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837" w:rsidRDefault="00ED1837" w:rsidP="00DC1979">
      <w:pPr>
        <w:spacing w:after="0" w:line="240" w:lineRule="auto"/>
        <w:jc w:val="both"/>
        <w:rPr>
          <w:rFonts w:ascii="Times New Roman" w:eastAsia="Times New Roman" w:hAnsi="Times New Roman" w:cs="Times New Roman"/>
          <w:b/>
          <w:sz w:val="20"/>
        </w:rPr>
      </w:pPr>
      <w:bookmarkStart w:id="0" w:name="_Toc389079155"/>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Пояснительная записка</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 проекту  решения Северо-Енисейского районного</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Совета депутатов</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исполнении  бюджета  Северо-Енисейского района  за 201</w:t>
      </w:r>
      <w:r w:rsidR="00EA2057">
        <w:rPr>
          <w:rFonts w:ascii="Times New Roman" w:eastAsia="Times New Roman" w:hAnsi="Times New Roman" w:cs="Times New Roman"/>
          <w:b/>
          <w:sz w:val="28"/>
        </w:rPr>
        <w:t>6</w:t>
      </w:r>
      <w:r>
        <w:rPr>
          <w:rFonts w:ascii="Times New Roman" w:eastAsia="Times New Roman" w:hAnsi="Times New Roman" w:cs="Times New Roman"/>
          <w:b/>
          <w:sz w:val="28"/>
        </w:rPr>
        <w:t xml:space="preserve"> год»</w:t>
      </w:r>
    </w:p>
    <w:p w:rsidR="008D005D" w:rsidRDefault="008D005D" w:rsidP="008D005D">
      <w:pPr>
        <w:spacing w:after="0" w:line="240" w:lineRule="auto"/>
        <w:jc w:val="center"/>
        <w:rPr>
          <w:rFonts w:ascii="Times New Roman" w:eastAsia="Times New Roman" w:hAnsi="Times New Roman" w:cs="Times New Roman"/>
        </w:rPr>
      </w:pPr>
      <w:r>
        <w:rPr>
          <w:rFonts w:ascii="Times New Roman" w:eastAsia="Times New Roman" w:hAnsi="Times New Roman" w:cs="Times New Roman"/>
          <w:sz w:val="24"/>
        </w:rPr>
        <w:t>(</w:t>
      </w:r>
      <w:r>
        <w:rPr>
          <w:rFonts w:ascii="Times New Roman" w:eastAsia="Times New Roman" w:hAnsi="Times New Roman" w:cs="Times New Roman"/>
        </w:rPr>
        <w:t xml:space="preserve">проект внесен в соответствии со статьей 66 Устава Северо-Енисейского района </w:t>
      </w:r>
    </w:p>
    <w:p w:rsidR="008D005D" w:rsidRDefault="008D005D" w:rsidP="008D005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rPr>
        <w:t xml:space="preserve">по инициативе Главы  Северо-Енисейского района </w:t>
      </w:r>
      <w:r w:rsidR="00227DA8">
        <w:rPr>
          <w:rFonts w:ascii="Times New Roman" w:eastAsia="Times New Roman" w:hAnsi="Times New Roman" w:cs="Times New Roman"/>
        </w:rPr>
        <w:t>Гайнутдинова И.М.</w:t>
      </w:r>
      <w:r>
        <w:rPr>
          <w:rFonts w:ascii="Times New Roman" w:eastAsia="Times New Roman" w:hAnsi="Times New Roman" w:cs="Times New Roman"/>
        </w:rPr>
        <w:t>)</w:t>
      </w:r>
    </w:p>
    <w:p w:rsidR="008D005D" w:rsidRDefault="008D005D" w:rsidP="008D005D">
      <w:pPr>
        <w:spacing w:after="0" w:line="240" w:lineRule="auto"/>
        <w:jc w:val="both"/>
        <w:rPr>
          <w:rFonts w:ascii="Arial" w:eastAsia="Arial" w:hAnsi="Arial" w:cs="Arial"/>
          <w:b/>
          <w:sz w:val="20"/>
        </w:rPr>
      </w:pPr>
    </w:p>
    <w:p w:rsidR="008D005D" w:rsidRPr="00E54C20" w:rsidRDefault="008D005D" w:rsidP="008D005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Настоящий  проект «Об утверждении отчета об исполнении  бюджета  Северо-Енисейского района  за 201</w:t>
      </w:r>
      <w:r w:rsidR="00EA2057">
        <w:rPr>
          <w:rFonts w:ascii="Times New Roman" w:eastAsia="Times New Roman" w:hAnsi="Times New Roman" w:cs="Times New Roman"/>
          <w:sz w:val="28"/>
        </w:rPr>
        <w:t>6</w:t>
      </w:r>
      <w:r>
        <w:rPr>
          <w:rFonts w:ascii="Times New Roman" w:eastAsia="Times New Roman" w:hAnsi="Times New Roman" w:cs="Times New Roman"/>
          <w:sz w:val="28"/>
        </w:rPr>
        <w:t xml:space="preserve"> год»</w:t>
      </w:r>
      <w:r w:rsidR="00A732FF">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w:t>
      </w:r>
      <w:r>
        <w:rPr>
          <w:rFonts w:ascii="Times New Roman" w:eastAsia="Times New Roman" w:hAnsi="Times New Roman" w:cs="Times New Roman"/>
          <w:sz w:val="28"/>
        </w:rPr>
        <w:t xml:space="preserve">далее - проект) разработан в целях реализации на  территории Северо-Енисейского района полномочий администрации Северо-Енисейского района по исполнению бюджета Северо-Енисейского района, основания для которых предусмотрены в статьях 14-15 Федерального закона от 06.10.2003 № 131-ФЗ «Об общих принципах местного самоуправления в Российской Федерации». Статьи 34 Устава </w:t>
      </w:r>
      <w:r w:rsidRPr="00E54C20">
        <w:rPr>
          <w:rFonts w:ascii="Times New Roman" w:eastAsia="Times New Roman" w:hAnsi="Times New Roman" w:cs="Times New Roman"/>
          <w:sz w:val="28"/>
        </w:rPr>
        <w:t>Северо-Енисейского района.</w:t>
      </w:r>
    </w:p>
    <w:p w:rsidR="00473EE0" w:rsidRDefault="00473EE0" w:rsidP="00473EE0">
      <w:pPr>
        <w:spacing w:after="0" w:line="240" w:lineRule="auto"/>
        <w:jc w:val="both"/>
        <w:rPr>
          <w:rFonts w:ascii="Times New Roman" w:eastAsia="Times New Roman" w:hAnsi="Times New Roman" w:cs="Times New Roman"/>
          <w:sz w:val="28"/>
        </w:rPr>
      </w:pPr>
    </w:p>
    <w:p w:rsidR="008D005D" w:rsidRPr="00E54C20" w:rsidRDefault="008D005D" w:rsidP="008D005D">
      <w:pPr>
        <w:spacing w:after="0" w:line="240" w:lineRule="auto"/>
        <w:jc w:val="both"/>
        <w:rPr>
          <w:rFonts w:ascii="Times New Roman" w:eastAsia="Times New Roman" w:hAnsi="Times New Roman" w:cs="Times New Roman"/>
          <w:sz w:val="28"/>
        </w:rPr>
      </w:pPr>
    </w:p>
    <w:p w:rsidR="00E4732D" w:rsidRPr="00ED1837" w:rsidRDefault="00E4732D" w:rsidP="00E4732D">
      <w:pPr>
        <w:pStyle w:val="1"/>
        <w:keepNext w:val="0"/>
        <w:spacing w:before="120" w:after="0" w:line="240" w:lineRule="auto"/>
        <w:rPr>
          <w:rFonts w:cs="Times New Roman"/>
          <w:szCs w:val="28"/>
        </w:rPr>
      </w:pPr>
      <w:r w:rsidRPr="00ED1837">
        <w:rPr>
          <w:rFonts w:cs="Times New Roman"/>
          <w:szCs w:val="28"/>
        </w:rPr>
        <w:t>1. ИТОГИ РЕАЛИЗАЦИИ БЮДЖЕТНОЙ И НАЛОГОВОЙ ПОЛИТИКИ СЕВЕРО-ЕНИСЕЙСКОГО РАЙОНА В 201</w:t>
      </w:r>
      <w:r w:rsidR="0026242C">
        <w:rPr>
          <w:rFonts w:cs="Times New Roman"/>
          <w:szCs w:val="28"/>
        </w:rPr>
        <w:t>6</w:t>
      </w:r>
      <w:r w:rsidRPr="00ED1837">
        <w:rPr>
          <w:rFonts w:cs="Times New Roman"/>
          <w:szCs w:val="28"/>
        </w:rPr>
        <w:t xml:space="preserve"> ГОДУ</w:t>
      </w:r>
      <w:bookmarkEnd w:id="0"/>
    </w:p>
    <w:p w:rsidR="00E4732D" w:rsidRDefault="00E4732D" w:rsidP="00E4732D">
      <w:pPr>
        <w:rPr>
          <w:rFonts w:cs="Times New Roman"/>
          <w:sz w:val="20"/>
        </w:rPr>
      </w:pPr>
    </w:p>
    <w:p w:rsidR="00E4732D" w:rsidRPr="00B9237F" w:rsidRDefault="00E4732D" w:rsidP="00E4732D">
      <w:pPr>
        <w:pStyle w:val="1"/>
        <w:spacing w:before="120" w:after="0" w:line="240" w:lineRule="auto"/>
      </w:pPr>
      <w:bookmarkStart w:id="1" w:name="_Toc389079156"/>
      <w:bookmarkStart w:id="2" w:name="_Toc357441217"/>
      <w:r w:rsidRPr="00B9237F">
        <w:t xml:space="preserve">1.1. ОБ ИТОГАХ РЕАЛИЗАЦИИ БЮДЖЕТНОЙ ПОЛИТИКИ </w:t>
      </w:r>
      <w:r w:rsidRPr="00B9237F">
        <w:br/>
        <w:t>В 201</w:t>
      </w:r>
      <w:r w:rsidR="0026242C">
        <w:t>6</w:t>
      </w:r>
      <w:r w:rsidRPr="00B9237F">
        <w:t xml:space="preserve"> ГОДУ</w:t>
      </w:r>
      <w:bookmarkEnd w:id="1"/>
      <w:bookmarkEnd w:id="2"/>
    </w:p>
    <w:p w:rsidR="00BF01C4" w:rsidRPr="00FB421C" w:rsidRDefault="00BF01C4" w:rsidP="00BF01C4">
      <w:pPr>
        <w:pStyle w:val="32"/>
        <w:spacing w:before="120" w:after="0"/>
        <w:ind w:firstLine="702"/>
        <w:jc w:val="both"/>
        <w:rPr>
          <w:sz w:val="28"/>
          <w:szCs w:val="28"/>
        </w:rPr>
      </w:pPr>
      <w:r w:rsidRPr="00FB421C">
        <w:rPr>
          <w:sz w:val="28"/>
          <w:szCs w:val="28"/>
        </w:rPr>
        <w:t>Исполнение бюджета</w:t>
      </w:r>
      <w:r>
        <w:rPr>
          <w:sz w:val="28"/>
          <w:szCs w:val="28"/>
        </w:rPr>
        <w:t xml:space="preserve"> района</w:t>
      </w:r>
      <w:r w:rsidRPr="00FB421C">
        <w:rPr>
          <w:sz w:val="28"/>
          <w:szCs w:val="28"/>
        </w:rPr>
        <w:t xml:space="preserve"> в 201</w:t>
      </w:r>
      <w:r>
        <w:rPr>
          <w:sz w:val="28"/>
          <w:szCs w:val="28"/>
        </w:rPr>
        <w:t>6</w:t>
      </w:r>
      <w:r w:rsidRPr="00FB421C">
        <w:rPr>
          <w:sz w:val="28"/>
          <w:szCs w:val="28"/>
        </w:rPr>
        <w:t xml:space="preserve"> году происходило в условиях продолжения действия основных внешне- и внутриэкономических тенденций, замедления темпов роста экономического развития, повышенного уровня инфляции по сравнению с аналогичным периодом прошлого года, низкой конъюнктуры на сырьевых рынках, сохранения тенденций ослабления рубля на фоне высоких валютных обязательств, а также значительных объемов оттока капитала из страны.</w:t>
      </w:r>
    </w:p>
    <w:p w:rsidR="005A1ADE" w:rsidRPr="005A1ADE" w:rsidRDefault="00BF01C4" w:rsidP="0042061E">
      <w:pPr>
        <w:pStyle w:val="32"/>
        <w:spacing w:before="120"/>
        <w:ind w:firstLine="702"/>
        <w:jc w:val="both"/>
        <w:rPr>
          <w:sz w:val="28"/>
          <w:szCs w:val="28"/>
        </w:rPr>
      </w:pPr>
      <w:r w:rsidRPr="00FB421C">
        <w:rPr>
          <w:sz w:val="28"/>
          <w:szCs w:val="28"/>
        </w:rPr>
        <w:t xml:space="preserve">С целью сохранения финансовой устойчивости </w:t>
      </w:r>
      <w:r w:rsidR="00576746">
        <w:rPr>
          <w:sz w:val="28"/>
          <w:szCs w:val="28"/>
        </w:rPr>
        <w:t>в</w:t>
      </w:r>
      <w:r w:rsidR="00CD2585">
        <w:rPr>
          <w:sz w:val="28"/>
          <w:szCs w:val="28"/>
        </w:rPr>
        <w:t xml:space="preserve"> </w:t>
      </w:r>
      <w:r>
        <w:rPr>
          <w:sz w:val="28"/>
          <w:szCs w:val="28"/>
        </w:rPr>
        <w:t>район</w:t>
      </w:r>
      <w:r w:rsidR="00576746">
        <w:rPr>
          <w:sz w:val="28"/>
          <w:szCs w:val="28"/>
        </w:rPr>
        <w:t>е</w:t>
      </w:r>
      <w:r w:rsidRPr="00FB421C">
        <w:rPr>
          <w:sz w:val="28"/>
          <w:szCs w:val="28"/>
        </w:rPr>
        <w:t>, так же как и в 201</w:t>
      </w:r>
      <w:r>
        <w:rPr>
          <w:sz w:val="28"/>
          <w:szCs w:val="28"/>
        </w:rPr>
        <w:t>5</w:t>
      </w:r>
      <w:r w:rsidRPr="00FB421C">
        <w:rPr>
          <w:sz w:val="28"/>
          <w:szCs w:val="28"/>
        </w:rPr>
        <w:t xml:space="preserve"> году, был реализован План мероприятий по росту доходов, оптимизации расходов и совершенствованию долговой политики</w:t>
      </w:r>
      <w:r w:rsidR="005A1ADE">
        <w:rPr>
          <w:sz w:val="28"/>
          <w:szCs w:val="28"/>
        </w:rPr>
        <w:t xml:space="preserve">. </w:t>
      </w:r>
      <w:r w:rsidR="005A1ADE" w:rsidRPr="005A1ADE">
        <w:rPr>
          <w:sz w:val="28"/>
          <w:szCs w:val="28"/>
        </w:rPr>
        <w:t xml:space="preserve">Распоряжением администрации Северо-Енисейского района от 29.02.2016 № 211-ос утвержден План мероприятий по росту доходов, оптимизации расходов и совершенствованию долговой политики на территории Северо-Енисейского района на 2016 год (далее - План 2016). </w:t>
      </w:r>
    </w:p>
    <w:p w:rsidR="004E33EC" w:rsidRDefault="005A1ADE" w:rsidP="0042061E">
      <w:pPr>
        <w:spacing w:after="0"/>
        <w:ind w:firstLine="709"/>
        <w:jc w:val="both"/>
        <w:rPr>
          <w:rFonts w:ascii="Times New Roman" w:hAnsi="Times New Roman" w:cs="Times New Roman"/>
          <w:sz w:val="28"/>
          <w:szCs w:val="28"/>
        </w:rPr>
      </w:pPr>
      <w:r w:rsidRPr="005A1ADE">
        <w:rPr>
          <w:rFonts w:ascii="Times New Roman" w:hAnsi="Times New Roman" w:cs="Times New Roman"/>
          <w:sz w:val="28"/>
          <w:szCs w:val="28"/>
        </w:rPr>
        <w:t>План 2016 состоит из двух основных разделов, это</w:t>
      </w:r>
      <w:r w:rsidR="004E33EC">
        <w:rPr>
          <w:rFonts w:ascii="Times New Roman" w:hAnsi="Times New Roman" w:cs="Times New Roman"/>
          <w:sz w:val="28"/>
          <w:szCs w:val="28"/>
        </w:rPr>
        <w:t>:</w:t>
      </w:r>
    </w:p>
    <w:p w:rsidR="004E33EC" w:rsidRDefault="005A1ADE" w:rsidP="0042061E">
      <w:pPr>
        <w:spacing w:after="0"/>
        <w:ind w:firstLine="709"/>
        <w:jc w:val="both"/>
        <w:rPr>
          <w:rFonts w:ascii="Times New Roman" w:hAnsi="Times New Roman" w:cs="Times New Roman"/>
          <w:sz w:val="28"/>
          <w:szCs w:val="28"/>
        </w:rPr>
      </w:pPr>
      <w:r w:rsidRPr="005A1ADE">
        <w:rPr>
          <w:rFonts w:ascii="Times New Roman" w:hAnsi="Times New Roman" w:cs="Times New Roman"/>
          <w:sz w:val="28"/>
          <w:szCs w:val="28"/>
        </w:rPr>
        <w:t>раздел I. «Мероприятия по росту налоговых доходов, предусмотренных законодательством Российской Федерации о налогах и сборах федеральных налогов и сборов, региональных налогов, местных налогов и сборов,</w:t>
      </w:r>
      <w:r w:rsidR="004E33EC">
        <w:rPr>
          <w:rFonts w:ascii="Times New Roman" w:hAnsi="Times New Roman" w:cs="Times New Roman"/>
          <w:sz w:val="28"/>
          <w:szCs w:val="28"/>
        </w:rPr>
        <w:t xml:space="preserve"> а также неналоговых доходов»;</w:t>
      </w:r>
    </w:p>
    <w:p w:rsidR="005A1ADE" w:rsidRDefault="005A1ADE" w:rsidP="005A1ADE">
      <w:pPr>
        <w:ind w:firstLine="709"/>
        <w:jc w:val="both"/>
        <w:rPr>
          <w:rFonts w:ascii="Times New Roman" w:hAnsi="Times New Roman" w:cs="Times New Roman"/>
          <w:sz w:val="28"/>
          <w:szCs w:val="28"/>
        </w:rPr>
      </w:pPr>
      <w:r w:rsidRPr="005A1ADE">
        <w:rPr>
          <w:rFonts w:ascii="Times New Roman" w:hAnsi="Times New Roman" w:cs="Times New Roman"/>
          <w:sz w:val="28"/>
          <w:szCs w:val="28"/>
        </w:rPr>
        <w:t xml:space="preserve">раздел II. «Мероприятия по оптимизации расходов бюджета». </w:t>
      </w:r>
    </w:p>
    <w:p w:rsidR="006C7D0E" w:rsidRPr="00FB421C" w:rsidRDefault="006C7D0E" w:rsidP="006C7D0E">
      <w:pPr>
        <w:pStyle w:val="32"/>
        <w:spacing w:before="120" w:after="0"/>
        <w:ind w:firstLine="702"/>
        <w:jc w:val="both"/>
        <w:rPr>
          <w:sz w:val="28"/>
          <w:szCs w:val="28"/>
        </w:rPr>
      </w:pPr>
      <w:r w:rsidRPr="00FB421C">
        <w:rPr>
          <w:sz w:val="28"/>
          <w:szCs w:val="28"/>
        </w:rPr>
        <w:lastRenderedPageBreak/>
        <w:t xml:space="preserve">План включал в себя около </w:t>
      </w:r>
      <w:r>
        <w:rPr>
          <w:sz w:val="28"/>
          <w:szCs w:val="28"/>
        </w:rPr>
        <w:t>15</w:t>
      </w:r>
      <w:r w:rsidRPr="00FB421C">
        <w:rPr>
          <w:sz w:val="28"/>
          <w:szCs w:val="28"/>
        </w:rPr>
        <w:t xml:space="preserve"> направлений работы по </w:t>
      </w:r>
      <w:r>
        <w:rPr>
          <w:sz w:val="28"/>
          <w:szCs w:val="28"/>
        </w:rPr>
        <w:t>8</w:t>
      </w:r>
      <w:r w:rsidRPr="00FB421C">
        <w:rPr>
          <w:sz w:val="28"/>
          <w:szCs w:val="28"/>
        </w:rPr>
        <w:t>0 различным мероприятиям. Результаты всех принятых мер в рамках реализации Плана укруп</w:t>
      </w:r>
      <w:r w:rsidR="0042061E">
        <w:rPr>
          <w:sz w:val="28"/>
          <w:szCs w:val="28"/>
        </w:rPr>
        <w:t>нено выглядят следующим образом:</w:t>
      </w:r>
    </w:p>
    <w:p w:rsidR="006C7D0E" w:rsidRDefault="006C7D0E" w:rsidP="006C7D0E">
      <w:pPr>
        <w:pStyle w:val="32"/>
        <w:spacing w:before="120" w:after="0"/>
        <w:ind w:firstLine="702"/>
        <w:jc w:val="both"/>
        <w:rPr>
          <w:sz w:val="28"/>
          <w:szCs w:val="28"/>
        </w:rPr>
      </w:pPr>
      <w:r w:rsidRPr="00FB421C">
        <w:rPr>
          <w:sz w:val="28"/>
          <w:szCs w:val="28"/>
        </w:rPr>
        <w:t xml:space="preserve">1) </w:t>
      </w:r>
      <w:r>
        <w:rPr>
          <w:sz w:val="28"/>
          <w:szCs w:val="28"/>
        </w:rPr>
        <w:t xml:space="preserve">Работа </w:t>
      </w:r>
      <w:r w:rsidRPr="00FB421C">
        <w:rPr>
          <w:sz w:val="28"/>
          <w:szCs w:val="28"/>
        </w:rPr>
        <w:t xml:space="preserve">с крупнейшими налогоплательщиками </w:t>
      </w:r>
      <w:r>
        <w:rPr>
          <w:sz w:val="28"/>
          <w:szCs w:val="28"/>
        </w:rPr>
        <w:t>Северо-Енисейского района</w:t>
      </w:r>
      <w:r w:rsidRPr="00FB421C">
        <w:rPr>
          <w:sz w:val="28"/>
          <w:szCs w:val="28"/>
        </w:rPr>
        <w:t xml:space="preserve"> способствовал</w:t>
      </w:r>
      <w:r>
        <w:rPr>
          <w:sz w:val="28"/>
          <w:szCs w:val="28"/>
        </w:rPr>
        <w:t>а</w:t>
      </w:r>
      <w:r w:rsidRPr="00FB421C">
        <w:rPr>
          <w:sz w:val="28"/>
          <w:szCs w:val="28"/>
        </w:rPr>
        <w:t xml:space="preserve"> мобилизации налоговых платежей в объеме </w:t>
      </w:r>
      <w:r>
        <w:rPr>
          <w:sz w:val="28"/>
          <w:szCs w:val="28"/>
        </w:rPr>
        <w:t>67 997,2</w:t>
      </w:r>
      <w:r w:rsidR="00FE326A">
        <w:rPr>
          <w:sz w:val="28"/>
          <w:szCs w:val="28"/>
        </w:rPr>
        <w:t xml:space="preserve"> </w:t>
      </w:r>
      <w:r>
        <w:rPr>
          <w:sz w:val="28"/>
          <w:szCs w:val="28"/>
        </w:rPr>
        <w:t xml:space="preserve">тыс. </w:t>
      </w:r>
      <w:r w:rsidR="0042061E">
        <w:rPr>
          <w:sz w:val="28"/>
          <w:szCs w:val="28"/>
        </w:rPr>
        <w:t>рублей;</w:t>
      </w:r>
    </w:p>
    <w:p w:rsidR="006C7D0E" w:rsidRDefault="00ED5A08" w:rsidP="006C7D0E">
      <w:pPr>
        <w:pStyle w:val="32"/>
        <w:spacing w:before="120" w:after="0"/>
        <w:ind w:firstLine="702"/>
        <w:jc w:val="both"/>
        <w:rPr>
          <w:sz w:val="28"/>
          <w:szCs w:val="28"/>
        </w:rPr>
      </w:pPr>
      <w:r>
        <w:rPr>
          <w:sz w:val="28"/>
          <w:szCs w:val="28"/>
        </w:rPr>
        <w:t xml:space="preserve">2) </w:t>
      </w:r>
      <w:r w:rsidRPr="00ED5A08">
        <w:rPr>
          <w:sz w:val="28"/>
          <w:szCs w:val="28"/>
        </w:rPr>
        <w:t xml:space="preserve">В отчетном периоде осуществлялось постоянное взаимодействие с отделом </w:t>
      </w:r>
      <w:proofErr w:type="gramStart"/>
      <w:r w:rsidRPr="00ED5A08">
        <w:rPr>
          <w:sz w:val="28"/>
          <w:szCs w:val="28"/>
        </w:rPr>
        <w:t>политики в области доходов министерства финансов Красноярского края</w:t>
      </w:r>
      <w:proofErr w:type="gramEnd"/>
      <w:r w:rsidRPr="00ED5A08">
        <w:rPr>
          <w:sz w:val="28"/>
          <w:szCs w:val="28"/>
        </w:rPr>
        <w:t xml:space="preserve"> по вопросу уточнения плановых назначений по налоговым и неналоговым доходам и сборам бюджета Северо-Енисейского района. Увеличены плановые назначения  по налогу на прибыль в сумме 98 391,8 тыс. руб</w:t>
      </w:r>
      <w:r w:rsidR="0042061E">
        <w:rPr>
          <w:sz w:val="28"/>
          <w:szCs w:val="28"/>
        </w:rPr>
        <w:t>лей</w:t>
      </w:r>
      <w:r w:rsidRPr="00ED5A08">
        <w:rPr>
          <w:sz w:val="28"/>
          <w:szCs w:val="28"/>
        </w:rPr>
        <w:t xml:space="preserve"> и налогу на доходы физических лиц в сумме 198</w:t>
      </w:r>
      <w:r w:rsidR="000820FF">
        <w:rPr>
          <w:sz w:val="28"/>
          <w:szCs w:val="28"/>
        </w:rPr>
        <w:t xml:space="preserve"> </w:t>
      </w:r>
      <w:r w:rsidRPr="00ED5A08">
        <w:rPr>
          <w:sz w:val="28"/>
          <w:szCs w:val="28"/>
        </w:rPr>
        <w:t>818,5 тыс. руб</w:t>
      </w:r>
      <w:r w:rsidR="0042061E">
        <w:rPr>
          <w:sz w:val="28"/>
          <w:szCs w:val="28"/>
        </w:rPr>
        <w:t>лей</w:t>
      </w:r>
      <w:r w:rsidRPr="00ED5A08">
        <w:rPr>
          <w:sz w:val="28"/>
          <w:szCs w:val="28"/>
        </w:rPr>
        <w:t>.</w:t>
      </w:r>
    </w:p>
    <w:p w:rsidR="00A9796B" w:rsidRDefault="00A9796B" w:rsidP="00ED5A08">
      <w:pPr>
        <w:pStyle w:val="32"/>
        <w:spacing w:before="120" w:after="0"/>
        <w:ind w:firstLine="702"/>
        <w:rPr>
          <w:sz w:val="28"/>
          <w:szCs w:val="28"/>
        </w:rPr>
      </w:pPr>
    </w:p>
    <w:p w:rsidR="00ED5A08" w:rsidRPr="00ED5A08" w:rsidRDefault="00ED5A08" w:rsidP="00ED5A08">
      <w:pPr>
        <w:pStyle w:val="32"/>
        <w:spacing w:before="120" w:after="0"/>
        <w:ind w:firstLine="702"/>
        <w:rPr>
          <w:sz w:val="28"/>
          <w:szCs w:val="28"/>
        </w:rPr>
      </w:pPr>
      <w:r>
        <w:rPr>
          <w:sz w:val="28"/>
          <w:szCs w:val="28"/>
        </w:rPr>
        <w:t>3)</w:t>
      </w:r>
      <w:r w:rsidR="002D0FD5">
        <w:rPr>
          <w:sz w:val="28"/>
          <w:szCs w:val="28"/>
        </w:rPr>
        <w:t xml:space="preserve"> </w:t>
      </w:r>
      <w:r w:rsidRPr="00ED5A08">
        <w:rPr>
          <w:sz w:val="28"/>
          <w:szCs w:val="28"/>
        </w:rPr>
        <w:t>Повышение роли имущественных налогов в формировании доходов</w:t>
      </w:r>
    </w:p>
    <w:p w:rsidR="005A0402" w:rsidRDefault="00ED5A08" w:rsidP="005A0402">
      <w:pPr>
        <w:jc w:val="both"/>
      </w:pPr>
      <w:proofErr w:type="gramStart"/>
      <w:r w:rsidRPr="00B43F85">
        <w:rPr>
          <w:rFonts w:ascii="Times New Roman" w:hAnsi="Times New Roman" w:cs="Times New Roman"/>
          <w:sz w:val="28"/>
          <w:szCs w:val="28"/>
        </w:rPr>
        <w:t xml:space="preserve">бюджета Северо-Енисейского района, в том числе за счет </w:t>
      </w:r>
      <w:r w:rsidR="00DC7CAC" w:rsidRPr="00B43F85">
        <w:rPr>
          <w:rFonts w:ascii="Times New Roman" w:hAnsi="Times New Roman" w:cs="Times New Roman"/>
          <w:sz w:val="28"/>
          <w:szCs w:val="28"/>
        </w:rPr>
        <w:t xml:space="preserve">выявления объектов </w:t>
      </w:r>
      <w:r w:rsidR="00B43F85" w:rsidRPr="00ED5A08">
        <w:rPr>
          <w:rFonts w:ascii="Times New Roman" w:hAnsi="Times New Roman" w:cs="Times New Roman"/>
          <w:sz w:val="28"/>
          <w:szCs w:val="28"/>
        </w:rPr>
        <w:t>не прошедши</w:t>
      </w:r>
      <w:r w:rsidR="00B43F85">
        <w:rPr>
          <w:rFonts w:ascii="Times New Roman" w:hAnsi="Times New Roman" w:cs="Times New Roman"/>
          <w:sz w:val="28"/>
          <w:szCs w:val="28"/>
        </w:rPr>
        <w:t>х</w:t>
      </w:r>
      <w:r w:rsidR="00B43F85" w:rsidRPr="00ED5A08">
        <w:rPr>
          <w:rFonts w:ascii="Times New Roman" w:hAnsi="Times New Roman" w:cs="Times New Roman"/>
          <w:sz w:val="28"/>
          <w:szCs w:val="28"/>
        </w:rPr>
        <w:t xml:space="preserve"> государственный кадастровый учет</w:t>
      </w:r>
      <w:r w:rsidR="00B43F85">
        <w:rPr>
          <w:rFonts w:ascii="Times New Roman" w:hAnsi="Times New Roman" w:cs="Times New Roman"/>
          <w:sz w:val="28"/>
          <w:szCs w:val="28"/>
        </w:rPr>
        <w:t xml:space="preserve">, </w:t>
      </w:r>
      <w:r w:rsidR="00B43F85" w:rsidRPr="00ED5A08">
        <w:rPr>
          <w:rFonts w:ascii="Times New Roman" w:hAnsi="Times New Roman" w:cs="Times New Roman"/>
          <w:sz w:val="28"/>
          <w:szCs w:val="28"/>
        </w:rPr>
        <w:t>неучтенных объектов недвижимости (жилых помещений) наход</w:t>
      </w:r>
      <w:r w:rsidR="00B43F85">
        <w:rPr>
          <w:rFonts w:ascii="Times New Roman" w:hAnsi="Times New Roman" w:cs="Times New Roman"/>
          <w:sz w:val="28"/>
          <w:szCs w:val="28"/>
        </w:rPr>
        <w:t>ящихся</w:t>
      </w:r>
      <w:r w:rsidR="00B43F85" w:rsidRPr="00ED5A08">
        <w:rPr>
          <w:rFonts w:ascii="Times New Roman" w:hAnsi="Times New Roman" w:cs="Times New Roman"/>
          <w:sz w:val="28"/>
          <w:szCs w:val="28"/>
        </w:rPr>
        <w:t xml:space="preserve"> в собственности граждан</w:t>
      </w:r>
      <w:r w:rsidR="00B43F85">
        <w:rPr>
          <w:rFonts w:ascii="Times New Roman" w:hAnsi="Times New Roman" w:cs="Times New Roman"/>
          <w:sz w:val="28"/>
          <w:szCs w:val="28"/>
        </w:rPr>
        <w:t>,</w:t>
      </w:r>
      <w:r w:rsidR="002D0FD5">
        <w:rPr>
          <w:rFonts w:ascii="Times New Roman" w:hAnsi="Times New Roman" w:cs="Times New Roman"/>
          <w:sz w:val="28"/>
          <w:szCs w:val="28"/>
        </w:rPr>
        <w:t xml:space="preserve"> </w:t>
      </w:r>
      <w:r w:rsidR="00B43F85" w:rsidRPr="00ED5A08">
        <w:rPr>
          <w:rFonts w:ascii="Times New Roman" w:hAnsi="Times New Roman" w:cs="Times New Roman"/>
          <w:sz w:val="28"/>
          <w:szCs w:val="28"/>
        </w:rPr>
        <w:t>проведен</w:t>
      </w:r>
      <w:r w:rsidR="00B43F85">
        <w:rPr>
          <w:rFonts w:ascii="Times New Roman" w:hAnsi="Times New Roman" w:cs="Times New Roman"/>
          <w:sz w:val="28"/>
          <w:szCs w:val="28"/>
        </w:rPr>
        <w:t>ия</w:t>
      </w:r>
      <w:r w:rsidR="00B43F85" w:rsidRPr="00ED5A08">
        <w:rPr>
          <w:rFonts w:ascii="Times New Roman" w:hAnsi="Times New Roman" w:cs="Times New Roman"/>
          <w:sz w:val="28"/>
          <w:szCs w:val="28"/>
        </w:rPr>
        <w:t xml:space="preserve"> инвентаризаци</w:t>
      </w:r>
      <w:r w:rsidR="00B43F85">
        <w:rPr>
          <w:rFonts w:ascii="Times New Roman" w:hAnsi="Times New Roman" w:cs="Times New Roman"/>
          <w:sz w:val="28"/>
          <w:szCs w:val="28"/>
        </w:rPr>
        <w:t>и</w:t>
      </w:r>
      <w:r w:rsidR="00B43F85" w:rsidRPr="00ED5A08">
        <w:rPr>
          <w:rFonts w:ascii="Times New Roman" w:hAnsi="Times New Roman" w:cs="Times New Roman"/>
          <w:sz w:val="28"/>
          <w:szCs w:val="28"/>
        </w:rPr>
        <w:t xml:space="preserve"> 14 многоквартирных домов</w:t>
      </w:r>
      <w:r w:rsidR="00B43F85">
        <w:rPr>
          <w:rFonts w:ascii="Times New Roman" w:hAnsi="Times New Roman" w:cs="Times New Roman"/>
          <w:sz w:val="28"/>
          <w:szCs w:val="28"/>
        </w:rPr>
        <w:t>, пров</w:t>
      </w:r>
      <w:r w:rsidR="00B43F85" w:rsidRPr="00ED5A08">
        <w:rPr>
          <w:rFonts w:ascii="Times New Roman" w:hAnsi="Times New Roman" w:cs="Times New Roman"/>
          <w:sz w:val="28"/>
          <w:szCs w:val="28"/>
        </w:rPr>
        <w:t>еде</w:t>
      </w:r>
      <w:r w:rsidR="00B43F85">
        <w:rPr>
          <w:rFonts w:ascii="Times New Roman" w:hAnsi="Times New Roman" w:cs="Times New Roman"/>
          <w:sz w:val="28"/>
          <w:szCs w:val="28"/>
        </w:rPr>
        <w:t>на</w:t>
      </w:r>
      <w:r w:rsidR="00B43F85" w:rsidRPr="00ED5A08">
        <w:rPr>
          <w:rFonts w:ascii="Times New Roman" w:hAnsi="Times New Roman" w:cs="Times New Roman"/>
          <w:sz w:val="28"/>
          <w:szCs w:val="28"/>
        </w:rPr>
        <w:t xml:space="preserve"> работа по установлению оснований для проведенной государственной регистрации права собственности граждан, после чего в Реестр муниципального имущества внесены корректировки</w:t>
      </w:r>
      <w:r w:rsidR="00B43F85">
        <w:rPr>
          <w:rFonts w:ascii="Times New Roman" w:hAnsi="Times New Roman" w:cs="Times New Roman"/>
          <w:sz w:val="28"/>
          <w:szCs w:val="28"/>
        </w:rPr>
        <w:t>, п</w:t>
      </w:r>
      <w:r w:rsidR="00B43F85" w:rsidRPr="00ED5A08">
        <w:rPr>
          <w:rFonts w:ascii="Times New Roman" w:hAnsi="Times New Roman" w:cs="Times New Roman"/>
          <w:sz w:val="28"/>
          <w:szCs w:val="28"/>
        </w:rPr>
        <w:t>осредством публичной кадастровой карты проведена сверка по земельным участкам</w:t>
      </w:r>
      <w:r w:rsidR="00B43F85">
        <w:rPr>
          <w:rFonts w:ascii="Times New Roman" w:hAnsi="Times New Roman" w:cs="Times New Roman"/>
          <w:sz w:val="28"/>
          <w:szCs w:val="28"/>
        </w:rPr>
        <w:t xml:space="preserve">, </w:t>
      </w:r>
      <w:r w:rsidR="005A0402" w:rsidRPr="00ED5A08">
        <w:rPr>
          <w:rFonts w:ascii="Times New Roman" w:hAnsi="Times New Roman" w:cs="Times New Roman"/>
          <w:sz w:val="28"/>
          <w:szCs w:val="28"/>
        </w:rPr>
        <w:t>все выявленные</w:t>
      </w:r>
      <w:proofErr w:type="gramEnd"/>
      <w:r w:rsidR="005A0402" w:rsidRPr="00ED5A08">
        <w:rPr>
          <w:rFonts w:ascii="Times New Roman" w:hAnsi="Times New Roman" w:cs="Times New Roman"/>
          <w:sz w:val="28"/>
          <w:szCs w:val="28"/>
        </w:rPr>
        <w:t xml:space="preserve"> собственники  внесены в реестр договоров земельных участков</w:t>
      </w:r>
      <w:r w:rsidR="005A0402">
        <w:rPr>
          <w:rFonts w:ascii="Times New Roman" w:hAnsi="Times New Roman" w:cs="Times New Roman"/>
          <w:sz w:val="28"/>
          <w:szCs w:val="28"/>
        </w:rPr>
        <w:t>.</w:t>
      </w:r>
      <w:r w:rsidR="002D0FD5">
        <w:rPr>
          <w:rFonts w:ascii="Times New Roman" w:hAnsi="Times New Roman" w:cs="Times New Roman"/>
          <w:sz w:val="28"/>
          <w:szCs w:val="28"/>
        </w:rPr>
        <w:t xml:space="preserve"> </w:t>
      </w:r>
      <w:r w:rsidR="005A0402" w:rsidRPr="00ED5A08">
        <w:rPr>
          <w:rFonts w:ascii="Times New Roman" w:hAnsi="Times New Roman" w:cs="Times New Roman"/>
          <w:sz w:val="28"/>
          <w:szCs w:val="28"/>
        </w:rPr>
        <w:t xml:space="preserve">По результатам </w:t>
      </w:r>
      <w:r w:rsidR="005A0402">
        <w:rPr>
          <w:rFonts w:ascii="Times New Roman" w:hAnsi="Times New Roman" w:cs="Times New Roman"/>
          <w:sz w:val="28"/>
          <w:szCs w:val="28"/>
        </w:rPr>
        <w:t>проведенной работы в</w:t>
      </w:r>
      <w:r w:rsidR="005A0402" w:rsidRPr="00ED5A08">
        <w:rPr>
          <w:rFonts w:ascii="Times New Roman" w:hAnsi="Times New Roman" w:cs="Times New Roman"/>
          <w:sz w:val="28"/>
          <w:szCs w:val="28"/>
        </w:rPr>
        <w:t xml:space="preserve"> 2016 год</w:t>
      </w:r>
      <w:r w:rsidR="005A0402">
        <w:rPr>
          <w:rFonts w:ascii="Times New Roman" w:hAnsi="Times New Roman" w:cs="Times New Roman"/>
          <w:sz w:val="28"/>
          <w:szCs w:val="28"/>
        </w:rPr>
        <w:t>у</w:t>
      </w:r>
      <w:r w:rsidR="00990096">
        <w:rPr>
          <w:rFonts w:ascii="Times New Roman" w:hAnsi="Times New Roman" w:cs="Times New Roman"/>
          <w:sz w:val="28"/>
          <w:szCs w:val="28"/>
        </w:rPr>
        <w:t xml:space="preserve"> </w:t>
      </w:r>
      <w:r w:rsidR="005A0402">
        <w:rPr>
          <w:rFonts w:ascii="Times New Roman" w:hAnsi="Times New Roman" w:cs="Times New Roman"/>
          <w:sz w:val="28"/>
          <w:szCs w:val="28"/>
        </w:rPr>
        <w:t>охвачено более 5 тысяч объектов</w:t>
      </w:r>
      <w:r w:rsidR="00B43F85" w:rsidRPr="00ED5A08">
        <w:rPr>
          <w:rFonts w:ascii="Times New Roman" w:hAnsi="Times New Roman" w:cs="Times New Roman"/>
          <w:sz w:val="28"/>
          <w:szCs w:val="28"/>
        </w:rPr>
        <w:t>.</w:t>
      </w:r>
    </w:p>
    <w:p w:rsidR="005A0402" w:rsidRDefault="005A0402" w:rsidP="00072AAB">
      <w:pPr>
        <w:ind w:firstLine="680"/>
        <w:jc w:val="both"/>
        <w:rPr>
          <w:rFonts w:ascii="Times New Roman" w:hAnsi="Times New Roman" w:cs="Times New Roman"/>
          <w:sz w:val="28"/>
          <w:szCs w:val="28"/>
        </w:rPr>
      </w:pPr>
      <w:r w:rsidRPr="005A0402">
        <w:rPr>
          <w:rFonts w:ascii="Times New Roman" w:hAnsi="Times New Roman" w:cs="Times New Roman"/>
          <w:sz w:val="28"/>
          <w:szCs w:val="28"/>
        </w:rPr>
        <w:t>За 2016 год подготовлено 640 претензий о неуплате платежей, начислено по претензиям 3 383,6 тыс. руб</w:t>
      </w:r>
      <w:r w:rsidR="0042061E">
        <w:rPr>
          <w:rFonts w:ascii="Times New Roman" w:hAnsi="Times New Roman" w:cs="Times New Roman"/>
          <w:sz w:val="28"/>
          <w:szCs w:val="28"/>
        </w:rPr>
        <w:t>лей</w:t>
      </w:r>
      <w:r w:rsidRPr="005A0402">
        <w:rPr>
          <w:rFonts w:ascii="Times New Roman" w:hAnsi="Times New Roman" w:cs="Times New Roman"/>
          <w:sz w:val="28"/>
          <w:szCs w:val="28"/>
        </w:rPr>
        <w:t>, оплачено по 216 претензиям на сумму 1 452,6 тыс. руб</w:t>
      </w:r>
      <w:r w:rsidR="0042061E">
        <w:rPr>
          <w:rFonts w:ascii="Times New Roman" w:hAnsi="Times New Roman" w:cs="Times New Roman"/>
          <w:sz w:val="28"/>
          <w:szCs w:val="28"/>
        </w:rPr>
        <w:t>лей.</w:t>
      </w:r>
      <w:r w:rsidRPr="005A0402">
        <w:rPr>
          <w:rFonts w:ascii="Times New Roman" w:hAnsi="Times New Roman" w:cs="Times New Roman"/>
          <w:sz w:val="28"/>
          <w:szCs w:val="28"/>
        </w:rPr>
        <w:t xml:space="preserve"> Подготовлено и направлено  в суд 31 иск о выселении граждан из жилых помещений муниципального жилищного фонда. </w:t>
      </w:r>
    </w:p>
    <w:p w:rsidR="005A0402" w:rsidRPr="005A0402" w:rsidRDefault="005A0402" w:rsidP="00072AAB">
      <w:pPr>
        <w:ind w:firstLine="680"/>
        <w:jc w:val="both"/>
        <w:rPr>
          <w:rFonts w:ascii="Times New Roman" w:hAnsi="Times New Roman" w:cs="Times New Roman"/>
          <w:sz w:val="28"/>
          <w:szCs w:val="28"/>
        </w:rPr>
      </w:pPr>
      <w:proofErr w:type="gramStart"/>
      <w:r>
        <w:rPr>
          <w:rFonts w:ascii="Times New Roman" w:hAnsi="Times New Roman" w:cs="Times New Roman"/>
          <w:sz w:val="28"/>
          <w:szCs w:val="28"/>
        </w:rPr>
        <w:t>В целях п</w:t>
      </w:r>
      <w:r w:rsidRPr="005A0402">
        <w:rPr>
          <w:rFonts w:ascii="Times New Roman" w:hAnsi="Times New Roman" w:cs="Times New Roman"/>
          <w:sz w:val="28"/>
          <w:szCs w:val="28"/>
        </w:rPr>
        <w:t>ривлечени</w:t>
      </w:r>
      <w:r>
        <w:rPr>
          <w:rFonts w:ascii="Times New Roman" w:hAnsi="Times New Roman" w:cs="Times New Roman"/>
          <w:sz w:val="28"/>
          <w:szCs w:val="28"/>
        </w:rPr>
        <w:t>я</w:t>
      </w:r>
      <w:r w:rsidRPr="005A0402">
        <w:rPr>
          <w:rFonts w:ascii="Times New Roman" w:hAnsi="Times New Roman" w:cs="Times New Roman"/>
          <w:sz w:val="28"/>
          <w:szCs w:val="28"/>
        </w:rPr>
        <w:t xml:space="preserve"> дополнительных доходов в бюджет Северо-Енисейского района в рамках реализации решения Северо-Енисейского районного Совета депутатов  от 09.12.2015 № 53-4 «Об утверждении Прогнозного плана (программы) приватизации муниципального имущества Северо-Енисейского района»</w:t>
      </w:r>
      <w:r w:rsidR="00D73CDA">
        <w:rPr>
          <w:rFonts w:ascii="Times New Roman" w:hAnsi="Times New Roman" w:cs="Times New Roman"/>
          <w:sz w:val="28"/>
          <w:szCs w:val="28"/>
        </w:rPr>
        <w:t xml:space="preserve"> </w:t>
      </w:r>
      <w:r w:rsidR="00B56E6E" w:rsidRPr="00B56E6E">
        <w:rPr>
          <w:rFonts w:ascii="Times New Roman" w:hAnsi="Times New Roman" w:cs="Times New Roman"/>
          <w:sz w:val="28"/>
          <w:szCs w:val="28"/>
        </w:rPr>
        <w:t>з</w:t>
      </w:r>
      <w:r w:rsidRPr="005A0402">
        <w:rPr>
          <w:rFonts w:ascii="Times New Roman" w:hAnsi="Times New Roman" w:cs="Times New Roman"/>
          <w:sz w:val="28"/>
          <w:szCs w:val="28"/>
        </w:rPr>
        <w:t xml:space="preserve">а  2016 года получены отчеты об оценке рыночной стоимости объектов недвижимого имущества, подлежащих приватизации в 2016-2017 году и включенных в Прогнозный план </w:t>
      </w:r>
      <w:r w:rsidRPr="005A0402">
        <w:rPr>
          <w:rFonts w:ascii="Times New Roman" w:hAnsi="Times New Roman" w:cs="Times New Roman"/>
          <w:sz w:val="28"/>
          <w:szCs w:val="28"/>
        </w:rPr>
        <w:lastRenderedPageBreak/>
        <w:t>приватизации муниципального имущества.</w:t>
      </w:r>
      <w:proofErr w:type="gramEnd"/>
      <w:r w:rsidR="00990096">
        <w:rPr>
          <w:rFonts w:ascii="Times New Roman" w:hAnsi="Times New Roman" w:cs="Times New Roman"/>
          <w:sz w:val="28"/>
          <w:szCs w:val="28"/>
        </w:rPr>
        <w:t xml:space="preserve"> </w:t>
      </w:r>
      <w:r w:rsidRPr="005A0402">
        <w:rPr>
          <w:rFonts w:ascii="Times New Roman" w:hAnsi="Times New Roman" w:cs="Times New Roman"/>
          <w:sz w:val="28"/>
          <w:szCs w:val="28"/>
        </w:rPr>
        <w:t>Отчеты получены в отношении 3 нежилых помещений, стоимость которых составляет 1 609,9 тыс. руб</w:t>
      </w:r>
      <w:r w:rsidR="0042061E">
        <w:rPr>
          <w:rFonts w:ascii="Times New Roman" w:hAnsi="Times New Roman" w:cs="Times New Roman"/>
          <w:sz w:val="28"/>
          <w:szCs w:val="28"/>
        </w:rPr>
        <w:t>лей</w:t>
      </w:r>
      <w:r w:rsidRPr="005A0402">
        <w:rPr>
          <w:rFonts w:ascii="Times New Roman" w:hAnsi="Times New Roman" w:cs="Times New Roman"/>
          <w:sz w:val="28"/>
          <w:szCs w:val="28"/>
        </w:rPr>
        <w:t>.</w:t>
      </w:r>
      <w:r w:rsidR="00990096">
        <w:rPr>
          <w:rFonts w:ascii="Times New Roman" w:hAnsi="Times New Roman" w:cs="Times New Roman"/>
          <w:sz w:val="28"/>
          <w:szCs w:val="28"/>
        </w:rPr>
        <w:t xml:space="preserve"> </w:t>
      </w:r>
      <w:proofErr w:type="gramStart"/>
      <w:r w:rsidRPr="005A0402">
        <w:rPr>
          <w:rFonts w:ascii="Times New Roman" w:hAnsi="Times New Roman" w:cs="Times New Roman"/>
          <w:sz w:val="28"/>
          <w:szCs w:val="28"/>
        </w:rPr>
        <w:t>В течени</w:t>
      </w:r>
      <w:r w:rsidR="00B56E6E">
        <w:rPr>
          <w:rFonts w:ascii="Times New Roman" w:hAnsi="Times New Roman" w:cs="Times New Roman"/>
          <w:sz w:val="28"/>
          <w:szCs w:val="28"/>
        </w:rPr>
        <w:t>е</w:t>
      </w:r>
      <w:r w:rsidRPr="005A0402">
        <w:rPr>
          <w:rFonts w:ascii="Times New Roman" w:hAnsi="Times New Roman" w:cs="Times New Roman"/>
          <w:sz w:val="28"/>
          <w:szCs w:val="28"/>
        </w:rPr>
        <w:t xml:space="preserve"> 2016 года внесены 4 изменения в решение Северо-Енисейского районного Совета депутатов от 09.12.2015 № 53-4 «Об утверждении Прогнозного план</w:t>
      </w:r>
      <w:r w:rsidR="00C755A7">
        <w:rPr>
          <w:rFonts w:ascii="Times New Roman" w:hAnsi="Times New Roman" w:cs="Times New Roman"/>
          <w:sz w:val="28"/>
          <w:szCs w:val="28"/>
        </w:rPr>
        <w:t>а</w:t>
      </w:r>
      <w:r w:rsidRPr="005A0402">
        <w:rPr>
          <w:rFonts w:ascii="Times New Roman" w:hAnsi="Times New Roman" w:cs="Times New Roman"/>
          <w:sz w:val="28"/>
          <w:szCs w:val="28"/>
        </w:rPr>
        <w:t xml:space="preserve"> (программы) приватизации муниципального имущества Северо-Енисейского района» в части уточнения стоимости  объектов продажи недвижимого имущества, определенной по результатам проведения независимой оценки в соответствии с Законом об оценочной деятельности в Российской Федерации, перечня имущества, подлежащего приватизации.</w:t>
      </w:r>
      <w:proofErr w:type="gramEnd"/>
    </w:p>
    <w:p w:rsidR="005A0402" w:rsidRPr="005A0402" w:rsidRDefault="005A0402" w:rsidP="00072AAB">
      <w:pPr>
        <w:ind w:firstLine="680"/>
        <w:jc w:val="both"/>
        <w:rPr>
          <w:rFonts w:ascii="Times New Roman" w:hAnsi="Times New Roman" w:cs="Times New Roman"/>
          <w:sz w:val="28"/>
          <w:szCs w:val="28"/>
        </w:rPr>
      </w:pPr>
      <w:r w:rsidRPr="005A0402">
        <w:rPr>
          <w:rFonts w:ascii="Times New Roman" w:hAnsi="Times New Roman" w:cs="Times New Roman"/>
          <w:sz w:val="28"/>
          <w:szCs w:val="28"/>
        </w:rPr>
        <w:t>В соответствии с пунктом 3.3 Положения о порядке и условиях приватизации муниципального имущества в Северо-Енисейском районе, утвержденного решением Северо-Енисейского районного Совета депутатов от 14.06.2005 № 47-5, приватизация недвижимого муниципального имущества, балансовая стоимость которого не превышает 10 000,0 тыс. руб</w:t>
      </w:r>
      <w:r w:rsidR="0042061E">
        <w:rPr>
          <w:rFonts w:ascii="Times New Roman" w:hAnsi="Times New Roman" w:cs="Times New Roman"/>
          <w:sz w:val="28"/>
          <w:szCs w:val="28"/>
        </w:rPr>
        <w:t>лей</w:t>
      </w:r>
      <w:r w:rsidRPr="005A0402">
        <w:rPr>
          <w:rFonts w:ascii="Times New Roman" w:hAnsi="Times New Roman" w:cs="Times New Roman"/>
          <w:sz w:val="28"/>
          <w:szCs w:val="28"/>
        </w:rPr>
        <w:t xml:space="preserve"> осуществляется по решению Главы района, согласованному с Районным Советом. Изменения в решение Северо-Енисейского районного Совета депутатов от 14.06.2005 № 47-5 «Об утверждении Положения о порядке и условиях приватизации муниципального имущества в Северо-Енисейском районе» внесены решением Северо-Енисейского районного Совета депутатов от 15.11.2016 № 184-15 «О внесении изменений в Положение о порядке и условиях приватизации муниципального имущества в Северо-Енисейском районе». </w:t>
      </w:r>
    </w:p>
    <w:p w:rsidR="005A1ADE" w:rsidRPr="00D47B99" w:rsidRDefault="005A1ADE" w:rsidP="00221016">
      <w:pPr>
        <w:ind w:firstLine="709"/>
        <w:jc w:val="both"/>
        <w:rPr>
          <w:rFonts w:ascii="Times New Roman" w:hAnsi="Times New Roman" w:cs="Times New Roman"/>
          <w:sz w:val="28"/>
          <w:szCs w:val="28"/>
        </w:rPr>
      </w:pPr>
      <w:r w:rsidRPr="00D47B99">
        <w:rPr>
          <w:rFonts w:ascii="Times New Roman" w:hAnsi="Times New Roman" w:cs="Times New Roman"/>
          <w:sz w:val="28"/>
          <w:szCs w:val="28"/>
        </w:rPr>
        <w:t>За  2016 год экономия бюджетных средств от реализации мероприятий Плана 2016 составила 127 777,1 тыс. рублей, в том числе:</w:t>
      </w:r>
    </w:p>
    <w:p w:rsidR="005A1ADE" w:rsidRPr="0036352A" w:rsidRDefault="005A1ADE" w:rsidP="0036352A">
      <w:pPr>
        <w:pStyle w:val="a7"/>
        <w:numPr>
          <w:ilvl w:val="0"/>
          <w:numId w:val="45"/>
        </w:numPr>
        <w:spacing w:after="0" w:line="240" w:lineRule="auto"/>
        <w:ind w:left="0" w:firstLine="708"/>
        <w:jc w:val="both"/>
        <w:rPr>
          <w:rFonts w:ascii="Times New Roman" w:hAnsi="Times New Roman" w:cs="Times New Roman"/>
          <w:sz w:val="28"/>
          <w:szCs w:val="28"/>
        </w:rPr>
      </w:pPr>
      <w:r w:rsidRPr="0036352A">
        <w:rPr>
          <w:rFonts w:ascii="Times New Roman" w:hAnsi="Times New Roman" w:cs="Times New Roman"/>
          <w:sz w:val="28"/>
          <w:szCs w:val="28"/>
        </w:rPr>
        <w:t xml:space="preserve">За счет достижения параметров бюджета Северо-Енисейского района по расходам на 121 550,0 тыс. рублей, из них: </w:t>
      </w:r>
    </w:p>
    <w:p w:rsidR="005A1ADE" w:rsidRPr="00D47B99" w:rsidRDefault="005A1ADE" w:rsidP="00221016">
      <w:pPr>
        <w:ind w:firstLine="708"/>
        <w:jc w:val="both"/>
        <w:rPr>
          <w:rFonts w:ascii="Times New Roman" w:hAnsi="Times New Roman" w:cs="Times New Roman"/>
          <w:sz w:val="28"/>
          <w:szCs w:val="28"/>
        </w:rPr>
      </w:pPr>
      <w:r w:rsidRPr="00D47B99">
        <w:rPr>
          <w:rFonts w:ascii="Times New Roman" w:hAnsi="Times New Roman" w:cs="Times New Roman"/>
          <w:sz w:val="28"/>
          <w:szCs w:val="28"/>
        </w:rPr>
        <w:t>-</w:t>
      </w:r>
      <w:r w:rsidR="00C755A7">
        <w:rPr>
          <w:rFonts w:ascii="Times New Roman" w:hAnsi="Times New Roman" w:cs="Times New Roman"/>
          <w:sz w:val="28"/>
          <w:szCs w:val="28"/>
        </w:rPr>
        <w:t xml:space="preserve"> </w:t>
      </w:r>
      <w:r w:rsidRPr="00D47B99">
        <w:rPr>
          <w:rFonts w:ascii="Times New Roman" w:hAnsi="Times New Roman" w:cs="Times New Roman"/>
          <w:sz w:val="28"/>
          <w:szCs w:val="28"/>
        </w:rPr>
        <w:t xml:space="preserve">оптимизация лимитов потребления топливно-энергетических ресурсов муниципальных учреждений на </w:t>
      </w:r>
      <w:r w:rsidR="00D47B99" w:rsidRPr="00D47B99">
        <w:rPr>
          <w:rFonts w:ascii="Times New Roman" w:hAnsi="Times New Roman" w:cs="Times New Roman"/>
          <w:sz w:val="28"/>
          <w:szCs w:val="28"/>
        </w:rPr>
        <w:t>9 877,2</w:t>
      </w:r>
      <w:r w:rsidRPr="00D47B99">
        <w:rPr>
          <w:rFonts w:ascii="Times New Roman" w:hAnsi="Times New Roman" w:cs="Times New Roman"/>
          <w:sz w:val="28"/>
          <w:szCs w:val="28"/>
        </w:rPr>
        <w:t xml:space="preserve"> тыс. рублей; </w:t>
      </w:r>
    </w:p>
    <w:p w:rsidR="005A1ADE" w:rsidRPr="00D47B99" w:rsidRDefault="005A1ADE" w:rsidP="00221016">
      <w:pPr>
        <w:ind w:firstLine="708"/>
        <w:jc w:val="both"/>
        <w:rPr>
          <w:rFonts w:ascii="Times New Roman" w:hAnsi="Times New Roman" w:cs="Times New Roman"/>
          <w:sz w:val="28"/>
          <w:szCs w:val="28"/>
        </w:rPr>
      </w:pPr>
      <w:r w:rsidRPr="00D47B99">
        <w:rPr>
          <w:rFonts w:ascii="Times New Roman" w:hAnsi="Times New Roman" w:cs="Times New Roman"/>
          <w:sz w:val="28"/>
          <w:szCs w:val="28"/>
        </w:rPr>
        <w:t>-</w:t>
      </w:r>
      <w:r w:rsidR="00C755A7">
        <w:rPr>
          <w:rFonts w:ascii="Times New Roman" w:hAnsi="Times New Roman" w:cs="Times New Roman"/>
          <w:sz w:val="28"/>
          <w:szCs w:val="28"/>
        </w:rPr>
        <w:t xml:space="preserve"> </w:t>
      </w:r>
      <w:r w:rsidRPr="00D47B99">
        <w:rPr>
          <w:rFonts w:ascii="Times New Roman" w:hAnsi="Times New Roman" w:cs="Times New Roman"/>
          <w:sz w:val="28"/>
          <w:szCs w:val="28"/>
        </w:rPr>
        <w:t>повышение эффективности муниципальных закупок</w:t>
      </w:r>
      <w:r w:rsidR="00D47B99" w:rsidRPr="00D47B99">
        <w:rPr>
          <w:rFonts w:ascii="Times New Roman" w:hAnsi="Times New Roman" w:cs="Times New Roman"/>
          <w:sz w:val="28"/>
          <w:szCs w:val="28"/>
        </w:rPr>
        <w:t xml:space="preserve"> на 107 995,5 тыс. рублей </w:t>
      </w:r>
      <w:r w:rsidRPr="00D47B99">
        <w:rPr>
          <w:rFonts w:ascii="Times New Roman" w:hAnsi="Times New Roman" w:cs="Times New Roman"/>
          <w:sz w:val="28"/>
          <w:szCs w:val="28"/>
        </w:rPr>
        <w:t xml:space="preserve"> в соответствии со следующими критериями:</w:t>
      </w:r>
    </w:p>
    <w:p w:rsidR="005A1ADE" w:rsidRPr="00D47B99" w:rsidRDefault="005A1ADE" w:rsidP="00221016">
      <w:pPr>
        <w:pStyle w:val="a7"/>
        <w:numPr>
          <w:ilvl w:val="0"/>
          <w:numId w:val="37"/>
        </w:numPr>
        <w:spacing w:after="0" w:line="240" w:lineRule="auto"/>
        <w:jc w:val="both"/>
        <w:rPr>
          <w:rFonts w:ascii="Times New Roman" w:hAnsi="Times New Roman" w:cs="Times New Roman"/>
          <w:sz w:val="28"/>
          <w:szCs w:val="28"/>
        </w:rPr>
      </w:pPr>
      <w:r w:rsidRPr="00D47B99">
        <w:rPr>
          <w:rFonts w:ascii="Times New Roman" w:hAnsi="Times New Roman" w:cs="Times New Roman"/>
          <w:sz w:val="28"/>
          <w:szCs w:val="28"/>
        </w:rPr>
        <w:t>обоснованность закупок, начальных (максимальных) цен контрактов, комплектности приобретаемого товара, его технических характеристик;</w:t>
      </w:r>
    </w:p>
    <w:p w:rsidR="005A1ADE" w:rsidRPr="00D47B99" w:rsidRDefault="005A1ADE" w:rsidP="00221016">
      <w:pPr>
        <w:pStyle w:val="a7"/>
        <w:numPr>
          <w:ilvl w:val="0"/>
          <w:numId w:val="37"/>
        </w:numPr>
        <w:spacing w:after="0" w:line="240" w:lineRule="auto"/>
        <w:jc w:val="both"/>
        <w:rPr>
          <w:rFonts w:ascii="Times New Roman" w:hAnsi="Times New Roman" w:cs="Times New Roman"/>
          <w:sz w:val="28"/>
          <w:szCs w:val="28"/>
        </w:rPr>
      </w:pPr>
      <w:r w:rsidRPr="00D47B99">
        <w:rPr>
          <w:rFonts w:ascii="Times New Roman" w:hAnsi="Times New Roman" w:cs="Times New Roman"/>
          <w:sz w:val="28"/>
          <w:szCs w:val="28"/>
        </w:rPr>
        <w:t>стремление к экономии в ходе закупочных процедур при условии соблюдения качества и требований законодательства;</w:t>
      </w:r>
    </w:p>
    <w:p w:rsidR="005A1ADE" w:rsidRPr="00D47B99" w:rsidRDefault="005A1ADE" w:rsidP="00221016">
      <w:pPr>
        <w:pStyle w:val="a7"/>
        <w:numPr>
          <w:ilvl w:val="0"/>
          <w:numId w:val="37"/>
        </w:numPr>
        <w:spacing w:after="0" w:line="240" w:lineRule="auto"/>
        <w:jc w:val="both"/>
        <w:rPr>
          <w:rFonts w:ascii="Times New Roman" w:hAnsi="Times New Roman" w:cs="Times New Roman"/>
          <w:sz w:val="28"/>
          <w:szCs w:val="28"/>
        </w:rPr>
      </w:pPr>
      <w:r w:rsidRPr="00D47B99">
        <w:rPr>
          <w:rFonts w:ascii="Times New Roman" w:hAnsi="Times New Roman" w:cs="Times New Roman"/>
          <w:sz w:val="28"/>
          <w:szCs w:val="28"/>
        </w:rPr>
        <w:t>проведение экспертизы качества поставленного товара, результатов выполненной работы;</w:t>
      </w:r>
    </w:p>
    <w:p w:rsidR="005A1ADE" w:rsidRPr="00D47B99" w:rsidRDefault="005A1ADE" w:rsidP="00221016">
      <w:pPr>
        <w:pStyle w:val="a7"/>
        <w:numPr>
          <w:ilvl w:val="0"/>
          <w:numId w:val="37"/>
        </w:numPr>
        <w:spacing w:after="0" w:line="240" w:lineRule="auto"/>
        <w:jc w:val="both"/>
        <w:rPr>
          <w:rFonts w:ascii="Times New Roman" w:hAnsi="Times New Roman" w:cs="Times New Roman"/>
          <w:sz w:val="28"/>
          <w:szCs w:val="28"/>
        </w:rPr>
      </w:pPr>
      <w:proofErr w:type="gramStart"/>
      <w:r w:rsidRPr="00D47B99">
        <w:rPr>
          <w:rFonts w:ascii="Times New Roman" w:hAnsi="Times New Roman" w:cs="Times New Roman"/>
          <w:sz w:val="28"/>
          <w:szCs w:val="28"/>
        </w:rPr>
        <w:lastRenderedPageBreak/>
        <w:t>создание комиссии по повышению эффективности осуществления закупок товаров, работ, услуг для обеспечения нужд муниципального образования (исключение необоснованных видов и объемов работ, прочих затрат из проектов смет на реконструкцию, ремонт и строительство, которые являются составной частью технико-экономического задания, что влечет  значительн</w:t>
      </w:r>
      <w:r w:rsidR="00D47B99" w:rsidRPr="00D47B99">
        <w:rPr>
          <w:rFonts w:ascii="Times New Roman" w:hAnsi="Times New Roman" w:cs="Times New Roman"/>
          <w:sz w:val="28"/>
          <w:szCs w:val="28"/>
        </w:rPr>
        <w:t>ое</w:t>
      </w:r>
      <w:r w:rsidRPr="00D47B99">
        <w:rPr>
          <w:rFonts w:ascii="Times New Roman" w:hAnsi="Times New Roman" w:cs="Times New Roman"/>
          <w:sz w:val="28"/>
          <w:szCs w:val="28"/>
        </w:rPr>
        <w:t xml:space="preserve"> уменьшение начальной максимальной цены контракта, выявление и предотвращение закупок «предметов роскоши»);</w:t>
      </w:r>
      <w:proofErr w:type="gramEnd"/>
    </w:p>
    <w:p w:rsidR="005A1ADE" w:rsidRPr="00D47B99" w:rsidRDefault="005A1ADE" w:rsidP="00221016">
      <w:pPr>
        <w:pStyle w:val="a7"/>
        <w:numPr>
          <w:ilvl w:val="0"/>
          <w:numId w:val="38"/>
        </w:numPr>
        <w:spacing w:after="0" w:line="240" w:lineRule="auto"/>
        <w:jc w:val="both"/>
        <w:rPr>
          <w:rFonts w:ascii="Times New Roman" w:hAnsi="Times New Roman" w:cs="Times New Roman"/>
          <w:sz w:val="28"/>
          <w:szCs w:val="28"/>
        </w:rPr>
      </w:pPr>
      <w:r w:rsidRPr="00D47B99">
        <w:rPr>
          <w:rFonts w:ascii="Times New Roman" w:hAnsi="Times New Roman" w:cs="Times New Roman"/>
          <w:sz w:val="28"/>
          <w:szCs w:val="28"/>
        </w:rPr>
        <w:t xml:space="preserve">создание реестра муниципальных закупок с указанием примерных цен по всем товарам; </w:t>
      </w:r>
    </w:p>
    <w:p w:rsidR="00072AAB" w:rsidRDefault="00072AAB" w:rsidP="00072AAB">
      <w:pPr>
        <w:ind w:firstLine="360"/>
        <w:jc w:val="both"/>
        <w:rPr>
          <w:rFonts w:ascii="Times New Roman" w:hAnsi="Times New Roman" w:cs="Times New Roman"/>
          <w:sz w:val="28"/>
          <w:szCs w:val="28"/>
        </w:rPr>
      </w:pPr>
    </w:p>
    <w:p w:rsidR="005A1ADE" w:rsidRPr="00D47B99" w:rsidRDefault="00D47B99" w:rsidP="00072AAB">
      <w:pPr>
        <w:ind w:firstLine="360"/>
        <w:jc w:val="both"/>
        <w:rPr>
          <w:rFonts w:ascii="Times New Roman" w:hAnsi="Times New Roman" w:cs="Times New Roman"/>
          <w:sz w:val="28"/>
          <w:szCs w:val="28"/>
        </w:rPr>
      </w:pPr>
      <w:r w:rsidRPr="00D47B99">
        <w:rPr>
          <w:rFonts w:ascii="Times New Roman" w:hAnsi="Times New Roman" w:cs="Times New Roman"/>
          <w:sz w:val="28"/>
          <w:szCs w:val="28"/>
        </w:rPr>
        <w:t xml:space="preserve">- </w:t>
      </w:r>
      <w:r w:rsidR="005A1ADE" w:rsidRPr="00D47B99">
        <w:rPr>
          <w:rFonts w:ascii="Times New Roman" w:hAnsi="Times New Roman" w:cs="Times New Roman"/>
          <w:sz w:val="28"/>
          <w:szCs w:val="28"/>
        </w:rPr>
        <w:t>снижение объема по социально значимым расходам в связи с повышением эффективности использования бюджетных ассигнований и направление на цели закупок средств поступлений от иной приносящей доход деятельности на 2 477,3 тыс. рублей;</w:t>
      </w:r>
    </w:p>
    <w:p w:rsidR="005A1ADE" w:rsidRPr="00D47B99" w:rsidRDefault="00D47B99" w:rsidP="00072AAB">
      <w:pPr>
        <w:ind w:firstLine="360"/>
        <w:jc w:val="both"/>
        <w:rPr>
          <w:rFonts w:ascii="Times New Roman" w:hAnsi="Times New Roman" w:cs="Times New Roman"/>
          <w:sz w:val="28"/>
          <w:szCs w:val="28"/>
        </w:rPr>
      </w:pPr>
      <w:r w:rsidRPr="00D47B99">
        <w:rPr>
          <w:rFonts w:ascii="Times New Roman" w:hAnsi="Times New Roman" w:cs="Times New Roman"/>
          <w:sz w:val="28"/>
          <w:szCs w:val="28"/>
        </w:rPr>
        <w:t xml:space="preserve">- </w:t>
      </w:r>
      <w:r w:rsidR="005A1ADE" w:rsidRPr="00D47B99">
        <w:rPr>
          <w:rFonts w:ascii="Times New Roman" w:hAnsi="Times New Roman" w:cs="Times New Roman"/>
          <w:sz w:val="28"/>
          <w:szCs w:val="28"/>
        </w:rPr>
        <w:t>исключением расходов на приобретение двух автомобилей на 1 200,0 тыс. рублей.</w:t>
      </w:r>
    </w:p>
    <w:p w:rsidR="005A1ADE" w:rsidRPr="00221016" w:rsidRDefault="005A1ADE" w:rsidP="00221016">
      <w:pPr>
        <w:ind w:firstLine="708"/>
        <w:jc w:val="both"/>
        <w:rPr>
          <w:rFonts w:ascii="Times New Roman" w:hAnsi="Times New Roman" w:cs="Times New Roman"/>
          <w:sz w:val="28"/>
          <w:szCs w:val="28"/>
        </w:rPr>
      </w:pPr>
      <w:r w:rsidRPr="00221016">
        <w:rPr>
          <w:rFonts w:ascii="Times New Roman" w:hAnsi="Times New Roman" w:cs="Times New Roman"/>
          <w:sz w:val="28"/>
          <w:szCs w:val="28"/>
        </w:rPr>
        <w:t>2</w:t>
      </w:r>
      <w:r w:rsidR="0036352A">
        <w:rPr>
          <w:rFonts w:ascii="Times New Roman" w:hAnsi="Times New Roman" w:cs="Times New Roman"/>
          <w:sz w:val="28"/>
          <w:szCs w:val="28"/>
        </w:rPr>
        <w:t>)</w:t>
      </w:r>
      <w:r w:rsidRPr="00221016">
        <w:rPr>
          <w:rFonts w:ascii="Times New Roman" w:hAnsi="Times New Roman" w:cs="Times New Roman"/>
          <w:sz w:val="28"/>
          <w:szCs w:val="28"/>
        </w:rPr>
        <w:t xml:space="preserve"> За счет сокращения расходов на содержание муниципальных служащих, работников  органов местного самоуправления Северо-Енисейского района, замещающих должности, не относящиеся к должностям муниципальной службы на </w:t>
      </w:r>
      <w:r w:rsidR="00221016" w:rsidRPr="00221016">
        <w:rPr>
          <w:rFonts w:ascii="Times New Roman" w:hAnsi="Times New Roman" w:cs="Times New Roman"/>
          <w:sz w:val="28"/>
          <w:szCs w:val="28"/>
        </w:rPr>
        <w:t>3 242,6</w:t>
      </w:r>
      <w:r w:rsidRPr="00221016">
        <w:rPr>
          <w:rFonts w:ascii="Times New Roman" w:hAnsi="Times New Roman" w:cs="Times New Roman"/>
          <w:sz w:val="28"/>
          <w:szCs w:val="28"/>
        </w:rPr>
        <w:t xml:space="preserve"> тыс. рублей, из них:</w:t>
      </w:r>
    </w:p>
    <w:p w:rsidR="005A1ADE" w:rsidRPr="00221016" w:rsidRDefault="005A1ADE" w:rsidP="00072AAB">
      <w:pPr>
        <w:ind w:firstLine="680"/>
        <w:jc w:val="both"/>
        <w:rPr>
          <w:rFonts w:ascii="Times New Roman" w:hAnsi="Times New Roman" w:cs="Times New Roman"/>
          <w:sz w:val="28"/>
          <w:szCs w:val="28"/>
        </w:rPr>
      </w:pPr>
      <w:proofErr w:type="gramStart"/>
      <w:r w:rsidRPr="00221016">
        <w:rPr>
          <w:rFonts w:ascii="Times New Roman" w:hAnsi="Times New Roman" w:cs="Times New Roman"/>
          <w:sz w:val="28"/>
          <w:szCs w:val="28"/>
        </w:rPr>
        <w:t>-</w:t>
      </w:r>
      <w:r w:rsidR="00072AAB">
        <w:rPr>
          <w:rFonts w:ascii="Times New Roman" w:hAnsi="Times New Roman" w:cs="Times New Roman"/>
          <w:sz w:val="28"/>
          <w:szCs w:val="28"/>
        </w:rPr>
        <w:t xml:space="preserve"> </w:t>
      </w:r>
      <w:r w:rsidRPr="00221016">
        <w:rPr>
          <w:rFonts w:ascii="Times New Roman" w:hAnsi="Times New Roman" w:cs="Times New Roman"/>
          <w:sz w:val="28"/>
          <w:szCs w:val="28"/>
        </w:rPr>
        <w:t xml:space="preserve">реализация распоряжения администрации Северо-Енисейского района от 19.04.2016 № 402-ос «О мерах по сокращению расходов на муниципальное управление» на </w:t>
      </w:r>
      <w:r w:rsidR="00221016" w:rsidRPr="00221016">
        <w:rPr>
          <w:rFonts w:ascii="Times New Roman" w:hAnsi="Times New Roman" w:cs="Times New Roman"/>
          <w:sz w:val="28"/>
          <w:szCs w:val="28"/>
        </w:rPr>
        <w:t>3 242,6</w:t>
      </w:r>
      <w:r w:rsidRPr="00221016">
        <w:rPr>
          <w:rFonts w:ascii="Times New Roman" w:hAnsi="Times New Roman" w:cs="Times New Roman"/>
          <w:sz w:val="28"/>
          <w:szCs w:val="28"/>
        </w:rPr>
        <w:t xml:space="preserve"> тыс. рублей, в том числе: сокращено количество служебных командировок на 79</w:t>
      </w:r>
      <w:r w:rsidR="00221016" w:rsidRPr="00221016">
        <w:rPr>
          <w:rFonts w:ascii="Times New Roman" w:hAnsi="Times New Roman" w:cs="Times New Roman"/>
          <w:sz w:val="28"/>
          <w:szCs w:val="28"/>
        </w:rPr>
        <w:t>6,0</w:t>
      </w:r>
      <w:r w:rsidRPr="00221016">
        <w:rPr>
          <w:rFonts w:ascii="Times New Roman" w:hAnsi="Times New Roman" w:cs="Times New Roman"/>
          <w:sz w:val="28"/>
          <w:szCs w:val="28"/>
        </w:rPr>
        <w:t xml:space="preserve"> тыс. рублей, исключена оплата за  временное исполнение обязанностей на период отсутствия основного работника - </w:t>
      </w:r>
      <w:r w:rsidR="00221016" w:rsidRPr="00221016">
        <w:rPr>
          <w:rFonts w:ascii="Times New Roman" w:hAnsi="Times New Roman" w:cs="Times New Roman"/>
          <w:sz w:val="28"/>
          <w:szCs w:val="28"/>
        </w:rPr>
        <w:t>4</w:t>
      </w:r>
      <w:r w:rsidRPr="00221016">
        <w:rPr>
          <w:rFonts w:ascii="Times New Roman" w:hAnsi="Times New Roman" w:cs="Times New Roman"/>
          <w:sz w:val="28"/>
          <w:szCs w:val="28"/>
        </w:rPr>
        <w:t>1</w:t>
      </w:r>
      <w:r w:rsidR="00221016" w:rsidRPr="00221016">
        <w:rPr>
          <w:rFonts w:ascii="Times New Roman" w:hAnsi="Times New Roman" w:cs="Times New Roman"/>
          <w:sz w:val="28"/>
          <w:szCs w:val="28"/>
        </w:rPr>
        <w:t>7</w:t>
      </w:r>
      <w:r w:rsidRPr="00221016">
        <w:rPr>
          <w:rFonts w:ascii="Times New Roman" w:hAnsi="Times New Roman" w:cs="Times New Roman"/>
          <w:sz w:val="28"/>
          <w:szCs w:val="28"/>
        </w:rPr>
        <w:t>,</w:t>
      </w:r>
      <w:r w:rsidR="00221016" w:rsidRPr="00221016">
        <w:rPr>
          <w:rFonts w:ascii="Times New Roman" w:hAnsi="Times New Roman" w:cs="Times New Roman"/>
          <w:sz w:val="28"/>
          <w:szCs w:val="28"/>
        </w:rPr>
        <w:t>9</w:t>
      </w:r>
      <w:r w:rsidRPr="00221016">
        <w:rPr>
          <w:rFonts w:ascii="Times New Roman" w:hAnsi="Times New Roman" w:cs="Times New Roman"/>
          <w:sz w:val="28"/>
          <w:szCs w:val="28"/>
        </w:rPr>
        <w:t xml:space="preserve"> тыс. рублей, сокращены дни отпуска за ненормированный рабочий день на 1 432,0 тыс. рублей, отменена подписка</w:t>
      </w:r>
      <w:proofErr w:type="gramEnd"/>
      <w:r w:rsidRPr="00221016">
        <w:rPr>
          <w:rFonts w:ascii="Times New Roman" w:hAnsi="Times New Roman" w:cs="Times New Roman"/>
          <w:sz w:val="28"/>
          <w:szCs w:val="28"/>
        </w:rPr>
        <w:t xml:space="preserve"> на периодические печатные издания</w:t>
      </w:r>
      <w:r w:rsidR="00221016" w:rsidRPr="00221016">
        <w:rPr>
          <w:rFonts w:ascii="Times New Roman" w:hAnsi="Times New Roman" w:cs="Times New Roman"/>
          <w:sz w:val="28"/>
          <w:szCs w:val="28"/>
        </w:rPr>
        <w:t xml:space="preserve"> и приобретение металлической мебели </w:t>
      </w:r>
      <w:r w:rsidRPr="00221016">
        <w:rPr>
          <w:rFonts w:ascii="Times New Roman" w:hAnsi="Times New Roman" w:cs="Times New Roman"/>
          <w:sz w:val="28"/>
          <w:szCs w:val="28"/>
        </w:rPr>
        <w:t xml:space="preserve">на </w:t>
      </w:r>
      <w:r w:rsidR="00221016" w:rsidRPr="00221016">
        <w:rPr>
          <w:rFonts w:ascii="Times New Roman" w:hAnsi="Times New Roman" w:cs="Times New Roman"/>
          <w:sz w:val="28"/>
          <w:szCs w:val="28"/>
        </w:rPr>
        <w:t>519,0</w:t>
      </w:r>
      <w:r w:rsidRPr="00221016">
        <w:rPr>
          <w:rFonts w:ascii="Times New Roman" w:hAnsi="Times New Roman" w:cs="Times New Roman"/>
          <w:sz w:val="28"/>
          <w:szCs w:val="28"/>
        </w:rPr>
        <w:t xml:space="preserve"> тыс. рублей, оптимизированы расходы на прое</w:t>
      </w:r>
      <w:proofErr w:type="gramStart"/>
      <w:r w:rsidRPr="00221016">
        <w:rPr>
          <w:rFonts w:ascii="Times New Roman" w:hAnsi="Times New Roman" w:cs="Times New Roman"/>
          <w:sz w:val="28"/>
          <w:szCs w:val="28"/>
        </w:rPr>
        <w:t>зд в сл</w:t>
      </w:r>
      <w:proofErr w:type="gramEnd"/>
      <w:r w:rsidRPr="00221016">
        <w:rPr>
          <w:rFonts w:ascii="Times New Roman" w:hAnsi="Times New Roman" w:cs="Times New Roman"/>
          <w:sz w:val="28"/>
          <w:szCs w:val="28"/>
        </w:rPr>
        <w:t>ужебные командировк</w:t>
      </w:r>
      <w:r w:rsidR="00221016" w:rsidRPr="00221016">
        <w:rPr>
          <w:rFonts w:ascii="Times New Roman" w:hAnsi="Times New Roman" w:cs="Times New Roman"/>
          <w:sz w:val="28"/>
          <w:szCs w:val="28"/>
        </w:rPr>
        <w:t>и (преимущественно автотранспортом)</w:t>
      </w:r>
      <w:r w:rsidR="001930D1">
        <w:rPr>
          <w:rFonts w:ascii="Times New Roman" w:hAnsi="Times New Roman" w:cs="Times New Roman"/>
          <w:sz w:val="28"/>
          <w:szCs w:val="28"/>
        </w:rPr>
        <w:t xml:space="preserve"> в сумме </w:t>
      </w:r>
      <w:r w:rsidR="00221016" w:rsidRPr="00221016">
        <w:rPr>
          <w:rFonts w:ascii="Times New Roman" w:hAnsi="Times New Roman" w:cs="Times New Roman"/>
          <w:sz w:val="28"/>
          <w:szCs w:val="28"/>
        </w:rPr>
        <w:t>77</w:t>
      </w:r>
      <w:r w:rsidRPr="00221016">
        <w:rPr>
          <w:rFonts w:ascii="Times New Roman" w:hAnsi="Times New Roman" w:cs="Times New Roman"/>
          <w:sz w:val="28"/>
          <w:szCs w:val="28"/>
        </w:rPr>
        <w:t>,</w:t>
      </w:r>
      <w:r w:rsidR="00221016" w:rsidRPr="00221016">
        <w:rPr>
          <w:rFonts w:ascii="Times New Roman" w:hAnsi="Times New Roman" w:cs="Times New Roman"/>
          <w:sz w:val="28"/>
          <w:szCs w:val="28"/>
        </w:rPr>
        <w:t>7</w:t>
      </w:r>
      <w:r w:rsidRPr="00221016">
        <w:rPr>
          <w:rFonts w:ascii="Times New Roman" w:hAnsi="Times New Roman" w:cs="Times New Roman"/>
          <w:sz w:val="28"/>
          <w:szCs w:val="28"/>
        </w:rPr>
        <w:t xml:space="preserve"> тыс. рублей.</w:t>
      </w:r>
    </w:p>
    <w:p w:rsidR="005A1ADE" w:rsidRPr="00915EDA" w:rsidRDefault="005A1ADE" w:rsidP="00915EDA">
      <w:pPr>
        <w:ind w:firstLine="708"/>
        <w:jc w:val="both"/>
        <w:rPr>
          <w:rFonts w:ascii="Times New Roman" w:hAnsi="Times New Roman" w:cs="Times New Roman"/>
          <w:sz w:val="28"/>
          <w:szCs w:val="28"/>
        </w:rPr>
      </w:pPr>
      <w:r w:rsidRPr="00915EDA">
        <w:rPr>
          <w:rFonts w:ascii="Times New Roman" w:hAnsi="Times New Roman" w:cs="Times New Roman"/>
          <w:sz w:val="28"/>
          <w:szCs w:val="28"/>
        </w:rPr>
        <w:t>3</w:t>
      </w:r>
      <w:r w:rsidR="0036352A">
        <w:rPr>
          <w:rFonts w:ascii="Times New Roman" w:hAnsi="Times New Roman" w:cs="Times New Roman"/>
          <w:sz w:val="28"/>
          <w:szCs w:val="28"/>
        </w:rPr>
        <w:t>)</w:t>
      </w:r>
      <w:r w:rsidRPr="00915EDA">
        <w:rPr>
          <w:rFonts w:ascii="Times New Roman" w:hAnsi="Times New Roman" w:cs="Times New Roman"/>
          <w:sz w:val="28"/>
          <w:szCs w:val="28"/>
        </w:rPr>
        <w:t xml:space="preserve"> За счет сокращения расходов на содержание бюджетной сети на </w:t>
      </w:r>
      <w:r w:rsidR="00221016" w:rsidRPr="00915EDA">
        <w:rPr>
          <w:rFonts w:ascii="Times New Roman" w:hAnsi="Times New Roman" w:cs="Times New Roman"/>
          <w:sz w:val="28"/>
          <w:szCs w:val="28"/>
        </w:rPr>
        <w:t>2 984,5</w:t>
      </w:r>
      <w:r w:rsidRPr="00915EDA">
        <w:rPr>
          <w:rFonts w:ascii="Times New Roman" w:hAnsi="Times New Roman" w:cs="Times New Roman"/>
          <w:sz w:val="28"/>
          <w:szCs w:val="28"/>
        </w:rPr>
        <w:t xml:space="preserve"> тыс. рублей, из них:</w:t>
      </w:r>
    </w:p>
    <w:p w:rsidR="000D4B3C" w:rsidRPr="00915EDA" w:rsidRDefault="005A1ADE" w:rsidP="00915EDA">
      <w:pPr>
        <w:ind w:firstLine="708"/>
        <w:jc w:val="both"/>
        <w:rPr>
          <w:rFonts w:ascii="Times New Roman" w:hAnsi="Times New Roman" w:cs="Times New Roman"/>
          <w:sz w:val="28"/>
          <w:szCs w:val="28"/>
        </w:rPr>
      </w:pPr>
      <w:proofErr w:type="gramStart"/>
      <w:r w:rsidRPr="00915EDA">
        <w:rPr>
          <w:rFonts w:ascii="Times New Roman" w:hAnsi="Times New Roman" w:cs="Times New Roman"/>
          <w:sz w:val="28"/>
          <w:szCs w:val="28"/>
        </w:rPr>
        <w:t>-</w:t>
      </w:r>
      <w:r w:rsidR="00072AAB">
        <w:rPr>
          <w:rFonts w:ascii="Times New Roman" w:hAnsi="Times New Roman" w:cs="Times New Roman"/>
          <w:sz w:val="28"/>
          <w:szCs w:val="28"/>
        </w:rPr>
        <w:t xml:space="preserve"> </w:t>
      </w:r>
      <w:r w:rsidRPr="00915EDA">
        <w:rPr>
          <w:rFonts w:ascii="Times New Roman" w:hAnsi="Times New Roman" w:cs="Times New Roman"/>
          <w:sz w:val="28"/>
          <w:szCs w:val="28"/>
        </w:rPr>
        <w:t xml:space="preserve">реализация распоряжения администрации Северо-Енисейского района от 01.06.2016 № 566-ос «О мерах по сокращению расходов» на </w:t>
      </w:r>
      <w:r w:rsidR="00221016" w:rsidRPr="00915EDA">
        <w:rPr>
          <w:rFonts w:ascii="Times New Roman" w:hAnsi="Times New Roman" w:cs="Times New Roman"/>
          <w:sz w:val="28"/>
          <w:szCs w:val="28"/>
        </w:rPr>
        <w:t>2 984,5</w:t>
      </w:r>
      <w:r w:rsidRPr="00915EDA">
        <w:rPr>
          <w:rFonts w:ascii="Times New Roman" w:hAnsi="Times New Roman" w:cs="Times New Roman"/>
          <w:sz w:val="28"/>
          <w:szCs w:val="28"/>
        </w:rPr>
        <w:t xml:space="preserve"> тыс. рублей, том числе: сокращено количество служебных командировок на </w:t>
      </w:r>
      <w:r w:rsidR="00221016" w:rsidRPr="00915EDA">
        <w:rPr>
          <w:rFonts w:ascii="Times New Roman" w:hAnsi="Times New Roman" w:cs="Times New Roman"/>
          <w:sz w:val="28"/>
          <w:szCs w:val="28"/>
        </w:rPr>
        <w:t>6</w:t>
      </w:r>
      <w:r w:rsidRPr="00915EDA">
        <w:rPr>
          <w:rFonts w:ascii="Times New Roman" w:hAnsi="Times New Roman" w:cs="Times New Roman"/>
          <w:sz w:val="28"/>
          <w:szCs w:val="28"/>
        </w:rPr>
        <w:t>3</w:t>
      </w:r>
      <w:r w:rsidR="00221016" w:rsidRPr="00915EDA">
        <w:rPr>
          <w:rFonts w:ascii="Times New Roman" w:hAnsi="Times New Roman" w:cs="Times New Roman"/>
          <w:sz w:val="28"/>
          <w:szCs w:val="28"/>
        </w:rPr>
        <w:t>5</w:t>
      </w:r>
      <w:r w:rsidRPr="00915EDA">
        <w:rPr>
          <w:rFonts w:ascii="Times New Roman" w:hAnsi="Times New Roman" w:cs="Times New Roman"/>
          <w:sz w:val="28"/>
          <w:szCs w:val="28"/>
        </w:rPr>
        <w:t>,</w:t>
      </w:r>
      <w:r w:rsidR="00221016" w:rsidRPr="00915EDA">
        <w:rPr>
          <w:rFonts w:ascii="Times New Roman" w:hAnsi="Times New Roman" w:cs="Times New Roman"/>
          <w:sz w:val="28"/>
          <w:szCs w:val="28"/>
        </w:rPr>
        <w:t>7</w:t>
      </w:r>
      <w:r w:rsidRPr="00915EDA">
        <w:rPr>
          <w:rFonts w:ascii="Times New Roman" w:hAnsi="Times New Roman" w:cs="Times New Roman"/>
          <w:sz w:val="28"/>
          <w:szCs w:val="28"/>
        </w:rPr>
        <w:t xml:space="preserve"> тыс. рублей, оптимизированы расходы на проезд в командировку на 16,0 тыс. </w:t>
      </w:r>
      <w:r w:rsidRPr="00915EDA">
        <w:rPr>
          <w:rFonts w:ascii="Times New Roman" w:hAnsi="Times New Roman" w:cs="Times New Roman"/>
          <w:sz w:val="28"/>
          <w:szCs w:val="28"/>
        </w:rPr>
        <w:lastRenderedPageBreak/>
        <w:t xml:space="preserve">рублей, исключена оплата за временное исполнение обязанностей на период отсутствия основного работника на </w:t>
      </w:r>
      <w:r w:rsidR="00915EDA">
        <w:rPr>
          <w:rFonts w:ascii="Times New Roman" w:hAnsi="Times New Roman" w:cs="Times New Roman"/>
          <w:sz w:val="28"/>
          <w:szCs w:val="28"/>
        </w:rPr>
        <w:t>4</w:t>
      </w:r>
      <w:r w:rsidRPr="00915EDA">
        <w:rPr>
          <w:rFonts w:ascii="Times New Roman" w:hAnsi="Times New Roman" w:cs="Times New Roman"/>
          <w:sz w:val="28"/>
          <w:szCs w:val="28"/>
        </w:rPr>
        <w:t>7</w:t>
      </w:r>
      <w:r w:rsidR="00915EDA">
        <w:rPr>
          <w:rFonts w:ascii="Times New Roman" w:hAnsi="Times New Roman" w:cs="Times New Roman"/>
          <w:sz w:val="28"/>
          <w:szCs w:val="28"/>
        </w:rPr>
        <w:t>0,0</w:t>
      </w:r>
      <w:r w:rsidRPr="00915EDA">
        <w:rPr>
          <w:rFonts w:ascii="Times New Roman" w:hAnsi="Times New Roman" w:cs="Times New Roman"/>
          <w:sz w:val="28"/>
          <w:szCs w:val="28"/>
        </w:rPr>
        <w:t xml:space="preserve"> тыс. рублей</w:t>
      </w:r>
      <w:r w:rsidR="00EA05DD">
        <w:rPr>
          <w:rFonts w:ascii="Times New Roman" w:hAnsi="Times New Roman" w:cs="Times New Roman"/>
          <w:sz w:val="28"/>
          <w:szCs w:val="28"/>
        </w:rPr>
        <w:t>, с</w:t>
      </w:r>
      <w:r w:rsidR="000D4B3C">
        <w:rPr>
          <w:rFonts w:ascii="Times New Roman" w:hAnsi="Times New Roman" w:cs="Times New Roman"/>
          <w:sz w:val="28"/>
          <w:szCs w:val="28"/>
        </w:rPr>
        <w:t>окращены расходы на приобретение мебели, издание печатной</w:t>
      </w:r>
      <w:proofErr w:type="gramEnd"/>
      <w:r w:rsidR="000F75BA">
        <w:rPr>
          <w:rFonts w:ascii="Times New Roman" w:hAnsi="Times New Roman" w:cs="Times New Roman"/>
          <w:sz w:val="28"/>
          <w:szCs w:val="28"/>
        </w:rPr>
        <w:t xml:space="preserve"> </w:t>
      </w:r>
      <w:proofErr w:type="gramStart"/>
      <w:r w:rsidR="000D4B3C">
        <w:rPr>
          <w:rFonts w:ascii="Times New Roman" w:hAnsi="Times New Roman" w:cs="Times New Roman"/>
          <w:sz w:val="28"/>
          <w:szCs w:val="28"/>
        </w:rPr>
        <w:t>продукции, проведение конференций, форумов и иных мероприятий, ра</w:t>
      </w:r>
      <w:r w:rsidR="004E27A4">
        <w:rPr>
          <w:rFonts w:ascii="Times New Roman" w:hAnsi="Times New Roman" w:cs="Times New Roman"/>
          <w:sz w:val="28"/>
          <w:szCs w:val="28"/>
        </w:rPr>
        <w:t>сходов</w:t>
      </w:r>
      <w:r w:rsidR="001676E2">
        <w:rPr>
          <w:rFonts w:ascii="Times New Roman" w:hAnsi="Times New Roman" w:cs="Times New Roman"/>
          <w:sz w:val="28"/>
          <w:szCs w:val="28"/>
        </w:rPr>
        <w:t xml:space="preserve"> на телефонную связь и транспорт, на подписку на периодические печатные издания на 1 730,5 тыс. рублей</w:t>
      </w:r>
      <w:r w:rsidR="00BA04D0">
        <w:rPr>
          <w:rFonts w:ascii="Times New Roman" w:hAnsi="Times New Roman" w:cs="Times New Roman"/>
          <w:sz w:val="28"/>
          <w:szCs w:val="28"/>
        </w:rPr>
        <w:t>, прекращены доплаты за возложение обязанностей по должности заместитель руководителя (заместитель главного бухгалтера) с 01.06.2016 на 9,6 тыс. рублей, прекращены доплаты работникам, исполняющим обязанности руководителя и главного бухгалтера на периоды их отсутствия</w:t>
      </w:r>
      <w:r w:rsidR="002C7D18">
        <w:rPr>
          <w:rFonts w:ascii="Times New Roman" w:hAnsi="Times New Roman" w:cs="Times New Roman"/>
          <w:sz w:val="28"/>
          <w:szCs w:val="28"/>
        </w:rPr>
        <w:t xml:space="preserve"> (внесены изменения в должностные инструкции</w:t>
      </w:r>
      <w:proofErr w:type="gramEnd"/>
      <w:r w:rsidR="002C7D18">
        <w:rPr>
          <w:rFonts w:ascii="Times New Roman" w:hAnsi="Times New Roman" w:cs="Times New Roman"/>
          <w:sz w:val="28"/>
          <w:szCs w:val="28"/>
        </w:rPr>
        <w:t>) на 122,7 тыс. рублей</w:t>
      </w:r>
      <w:r w:rsidR="001676E2">
        <w:rPr>
          <w:rFonts w:ascii="Times New Roman" w:hAnsi="Times New Roman" w:cs="Times New Roman"/>
          <w:sz w:val="28"/>
          <w:szCs w:val="28"/>
        </w:rPr>
        <w:t>.</w:t>
      </w:r>
    </w:p>
    <w:p w:rsidR="00576746" w:rsidRPr="00E03BEA" w:rsidRDefault="00834DBD" w:rsidP="00E03BEA">
      <w:pPr>
        <w:pStyle w:val="32"/>
        <w:spacing w:before="120" w:after="0"/>
        <w:ind w:firstLine="702"/>
        <w:jc w:val="both"/>
        <w:rPr>
          <w:sz w:val="28"/>
          <w:szCs w:val="28"/>
        </w:rPr>
      </w:pPr>
      <w:r w:rsidRPr="0026639E">
        <w:rPr>
          <w:sz w:val="28"/>
          <w:szCs w:val="28"/>
        </w:rPr>
        <w:t>Таким образом, реализация Плана мероприятий способствовала сохранению устойчивости бюджета. В результате</w:t>
      </w:r>
      <w:r w:rsidR="005C38CB">
        <w:rPr>
          <w:sz w:val="28"/>
          <w:szCs w:val="28"/>
        </w:rPr>
        <w:t xml:space="preserve"> и</w:t>
      </w:r>
      <w:r w:rsidR="00576746" w:rsidRPr="00E03BEA">
        <w:rPr>
          <w:sz w:val="28"/>
          <w:szCs w:val="28"/>
        </w:rPr>
        <w:t>сполнение бюджета района относительно уточненных параметров сложилось на следующем уровне: доходы составили 2 096 537,8 тыс. рублей или 99,3 % от уточненного плана, расходы  2 452 545,1 тыс. рублей или 99,1 % от планируемого объема. Бюджет района исполнен с дефицитом в сумме 356 007,3 тыс. рублей, что меньше запланированного на 9 088,3 тыс. рублей.</w:t>
      </w:r>
    </w:p>
    <w:p w:rsidR="002C7D18" w:rsidRDefault="002C7D18" w:rsidP="00576746">
      <w:pPr>
        <w:pStyle w:val="a6"/>
        <w:rPr>
          <w:color w:val="auto"/>
        </w:rPr>
      </w:pPr>
    </w:p>
    <w:p w:rsidR="00576746" w:rsidRPr="00B9237F" w:rsidRDefault="00576746" w:rsidP="00576746">
      <w:pPr>
        <w:pStyle w:val="a6"/>
        <w:rPr>
          <w:color w:val="auto"/>
        </w:rPr>
      </w:pPr>
      <w:r w:rsidRPr="00B9237F">
        <w:rPr>
          <w:color w:val="auto"/>
        </w:rPr>
        <w:t>В 201</w:t>
      </w:r>
      <w:r>
        <w:rPr>
          <w:color w:val="auto"/>
        </w:rPr>
        <w:t>6</w:t>
      </w:r>
      <w:r w:rsidRPr="00B9237F">
        <w:rPr>
          <w:color w:val="auto"/>
        </w:rPr>
        <w:t xml:space="preserve"> году параметры бюджета района корректировались 1</w:t>
      </w:r>
      <w:r>
        <w:rPr>
          <w:color w:val="auto"/>
        </w:rPr>
        <w:t>3</w:t>
      </w:r>
      <w:r w:rsidRPr="00B9237F">
        <w:rPr>
          <w:color w:val="auto"/>
        </w:rPr>
        <w:t xml:space="preserve"> раз. Корректировки бюджета были направлены на приведение параметров бюджета к доходным источникам, выявление дополнительных ресурсов и перераспределения</w:t>
      </w:r>
      <w:r>
        <w:rPr>
          <w:color w:val="auto"/>
        </w:rPr>
        <w:t xml:space="preserve"> их на приоритетные направления</w:t>
      </w:r>
      <w:r w:rsidRPr="00B9237F">
        <w:rPr>
          <w:color w:val="auto"/>
        </w:rPr>
        <w:t xml:space="preserve"> (повышение оплаты труда отдельных категорий работников бюджетной сферы, капитальный ремонт </w:t>
      </w:r>
      <w:r>
        <w:rPr>
          <w:color w:val="auto"/>
        </w:rPr>
        <w:t xml:space="preserve">муниципальных зданий и </w:t>
      </w:r>
      <w:r w:rsidRPr="00B9237F">
        <w:rPr>
          <w:color w:val="auto"/>
        </w:rPr>
        <w:t>жилых домов, асфальтирование участков дороги, пополнение уставных фондов муниципальных предприятий</w:t>
      </w:r>
      <w:r>
        <w:rPr>
          <w:color w:val="auto"/>
        </w:rPr>
        <w:t xml:space="preserve">, строительство жилых домов, приобретение спецтехники, единовременной денежной выплаты </w:t>
      </w:r>
      <w:r w:rsidRPr="00643B2F">
        <w:rPr>
          <w:color w:val="auto"/>
        </w:rPr>
        <w:t xml:space="preserve">Главы Северо-Енисейского района </w:t>
      </w:r>
      <w:proofErr w:type="gramStart"/>
      <w:r w:rsidRPr="00643B2F">
        <w:rPr>
          <w:color w:val="auto"/>
        </w:rPr>
        <w:t>к</w:t>
      </w:r>
      <w:proofErr w:type="gramEnd"/>
      <w:r w:rsidRPr="00643B2F">
        <w:rPr>
          <w:color w:val="auto"/>
        </w:rPr>
        <w:t xml:space="preserve"> «Дню металлурга» пенсионерам района</w:t>
      </w:r>
      <w:r>
        <w:rPr>
          <w:color w:val="auto"/>
        </w:rPr>
        <w:t xml:space="preserve">, кап. ремонт участков тепловодоснабжения,  </w:t>
      </w:r>
      <w:r w:rsidRPr="00576746">
        <w:rPr>
          <w:bCs/>
          <w:color w:val="auto"/>
        </w:rPr>
        <w:t>на выплаты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 и др</w:t>
      </w:r>
      <w:r>
        <w:rPr>
          <w:color w:val="auto"/>
        </w:rPr>
        <w:t>.</w:t>
      </w:r>
      <w:r w:rsidRPr="00B9237F">
        <w:rPr>
          <w:color w:val="auto"/>
        </w:rPr>
        <w:t>).</w:t>
      </w:r>
    </w:p>
    <w:p w:rsidR="00BA04D0" w:rsidRPr="00DA6AC2" w:rsidRDefault="00E03BEA" w:rsidP="00BA04D0">
      <w:pPr>
        <w:pStyle w:val="32"/>
        <w:spacing w:before="120" w:after="0"/>
        <w:ind w:firstLine="702"/>
        <w:jc w:val="both"/>
        <w:rPr>
          <w:sz w:val="28"/>
          <w:szCs w:val="28"/>
        </w:rPr>
      </w:pPr>
      <w:r w:rsidRPr="0026639E">
        <w:rPr>
          <w:sz w:val="28"/>
          <w:szCs w:val="28"/>
        </w:rPr>
        <w:t>В 201</w:t>
      </w:r>
      <w:r>
        <w:rPr>
          <w:sz w:val="28"/>
          <w:szCs w:val="28"/>
        </w:rPr>
        <w:t>6</w:t>
      </w:r>
      <w:r w:rsidRPr="0026639E">
        <w:rPr>
          <w:sz w:val="28"/>
          <w:szCs w:val="28"/>
        </w:rPr>
        <w:t xml:space="preserve"> году </w:t>
      </w:r>
      <w:r>
        <w:rPr>
          <w:sz w:val="28"/>
          <w:szCs w:val="28"/>
        </w:rPr>
        <w:t>исполнение бюджета осуществлялось без привлечения</w:t>
      </w:r>
      <w:r w:rsidR="004B57BD">
        <w:rPr>
          <w:sz w:val="28"/>
          <w:szCs w:val="28"/>
        </w:rPr>
        <w:t xml:space="preserve"> </w:t>
      </w:r>
      <w:r w:rsidR="00BA04D0" w:rsidRPr="00DA6AC2">
        <w:rPr>
          <w:sz w:val="28"/>
          <w:szCs w:val="28"/>
        </w:rPr>
        <w:t>кредит</w:t>
      </w:r>
      <w:r w:rsidR="00BA04D0">
        <w:rPr>
          <w:sz w:val="28"/>
          <w:szCs w:val="28"/>
        </w:rPr>
        <w:t>ов</w:t>
      </w:r>
      <w:r w:rsidR="00BA04D0" w:rsidRPr="00DA6AC2">
        <w:rPr>
          <w:sz w:val="28"/>
          <w:szCs w:val="28"/>
        </w:rPr>
        <w:t xml:space="preserve"> коммерческих банков и бюджетны</w:t>
      </w:r>
      <w:r w:rsidR="00BA04D0">
        <w:rPr>
          <w:sz w:val="28"/>
          <w:szCs w:val="28"/>
        </w:rPr>
        <w:t>х</w:t>
      </w:r>
      <w:r w:rsidR="00BA04D0" w:rsidRPr="00DA6AC2">
        <w:rPr>
          <w:sz w:val="28"/>
          <w:szCs w:val="28"/>
        </w:rPr>
        <w:t xml:space="preserve"> кредит</w:t>
      </w:r>
      <w:r w:rsidR="00BA04D0">
        <w:rPr>
          <w:sz w:val="28"/>
          <w:szCs w:val="28"/>
        </w:rPr>
        <w:t>ов</w:t>
      </w:r>
      <w:r w:rsidR="00BA04D0" w:rsidRPr="00DA6AC2">
        <w:rPr>
          <w:sz w:val="28"/>
          <w:szCs w:val="28"/>
        </w:rPr>
        <w:t xml:space="preserve"> от других бюджетов бюджетной системы Российской Федерации.</w:t>
      </w:r>
    </w:p>
    <w:p w:rsidR="00191CD0" w:rsidRDefault="00191CD0" w:rsidP="00191CD0">
      <w:pPr>
        <w:pStyle w:val="32"/>
        <w:spacing w:after="0"/>
        <w:ind w:firstLine="703"/>
        <w:jc w:val="both"/>
        <w:rPr>
          <w:sz w:val="28"/>
          <w:szCs w:val="28"/>
        </w:rPr>
      </w:pPr>
    </w:p>
    <w:p w:rsidR="00191CD0" w:rsidRPr="00FB421C" w:rsidRDefault="00191CD0" w:rsidP="00191CD0">
      <w:pPr>
        <w:pStyle w:val="32"/>
        <w:spacing w:after="0"/>
        <w:ind w:firstLine="703"/>
        <w:jc w:val="both"/>
        <w:rPr>
          <w:sz w:val="28"/>
          <w:szCs w:val="28"/>
        </w:rPr>
      </w:pPr>
      <w:r w:rsidRPr="00FB421C">
        <w:rPr>
          <w:sz w:val="28"/>
          <w:szCs w:val="28"/>
        </w:rPr>
        <w:t>В соответствии с положениями статьи 179 Бюджетного кодекса РФ  бюджет</w:t>
      </w:r>
      <w:r>
        <w:rPr>
          <w:sz w:val="28"/>
          <w:szCs w:val="28"/>
        </w:rPr>
        <w:t xml:space="preserve"> Северо-Енисейского района </w:t>
      </w:r>
      <w:r w:rsidRPr="00FB421C">
        <w:rPr>
          <w:sz w:val="28"/>
          <w:szCs w:val="28"/>
        </w:rPr>
        <w:t>с 2014 года формиру</w:t>
      </w:r>
      <w:r>
        <w:rPr>
          <w:sz w:val="28"/>
          <w:szCs w:val="28"/>
        </w:rPr>
        <w:t>е</w:t>
      </w:r>
      <w:r w:rsidRPr="00FB421C">
        <w:rPr>
          <w:sz w:val="28"/>
          <w:szCs w:val="28"/>
        </w:rPr>
        <w:t>тся на основе муниципальных программ.</w:t>
      </w:r>
    </w:p>
    <w:p w:rsidR="00834DBD" w:rsidRDefault="00BA7D75" w:rsidP="00E4732D">
      <w:pPr>
        <w:pStyle w:val="a6"/>
      </w:pPr>
      <w:r w:rsidRPr="00E27F3E">
        <w:rPr>
          <w:color w:val="auto"/>
        </w:rPr>
        <w:t>На муниципальном уровне реализовывались 13 программ, доля программных расходов составила 9</w:t>
      </w:r>
      <w:r w:rsidR="00191CD0">
        <w:rPr>
          <w:color w:val="auto"/>
        </w:rPr>
        <w:t>2</w:t>
      </w:r>
      <w:r w:rsidR="00F22E9E" w:rsidRPr="00E27F3E">
        <w:rPr>
          <w:color w:val="auto"/>
        </w:rPr>
        <w:t>,</w:t>
      </w:r>
      <w:r w:rsidR="00191CD0">
        <w:rPr>
          <w:color w:val="auto"/>
        </w:rPr>
        <w:t>8</w:t>
      </w:r>
      <w:r w:rsidRPr="00E27F3E">
        <w:rPr>
          <w:color w:val="auto"/>
        </w:rPr>
        <w:t> </w:t>
      </w:r>
      <w:r w:rsidR="004F36C1">
        <w:rPr>
          <w:color w:val="auto"/>
        </w:rPr>
        <w:t>%</w:t>
      </w:r>
      <w:r w:rsidR="00F22E9E">
        <w:t>.</w:t>
      </w:r>
    </w:p>
    <w:p w:rsidR="00191CD0" w:rsidRPr="00FB421C" w:rsidRDefault="00191CD0" w:rsidP="00191CD0">
      <w:pPr>
        <w:pStyle w:val="32"/>
        <w:spacing w:before="120" w:after="0"/>
        <w:ind w:firstLine="703"/>
        <w:jc w:val="both"/>
        <w:rPr>
          <w:sz w:val="28"/>
          <w:szCs w:val="28"/>
        </w:rPr>
      </w:pPr>
      <w:r w:rsidRPr="00FB421C">
        <w:rPr>
          <w:sz w:val="28"/>
          <w:szCs w:val="28"/>
        </w:rPr>
        <w:lastRenderedPageBreak/>
        <w:t xml:space="preserve">С целью совершенствования программно-целевых методов управления </w:t>
      </w:r>
      <w:r>
        <w:rPr>
          <w:sz w:val="28"/>
          <w:szCs w:val="28"/>
        </w:rPr>
        <w:t>администрацией Северо-Енисейского района</w:t>
      </w:r>
      <w:r w:rsidRPr="00FB421C">
        <w:rPr>
          <w:sz w:val="28"/>
          <w:szCs w:val="28"/>
        </w:rPr>
        <w:t xml:space="preserve"> в течение 201</w:t>
      </w:r>
      <w:r>
        <w:rPr>
          <w:sz w:val="28"/>
          <w:szCs w:val="28"/>
        </w:rPr>
        <w:t>6</w:t>
      </w:r>
      <w:r w:rsidRPr="00FB421C">
        <w:rPr>
          <w:sz w:val="28"/>
          <w:szCs w:val="28"/>
        </w:rPr>
        <w:t xml:space="preserve"> года проводилась следующая работа.</w:t>
      </w:r>
    </w:p>
    <w:p w:rsidR="0069297C" w:rsidRDefault="00191CD0" w:rsidP="00191CD0">
      <w:pPr>
        <w:pStyle w:val="32"/>
        <w:spacing w:before="120" w:after="0"/>
        <w:ind w:firstLine="703"/>
        <w:jc w:val="both"/>
        <w:rPr>
          <w:sz w:val="28"/>
          <w:szCs w:val="28"/>
        </w:rPr>
      </w:pPr>
      <w:r w:rsidRPr="00FB421C">
        <w:rPr>
          <w:sz w:val="28"/>
          <w:szCs w:val="28"/>
        </w:rPr>
        <w:t>Внесены изменения</w:t>
      </w:r>
      <w:r w:rsidR="0069297C">
        <w:rPr>
          <w:sz w:val="28"/>
          <w:szCs w:val="28"/>
        </w:rPr>
        <w:t>:</w:t>
      </w:r>
    </w:p>
    <w:p w:rsidR="00191CD0" w:rsidRPr="00FB421C" w:rsidRDefault="0069297C" w:rsidP="00191CD0">
      <w:pPr>
        <w:pStyle w:val="32"/>
        <w:spacing w:before="120" w:after="0"/>
        <w:ind w:firstLine="703"/>
        <w:jc w:val="both"/>
        <w:rPr>
          <w:sz w:val="28"/>
          <w:szCs w:val="28"/>
        </w:rPr>
      </w:pPr>
      <w:r>
        <w:rPr>
          <w:sz w:val="28"/>
          <w:szCs w:val="28"/>
        </w:rPr>
        <w:t>-</w:t>
      </w:r>
      <w:r w:rsidR="00191CD0" w:rsidRPr="00FB421C">
        <w:rPr>
          <w:sz w:val="28"/>
          <w:szCs w:val="28"/>
        </w:rPr>
        <w:t xml:space="preserve"> в постановление </w:t>
      </w:r>
      <w:r w:rsidR="00DA68CA">
        <w:rPr>
          <w:sz w:val="28"/>
          <w:szCs w:val="28"/>
        </w:rPr>
        <w:t>администраци</w:t>
      </w:r>
      <w:r>
        <w:rPr>
          <w:sz w:val="28"/>
          <w:szCs w:val="28"/>
        </w:rPr>
        <w:t>и</w:t>
      </w:r>
      <w:r w:rsidR="00DA68CA">
        <w:rPr>
          <w:sz w:val="28"/>
          <w:szCs w:val="28"/>
        </w:rPr>
        <w:t xml:space="preserve"> Северо-Енисейского района</w:t>
      </w:r>
      <w:r w:rsidR="00072AAB">
        <w:rPr>
          <w:sz w:val="28"/>
          <w:szCs w:val="28"/>
        </w:rPr>
        <w:t xml:space="preserve"> </w:t>
      </w:r>
      <w:r w:rsidR="00191CD0" w:rsidRPr="00FB421C">
        <w:rPr>
          <w:sz w:val="28"/>
          <w:szCs w:val="28"/>
        </w:rPr>
        <w:t>от </w:t>
      </w:r>
      <w:r w:rsidR="00DA68CA">
        <w:rPr>
          <w:sz w:val="28"/>
          <w:szCs w:val="28"/>
        </w:rPr>
        <w:t>29</w:t>
      </w:r>
      <w:r w:rsidR="00191CD0" w:rsidRPr="00FB421C">
        <w:rPr>
          <w:sz w:val="28"/>
          <w:szCs w:val="28"/>
        </w:rPr>
        <w:t>.0</w:t>
      </w:r>
      <w:r w:rsidR="00DA68CA">
        <w:rPr>
          <w:sz w:val="28"/>
          <w:szCs w:val="28"/>
        </w:rPr>
        <w:t>7.2013 № 36</w:t>
      </w:r>
      <w:r w:rsidR="00191CD0" w:rsidRPr="00FB421C">
        <w:rPr>
          <w:sz w:val="28"/>
          <w:szCs w:val="28"/>
        </w:rPr>
        <w:t xml:space="preserve">4-п «Об утверждении Порядка принятия решений о разработке </w:t>
      </w:r>
      <w:r w:rsidR="00DA68CA">
        <w:rPr>
          <w:sz w:val="28"/>
          <w:szCs w:val="28"/>
        </w:rPr>
        <w:t>муниципаль</w:t>
      </w:r>
      <w:r w:rsidR="00191CD0" w:rsidRPr="00FB421C">
        <w:rPr>
          <w:sz w:val="28"/>
          <w:szCs w:val="28"/>
        </w:rPr>
        <w:t xml:space="preserve">ных программ </w:t>
      </w:r>
      <w:r w:rsidR="00DA68CA">
        <w:rPr>
          <w:sz w:val="28"/>
          <w:szCs w:val="28"/>
        </w:rPr>
        <w:t>Северо-Енисейского района</w:t>
      </w:r>
      <w:r w:rsidR="00191CD0" w:rsidRPr="00FB421C">
        <w:rPr>
          <w:sz w:val="28"/>
          <w:szCs w:val="28"/>
        </w:rPr>
        <w:t>, их формировании и реализации»</w:t>
      </w:r>
      <w:r>
        <w:rPr>
          <w:sz w:val="28"/>
          <w:szCs w:val="28"/>
        </w:rPr>
        <w:t>;</w:t>
      </w:r>
    </w:p>
    <w:p w:rsidR="00DA68CA" w:rsidRPr="00FB421C" w:rsidRDefault="0069297C" w:rsidP="00DA68CA">
      <w:pPr>
        <w:pStyle w:val="32"/>
        <w:spacing w:before="120" w:after="0"/>
        <w:ind w:firstLine="703"/>
        <w:jc w:val="both"/>
        <w:rPr>
          <w:sz w:val="28"/>
          <w:szCs w:val="28"/>
        </w:rPr>
      </w:pPr>
      <w:r>
        <w:rPr>
          <w:sz w:val="28"/>
          <w:szCs w:val="28"/>
        </w:rPr>
        <w:t>- в п</w:t>
      </w:r>
      <w:r w:rsidR="00DA68CA" w:rsidRPr="00FB421C">
        <w:rPr>
          <w:sz w:val="28"/>
          <w:szCs w:val="28"/>
        </w:rPr>
        <w:t xml:space="preserve">остановление </w:t>
      </w:r>
      <w:r>
        <w:rPr>
          <w:sz w:val="28"/>
          <w:szCs w:val="28"/>
        </w:rPr>
        <w:t>администрации Северо-Енисейского района</w:t>
      </w:r>
      <w:r w:rsidR="00072AAB">
        <w:rPr>
          <w:sz w:val="28"/>
          <w:szCs w:val="28"/>
        </w:rPr>
        <w:t xml:space="preserve"> </w:t>
      </w:r>
      <w:r w:rsidR="00DA68CA" w:rsidRPr="00FB421C">
        <w:rPr>
          <w:sz w:val="28"/>
          <w:szCs w:val="28"/>
        </w:rPr>
        <w:t>от</w:t>
      </w:r>
      <w:r w:rsidR="00072AAB">
        <w:rPr>
          <w:sz w:val="28"/>
          <w:szCs w:val="28"/>
        </w:rPr>
        <w:t xml:space="preserve"> </w:t>
      </w:r>
      <w:r>
        <w:rPr>
          <w:sz w:val="28"/>
          <w:szCs w:val="28"/>
        </w:rPr>
        <w:t>29</w:t>
      </w:r>
      <w:r w:rsidR="00DA68CA" w:rsidRPr="00FB421C">
        <w:rPr>
          <w:sz w:val="28"/>
          <w:szCs w:val="28"/>
        </w:rPr>
        <w:t>.</w:t>
      </w:r>
      <w:r>
        <w:rPr>
          <w:sz w:val="28"/>
          <w:szCs w:val="28"/>
        </w:rPr>
        <w:t>11</w:t>
      </w:r>
      <w:r w:rsidR="00DA68CA" w:rsidRPr="00FB421C">
        <w:rPr>
          <w:sz w:val="28"/>
          <w:szCs w:val="28"/>
        </w:rPr>
        <w:t>.201</w:t>
      </w:r>
      <w:r>
        <w:rPr>
          <w:sz w:val="28"/>
          <w:szCs w:val="28"/>
        </w:rPr>
        <w:t>3</w:t>
      </w:r>
      <w:r w:rsidR="00DA68CA" w:rsidRPr="00FB421C">
        <w:rPr>
          <w:sz w:val="28"/>
          <w:szCs w:val="28"/>
        </w:rPr>
        <w:t xml:space="preserve"> № </w:t>
      </w:r>
      <w:r>
        <w:rPr>
          <w:sz w:val="28"/>
          <w:szCs w:val="28"/>
        </w:rPr>
        <w:t>70</w:t>
      </w:r>
      <w:r w:rsidR="00DA68CA" w:rsidRPr="00FB421C">
        <w:rPr>
          <w:sz w:val="28"/>
          <w:szCs w:val="28"/>
        </w:rPr>
        <w:t xml:space="preserve">4-п </w:t>
      </w:r>
      <w:r w:rsidRPr="00FB421C">
        <w:rPr>
          <w:sz w:val="28"/>
          <w:szCs w:val="28"/>
        </w:rPr>
        <w:t xml:space="preserve">«Об утверждении Порядка и критериев </w:t>
      </w:r>
      <w:r>
        <w:rPr>
          <w:sz w:val="28"/>
          <w:szCs w:val="28"/>
        </w:rPr>
        <w:t xml:space="preserve">ежегодной </w:t>
      </w:r>
      <w:r w:rsidRPr="00FB421C">
        <w:rPr>
          <w:sz w:val="28"/>
          <w:szCs w:val="28"/>
        </w:rPr>
        <w:t xml:space="preserve">оценки эффективности реализации </w:t>
      </w:r>
      <w:r>
        <w:rPr>
          <w:sz w:val="28"/>
          <w:szCs w:val="28"/>
        </w:rPr>
        <w:t>муниципальных</w:t>
      </w:r>
      <w:r w:rsidRPr="00FB421C">
        <w:rPr>
          <w:sz w:val="28"/>
          <w:szCs w:val="28"/>
        </w:rPr>
        <w:t xml:space="preserve"> программ </w:t>
      </w:r>
      <w:r>
        <w:rPr>
          <w:sz w:val="28"/>
          <w:szCs w:val="28"/>
        </w:rPr>
        <w:t>Северо-Енисейского района»</w:t>
      </w:r>
      <w:r w:rsidR="00DA68CA" w:rsidRPr="00FB421C">
        <w:rPr>
          <w:sz w:val="28"/>
          <w:szCs w:val="28"/>
        </w:rPr>
        <w:t>.</w:t>
      </w:r>
    </w:p>
    <w:p w:rsidR="008436EB" w:rsidRDefault="00DA68CA" w:rsidP="00DA68CA">
      <w:pPr>
        <w:pStyle w:val="32"/>
        <w:spacing w:before="120" w:after="0"/>
        <w:ind w:firstLine="703"/>
        <w:jc w:val="both"/>
        <w:rPr>
          <w:sz w:val="28"/>
          <w:szCs w:val="28"/>
        </w:rPr>
      </w:pPr>
      <w:r w:rsidRPr="00FB421C">
        <w:rPr>
          <w:sz w:val="28"/>
          <w:szCs w:val="28"/>
        </w:rPr>
        <w:t xml:space="preserve">В соответствии с </w:t>
      </w:r>
      <w:r w:rsidR="0069297C" w:rsidRPr="00FB421C">
        <w:rPr>
          <w:sz w:val="28"/>
          <w:szCs w:val="28"/>
        </w:rPr>
        <w:t>Порядк</w:t>
      </w:r>
      <w:r w:rsidR="0069297C">
        <w:rPr>
          <w:sz w:val="28"/>
          <w:szCs w:val="28"/>
        </w:rPr>
        <w:t>ом</w:t>
      </w:r>
      <w:r w:rsidR="0069297C" w:rsidRPr="00FB421C">
        <w:rPr>
          <w:sz w:val="28"/>
          <w:szCs w:val="28"/>
        </w:rPr>
        <w:t xml:space="preserve"> и критери</w:t>
      </w:r>
      <w:r w:rsidR="0069297C">
        <w:rPr>
          <w:sz w:val="28"/>
          <w:szCs w:val="28"/>
        </w:rPr>
        <w:t>ями</w:t>
      </w:r>
      <w:r w:rsidR="00072AAB">
        <w:rPr>
          <w:sz w:val="28"/>
          <w:szCs w:val="28"/>
        </w:rPr>
        <w:t xml:space="preserve"> </w:t>
      </w:r>
      <w:r w:rsidR="0069297C">
        <w:rPr>
          <w:sz w:val="28"/>
          <w:szCs w:val="28"/>
        </w:rPr>
        <w:t xml:space="preserve">ежегодной </w:t>
      </w:r>
      <w:r w:rsidR="0069297C" w:rsidRPr="00FB421C">
        <w:rPr>
          <w:sz w:val="28"/>
          <w:szCs w:val="28"/>
        </w:rPr>
        <w:t xml:space="preserve">оценки эффективности реализации </w:t>
      </w:r>
      <w:r w:rsidR="0069297C">
        <w:rPr>
          <w:sz w:val="28"/>
          <w:szCs w:val="28"/>
        </w:rPr>
        <w:t>муниципальных</w:t>
      </w:r>
      <w:r w:rsidR="0069297C" w:rsidRPr="00FB421C">
        <w:rPr>
          <w:sz w:val="28"/>
          <w:szCs w:val="28"/>
        </w:rPr>
        <w:t xml:space="preserve"> программ </w:t>
      </w:r>
      <w:r w:rsidR="0069297C">
        <w:rPr>
          <w:sz w:val="28"/>
          <w:szCs w:val="28"/>
        </w:rPr>
        <w:t>Северо-Енисейского района</w:t>
      </w:r>
      <w:r w:rsidR="00A52691">
        <w:rPr>
          <w:sz w:val="28"/>
          <w:szCs w:val="28"/>
        </w:rPr>
        <w:t xml:space="preserve"> </w:t>
      </w:r>
      <w:r w:rsidRPr="00FB421C">
        <w:rPr>
          <w:sz w:val="28"/>
          <w:szCs w:val="28"/>
        </w:rPr>
        <w:t xml:space="preserve">проведена оценка эффективности реализации </w:t>
      </w:r>
      <w:r w:rsidR="008436EB">
        <w:rPr>
          <w:sz w:val="28"/>
          <w:szCs w:val="28"/>
        </w:rPr>
        <w:t xml:space="preserve">муниципальных </w:t>
      </w:r>
      <w:r w:rsidRPr="00FB421C">
        <w:rPr>
          <w:sz w:val="28"/>
          <w:szCs w:val="28"/>
        </w:rPr>
        <w:t xml:space="preserve">программ </w:t>
      </w:r>
      <w:r w:rsidR="008436EB">
        <w:rPr>
          <w:sz w:val="28"/>
          <w:szCs w:val="28"/>
        </w:rPr>
        <w:t>Северо-Енисейского района</w:t>
      </w:r>
      <w:r w:rsidRPr="00FB421C">
        <w:rPr>
          <w:sz w:val="28"/>
          <w:szCs w:val="28"/>
        </w:rPr>
        <w:t>, реализовывавшихся в 201</w:t>
      </w:r>
      <w:r w:rsidR="008436EB">
        <w:rPr>
          <w:sz w:val="28"/>
          <w:szCs w:val="28"/>
        </w:rPr>
        <w:t>6</w:t>
      </w:r>
      <w:r w:rsidRPr="00FB421C">
        <w:rPr>
          <w:sz w:val="28"/>
          <w:szCs w:val="28"/>
        </w:rPr>
        <w:t xml:space="preserve"> году. </w:t>
      </w:r>
      <w:r w:rsidR="008436EB" w:rsidRPr="006E1768">
        <w:rPr>
          <w:sz w:val="28"/>
          <w:szCs w:val="28"/>
        </w:rPr>
        <w:t>По итогам проведенной оценки все тринадцать муниципальных программ признаны эффективными</w:t>
      </w:r>
      <w:r w:rsidR="003B5CDF" w:rsidRPr="006E1768">
        <w:rPr>
          <w:sz w:val="28"/>
          <w:szCs w:val="28"/>
        </w:rPr>
        <w:t>.</w:t>
      </w:r>
    </w:p>
    <w:p w:rsidR="00191CD0" w:rsidRDefault="00DA68CA" w:rsidP="001930D1">
      <w:pPr>
        <w:pStyle w:val="32"/>
        <w:spacing w:before="120" w:after="0"/>
        <w:ind w:firstLine="703"/>
        <w:jc w:val="both"/>
      </w:pPr>
      <w:r w:rsidRPr="00FB421C">
        <w:rPr>
          <w:sz w:val="28"/>
          <w:szCs w:val="28"/>
        </w:rPr>
        <w:t xml:space="preserve">Результаты оценки эффективности реализации </w:t>
      </w:r>
      <w:r w:rsidR="008436EB">
        <w:rPr>
          <w:sz w:val="28"/>
          <w:szCs w:val="28"/>
        </w:rPr>
        <w:t xml:space="preserve">муниципальных </w:t>
      </w:r>
      <w:r w:rsidRPr="00FB421C">
        <w:rPr>
          <w:sz w:val="28"/>
          <w:szCs w:val="28"/>
        </w:rPr>
        <w:t>программ размещены на официальном интернет-</w:t>
      </w:r>
      <w:r w:rsidR="008436EB">
        <w:rPr>
          <w:sz w:val="28"/>
          <w:szCs w:val="28"/>
        </w:rPr>
        <w:t>сайте</w:t>
      </w:r>
      <w:r w:rsidR="004552FF">
        <w:rPr>
          <w:sz w:val="28"/>
          <w:szCs w:val="28"/>
        </w:rPr>
        <w:t xml:space="preserve"> </w:t>
      </w:r>
      <w:r w:rsidR="008436EB">
        <w:rPr>
          <w:sz w:val="28"/>
          <w:szCs w:val="28"/>
        </w:rPr>
        <w:t>Северо-Енисейского района</w:t>
      </w:r>
      <w:r w:rsidRPr="00FB421C">
        <w:rPr>
          <w:sz w:val="28"/>
          <w:szCs w:val="28"/>
        </w:rPr>
        <w:t>.</w:t>
      </w:r>
    </w:p>
    <w:p w:rsidR="00F22E9E" w:rsidRPr="00E27F3E" w:rsidRDefault="00B36F38" w:rsidP="00E4732D">
      <w:pPr>
        <w:pStyle w:val="a6"/>
        <w:rPr>
          <w:color w:val="auto"/>
        </w:rPr>
      </w:pPr>
      <w:r>
        <w:rPr>
          <w:color w:val="auto"/>
        </w:rPr>
        <w:t>В течение 2016</w:t>
      </w:r>
      <w:r w:rsidR="00F22E9E" w:rsidRPr="00E27F3E">
        <w:rPr>
          <w:color w:val="auto"/>
        </w:rPr>
        <w:t xml:space="preserve"> года Северо-Енисейским районом принимались все меры для обеспечения должного финансирования мероприятий, предусмотренных в бюджете района.</w:t>
      </w:r>
    </w:p>
    <w:p w:rsidR="00E4732D" w:rsidRDefault="00E4732D" w:rsidP="00E4732D">
      <w:pPr>
        <w:pStyle w:val="a6"/>
        <w:rPr>
          <w:color w:val="auto"/>
        </w:rPr>
      </w:pPr>
      <w:r w:rsidRPr="00B9237F">
        <w:rPr>
          <w:color w:val="auto"/>
        </w:rPr>
        <w:t xml:space="preserve">Согласно перечню строек и объектов на бюджетные инвестиции в объекты капитального строительства было направлено </w:t>
      </w:r>
      <w:r w:rsidR="00AD2CAF">
        <w:rPr>
          <w:color w:val="auto"/>
        </w:rPr>
        <w:t>630 340,7</w:t>
      </w:r>
      <w:r w:rsidRPr="00B9237F">
        <w:rPr>
          <w:color w:val="auto"/>
        </w:rPr>
        <w:t xml:space="preserve"> тыс. рублей. </w:t>
      </w:r>
    </w:p>
    <w:p w:rsidR="00AD2CAF" w:rsidRDefault="00193723" w:rsidP="00E4732D">
      <w:pPr>
        <w:pStyle w:val="a6"/>
        <w:rPr>
          <w:color w:val="auto"/>
        </w:rPr>
      </w:pPr>
      <w:r>
        <w:rPr>
          <w:color w:val="auto"/>
        </w:rPr>
        <w:t xml:space="preserve">Закончено строительство и </w:t>
      </w:r>
      <w:proofErr w:type="gramStart"/>
      <w:r>
        <w:rPr>
          <w:color w:val="auto"/>
        </w:rPr>
        <w:t>введен</w:t>
      </w:r>
      <w:r w:rsidR="00AD2CAF">
        <w:rPr>
          <w:color w:val="auto"/>
        </w:rPr>
        <w:t>ы</w:t>
      </w:r>
      <w:proofErr w:type="gramEnd"/>
      <w:r>
        <w:rPr>
          <w:color w:val="auto"/>
        </w:rPr>
        <w:t xml:space="preserve"> в эксплуатацию</w:t>
      </w:r>
      <w:r w:rsidR="00AD2CAF">
        <w:rPr>
          <w:color w:val="auto"/>
        </w:rPr>
        <w:t>:</w:t>
      </w:r>
    </w:p>
    <w:p w:rsidR="00AD2CAF" w:rsidRDefault="00AD2CAF" w:rsidP="00AD2CAF">
      <w:pPr>
        <w:pStyle w:val="a6"/>
        <w:numPr>
          <w:ilvl w:val="0"/>
          <w:numId w:val="39"/>
        </w:numPr>
        <w:rPr>
          <w:color w:val="auto"/>
        </w:rPr>
      </w:pPr>
      <w:r>
        <w:rPr>
          <w:color w:val="auto"/>
        </w:rPr>
        <w:t>физкультурно-спортивный центр по ул. Фабричная (стр. № 4) в гп Северо-Енисейский</w:t>
      </w:r>
      <w:r w:rsidR="0042061E">
        <w:rPr>
          <w:color w:val="auto"/>
        </w:rPr>
        <w:t>;</w:t>
      </w:r>
    </w:p>
    <w:p w:rsidR="00AD2CAF" w:rsidRDefault="00AD2CAF" w:rsidP="00AD2CAF">
      <w:pPr>
        <w:pStyle w:val="a6"/>
        <w:numPr>
          <w:ilvl w:val="0"/>
          <w:numId w:val="39"/>
        </w:numPr>
        <w:rPr>
          <w:color w:val="auto"/>
        </w:rPr>
      </w:pPr>
      <w:r w:rsidRPr="00AD2CAF">
        <w:rPr>
          <w:color w:val="auto"/>
        </w:rPr>
        <w:t>Стальная тентовая конструкция для универсальной спортивной площадки (хоккейной коробки) муниципального бюджетного образовательного учреждения дополнительного образования «Северо-Енисейская детско-юношеская спортивная школа» по ул. Ленина в гп</w:t>
      </w:r>
      <w:r w:rsidR="004B57BD">
        <w:rPr>
          <w:color w:val="auto"/>
        </w:rPr>
        <w:t xml:space="preserve"> </w:t>
      </w:r>
      <w:proofErr w:type="gramStart"/>
      <w:r w:rsidRPr="00AD2CAF">
        <w:rPr>
          <w:color w:val="auto"/>
        </w:rPr>
        <w:t>Северо-Енисейский</w:t>
      </w:r>
      <w:proofErr w:type="gramEnd"/>
      <w:r w:rsidR="0042061E">
        <w:rPr>
          <w:color w:val="auto"/>
        </w:rPr>
        <w:t>;</w:t>
      </w:r>
    </w:p>
    <w:p w:rsidR="00193723" w:rsidRDefault="00AD2CAF" w:rsidP="00AD2CAF">
      <w:pPr>
        <w:pStyle w:val="a6"/>
        <w:numPr>
          <w:ilvl w:val="0"/>
          <w:numId w:val="39"/>
        </w:numPr>
        <w:rPr>
          <w:color w:val="auto"/>
        </w:rPr>
      </w:pPr>
      <w:r w:rsidRPr="00AD2CAF">
        <w:rPr>
          <w:color w:val="auto"/>
        </w:rPr>
        <w:t>16 квартирный жилой дом по ул. Донского, 61А (стр. № 17) в гп Северо-Енисейский</w:t>
      </w:r>
      <w:r>
        <w:rPr>
          <w:color w:val="auto"/>
        </w:rPr>
        <w:t>.</w:t>
      </w:r>
    </w:p>
    <w:p w:rsidR="00AD2CAF" w:rsidRDefault="003C7779" w:rsidP="00E4732D">
      <w:pPr>
        <w:pStyle w:val="a6"/>
        <w:rPr>
          <w:color w:val="auto"/>
        </w:rPr>
      </w:pPr>
      <w:r w:rsidRPr="00B9237F">
        <w:rPr>
          <w:color w:val="auto"/>
        </w:rPr>
        <w:t xml:space="preserve">Начато строительство </w:t>
      </w:r>
      <w:r>
        <w:rPr>
          <w:color w:val="auto"/>
        </w:rPr>
        <w:t>и в</w:t>
      </w:r>
      <w:r w:rsidR="00890842">
        <w:rPr>
          <w:color w:val="auto"/>
        </w:rPr>
        <w:t>ыполнен первый этап строительства</w:t>
      </w:r>
      <w:r w:rsidR="00AD2CAF">
        <w:rPr>
          <w:color w:val="auto"/>
        </w:rPr>
        <w:t>:</w:t>
      </w:r>
    </w:p>
    <w:p w:rsidR="00155487" w:rsidRDefault="00155487" w:rsidP="006E1768">
      <w:pPr>
        <w:pStyle w:val="a6"/>
        <w:numPr>
          <w:ilvl w:val="0"/>
          <w:numId w:val="44"/>
        </w:numPr>
        <w:ind w:hanging="295"/>
        <w:rPr>
          <w:color w:val="auto"/>
        </w:rPr>
      </w:pPr>
      <w:r w:rsidRPr="00155487">
        <w:rPr>
          <w:color w:val="auto"/>
        </w:rPr>
        <w:t>Расходный склад нефтепродуктов п. Енашимо</w:t>
      </w:r>
      <w:r w:rsidR="0042061E">
        <w:rPr>
          <w:color w:val="auto"/>
        </w:rPr>
        <w:t>;</w:t>
      </w:r>
    </w:p>
    <w:p w:rsidR="005167CC" w:rsidRDefault="005167CC" w:rsidP="005167CC">
      <w:pPr>
        <w:pStyle w:val="a6"/>
        <w:numPr>
          <w:ilvl w:val="0"/>
          <w:numId w:val="39"/>
        </w:numPr>
        <w:rPr>
          <w:color w:val="auto"/>
        </w:rPr>
      </w:pPr>
      <w:r w:rsidRPr="00AD2CAF">
        <w:rPr>
          <w:color w:val="auto"/>
        </w:rPr>
        <w:t>Спортивный зал с лыжной базой ул. Школьная, 42</w:t>
      </w:r>
      <w:proofErr w:type="gramStart"/>
      <w:r w:rsidRPr="00AD2CAF">
        <w:rPr>
          <w:color w:val="auto"/>
        </w:rPr>
        <w:t xml:space="preserve"> Б</w:t>
      </w:r>
      <w:proofErr w:type="gramEnd"/>
      <w:r w:rsidRPr="00AD2CAF">
        <w:rPr>
          <w:color w:val="auto"/>
        </w:rPr>
        <w:t xml:space="preserve"> в п. Тея</w:t>
      </w:r>
      <w:r w:rsidR="0042061E">
        <w:rPr>
          <w:color w:val="auto"/>
        </w:rPr>
        <w:t>;</w:t>
      </w:r>
    </w:p>
    <w:p w:rsidR="005167CC" w:rsidRDefault="005167CC" w:rsidP="005167CC">
      <w:pPr>
        <w:pStyle w:val="a6"/>
        <w:numPr>
          <w:ilvl w:val="0"/>
          <w:numId w:val="39"/>
        </w:numPr>
        <w:rPr>
          <w:color w:val="auto"/>
        </w:rPr>
      </w:pPr>
      <w:r w:rsidRPr="00AD2CAF">
        <w:rPr>
          <w:color w:val="auto"/>
        </w:rPr>
        <w:t>60 квартирный жилой дом по ул. Донского (стр. № 12) в гп Северо-Енисейский</w:t>
      </w:r>
      <w:r w:rsidR="0042061E">
        <w:rPr>
          <w:color w:val="auto"/>
        </w:rPr>
        <w:t>;</w:t>
      </w:r>
    </w:p>
    <w:p w:rsidR="00155487" w:rsidRDefault="005167CC" w:rsidP="00E4732D">
      <w:pPr>
        <w:pStyle w:val="a6"/>
        <w:numPr>
          <w:ilvl w:val="0"/>
          <w:numId w:val="39"/>
        </w:numPr>
        <w:rPr>
          <w:color w:val="auto"/>
        </w:rPr>
      </w:pPr>
      <w:r>
        <w:rPr>
          <w:color w:val="auto"/>
        </w:rPr>
        <w:lastRenderedPageBreak/>
        <w:t>К</w:t>
      </w:r>
      <w:r w:rsidR="00155487" w:rsidRPr="005167CC">
        <w:rPr>
          <w:color w:val="auto"/>
        </w:rPr>
        <w:t>онечн</w:t>
      </w:r>
      <w:r>
        <w:rPr>
          <w:color w:val="auto"/>
        </w:rPr>
        <w:t>ый</w:t>
      </w:r>
      <w:r w:rsidR="00155487" w:rsidRPr="005167CC">
        <w:rPr>
          <w:color w:val="auto"/>
        </w:rPr>
        <w:t xml:space="preserve"> остановочн</w:t>
      </w:r>
      <w:r>
        <w:rPr>
          <w:color w:val="auto"/>
        </w:rPr>
        <w:t>ый</w:t>
      </w:r>
      <w:r w:rsidR="00155487" w:rsidRPr="005167CC">
        <w:rPr>
          <w:color w:val="auto"/>
        </w:rPr>
        <w:t xml:space="preserve"> пункт межпоселкового общественного транспорта в гп Северо-Енисейский</w:t>
      </w:r>
      <w:r w:rsidR="0042061E">
        <w:rPr>
          <w:color w:val="auto"/>
        </w:rPr>
        <w:t>;</w:t>
      </w:r>
    </w:p>
    <w:p w:rsidR="00155487" w:rsidRPr="005167CC" w:rsidRDefault="00155487" w:rsidP="00E4732D">
      <w:pPr>
        <w:pStyle w:val="a6"/>
        <w:numPr>
          <w:ilvl w:val="0"/>
          <w:numId w:val="39"/>
        </w:numPr>
        <w:rPr>
          <w:color w:val="auto"/>
        </w:rPr>
      </w:pPr>
      <w:r w:rsidRPr="005167CC">
        <w:rPr>
          <w:color w:val="auto"/>
        </w:rPr>
        <w:t>6</w:t>
      </w:r>
      <w:r w:rsidR="005167CC">
        <w:rPr>
          <w:color w:val="auto"/>
        </w:rPr>
        <w:t>0</w:t>
      </w:r>
      <w:r w:rsidRPr="005167CC">
        <w:rPr>
          <w:color w:val="auto"/>
        </w:rPr>
        <w:t xml:space="preserve"> кварти</w:t>
      </w:r>
      <w:r w:rsidR="005167CC">
        <w:rPr>
          <w:color w:val="auto"/>
        </w:rPr>
        <w:t>рный жилой дом по ул. Донского</w:t>
      </w:r>
      <w:r w:rsidRPr="005167CC">
        <w:rPr>
          <w:color w:val="auto"/>
        </w:rPr>
        <w:t xml:space="preserve"> (стр. № 17) в гп Северо-Енисейский</w:t>
      </w:r>
      <w:r w:rsidR="0042061E">
        <w:rPr>
          <w:color w:val="auto"/>
        </w:rPr>
        <w:t>.</w:t>
      </w:r>
    </w:p>
    <w:p w:rsidR="00155487" w:rsidRDefault="00155487" w:rsidP="00E4732D">
      <w:pPr>
        <w:pStyle w:val="a6"/>
        <w:rPr>
          <w:color w:val="auto"/>
        </w:rPr>
      </w:pPr>
    </w:p>
    <w:p w:rsidR="00671663" w:rsidRDefault="00671663" w:rsidP="00E4732D">
      <w:pPr>
        <w:pStyle w:val="a6"/>
        <w:rPr>
          <w:color w:val="auto"/>
        </w:rPr>
      </w:pPr>
      <w:r>
        <w:rPr>
          <w:color w:val="auto"/>
        </w:rPr>
        <w:t>Проведен капитальный ремонт объектов находящихся в муниципально</w:t>
      </w:r>
      <w:r w:rsidR="00675455">
        <w:rPr>
          <w:color w:val="auto"/>
        </w:rPr>
        <w:t>й собственности, в том числе:</w:t>
      </w:r>
      <w:r>
        <w:rPr>
          <w:color w:val="auto"/>
        </w:rPr>
        <w:t xml:space="preserve">  зданий </w:t>
      </w:r>
      <w:r w:rsidR="003C7779">
        <w:rPr>
          <w:color w:val="auto"/>
        </w:rPr>
        <w:t>18</w:t>
      </w:r>
      <w:r>
        <w:rPr>
          <w:color w:val="auto"/>
        </w:rPr>
        <w:t xml:space="preserve"> объектов, </w:t>
      </w:r>
      <w:r w:rsidR="003C7779">
        <w:rPr>
          <w:color w:val="auto"/>
        </w:rPr>
        <w:t>жилых домов 17 объектов, 2</w:t>
      </w:r>
      <w:r>
        <w:rPr>
          <w:color w:val="auto"/>
        </w:rPr>
        <w:t xml:space="preserve"> участк</w:t>
      </w:r>
      <w:r w:rsidR="006E1768">
        <w:rPr>
          <w:color w:val="auto"/>
        </w:rPr>
        <w:t>ов</w:t>
      </w:r>
      <w:r w:rsidR="004B57BD">
        <w:rPr>
          <w:color w:val="auto"/>
        </w:rPr>
        <w:t xml:space="preserve"> </w:t>
      </w:r>
      <w:r>
        <w:rPr>
          <w:color w:val="auto"/>
        </w:rPr>
        <w:t>сет</w:t>
      </w:r>
      <w:r w:rsidR="00675455">
        <w:rPr>
          <w:color w:val="auto"/>
        </w:rPr>
        <w:t>ей</w:t>
      </w:r>
      <w:r w:rsidR="004B57BD">
        <w:rPr>
          <w:color w:val="auto"/>
        </w:rPr>
        <w:t xml:space="preserve"> </w:t>
      </w:r>
      <w:r>
        <w:rPr>
          <w:color w:val="auto"/>
        </w:rPr>
        <w:t>тепловодоснабжения</w:t>
      </w:r>
      <w:r w:rsidR="00675455">
        <w:rPr>
          <w:color w:val="auto"/>
        </w:rPr>
        <w:t xml:space="preserve">, </w:t>
      </w:r>
      <w:r w:rsidR="00C53991">
        <w:rPr>
          <w:color w:val="auto"/>
        </w:rPr>
        <w:t>п</w:t>
      </w:r>
      <w:r w:rsidR="00C53991" w:rsidRPr="00C53991">
        <w:rPr>
          <w:color w:val="auto"/>
        </w:rPr>
        <w:t>рямоточный водогрейный котел КВГМ-15 станционный №</w:t>
      </w:r>
      <w:r w:rsidR="0042061E">
        <w:rPr>
          <w:color w:val="auto"/>
        </w:rPr>
        <w:t xml:space="preserve"> </w:t>
      </w:r>
      <w:r w:rsidR="00C53991" w:rsidRPr="00C53991">
        <w:rPr>
          <w:color w:val="auto"/>
        </w:rPr>
        <w:t>3 котельной №</w:t>
      </w:r>
      <w:r w:rsidR="0042061E">
        <w:rPr>
          <w:color w:val="auto"/>
        </w:rPr>
        <w:t xml:space="preserve"> </w:t>
      </w:r>
      <w:r w:rsidR="00C53991" w:rsidRPr="00C53991">
        <w:rPr>
          <w:color w:val="auto"/>
        </w:rPr>
        <w:t>1 по ул. Набережная в гп Северо-Енисейский</w:t>
      </w:r>
      <w:r w:rsidR="00C53991">
        <w:rPr>
          <w:color w:val="auto"/>
        </w:rPr>
        <w:t>,</w:t>
      </w:r>
      <w:r w:rsidR="004B57BD">
        <w:rPr>
          <w:color w:val="auto"/>
        </w:rPr>
        <w:t xml:space="preserve"> </w:t>
      </w:r>
      <w:r w:rsidR="00675455">
        <w:rPr>
          <w:color w:val="auto"/>
        </w:rPr>
        <w:t>улично-дорожной сети</w:t>
      </w:r>
      <w:r w:rsidR="00C53991">
        <w:rPr>
          <w:color w:val="auto"/>
        </w:rPr>
        <w:t xml:space="preserve"> 41 участок</w:t>
      </w:r>
      <w:r w:rsidR="00675455">
        <w:rPr>
          <w:color w:val="auto"/>
        </w:rPr>
        <w:t>.</w:t>
      </w:r>
    </w:p>
    <w:p w:rsidR="00F22E9E" w:rsidRPr="00C11DD2" w:rsidRDefault="00F22E9E" w:rsidP="00E4732D">
      <w:pPr>
        <w:pStyle w:val="a6"/>
        <w:rPr>
          <w:color w:val="auto"/>
        </w:rPr>
      </w:pPr>
      <w:r w:rsidRPr="00C11DD2">
        <w:rPr>
          <w:color w:val="auto"/>
        </w:rPr>
        <w:t xml:space="preserve">На мероприятия подпрограммы «Дороги </w:t>
      </w:r>
      <w:r w:rsidR="00481757" w:rsidRPr="00C11DD2">
        <w:rPr>
          <w:color w:val="auto"/>
        </w:rPr>
        <w:t>Северо-Енисейского района</w:t>
      </w:r>
      <w:r w:rsidRPr="00C11DD2">
        <w:rPr>
          <w:color w:val="auto"/>
        </w:rPr>
        <w:t xml:space="preserve">» направлено </w:t>
      </w:r>
      <w:r w:rsidR="00C53991">
        <w:rPr>
          <w:color w:val="auto"/>
        </w:rPr>
        <w:t>110,4</w:t>
      </w:r>
      <w:r w:rsidRPr="00C11DD2">
        <w:rPr>
          <w:color w:val="auto"/>
        </w:rPr>
        <w:t> мл</w:t>
      </w:r>
      <w:r w:rsidR="00481757" w:rsidRPr="00C11DD2">
        <w:rPr>
          <w:color w:val="auto"/>
        </w:rPr>
        <w:t>н</w:t>
      </w:r>
      <w:r w:rsidR="007451EE">
        <w:rPr>
          <w:color w:val="auto"/>
        </w:rPr>
        <w:t>.</w:t>
      </w:r>
      <w:r w:rsidRPr="00C11DD2">
        <w:rPr>
          <w:color w:val="auto"/>
        </w:rPr>
        <w:t xml:space="preserve"> рублей, из которых </w:t>
      </w:r>
      <w:r w:rsidR="00C53991">
        <w:rPr>
          <w:color w:val="auto"/>
        </w:rPr>
        <w:t>30,8</w:t>
      </w:r>
      <w:r w:rsidR="00481757" w:rsidRPr="00C11DD2">
        <w:rPr>
          <w:color w:val="auto"/>
        </w:rPr>
        <w:t xml:space="preserve"> млн</w:t>
      </w:r>
      <w:r w:rsidR="007451EE">
        <w:rPr>
          <w:color w:val="auto"/>
        </w:rPr>
        <w:t>.</w:t>
      </w:r>
      <w:r w:rsidRPr="00C11DD2">
        <w:rPr>
          <w:color w:val="auto"/>
        </w:rPr>
        <w:t xml:space="preserve"> рублей составило финансирование из средств дорожного фонда Красноярского края.</w:t>
      </w:r>
    </w:p>
    <w:p w:rsidR="00481757" w:rsidRPr="00C11DD2" w:rsidRDefault="00481757" w:rsidP="00E4732D">
      <w:pPr>
        <w:pStyle w:val="a6"/>
        <w:rPr>
          <w:color w:val="auto"/>
        </w:rPr>
      </w:pPr>
      <w:proofErr w:type="gramStart"/>
      <w:r w:rsidRPr="00C11DD2">
        <w:rPr>
          <w:color w:val="auto"/>
        </w:rPr>
        <w:t xml:space="preserve">За счёт выделенных средств в отчетном году осуществлялось содержание автомобильных дорог общего пользования муниципального значения, а также </w:t>
      </w:r>
      <w:r w:rsidR="00C53991">
        <w:rPr>
          <w:color w:val="auto"/>
        </w:rPr>
        <w:t>устройство и содержание авто</w:t>
      </w:r>
      <w:r w:rsidRPr="00C11DD2">
        <w:rPr>
          <w:color w:val="auto"/>
        </w:rPr>
        <w:t>зимник</w:t>
      </w:r>
      <w:r w:rsidR="00C53991">
        <w:rPr>
          <w:color w:val="auto"/>
        </w:rPr>
        <w:t>а</w:t>
      </w:r>
      <w:r w:rsidRPr="00C11DD2">
        <w:rPr>
          <w:color w:val="auto"/>
        </w:rPr>
        <w:t>, проведён ремонт</w:t>
      </w:r>
      <w:r w:rsidR="00C11DD2" w:rsidRPr="00C11DD2">
        <w:rPr>
          <w:color w:val="auto"/>
        </w:rPr>
        <w:t xml:space="preserve"> в части устройства асфальтобетонного покрытия и восстановления профиля гравийной дороги 3</w:t>
      </w:r>
      <w:r w:rsidR="00C53991">
        <w:rPr>
          <w:color w:val="auto"/>
        </w:rPr>
        <w:t>5</w:t>
      </w:r>
      <w:r w:rsidR="00C11DD2" w:rsidRPr="00C11DD2">
        <w:rPr>
          <w:color w:val="auto"/>
        </w:rPr>
        <w:t xml:space="preserve"> участков улично-дорожной сети </w:t>
      </w:r>
      <w:r w:rsidRPr="00C11DD2">
        <w:rPr>
          <w:color w:val="auto"/>
        </w:rPr>
        <w:t>автомобильных дорог</w:t>
      </w:r>
      <w:r w:rsidR="00C206E9">
        <w:rPr>
          <w:color w:val="auto"/>
        </w:rPr>
        <w:t>, п</w:t>
      </w:r>
      <w:r w:rsidR="00C206E9" w:rsidRPr="00C206E9">
        <w:rPr>
          <w:color w:val="auto"/>
        </w:rPr>
        <w:t>риобретен</w:t>
      </w:r>
      <w:r w:rsidR="00C206E9">
        <w:rPr>
          <w:color w:val="auto"/>
        </w:rPr>
        <w:t>а</w:t>
      </w:r>
      <w:r w:rsidR="00C206E9" w:rsidRPr="00C206E9">
        <w:rPr>
          <w:color w:val="auto"/>
        </w:rPr>
        <w:t xml:space="preserve"> комбинированн</w:t>
      </w:r>
      <w:r w:rsidR="00C206E9">
        <w:rPr>
          <w:color w:val="auto"/>
        </w:rPr>
        <w:t>ая</w:t>
      </w:r>
      <w:r w:rsidR="00C206E9" w:rsidRPr="00C206E9">
        <w:rPr>
          <w:color w:val="auto"/>
        </w:rPr>
        <w:t xml:space="preserve"> дорожн</w:t>
      </w:r>
      <w:r w:rsidR="00C206E9">
        <w:rPr>
          <w:color w:val="auto"/>
        </w:rPr>
        <w:t>ая</w:t>
      </w:r>
      <w:r w:rsidR="00C206E9" w:rsidRPr="00C206E9">
        <w:rPr>
          <w:color w:val="auto"/>
        </w:rPr>
        <w:t xml:space="preserve"> машин</w:t>
      </w:r>
      <w:r w:rsidR="00C206E9">
        <w:rPr>
          <w:color w:val="auto"/>
        </w:rPr>
        <w:t>а, п</w:t>
      </w:r>
      <w:r w:rsidR="00C206E9" w:rsidRPr="00C206E9">
        <w:rPr>
          <w:color w:val="auto"/>
        </w:rPr>
        <w:t>риобретен</w:t>
      </w:r>
      <w:r w:rsidR="00C206E9">
        <w:rPr>
          <w:color w:val="auto"/>
        </w:rPr>
        <w:t>ы</w:t>
      </w:r>
      <w:r w:rsidR="00C206E9" w:rsidRPr="00C206E9">
        <w:rPr>
          <w:color w:val="auto"/>
        </w:rPr>
        <w:t xml:space="preserve"> запасны</w:t>
      </w:r>
      <w:r w:rsidR="00C206E9">
        <w:rPr>
          <w:color w:val="auto"/>
        </w:rPr>
        <w:t>е</w:t>
      </w:r>
      <w:r w:rsidR="00C206E9" w:rsidRPr="00C206E9">
        <w:rPr>
          <w:color w:val="auto"/>
        </w:rPr>
        <w:t xml:space="preserve"> част</w:t>
      </w:r>
      <w:r w:rsidR="00C206E9">
        <w:rPr>
          <w:color w:val="auto"/>
        </w:rPr>
        <w:t>и</w:t>
      </w:r>
      <w:r w:rsidR="00C206E9" w:rsidRPr="00C206E9">
        <w:rPr>
          <w:color w:val="auto"/>
        </w:rPr>
        <w:t xml:space="preserve"> для автогрейдера ДЗ-98</w:t>
      </w:r>
      <w:r w:rsidR="00C206E9">
        <w:rPr>
          <w:color w:val="auto"/>
        </w:rPr>
        <w:t>, в</w:t>
      </w:r>
      <w:r w:rsidR="00C206E9" w:rsidRPr="00C206E9">
        <w:rPr>
          <w:color w:val="auto"/>
        </w:rPr>
        <w:t>ыполнен</w:t>
      </w:r>
      <w:r w:rsidR="00C206E9">
        <w:rPr>
          <w:color w:val="auto"/>
        </w:rPr>
        <w:t>ы</w:t>
      </w:r>
      <w:r w:rsidR="00C206E9" w:rsidRPr="00C206E9">
        <w:rPr>
          <w:color w:val="auto"/>
        </w:rPr>
        <w:t xml:space="preserve"> лабораторны</w:t>
      </w:r>
      <w:r w:rsidR="00C206E9">
        <w:rPr>
          <w:color w:val="auto"/>
        </w:rPr>
        <w:t>е исследования</w:t>
      </w:r>
      <w:r w:rsidR="00C206E9" w:rsidRPr="00C206E9">
        <w:rPr>
          <w:color w:val="auto"/>
        </w:rPr>
        <w:t xml:space="preserve"> качества укладки асфальтобетонной смеси на участках улично-дорожной сети</w:t>
      </w:r>
      <w:proofErr w:type="gramEnd"/>
      <w:r w:rsidR="00C206E9" w:rsidRPr="00C206E9">
        <w:rPr>
          <w:color w:val="auto"/>
        </w:rPr>
        <w:t xml:space="preserve"> населенных пунктов Северо-Енисейского района</w:t>
      </w:r>
      <w:r w:rsidRPr="00C11DD2">
        <w:rPr>
          <w:color w:val="auto"/>
        </w:rPr>
        <w:t>.</w:t>
      </w:r>
    </w:p>
    <w:p w:rsidR="004D5282" w:rsidRDefault="00E4732D" w:rsidP="00E4732D">
      <w:pPr>
        <w:pStyle w:val="a6"/>
        <w:rPr>
          <w:color w:val="auto"/>
        </w:rPr>
      </w:pPr>
      <w:r w:rsidRPr="00253CB6">
        <w:rPr>
          <w:color w:val="000000" w:themeColor="text1"/>
        </w:rPr>
        <w:t>В районе были сохранены и выполнены все социальные обязательства</w:t>
      </w:r>
      <w:r w:rsidR="000A188D">
        <w:rPr>
          <w:color w:val="auto"/>
        </w:rPr>
        <w:t xml:space="preserve"> на сумму 54,1 млн.</w:t>
      </w:r>
      <w:r w:rsidR="006E1768">
        <w:rPr>
          <w:color w:val="auto"/>
        </w:rPr>
        <w:t xml:space="preserve"> </w:t>
      </w:r>
      <w:r w:rsidR="000A188D">
        <w:rPr>
          <w:color w:val="auto"/>
        </w:rPr>
        <w:t>рублей</w:t>
      </w:r>
      <w:r w:rsidR="004D5282">
        <w:rPr>
          <w:color w:val="auto"/>
        </w:rPr>
        <w:t xml:space="preserve"> (</w:t>
      </w:r>
      <w:r w:rsidR="000A188D">
        <w:rPr>
          <w:color w:val="auto"/>
        </w:rPr>
        <w:t>дополнительные меры соц</w:t>
      </w:r>
      <w:r w:rsidR="00B4351D">
        <w:rPr>
          <w:color w:val="auto"/>
        </w:rPr>
        <w:t xml:space="preserve">иальной </w:t>
      </w:r>
      <w:r w:rsidR="000A188D">
        <w:rPr>
          <w:color w:val="auto"/>
        </w:rPr>
        <w:t xml:space="preserve">поддержки ветеранам ВОВ, пенсионерам района, студентам и др. малообеспеченные категории граждан, </w:t>
      </w:r>
      <w:r w:rsidR="004D5282">
        <w:rPr>
          <w:color w:val="auto"/>
        </w:rPr>
        <w:t>бесплатное сбалансированное питание учащихся муниципальных общеобразовательных учреждений района,</w:t>
      </w:r>
      <w:r w:rsidR="00B4351D">
        <w:rPr>
          <w:color w:val="auto"/>
        </w:rPr>
        <w:t xml:space="preserve"> единовременные выплаты </w:t>
      </w:r>
      <w:r w:rsidR="000A188D">
        <w:rPr>
          <w:color w:val="auto"/>
        </w:rPr>
        <w:t xml:space="preserve">Главы Северо-Енисейского района </w:t>
      </w:r>
      <w:proofErr w:type="gramStart"/>
      <w:r w:rsidR="000A188D">
        <w:rPr>
          <w:color w:val="auto"/>
        </w:rPr>
        <w:t>к</w:t>
      </w:r>
      <w:proofErr w:type="gramEnd"/>
      <w:r w:rsidR="000A188D">
        <w:rPr>
          <w:color w:val="auto"/>
        </w:rPr>
        <w:t xml:space="preserve"> дню металлурга пенсионерам района</w:t>
      </w:r>
      <w:r w:rsidR="004D5282">
        <w:rPr>
          <w:color w:val="auto"/>
        </w:rPr>
        <w:t>).</w:t>
      </w:r>
    </w:p>
    <w:p w:rsidR="00E4732D" w:rsidRPr="00B9237F" w:rsidRDefault="00E4732D" w:rsidP="00E4732D">
      <w:pPr>
        <w:pStyle w:val="a6"/>
        <w:rPr>
          <w:color w:val="auto"/>
        </w:rPr>
      </w:pPr>
      <w:r w:rsidRPr="00B9237F">
        <w:rPr>
          <w:color w:val="auto"/>
        </w:rPr>
        <w:t xml:space="preserve"> В </w:t>
      </w:r>
      <w:r w:rsidR="00B53F9F">
        <w:rPr>
          <w:color w:val="auto"/>
        </w:rPr>
        <w:t>июле и декабре</w:t>
      </w:r>
      <w:r w:rsidRPr="00B9237F">
        <w:rPr>
          <w:color w:val="auto"/>
        </w:rPr>
        <w:t xml:space="preserve"> 201</w:t>
      </w:r>
      <w:r w:rsidR="006E1768">
        <w:rPr>
          <w:color w:val="auto"/>
        </w:rPr>
        <w:t>6</w:t>
      </w:r>
      <w:r w:rsidRPr="00B9237F">
        <w:rPr>
          <w:color w:val="auto"/>
        </w:rPr>
        <w:t xml:space="preserve"> года работникам муниципальных учреждений и органов местного самоуправления, был</w:t>
      </w:r>
      <w:r w:rsidR="006E1768">
        <w:rPr>
          <w:color w:val="auto"/>
        </w:rPr>
        <w:t>и</w:t>
      </w:r>
      <w:r w:rsidRPr="00B9237F">
        <w:rPr>
          <w:color w:val="auto"/>
        </w:rPr>
        <w:t xml:space="preserve"> произведен</w:t>
      </w:r>
      <w:r w:rsidR="006E1768">
        <w:rPr>
          <w:color w:val="auto"/>
        </w:rPr>
        <w:t>ы</w:t>
      </w:r>
      <w:r w:rsidRPr="00B9237F">
        <w:rPr>
          <w:color w:val="auto"/>
        </w:rPr>
        <w:t xml:space="preserve"> единовременн</w:t>
      </w:r>
      <w:r w:rsidR="006E1768">
        <w:rPr>
          <w:color w:val="auto"/>
        </w:rPr>
        <w:t>ые</w:t>
      </w:r>
      <w:r w:rsidRPr="00B9237F">
        <w:rPr>
          <w:color w:val="auto"/>
        </w:rPr>
        <w:t xml:space="preserve"> выплат</w:t>
      </w:r>
      <w:r w:rsidR="006E1768">
        <w:rPr>
          <w:color w:val="auto"/>
        </w:rPr>
        <w:t>ы в связи с праздником «День металлурга» и</w:t>
      </w:r>
      <w:r w:rsidRPr="00B9237F">
        <w:rPr>
          <w:color w:val="auto"/>
        </w:rPr>
        <w:t xml:space="preserve"> по итогам работы</w:t>
      </w:r>
      <w:r w:rsidR="006E1768">
        <w:rPr>
          <w:color w:val="auto"/>
        </w:rPr>
        <w:t xml:space="preserve"> за 2016 год</w:t>
      </w:r>
      <w:r w:rsidRPr="00B9237F">
        <w:rPr>
          <w:color w:val="auto"/>
        </w:rPr>
        <w:t xml:space="preserve"> за счет средств бюджета района.</w:t>
      </w:r>
    </w:p>
    <w:p w:rsidR="00E4732D" w:rsidRPr="00B9237F" w:rsidRDefault="00E4732D" w:rsidP="00E4732D">
      <w:pPr>
        <w:pStyle w:val="a6"/>
        <w:rPr>
          <w:color w:val="auto"/>
        </w:rPr>
      </w:pPr>
    </w:p>
    <w:p w:rsidR="00E4732D" w:rsidRPr="00B9237F" w:rsidRDefault="00834DBD" w:rsidP="00E4732D">
      <w:pPr>
        <w:pStyle w:val="a4"/>
        <w:tabs>
          <w:tab w:val="center" w:pos="-1843"/>
          <w:tab w:val="right" w:pos="10632"/>
        </w:tabs>
        <w:ind w:firstLine="709"/>
        <w:jc w:val="both"/>
        <w:rPr>
          <w:noProof/>
          <w:sz w:val="28"/>
          <w:szCs w:val="28"/>
        </w:rPr>
      </w:pPr>
      <w:r w:rsidRPr="0026639E">
        <w:rPr>
          <w:sz w:val="28"/>
          <w:szCs w:val="28"/>
        </w:rPr>
        <w:t>В отчетном году была продолжена работа по обеспечению прозрачности и открытости бюджета и бюджетного процесса для всех жителей р</w:t>
      </w:r>
      <w:r>
        <w:rPr>
          <w:sz w:val="28"/>
          <w:szCs w:val="28"/>
        </w:rPr>
        <w:t>айо</w:t>
      </w:r>
      <w:r w:rsidRPr="0026639E">
        <w:rPr>
          <w:sz w:val="28"/>
          <w:szCs w:val="28"/>
        </w:rPr>
        <w:t>на</w:t>
      </w:r>
      <w:r w:rsidR="00E4732D" w:rsidRPr="00B9237F">
        <w:rPr>
          <w:sz w:val="28"/>
          <w:szCs w:val="28"/>
        </w:rPr>
        <w:t xml:space="preserve">. </w:t>
      </w:r>
      <w:r w:rsidR="00E4732D" w:rsidRPr="00B9237F">
        <w:rPr>
          <w:noProof/>
          <w:sz w:val="28"/>
          <w:szCs w:val="28"/>
        </w:rPr>
        <w:t xml:space="preserve">В целях более полного и регулярного представления жителям района сведений о бюджете и бюджетном процессе в максимально удобном и доступном формате на </w:t>
      </w:r>
      <w:r w:rsidR="003A78AC">
        <w:rPr>
          <w:noProof/>
          <w:sz w:val="28"/>
          <w:szCs w:val="28"/>
        </w:rPr>
        <w:t xml:space="preserve">официальном </w:t>
      </w:r>
      <w:r w:rsidR="00E4732D" w:rsidRPr="00B9237F">
        <w:rPr>
          <w:noProof/>
          <w:sz w:val="28"/>
          <w:szCs w:val="28"/>
        </w:rPr>
        <w:t xml:space="preserve">сайте </w:t>
      </w:r>
      <w:r w:rsidR="003A78AC">
        <w:rPr>
          <w:noProof/>
          <w:sz w:val="28"/>
          <w:szCs w:val="28"/>
        </w:rPr>
        <w:t>Северо-Енисейсого района</w:t>
      </w:r>
      <w:r w:rsidR="00E4732D" w:rsidRPr="00B9237F">
        <w:rPr>
          <w:noProof/>
          <w:sz w:val="28"/>
          <w:szCs w:val="28"/>
        </w:rPr>
        <w:t xml:space="preserve"> создана отдельная рубрика под названием «Бюджет для граждан» в разделе Финансы. </w:t>
      </w:r>
    </w:p>
    <w:p w:rsidR="00E4732D" w:rsidRDefault="00E4732D" w:rsidP="00E4732D">
      <w:pPr>
        <w:pStyle w:val="a4"/>
        <w:tabs>
          <w:tab w:val="center" w:pos="-1843"/>
          <w:tab w:val="right" w:pos="10632"/>
        </w:tabs>
        <w:ind w:firstLine="709"/>
        <w:jc w:val="both"/>
        <w:rPr>
          <w:noProof/>
          <w:sz w:val="28"/>
          <w:szCs w:val="28"/>
        </w:rPr>
      </w:pPr>
      <w:r w:rsidRPr="00B9237F">
        <w:rPr>
          <w:noProof/>
          <w:sz w:val="28"/>
          <w:szCs w:val="28"/>
        </w:rPr>
        <w:t xml:space="preserve">Среди опубликованных в рубрике материалов - словарь основных терминов и понятий, сведения в виде таблиц и диаграмм о параметрах бюджета. </w:t>
      </w:r>
    </w:p>
    <w:p w:rsidR="00A84634" w:rsidRDefault="00A84634" w:rsidP="00A84634">
      <w:pPr>
        <w:pStyle w:val="18"/>
        <w:ind w:firstLine="708"/>
        <w:jc w:val="both"/>
        <w:rPr>
          <w:sz w:val="28"/>
          <w:szCs w:val="28"/>
        </w:rPr>
      </w:pPr>
      <w:r>
        <w:rPr>
          <w:sz w:val="28"/>
          <w:szCs w:val="28"/>
        </w:rPr>
        <w:t>З</w:t>
      </w:r>
      <w:r w:rsidRPr="00AF4D6B">
        <w:rPr>
          <w:sz w:val="28"/>
          <w:szCs w:val="28"/>
        </w:rPr>
        <w:t xml:space="preserve">а содействие повышению уровня открытости бюджетных данных в </w:t>
      </w:r>
      <w:r w:rsidRPr="00AF4D6B">
        <w:rPr>
          <w:sz w:val="28"/>
          <w:szCs w:val="28"/>
        </w:rPr>
        <w:lastRenderedPageBreak/>
        <w:t>муниципальных образованиях</w:t>
      </w:r>
      <w:r w:rsidRPr="009A751B">
        <w:rPr>
          <w:sz w:val="28"/>
          <w:szCs w:val="28"/>
        </w:rPr>
        <w:t xml:space="preserve"> </w:t>
      </w:r>
      <w:r>
        <w:rPr>
          <w:sz w:val="28"/>
          <w:szCs w:val="28"/>
        </w:rPr>
        <w:t xml:space="preserve">министерством финансов Красноярского края в 2016 году проведен конкурс на предоставление </w:t>
      </w:r>
      <w:r w:rsidRPr="00AF4D6B">
        <w:rPr>
          <w:sz w:val="28"/>
          <w:szCs w:val="28"/>
        </w:rPr>
        <w:t>субсидий бюджетам городских округов и муниципальных районов Красноярского края</w:t>
      </w:r>
      <w:r>
        <w:rPr>
          <w:sz w:val="28"/>
          <w:szCs w:val="28"/>
        </w:rPr>
        <w:t>. По итогам проведенного конкурса в бюджет района поступила субсидия</w:t>
      </w:r>
      <w:r w:rsidRPr="009A751B">
        <w:rPr>
          <w:sz w:val="28"/>
          <w:szCs w:val="28"/>
        </w:rPr>
        <w:t xml:space="preserve"> </w:t>
      </w:r>
      <w:r w:rsidRPr="00AF4D6B">
        <w:rPr>
          <w:sz w:val="28"/>
          <w:szCs w:val="28"/>
        </w:rPr>
        <w:t>за содействие повышению уровня открытости бюджетных данных в муниципальных образованиях</w:t>
      </w:r>
      <w:r>
        <w:rPr>
          <w:sz w:val="28"/>
          <w:szCs w:val="28"/>
        </w:rPr>
        <w:t xml:space="preserve">  в сумме 613,4 тыс. рублей. В соответствии с условиями предоставления и расходования субсидии средства направлены на материальное поощрение работников, участвующих в работе по повышению уровня открытости бюджетных данных, приобретение принтера цветного лазерного, приобретение компьютерной техники, на разработку программного обеспечения и дизайна сайта.</w:t>
      </w:r>
    </w:p>
    <w:p w:rsidR="00A84634" w:rsidRPr="00EB1A06" w:rsidRDefault="00A84634" w:rsidP="00A84634">
      <w:pPr>
        <w:spacing w:after="120"/>
        <w:jc w:val="both"/>
        <w:rPr>
          <w:rFonts w:ascii="Times New Roman" w:hAnsi="Times New Roman" w:cs="Times New Roman"/>
          <w:color w:val="000000"/>
          <w:sz w:val="28"/>
          <w:szCs w:val="28"/>
        </w:rPr>
      </w:pPr>
      <w:r>
        <w:rPr>
          <w:rFonts w:ascii="Times New Roman" w:hAnsi="Times New Roman"/>
          <w:sz w:val="28"/>
          <w:szCs w:val="28"/>
        </w:rPr>
        <w:tab/>
      </w:r>
      <w:proofErr w:type="gramStart"/>
      <w:r w:rsidRPr="00EB1A06">
        <w:rPr>
          <w:rFonts w:ascii="Times New Roman" w:hAnsi="Times New Roman" w:cs="Times New Roman"/>
          <w:color w:val="000000"/>
          <w:sz w:val="28"/>
          <w:szCs w:val="28"/>
        </w:rPr>
        <w:t>Начиная с 2011 года министерством финансов Красноярского края ежегодно проводится мониторинг и</w:t>
      </w:r>
      <w:proofErr w:type="gramEnd"/>
      <w:r w:rsidRPr="00EB1A06">
        <w:rPr>
          <w:rFonts w:ascii="Times New Roman" w:hAnsi="Times New Roman" w:cs="Times New Roman"/>
          <w:color w:val="000000"/>
          <w:sz w:val="28"/>
          <w:szCs w:val="28"/>
        </w:rPr>
        <w:t xml:space="preserve"> оценка качества управления муниципальными финансами в городских округах и муниципальных районах Красноярского края (далее – Мониторинг).</w:t>
      </w:r>
    </w:p>
    <w:p w:rsidR="00A84634" w:rsidRPr="00EB1A06" w:rsidRDefault="00A84634" w:rsidP="00C755A7">
      <w:pPr>
        <w:spacing w:after="120"/>
        <w:ind w:firstLine="709"/>
        <w:jc w:val="both"/>
        <w:rPr>
          <w:rFonts w:ascii="Times New Roman" w:hAnsi="Times New Roman" w:cs="Times New Roman"/>
          <w:color w:val="000000"/>
          <w:sz w:val="28"/>
          <w:szCs w:val="28"/>
        </w:rPr>
      </w:pPr>
      <w:r w:rsidRPr="00EB1A06">
        <w:rPr>
          <w:rFonts w:ascii="Times New Roman" w:hAnsi="Times New Roman" w:cs="Times New Roman"/>
          <w:color w:val="000000"/>
          <w:sz w:val="28"/>
          <w:szCs w:val="28"/>
        </w:rPr>
        <w:t>Согласно приказу министерства финансов Красноярского края от </w:t>
      </w:r>
      <w:hyperlink r:id="rId9" w:history="1">
        <w:r w:rsidRPr="00825849">
          <w:rPr>
            <w:rFonts w:ascii="Times New Roman" w:hAnsi="Times New Roman" w:cs="Times New Roman"/>
            <w:color w:val="666666"/>
            <w:sz w:val="28"/>
            <w:szCs w:val="28"/>
            <w:u w:val="single"/>
          </w:rPr>
          <w:t>31.01.2014 № 10</w:t>
        </w:r>
      </w:hyperlink>
      <w:r w:rsidRPr="00EB1A06">
        <w:rPr>
          <w:rFonts w:ascii="Times New Roman" w:hAnsi="Times New Roman" w:cs="Times New Roman"/>
          <w:i/>
          <w:iCs/>
          <w:color w:val="000000"/>
          <w:sz w:val="28"/>
          <w:szCs w:val="28"/>
        </w:rPr>
        <w:t> </w:t>
      </w:r>
      <w:r w:rsidRPr="00EB1A06">
        <w:rPr>
          <w:rFonts w:ascii="Times New Roman" w:hAnsi="Times New Roman" w:cs="Times New Roman"/>
          <w:color w:val="000000"/>
          <w:sz w:val="28"/>
          <w:szCs w:val="28"/>
        </w:rPr>
        <w:t> качество управления муниципальными финансами оценивается по трем группам индикаторов:</w:t>
      </w:r>
    </w:p>
    <w:p w:rsidR="00A84634" w:rsidRPr="00EB1A06" w:rsidRDefault="00A84634" w:rsidP="00C755A7">
      <w:pPr>
        <w:spacing w:after="120"/>
        <w:ind w:firstLine="680"/>
        <w:jc w:val="both"/>
        <w:rPr>
          <w:rFonts w:ascii="Times New Roman" w:hAnsi="Times New Roman" w:cs="Times New Roman"/>
          <w:color w:val="000000"/>
          <w:sz w:val="28"/>
          <w:szCs w:val="28"/>
        </w:rPr>
      </w:pPr>
      <w:r w:rsidRPr="00EB1A06">
        <w:rPr>
          <w:rFonts w:ascii="Times New Roman" w:hAnsi="Times New Roman" w:cs="Times New Roman"/>
          <w:color w:val="000000"/>
          <w:sz w:val="28"/>
          <w:szCs w:val="28"/>
        </w:rPr>
        <w:t>1. Соблюдение требований Бюджетного кодекса Российской Федерации и Закона Красноярского края от 10.07.2007 № 2-317 «О межбюджетных отношениях в Красноярском крае».</w:t>
      </w:r>
    </w:p>
    <w:p w:rsidR="00A84634" w:rsidRPr="00EB1A06" w:rsidRDefault="00A84634" w:rsidP="00C755A7">
      <w:pPr>
        <w:spacing w:after="120"/>
        <w:ind w:firstLine="680"/>
        <w:jc w:val="both"/>
        <w:rPr>
          <w:rFonts w:ascii="Times New Roman" w:hAnsi="Times New Roman" w:cs="Times New Roman"/>
          <w:color w:val="000000"/>
          <w:sz w:val="28"/>
          <w:szCs w:val="28"/>
        </w:rPr>
      </w:pPr>
      <w:r w:rsidRPr="00EB1A06">
        <w:rPr>
          <w:rFonts w:ascii="Times New Roman" w:hAnsi="Times New Roman" w:cs="Times New Roman"/>
          <w:color w:val="000000"/>
          <w:sz w:val="28"/>
          <w:szCs w:val="28"/>
        </w:rPr>
        <w:t>2. Состояние нормативной правовой базы.</w:t>
      </w:r>
    </w:p>
    <w:p w:rsidR="00A84634" w:rsidRPr="00EB1A06" w:rsidRDefault="00A84634" w:rsidP="00C755A7">
      <w:pPr>
        <w:spacing w:after="120"/>
        <w:ind w:firstLine="680"/>
        <w:jc w:val="both"/>
        <w:rPr>
          <w:rFonts w:ascii="Times New Roman" w:hAnsi="Times New Roman" w:cs="Times New Roman"/>
          <w:color w:val="000000"/>
          <w:sz w:val="28"/>
          <w:szCs w:val="28"/>
        </w:rPr>
      </w:pPr>
      <w:r w:rsidRPr="00EB1A06">
        <w:rPr>
          <w:rFonts w:ascii="Times New Roman" w:hAnsi="Times New Roman" w:cs="Times New Roman"/>
          <w:color w:val="000000"/>
          <w:sz w:val="28"/>
          <w:szCs w:val="28"/>
        </w:rPr>
        <w:t>3. Качество осуществления бюджетного процесса.</w:t>
      </w:r>
    </w:p>
    <w:p w:rsidR="00A84634" w:rsidRDefault="00A84634" w:rsidP="00C755A7">
      <w:pPr>
        <w:pStyle w:val="18"/>
        <w:ind w:firstLine="680"/>
        <w:jc w:val="both"/>
        <w:rPr>
          <w:color w:val="000000"/>
          <w:sz w:val="28"/>
          <w:szCs w:val="28"/>
        </w:rPr>
      </w:pPr>
      <w:r w:rsidRPr="00EB1A06">
        <w:rPr>
          <w:color w:val="000000"/>
          <w:sz w:val="28"/>
          <w:szCs w:val="28"/>
        </w:rPr>
        <w:t>На основании значений индикаторов, используемых для целей Мониторинга, каждому муниципальному образованию присваивается соответствующая степень качества управления муниципальными финансами</w:t>
      </w:r>
      <w:r>
        <w:rPr>
          <w:color w:val="000000"/>
          <w:sz w:val="28"/>
          <w:szCs w:val="28"/>
        </w:rPr>
        <w:t>.</w:t>
      </w:r>
    </w:p>
    <w:p w:rsidR="00A84634" w:rsidRPr="00AF4D6B" w:rsidRDefault="00A84634" w:rsidP="00A84634">
      <w:pPr>
        <w:pStyle w:val="18"/>
        <w:ind w:firstLine="708"/>
        <w:jc w:val="both"/>
        <w:rPr>
          <w:sz w:val="28"/>
          <w:szCs w:val="28"/>
        </w:rPr>
      </w:pPr>
      <w:r>
        <w:rPr>
          <w:sz w:val="28"/>
          <w:szCs w:val="28"/>
        </w:rPr>
        <w:t xml:space="preserve">По результатам проведенного министерством финансов Красноярского края мониторинга и оценке качества управления муниципальными финансами в муниципальных районах и городских округах Красноярского края Северо-Енисейскому району присвоена первая степень качества из трех степеней. </w:t>
      </w:r>
    </w:p>
    <w:p w:rsidR="00C469AC" w:rsidRDefault="00C469AC" w:rsidP="00E4732D">
      <w:pPr>
        <w:pStyle w:val="a4"/>
        <w:tabs>
          <w:tab w:val="center" w:pos="-1843"/>
          <w:tab w:val="right" w:pos="10632"/>
        </w:tabs>
        <w:ind w:firstLine="709"/>
        <w:jc w:val="both"/>
        <w:rPr>
          <w:noProof/>
          <w:sz w:val="28"/>
          <w:szCs w:val="28"/>
        </w:rPr>
      </w:pPr>
    </w:p>
    <w:p w:rsidR="00E4732D" w:rsidRPr="00B9237F" w:rsidRDefault="00A84634" w:rsidP="00E4732D">
      <w:pPr>
        <w:pStyle w:val="a6"/>
        <w:rPr>
          <w:color w:val="auto"/>
        </w:rPr>
      </w:pPr>
      <w:r>
        <w:rPr>
          <w:color w:val="auto"/>
        </w:rPr>
        <w:t>В Северо-Енисейском районе п</w:t>
      </w:r>
      <w:r w:rsidR="00E4732D" w:rsidRPr="00B9237F">
        <w:rPr>
          <w:color w:val="auto"/>
        </w:rPr>
        <w:t>родолжено</w:t>
      </w:r>
      <w:r>
        <w:rPr>
          <w:color w:val="auto"/>
        </w:rPr>
        <w:t xml:space="preserve"> </w:t>
      </w:r>
      <w:r w:rsidR="00E4732D" w:rsidRPr="00B9237F">
        <w:rPr>
          <w:color w:val="auto"/>
        </w:rPr>
        <w:t>осуществление мер по повышению эффективности бюджетных расходов, в том числе через применение следующих основных принципов и подходов к формированию расходов:</w:t>
      </w:r>
    </w:p>
    <w:p w:rsidR="00E4732D" w:rsidRPr="00B9237F" w:rsidRDefault="00E4732D" w:rsidP="00E4732D">
      <w:pPr>
        <w:pStyle w:val="a6"/>
        <w:rPr>
          <w:color w:val="auto"/>
        </w:rPr>
      </w:pPr>
      <w:r w:rsidRPr="00B9237F">
        <w:rPr>
          <w:color w:val="auto"/>
        </w:rPr>
        <w:t>безусловное выполнение действующих публичных нормативных обязательств;</w:t>
      </w:r>
    </w:p>
    <w:p w:rsidR="00E4732D" w:rsidRPr="00B9237F" w:rsidRDefault="00E4732D" w:rsidP="00E4732D">
      <w:pPr>
        <w:pStyle w:val="a6"/>
        <w:rPr>
          <w:color w:val="auto"/>
        </w:rPr>
      </w:pPr>
      <w:r w:rsidRPr="00B9237F">
        <w:rPr>
          <w:color w:val="auto"/>
        </w:rPr>
        <w:t>повышение адресности мер социальной поддержки;</w:t>
      </w:r>
    </w:p>
    <w:p w:rsidR="00E4732D" w:rsidRDefault="00E4732D" w:rsidP="00E4732D">
      <w:pPr>
        <w:pStyle w:val="a6"/>
        <w:rPr>
          <w:color w:val="auto"/>
        </w:rPr>
      </w:pPr>
      <w:r w:rsidRPr="00B9237F">
        <w:rPr>
          <w:color w:val="auto"/>
        </w:rPr>
        <w:t xml:space="preserve">применение бюджетного маневра, означающего, что любые дополнительные расходы, носящие «обязательный» характер, </w:t>
      </w:r>
      <w:r w:rsidRPr="00B9237F">
        <w:rPr>
          <w:color w:val="auto"/>
        </w:rPr>
        <w:lastRenderedPageBreak/>
        <w:t>обеспечиваются за счет внутреннего перераспре</w:t>
      </w:r>
      <w:r w:rsidR="00665A65">
        <w:rPr>
          <w:color w:val="auto"/>
        </w:rPr>
        <w:t xml:space="preserve">деления с наименее </w:t>
      </w:r>
      <w:proofErr w:type="gramStart"/>
      <w:r w:rsidR="00665A65">
        <w:rPr>
          <w:color w:val="auto"/>
        </w:rPr>
        <w:t>приоритетных</w:t>
      </w:r>
      <w:proofErr w:type="gramEnd"/>
      <w:r w:rsidR="00665A65">
        <w:rPr>
          <w:color w:val="auto"/>
        </w:rPr>
        <w:t>.</w:t>
      </w:r>
    </w:p>
    <w:p w:rsidR="00E4732D" w:rsidRDefault="00E4732D" w:rsidP="00E4732D">
      <w:pPr>
        <w:pStyle w:val="a6"/>
        <w:rPr>
          <w:color w:val="auto"/>
        </w:rPr>
      </w:pPr>
      <w:r w:rsidRPr="00B9237F">
        <w:rPr>
          <w:color w:val="auto"/>
        </w:rPr>
        <w:t xml:space="preserve">В Северо-Енисейском районе реализована реформа учреждений в соответствии с Федеральным законом от 08.05.2010 № 83-ФЗ. С  2013 года финансовое обеспечение бюджетных учреждений осуществляется путем предоставления субсидий. Утверждены ведомственные перечни услуг, муниципальные задания, планы финансово-хозяйственной деятельности, нормативы затрат на оказание услуг бюджетным и автономным учреждениям. Вся информация по муниципальным учреждениям отражается на Официальном сайте для размещения информации о государственных (муниципальных) услугах (bus.gov.ru). </w:t>
      </w:r>
    </w:p>
    <w:p w:rsidR="00404E9B" w:rsidRPr="007B68A8" w:rsidRDefault="00404E9B" w:rsidP="00E4732D">
      <w:pPr>
        <w:pStyle w:val="a6"/>
        <w:rPr>
          <w:color w:val="auto"/>
        </w:rPr>
      </w:pPr>
      <w:r w:rsidRPr="007B68A8">
        <w:rPr>
          <w:color w:val="auto"/>
        </w:rPr>
        <w:t>В 2016 году органами местного самоуправления проведена масштабная работа в части занесения сведений в систему «Электронный бюджет» – с 2016 года формирование и ведение ведомственных перечней возможно только в указанной системе.</w:t>
      </w:r>
    </w:p>
    <w:p w:rsidR="00665A65" w:rsidRPr="007B68A8" w:rsidRDefault="00665A65" w:rsidP="00E4732D">
      <w:pPr>
        <w:pStyle w:val="a6"/>
        <w:rPr>
          <w:color w:val="auto"/>
        </w:rPr>
      </w:pPr>
      <w:r w:rsidRPr="007B68A8">
        <w:rPr>
          <w:rFonts w:eastAsia="Calibri"/>
          <w:color w:val="auto"/>
          <w:lang w:eastAsia="en-US"/>
        </w:rPr>
        <w:t xml:space="preserve">С 2016 года формирование </w:t>
      </w:r>
      <w:r w:rsidR="00E111EE" w:rsidRPr="007B68A8">
        <w:rPr>
          <w:rFonts w:eastAsia="Calibri"/>
          <w:color w:val="auto"/>
          <w:lang w:eastAsia="en-US"/>
        </w:rPr>
        <w:t>муниципального</w:t>
      </w:r>
      <w:r w:rsidRPr="007B68A8">
        <w:rPr>
          <w:rFonts w:eastAsia="Calibri"/>
          <w:color w:val="auto"/>
          <w:lang w:eastAsia="en-US"/>
        </w:rPr>
        <w:t xml:space="preserve"> задания на оказание муниципальных услуг физическим и юридическим лицам </w:t>
      </w:r>
      <w:r w:rsidR="00E111EE" w:rsidRPr="007B68A8">
        <w:rPr>
          <w:rFonts w:eastAsia="Calibri"/>
          <w:color w:val="auto"/>
          <w:lang w:eastAsia="en-US"/>
        </w:rPr>
        <w:t>осуществлялось</w:t>
      </w:r>
      <w:r w:rsidRPr="007B68A8">
        <w:rPr>
          <w:rFonts w:eastAsia="Calibri"/>
          <w:color w:val="auto"/>
          <w:lang w:eastAsia="en-US"/>
        </w:rPr>
        <w:t xml:space="preserve"> на основе единого перечня услуг. Цель, которая преследуется данной реформой, – унификация услуг и работ, оказываемых или выполняемых учреждениями, а также подходов по определению нормативных затрат на оказание государственных (муниципальных) услуг (работ) и, как следствие, повышение эффективности бюджетной сети и бюджетных расходов.</w:t>
      </w:r>
    </w:p>
    <w:p w:rsidR="00A84634" w:rsidRDefault="00A84634" w:rsidP="00A84634">
      <w:pPr>
        <w:pStyle w:val="a6"/>
        <w:rPr>
          <w:color w:val="auto"/>
        </w:rPr>
      </w:pPr>
    </w:p>
    <w:p w:rsidR="00A84634" w:rsidRPr="00A5353E" w:rsidRDefault="00A84634" w:rsidP="00A84634">
      <w:pPr>
        <w:pStyle w:val="a6"/>
        <w:rPr>
          <w:color w:val="auto"/>
        </w:rPr>
      </w:pPr>
      <w:r>
        <w:rPr>
          <w:color w:val="auto"/>
        </w:rPr>
        <w:t>При</w:t>
      </w:r>
      <w:r w:rsidRPr="00B9237F">
        <w:rPr>
          <w:color w:val="auto"/>
        </w:rPr>
        <w:t xml:space="preserve"> исполнени</w:t>
      </w:r>
      <w:r>
        <w:rPr>
          <w:color w:val="auto"/>
        </w:rPr>
        <w:t>и</w:t>
      </w:r>
      <w:r w:rsidRPr="00B9237F">
        <w:rPr>
          <w:color w:val="auto"/>
        </w:rPr>
        <w:t xml:space="preserve"> бюджета, была обеспечена сбалансированность бюджета района</w:t>
      </w:r>
      <w:r>
        <w:rPr>
          <w:color w:val="auto"/>
        </w:rPr>
        <w:t xml:space="preserve">, </w:t>
      </w:r>
      <w:r w:rsidRPr="00A5353E">
        <w:rPr>
          <w:color w:val="auto"/>
        </w:rPr>
        <w:t>исполнены все социальные обязательства перед населением района.</w:t>
      </w:r>
    </w:p>
    <w:p w:rsidR="0061462B" w:rsidRPr="004747AB" w:rsidRDefault="00417672" w:rsidP="0061462B">
      <w:pPr>
        <w:spacing w:before="240"/>
        <w:ind w:firstLine="680"/>
        <w:jc w:val="both"/>
        <w:outlineLvl w:val="2"/>
        <w:rPr>
          <w:rFonts w:ascii="Times New Roman" w:hAnsi="Times New Roman" w:cs="Times New Roman"/>
          <w:color w:val="252525"/>
          <w:sz w:val="28"/>
          <w:szCs w:val="28"/>
          <w:shd w:val="clear" w:color="auto" w:fill="FFFFFF"/>
        </w:rPr>
      </w:pPr>
      <w:r w:rsidRPr="004747AB">
        <w:rPr>
          <w:rFonts w:ascii="Times New Roman" w:hAnsi="Times New Roman" w:cs="Times New Roman"/>
          <w:color w:val="252525"/>
          <w:sz w:val="28"/>
          <w:szCs w:val="28"/>
          <w:shd w:val="clear" w:color="auto" w:fill="FFFFFF"/>
        </w:rPr>
        <w:t>Принцип сбалансированности бюджета является одним из наиболее важных принципов</w:t>
      </w:r>
      <w:r w:rsidRPr="004747AB">
        <w:rPr>
          <w:rStyle w:val="apple-converted-space"/>
          <w:rFonts w:ascii="Times New Roman" w:hAnsi="Times New Roman" w:cs="Times New Roman"/>
          <w:color w:val="252525"/>
          <w:sz w:val="28"/>
          <w:szCs w:val="28"/>
          <w:shd w:val="clear" w:color="auto" w:fill="FFFFFF"/>
        </w:rPr>
        <w:t> </w:t>
      </w:r>
      <w:hyperlink r:id="rId10" w:tooltip="Бюджетная система (страница отсутствует)" w:history="1">
        <w:r w:rsidRPr="004747AB">
          <w:rPr>
            <w:rStyle w:val="ad"/>
            <w:rFonts w:ascii="Times New Roman" w:hAnsi="Times New Roman" w:cs="Times New Roman"/>
            <w:color w:val="auto"/>
            <w:sz w:val="28"/>
            <w:szCs w:val="28"/>
            <w:u w:val="none"/>
            <w:shd w:val="clear" w:color="auto" w:fill="FFFFFF"/>
          </w:rPr>
          <w:t>бюджетной системы</w:t>
        </w:r>
      </w:hyperlink>
      <w:r w:rsidRPr="004747AB">
        <w:rPr>
          <w:rStyle w:val="apple-converted-space"/>
          <w:rFonts w:ascii="Times New Roman" w:hAnsi="Times New Roman" w:cs="Times New Roman"/>
          <w:color w:val="252525"/>
          <w:sz w:val="28"/>
          <w:szCs w:val="28"/>
          <w:shd w:val="clear" w:color="auto" w:fill="FFFFFF"/>
        </w:rPr>
        <w:t>. </w:t>
      </w:r>
      <w:r w:rsidR="0061462B" w:rsidRPr="004747AB">
        <w:rPr>
          <w:rFonts w:ascii="Times New Roman" w:hAnsi="Times New Roman" w:cs="Times New Roman"/>
          <w:color w:val="252525"/>
          <w:sz w:val="28"/>
          <w:szCs w:val="28"/>
          <w:shd w:val="clear" w:color="auto" w:fill="FFFFFF"/>
        </w:rPr>
        <w:t>Он заключается в том, что общий объём предусмотренных бюджетом расходов должен соответствовать суммарному объёму поступлений в бюджет.</w:t>
      </w:r>
      <w:r w:rsidR="0061462B">
        <w:rPr>
          <w:rFonts w:ascii="Times New Roman" w:hAnsi="Times New Roman" w:cs="Times New Roman"/>
          <w:color w:val="252525"/>
          <w:sz w:val="28"/>
          <w:szCs w:val="28"/>
          <w:shd w:val="clear" w:color="auto" w:fill="FFFFFF"/>
        </w:rPr>
        <w:t xml:space="preserve"> </w:t>
      </w:r>
      <w:r w:rsidR="0061462B" w:rsidRPr="004747AB">
        <w:rPr>
          <w:rFonts w:ascii="Times New Roman" w:hAnsi="Times New Roman" w:cs="Times New Roman"/>
          <w:color w:val="252525"/>
          <w:sz w:val="28"/>
          <w:szCs w:val="28"/>
          <w:shd w:val="clear" w:color="auto" w:fill="FFFFFF"/>
        </w:rPr>
        <w:t>При этом под поступлениями в бюджет подразумеваются не только доходы бюджета, но и другие источники, например</w:t>
      </w:r>
      <w:r w:rsidR="0061462B">
        <w:rPr>
          <w:rFonts w:ascii="Times New Roman" w:hAnsi="Times New Roman" w:cs="Times New Roman"/>
          <w:color w:val="252525"/>
          <w:sz w:val="28"/>
          <w:szCs w:val="28"/>
          <w:shd w:val="clear" w:color="auto" w:fill="FFFFFF"/>
        </w:rPr>
        <w:t>:</w:t>
      </w:r>
      <w:r w:rsidR="0061462B" w:rsidRPr="004747AB">
        <w:rPr>
          <w:rFonts w:ascii="Times New Roman" w:hAnsi="Times New Roman" w:cs="Times New Roman"/>
          <w:color w:val="252525"/>
          <w:sz w:val="28"/>
          <w:szCs w:val="28"/>
          <w:shd w:val="clear" w:color="auto" w:fill="FFFFFF"/>
        </w:rPr>
        <w:t xml:space="preserve"> заимствования. Таким образом, само по себе наличие дефицита бюджета не означает несбалансированности в том случае, если достигнуто равенство между расходами и суммарной величиной бюджетных поступлений. </w:t>
      </w:r>
    </w:p>
    <w:p w:rsidR="0061462B" w:rsidRDefault="009C423E" w:rsidP="00417672">
      <w:pPr>
        <w:spacing w:before="240"/>
        <w:ind w:firstLine="680"/>
        <w:jc w:val="both"/>
        <w:outlineLvl w:val="2"/>
        <w:rPr>
          <w:rFonts w:ascii="Times New Roman" w:hAnsi="Times New Roman" w:cs="Times New Roman"/>
          <w:color w:val="252525"/>
          <w:sz w:val="28"/>
          <w:szCs w:val="28"/>
          <w:shd w:val="clear" w:color="auto" w:fill="FFFFFF"/>
        </w:rPr>
      </w:pPr>
      <w:r>
        <w:rPr>
          <w:rFonts w:ascii="Times New Roman" w:hAnsi="Times New Roman" w:cs="Times New Roman"/>
          <w:color w:val="252525"/>
          <w:sz w:val="28"/>
          <w:szCs w:val="28"/>
          <w:shd w:val="clear" w:color="auto" w:fill="FFFFFF"/>
        </w:rPr>
        <w:t>Сбалансированность бюджета Северо-Енисейского района обеспечена источниками внутреннего финансирования деф</w:t>
      </w:r>
      <w:r w:rsidR="0061462B">
        <w:rPr>
          <w:rFonts w:ascii="Times New Roman" w:hAnsi="Times New Roman" w:cs="Times New Roman"/>
          <w:color w:val="252525"/>
          <w:sz w:val="28"/>
          <w:szCs w:val="28"/>
          <w:shd w:val="clear" w:color="auto" w:fill="FFFFFF"/>
        </w:rPr>
        <w:t xml:space="preserve">ицита </w:t>
      </w:r>
      <w:r>
        <w:rPr>
          <w:rFonts w:ascii="Times New Roman" w:hAnsi="Times New Roman" w:cs="Times New Roman"/>
          <w:color w:val="252525"/>
          <w:sz w:val="28"/>
          <w:szCs w:val="28"/>
          <w:shd w:val="clear" w:color="auto" w:fill="FFFFFF"/>
        </w:rPr>
        <w:t xml:space="preserve">бюджета </w:t>
      </w:r>
      <w:r w:rsidR="0061462B">
        <w:rPr>
          <w:rFonts w:ascii="Times New Roman" w:hAnsi="Times New Roman" w:cs="Times New Roman"/>
          <w:color w:val="252525"/>
          <w:sz w:val="28"/>
          <w:szCs w:val="28"/>
          <w:shd w:val="clear" w:color="auto" w:fill="FFFFFF"/>
        </w:rPr>
        <w:t>района за счет наличия остатка денежных средств на 01.01.2016 в объеме 511 224,1 тыс. рублей. В сложных экономических условиях сбалансированность бюджета обеспечена без привлечения заемных средств.</w:t>
      </w:r>
    </w:p>
    <w:p w:rsidR="00A84634" w:rsidRPr="00087DEB" w:rsidRDefault="009C423E" w:rsidP="00A84634">
      <w:pPr>
        <w:ind w:firstLine="720"/>
        <w:jc w:val="both"/>
        <w:rPr>
          <w:rFonts w:ascii="Times New Roman" w:eastAsia="Times New Roman" w:hAnsi="Times New Roman" w:cs="Times New Roman"/>
          <w:sz w:val="28"/>
          <w:szCs w:val="28"/>
        </w:rPr>
      </w:pPr>
      <w:r>
        <w:rPr>
          <w:rFonts w:ascii="Times New Roman" w:hAnsi="Times New Roman" w:cs="Times New Roman"/>
          <w:color w:val="252525"/>
          <w:sz w:val="28"/>
          <w:szCs w:val="28"/>
          <w:shd w:val="clear" w:color="auto" w:fill="FFFFFF"/>
        </w:rPr>
        <w:lastRenderedPageBreak/>
        <w:t xml:space="preserve"> </w:t>
      </w:r>
      <w:bookmarkStart w:id="3" w:name="_Toc388860336"/>
      <w:bookmarkStart w:id="4" w:name="_Toc389079160"/>
      <w:r w:rsidR="00A84634" w:rsidRPr="00087DEB">
        <w:rPr>
          <w:rFonts w:ascii="Times New Roman" w:eastAsia="Times New Roman" w:hAnsi="Times New Roman" w:cs="Times New Roman"/>
          <w:bCs/>
          <w:sz w:val="28"/>
          <w:szCs w:val="28"/>
        </w:rPr>
        <w:t xml:space="preserve">Губернатором Красноярского края поставлена задача постепенного снижения дефицита </w:t>
      </w:r>
      <w:r w:rsidR="00A84634" w:rsidRPr="00087DEB">
        <w:rPr>
          <w:rFonts w:ascii="Times New Roman" w:eastAsia="Times New Roman" w:hAnsi="Times New Roman" w:cs="Times New Roman"/>
          <w:sz w:val="28"/>
          <w:szCs w:val="28"/>
        </w:rPr>
        <w:t xml:space="preserve">и, как следствие, снижения темпов роста государственного (муниципального) долга Красноярского края. </w:t>
      </w:r>
    </w:p>
    <w:p w:rsidR="00A84634" w:rsidRPr="00087DEB" w:rsidRDefault="00A84634" w:rsidP="00A84634">
      <w:pPr>
        <w:ind w:firstLine="708"/>
        <w:jc w:val="both"/>
        <w:rPr>
          <w:rFonts w:ascii="Times New Roman" w:hAnsi="Times New Roman" w:cs="Times New Roman"/>
          <w:sz w:val="28"/>
          <w:szCs w:val="28"/>
        </w:rPr>
      </w:pPr>
      <w:r w:rsidRPr="00087DEB">
        <w:rPr>
          <w:rFonts w:ascii="Times New Roman" w:eastAsia="Times New Roman" w:hAnsi="Times New Roman" w:cs="Times New Roman"/>
          <w:sz w:val="28"/>
          <w:szCs w:val="28"/>
        </w:rPr>
        <w:t>Результаты, достигнутые в ходе реализации Плана мероприятий, а также подходы, принятые за основу при формировании бюджетной политики на 201</w:t>
      </w:r>
      <w:r>
        <w:rPr>
          <w:rFonts w:ascii="Times New Roman" w:eastAsia="Times New Roman" w:hAnsi="Times New Roman" w:cs="Times New Roman"/>
          <w:sz w:val="28"/>
          <w:szCs w:val="28"/>
        </w:rPr>
        <w:t>6</w:t>
      </w:r>
      <w:r w:rsidRPr="00087DEB">
        <w:rPr>
          <w:rFonts w:ascii="Times New Roman" w:eastAsia="Times New Roman" w:hAnsi="Times New Roman" w:cs="Times New Roman"/>
          <w:sz w:val="28"/>
          <w:szCs w:val="28"/>
        </w:rPr>
        <w:t xml:space="preserve"> год, позволили </w:t>
      </w:r>
      <w:r w:rsidRPr="00087DEB">
        <w:rPr>
          <w:rFonts w:ascii="Times New Roman" w:hAnsi="Times New Roman" w:cs="Times New Roman"/>
          <w:sz w:val="28"/>
          <w:szCs w:val="28"/>
        </w:rPr>
        <w:t xml:space="preserve">исполнить бюджет района </w:t>
      </w:r>
      <w:r>
        <w:rPr>
          <w:rFonts w:ascii="Times New Roman" w:hAnsi="Times New Roman" w:cs="Times New Roman"/>
          <w:sz w:val="28"/>
          <w:szCs w:val="28"/>
        </w:rPr>
        <w:t xml:space="preserve">со снижением дефицита по сравнению с дефицитом 2015 года. </w:t>
      </w:r>
    </w:p>
    <w:bookmarkEnd w:id="3"/>
    <w:bookmarkEnd w:id="4"/>
    <w:p w:rsidR="009C423E" w:rsidRDefault="009C423E" w:rsidP="00417672">
      <w:pPr>
        <w:spacing w:before="240"/>
        <w:ind w:firstLine="680"/>
        <w:jc w:val="both"/>
        <w:outlineLvl w:val="2"/>
        <w:rPr>
          <w:rFonts w:ascii="Times New Roman" w:hAnsi="Times New Roman" w:cs="Times New Roman"/>
          <w:color w:val="252525"/>
          <w:sz w:val="28"/>
          <w:szCs w:val="28"/>
          <w:shd w:val="clear" w:color="auto" w:fill="FFFFFF"/>
        </w:rPr>
      </w:pPr>
    </w:p>
    <w:p w:rsidR="007260FF" w:rsidRPr="00025E2F" w:rsidRDefault="00E4732D" w:rsidP="00543F7F">
      <w:pPr>
        <w:pStyle w:val="1"/>
        <w:spacing w:before="0" w:after="120" w:line="240" w:lineRule="auto"/>
      </w:pPr>
      <w:bookmarkStart w:id="5" w:name="_Toc389079188"/>
      <w:bookmarkStart w:id="6" w:name="_Toc357441250"/>
      <w:r w:rsidRPr="00025E2F">
        <w:rPr>
          <w:rFonts w:cs="Times New Roman"/>
        </w:rPr>
        <w:t>1.2. ОБ ИТОГАХ РЕАЛИЗАЦИИ НАЛОГОВОЙ ПОЛИТИКИ В 201</w:t>
      </w:r>
      <w:r w:rsidR="009C00A5">
        <w:rPr>
          <w:rFonts w:cs="Times New Roman"/>
        </w:rPr>
        <w:t>6</w:t>
      </w:r>
      <w:r w:rsidRPr="00025E2F">
        <w:rPr>
          <w:rFonts w:cs="Times New Roman"/>
        </w:rPr>
        <w:t> ГОДУ</w:t>
      </w:r>
      <w:bookmarkEnd w:id="5"/>
      <w:bookmarkEnd w:id="6"/>
    </w:p>
    <w:p w:rsidR="00025E2F" w:rsidRPr="00025E2F" w:rsidRDefault="00025E2F" w:rsidP="00025E2F">
      <w:pPr>
        <w:spacing w:after="0" w:line="240" w:lineRule="auto"/>
        <w:ind w:firstLine="709"/>
        <w:jc w:val="both"/>
        <w:rPr>
          <w:rFonts w:ascii="Times New Roman" w:eastAsia="Times New Roman" w:hAnsi="Times New Roman" w:cs="Times New Roman"/>
          <w:sz w:val="28"/>
          <w:szCs w:val="28"/>
        </w:rPr>
      </w:pPr>
      <w:bookmarkStart w:id="7" w:name="_Toc389079189"/>
      <w:bookmarkStart w:id="8" w:name="_Toc357441251"/>
      <w:r w:rsidRPr="00025E2F">
        <w:rPr>
          <w:rFonts w:ascii="Times New Roman" w:eastAsia="Times New Roman" w:hAnsi="Times New Roman" w:cs="Times New Roman"/>
          <w:sz w:val="28"/>
          <w:szCs w:val="28"/>
        </w:rPr>
        <w:t xml:space="preserve">В 2016 году в Северо-Енисейском районе обеспечена преемственность реализуемой в Красноярском крае и Северо-Енисейском районе налоговой политики, направленной на стимулирование инвестиционной деятельности реального сектора экономики, обеспечение необходимого уровня доходов и оптимизацию расходов бюджета Северо-Енисейского района, социальную поддержку населения Красноярского края и Северо-Енисейского района, обеспечение прозрачности механизма оценки предоставляемых в крае и районе налоговых льгот. </w:t>
      </w:r>
    </w:p>
    <w:p w:rsidR="00025E2F" w:rsidRPr="00025E2F" w:rsidRDefault="00025E2F" w:rsidP="00025E2F">
      <w:pPr>
        <w:spacing w:after="0" w:line="240" w:lineRule="auto"/>
        <w:ind w:firstLine="709"/>
        <w:jc w:val="both"/>
        <w:rPr>
          <w:rFonts w:ascii="Times New Roman" w:eastAsia="Times New Roman" w:hAnsi="Times New Roman" w:cs="Times New Roman"/>
          <w:sz w:val="28"/>
          <w:szCs w:val="28"/>
        </w:rPr>
      </w:pPr>
      <w:r w:rsidRPr="00025E2F">
        <w:rPr>
          <w:rFonts w:ascii="Times New Roman" w:eastAsia="Times New Roman" w:hAnsi="Times New Roman" w:cs="Times New Roman"/>
          <w:sz w:val="28"/>
          <w:szCs w:val="28"/>
        </w:rPr>
        <w:t xml:space="preserve">Как и в предыдущие годы, реализация основных направлений осуществлялась на основе основных направлений налоговой политики Российской Федерации, бюджетного послания Президента Российской Федерации Федеральному Собранию Российской Федерации, основных направлений налоговой политики Красноярского края, а также анализа принимаемых на федеральном и краевом уровнях изменений налогового законодательства. </w:t>
      </w:r>
    </w:p>
    <w:p w:rsidR="00025E2F" w:rsidRPr="00025E2F" w:rsidRDefault="00025E2F" w:rsidP="00025E2F">
      <w:pPr>
        <w:ind w:firstLine="709"/>
        <w:jc w:val="both"/>
        <w:rPr>
          <w:rFonts w:ascii="Times New Roman" w:hAnsi="Times New Roman" w:cs="Times New Roman"/>
          <w:sz w:val="28"/>
        </w:rPr>
      </w:pPr>
      <w:r w:rsidRPr="00025E2F">
        <w:rPr>
          <w:rFonts w:ascii="Times New Roman" w:hAnsi="Times New Roman" w:cs="Times New Roman"/>
          <w:sz w:val="28"/>
        </w:rPr>
        <w:t>Приоритетными направлениями налоговой политики Северо-Енисейского района на  2016 год являлось создание условий для  увеличения налоговой базы и поступления в бюджет налоговых и неналоговых доходов.</w:t>
      </w:r>
    </w:p>
    <w:p w:rsidR="00025E2F" w:rsidRPr="00025E2F" w:rsidRDefault="00025E2F" w:rsidP="00025E2F">
      <w:pPr>
        <w:spacing w:after="0" w:line="240" w:lineRule="auto"/>
        <w:ind w:firstLine="709"/>
        <w:jc w:val="both"/>
        <w:rPr>
          <w:rFonts w:ascii="Times New Roman" w:eastAsia="Times New Roman" w:hAnsi="Times New Roman" w:cs="Times New Roman"/>
          <w:sz w:val="28"/>
          <w:szCs w:val="28"/>
        </w:rPr>
      </w:pPr>
      <w:r w:rsidRPr="00025E2F">
        <w:rPr>
          <w:rFonts w:ascii="Times New Roman" w:eastAsia="Times New Roman" w:hAnsi="Times New Roman" w:cs="Times New Roman"/>
          <w:sz w:val="28"/>
          <w:szCs w:val="28"/>
        </w:rPr>
        <w:t>К основным итогам реализации налоговой политики Северо-Енисейского района в 2015 и 2016 годах можно отнести исполнение плана мероприятий по росту доходов, оптимизации расходов и совершенствованию долговой политики на территории Северо-Енисейского района, который принимается и исполняется ежегодно.</w:t>
      </w:r>
    </w:p>
    <w:p w:rsidR="00025E2F" w:rsidRPr="00025E2F" w:rsidRDefault="00025E2F" w:rsidP="00025E2F">
      <w:pPr>
        <w:ind w:firstLine="709"/>
        <w:jc w:val="both"/>
        <w:rPr>
          <w:rFonts w:ascii="Times New Roman" w:hAnsi="Times New Roman" w:cs="Times New Roman"/>
          <w:sz w:val="28"/>
        </w:rPr>
      </w:pPr>
      <w:r w:rsidRPr="00025E2F">
        <w:rPr>
          <w:rFonts w:ascii="Times New Roman" w:hAnsi="Times New Roman" w:cs="Times New Roman"/>
          <w:sz w:val="28"/>
          <w:szCs w:val="28"/>
        </w:rPr>
        <w:t>В целях продолжения работы в данном направлении разработан План мероприятий по росту доходов, оптимизации расходов и совершенствованию долговой политики на территории Северо-Енисейского района на 2016 год и плановый период 2017-2018 годов, утвержденный распоряжением администрации Северо-Енисейского района от 29.02.2016 № 211-ос (Далее-План Мероприятий).</w:t>
      </w:r>
    </w:p>
    <w:p w:rsidR="00025E2F" w:rsidRDefault="00025E2F" w:rsidP="00025E2F">
      <w:pPr>
        <w:widowControl w:val="0"/>
        <w:autoSpaceDE w:val="0"/>
        <w:autoSpaceDN w:val="0"/>
        <w:adjustRightInd w:val="0"/>
        <w:ind w:firstLine="709"/>
        <w:jc w:val="both"/>
        <w:rPr>
          <w:rFonts w:ascii="Times New Roman" w:hAnsi="Times New Roman" w:cs="Times New Roman"/>
          <w:sz w:val="28"/>
          <w:szCs w:val="28"/>
        </w:rPr>
      </w:pPr>
      <w:r w:rsidRPr="00025E2F">
        <w:rPr>
          <w:rFonts w:ascii="Times New Roman" w:hAnsi="Times New Roman" w:cs="Times New Roman"/>
          <w:sz w:val="28"/>
          <w:szCs w:val="28"/>
        </w:rPr>
        <w:lastRenderedPageBreak/>
        <w:t>Результаты реализации Плана мероприятий в 2015 году показали на необходимость и обязательность продолжения указанной работы в 2016 году.</w:t>
      </w:r>
    </w:p>
    <w:p w:rsidR="000B20B0" w:rsidRPr="00025E2F" w:rsidRDefault="000B20B0" w:rsidP="00025E2F">
      <w:pPr>
        <w:widowControl w:val="0"/>
        <w:autoSpaceDE w:val="0"/>
        <w:autoSpaceDN w:val="0"/>
        <w:adjustRightInd w:val="0"/>
        <w:ind w:firstLine="709"/>
        <w:jc w:val="both"/>
        <w:rPr>
          <w:rFonts w:ascii="Times New Roman" w:hAnsi="Times New Roman" w:cs="Times New Roman"/>
          <w:sz w:val="28"/>
          <w:szCs w:val="28"/>
        </w:rPr>
      </w:pPr>
      <w:r w:rsidRPr="00025E2F">
        <w:rPr>
          <w:rFonts w:ascii="Times New Roman" w:hAnsi="Times New Roman" w:cs="Times New Roman"/>
          <w:sz w:val="28"/>
          <w:szCs w:val="28"/>
        </w:rPr>
        <w:t>Результаты проведенной работы</w:t>
      </w:r>
      <w:r w:rsidR="00691110" w:rsidRPr="00025E2F">
        <w:rPr>
          <w:rFonts w:ascii="Times New Roman" w:hAnsi="Times New Roman" w:cs="Times New Roman"/>
          <w:sz w:val="28"/>
          <w:szCs w:val="28"/>
        </w:rPr>
        <w:t xml:space="preserve"> по мероприятиям Плана</w:t>
      </w:r>
      <w:r w:rsidRPr="00025E2F">
        <w:rPr>
          <w:rFonts w:ascii="Times New Roman" w:hAnsi="Times New Roman" w:cs="Times New Roman"/>
          <w:sz w:val="28"/>
          <w:szCs w:val="28"/>
        </w:rPr>
        <w:t xml:space="preserve"> </w:t>
      </w:r>
      <w:r w:rsidR="00025E2F" w:rsidRPr="00025E2F">
        <w:rPr>
          <w:rFonts w:ascii="Times New Roman" w:hAnsi="Times New Roman" w:cs="Times New Roman"/>
          <w:sz w:val="28"/>
          <w:szCs w:val="28"/>
        </w:rPr>
        <w:t xml:space="preserve">по росту доходов, оптимизации расходов и совершенствованию долговой политики </w:t>
      </w:r>
      <w:r w:rsidRPr="00025E2F">
        <w:rPr>
          <w:rFonts w:ascii="Times New Roman" w:hAnsi="Times New Roman" w:cs="Times New Roman"/>
          <w:sz w:val="28"/>
          <w:szCs w:val="28"/>
        </w:rPr>
        <w:t>в 201</w:t>
      </w:r>
      <w:r w:rsidR="00025E2F" w:rsidRPr="00025E2F">
        <w:rPr>
          <w:rFonts w:ascii="Times New Roman" w:hAnsi="Times New Roman" w:cs="Times New Roman"/>
          <w:sz w:val="28"/>
          <w:szCs w:val="28"/>
        </w:rPr>
        <w:t>6</w:t>
      </w:r>
      <w:r w:rsidRPr="00025E2F">
        <w:rPr>
          <w:rFonts w:ascii="Times New Roman" w:hAnsi="Times New Roman" w:cs="Times New Roman"/>
          <w:sz w:val="28"/>
          <w:szCs w:val="28"/>
        </w:rPr>
        <w:t xml:space="preserve"> году:</w:t>
      </w:r>
    </w:p>
    <w:p w:rsidR="000B20B0" w:rsidRPr="0028254E" w:rsidRDefault="000B20B0" w:rsidP="000B20B0">
      <w:pPr>
        <w:autoSpaceDE w:val="0"/>
        <w:autoSpaceDN w:val="0"/>
        <w:adjustRightInd w:val="0"/>
        <w:ind w:firstLine="709"/>
        <w:jc w:val="both"/>
        <w:rPr>
          <w:rFonts w:ascii="Times New Roman" w:hAnsi="Times New Roman" w:cs="Times New Roman"/>
          <w:sz w:val="28"/>
          <w:szCs w:val="28"/>
        </w:rPr>
      </w:pPr>
      <w:r w:rsidRPr="0028254E">
        <w:rPr>
          <w:rFonts w:ascii="Times New Roman" w:hAnsi="Times New Roman" w:cs="Times New Roman"/>
          <w:sz w:val="28"/>
          <w:szCs w:val="28"/>
        </w:rPr>
        <w:t xml:space="preserve">1.2.1. Налогообложение имущества </w:t>
      </w:r>
    </w:p>
    <w:p w:rsidR="0028254E" w:rsidRPr="0028254E" w:rsidRDefault="0028254E" w:rsidP="0028254E">
      <w:pPr>
        <w:spacing w:after="0" w:line="240" w:lineRule="auto"/>
        <w:ind w:firstLine="709"/>
        <w:jc w:val="both"/>
        <w:rPr>
          <w:rFonts w:ascii="Times New Roman" w:eastAsia="Times New Roman" w:hAnsi="Times New Roman" w:cs="Times New Roman"/>
          <w:sz w:val="28"/>
          <w:szCs w:val="28"/>
        </w:rPr>
      </w:pPr>
      <w:r w:rsidRPr="0028254E">
        <w:rPr>
          <w:rFonts w:ascii="Times New Roman" w:eastAsia="Times New Roman" w:hAnsi="Times New Roman" w:cs="Times New Roman"/>
          <w:sz w:val="28"/>
          <w:szCs w:val="28"/>
        </w:rPr>
        <w:t xml:space="preserve">По итогам 2016 года в рамках межведомственного взаимодействия с помощью программного продукта  «Енисей ГУ» в адрес </w:t>
      </w:r>
      <w:proofErr w:type="spellStart"/>
      <w:r w:rsidRPr="0028254E">
        <w:rPr>
          <w:rFonts w:ascii="Times New Roman" w:eastAsia="Times New Roman" w:hAnsi="Times New Roman" w:cs="Times New Roman"/>
          <w:sz w:val="28"/>
          <w:szCs w:val="28"/>
        </w:rPr>
        <w:t>Росреестра</w:t>
      </w:r>
      <w:proofErr w:type="spellEnd"/>
      <w:r w:rsidRPr="0028254E">
        <w:rPr>
          <w:rFonts w:ascii="Times New Roman" w:eastAsia="Times New Roman" w:hAnsi="Times New Roman" w:cs="Times New Roman"/>
          <w:sz w:val="28"/>
          <w:szCs w:val="28"/>
        </w:rPr>
        <w:t xml:space="preserve"> было направлено 4233 запроса о получении сведений о зарегистрированных правах (ограничениях, обременениях прав) на объекты недвижимого имущества (в том числе земельные участки), находящиеся в муниципальной собственности района, из них: </w:t>
      </w:r>
    </w:p>
    <w:p w:rsidR="0028254E" w:rsidRPr="0028254E" w:rsidRDefault="0028254E" w:rsidP="0028254E">
      <w:pPr>
        <w:spacing w:after="0" w:line="240" w:lineRule="auto"/>
        <w:ind w:firstLine="709"/>
        <w:jc w:val="both"/>
        <w:rPr>
          <w:rFonts w:ascii="Times New Roman" w:eastAsia="Times New Roman" w:hAnsi="Times New Roman" w:cs="Times New Roman"/>
          <w:sz w:val="28"/>
          <w:szCs w:val="28"/>
        </w:rPr>
      </w:pPr>
      <w:r w:rsidRPr="0028254E">
        <w:rPr>
          <w:rFonts w:ascii="Times New Roman" w:eastAsia="Times New Roman" w:hAnsi="Times New Roman" w:cs="Times New Roman"/>
          <w:sz w:val="28"/>
          <w:szCs w:val="28"/>
        </w:rPr>
        <w:t xml:space="preserve">2358 – кадастровых паспортов на жилые помещения; </w:t>
      </w:r>
    </w:p>
    <w:p w:rsidR="0028254E" w:rsidRPr="0028254E" w:rsidRDefault="0028254E" w:rsidP="0028254E">
      <w:pPr>
        <w:spacing w:after="0" w:line="240" w:lineRule="auto"/>
        <w:ind w:firstLine="709"/>
        <w:jc w:val="both"/>
        <w:rPr>
          <w:rFonts w:ascii="Times New Roman" w:eastAsia="Times New Roman" w:hAnsi="Times New Roman" w:cs="Times New Roman"/>
          <w:sz w:val="28"/>
          <w:szCs w:val="28"/>
        </w:rPr>
      </w:pPr>
      <w:r w:rsidRPr="0028254E">
        <w:rPr>
          <w:rFonts w:ascii="Times New Roman" w:eastAsia="Times New Roman" w:hAnsi="Times New Roman" w:cs="Times New Roman"/>
          <w:sz w:val="28"/>
          <w:szCs w:val="28"/>
        </w:rPr>
        <w:t xml:space="preserve">66 – кадастровых паспортов на  земельные участки; </w:t>
      </w:r>
    </w:p>
    <w:p w:rsidR="0028254E" w:rsidRPr="0028254E" w:rsidRDefault="0028254E" w:rsidP="0028254E">
      <w:pPr>
        <w:spacing w:after="0" w:line="240" w:lineRule="auto"/>
        <w:ind w:firstLine="709"/>
        <w:jc w:val="both"/>
        <w:rPr>
          <w:rFonts w:ascii="Times New Roman" w:eastAsia="Times New Roman" w:hAnsi="Times New Roman" w:cs="Times New Roman"/>
          <w:sz w:val="28"/>
          <w:szCs w:val="28"/>
        </w:rPr>
      </w:pPr>
      <w:r w:rsidRPr="0028254E">
        <w:rPr>
          <w:rFonts w:ascii="Times New Roman" w:eastAsia="Times New Roman" w:hAnsi="Times New Roman" w:cs="Times New Roman"/>
          <w:sz w:val="28"/>
          <w:szCs w:val="28"/>
        </w:rPr>
        <w:t>1809 – выписок из ЕГРП.</w:t>
      </w:r>
    </w:p>
    <w:p w:rsidR="0028254E" w:rsidRPr="0028254E" w:rsidRDefault="0028254E" w:rsidP="00864D87">
      <w:pPr>
        <w:spacing w:after="0" w:line="240" w:lineRule="auto"/>
        <w:ind w:firstLine="680"/>
        <w:jc w:val="both"/>
        <w:rPr>
          <w:rFonts w:ascii="Times New Roman" w:eastAsia="Times New Roman" w:hAnsi="Times New Roman" w:cs="Times New Roman"/>
          <w:sz w:val="28"/>
          <w:szCs w:val="28"/>
        </w:rPr>
      </w:pPr>
      <w:r w:rsidRPr="0028254E">
        <w:rPr>
          <w:rFonts w:ascii="Times New Roman" w:eastAsia="Times New Roman" w:hAnsi="Times New Roman" w:cs="Times New Roman"/>
          <w:sz w:val="28"/>
          <w:szCs w:val="28"/>
        </w:rPr>
        <w:t xml:space="preserve">В результате проведенной работы выявлен 231 объект недвижимости для последующей постановки на государственный кадастровый учет. </w:t>
      </w:r>
    </w:p>
    <w:p w:rsidR="00864D87" w:rsidRDefault="00FE5E11" w:rsidP="00864D87">
      <w:pPr>
        <w:pStyle w:val="32"/>
        <w:spacing w:before="120" w:after="0"/>
        <w:ind w:firstLine="702"/>
        <w:jc w:val="both"/>
        <w:rPr>
          <w:sz w:val="28"/>
          <w:szCs w:val="28"/>
        </w:rPr>
      </w:pPr>
      <w:r>
        <w:rPr>
          <w:sz w:val="28"/>
          <w:szCs w:val="28"/>
        </w:rPr>
        <w:t xml:space="preserve">Проведены мероприятия по сверке данных </w:t>
      </w:r>
      <w:proofErr w:type="spellStart"/>
      <w:r>
        <w:rPr>
          <w:sz w:val="28"/>
          <w:szCs w:val="28"/>
        </w:rPr>
        <w:t>Росреестра</w:t>
      </w:r>
      <w:proofErr w:type="spellEnd"/>
      <w:r>
        <w:rPr>
          <w:sz w:val="28"/>
          <w:szCs w:val="28"/>
        </w:rPr>
        <w:t xml:space="preserve"> (регистрационной палаты и кадастровой палаты) и налоговой инспекции  по 263 помещениям в части  определения фактических собственников недвижимого имущества, расположенных в Северо-Енисейском районе.</w:t>
      </w:r>
      <w:r w:rsidR="00864D87">
        <w:rPr>
          <w:sz w:val="28"/>
          <w:szCs w:val="28"/>
        </w:rPr>
        <w:t xml:space="preserve"> По данным объектам п</w:t>
      </w:r>
      <w:r w:rsidR="00B95233">
        <w:rPr>
          <w:sz w:val="28"/>
          <w:szCs w:val="28"/>
        </w:rPr>
        <w:t>ров</w:t>
      </w:r>
      <w:r w:rsidR="00B95233" w:rsidRPr="00ED5A08">
        <w:rPr>
          <w:sz w:val="28"/>
          <w:szCs w:val="28"/>
        </w:rPr>
        <w:t>еде</w:t>
      </w:r>
      <w:r w:rsidR="00B95233">
        <w:rPr>
          <w:sz w:val="28"/>
          <w:szCs w:val="28"/>
        </w:rPr>
        <w:t>на</w:t>
      </w:r>
      <w:r w:rsidR="00B95233" w:rsidRPr="00ED5A08">
        <w:rPr>
          <w:sz w:val="28"/>
          <w:szCs w:val="28"/>
        </w:rPr>
        <w:t xml:space="preserve"> работа по установлению оснований для проведенной государственной регистрации права собственности граждан, после чего в Реестр муниципального имущества внесены корректировки</w:t>
      </w:r>
      <w:r w:rsidR="00B95233">
        <w:rPr>
          <w:sz w:val="28"/>
          <w:szCs w:val="28"/>
        </w:rPr>
        <w:t>, п</w:t>
      </w:r>
      <w:r w:rsidR="00B95233" w:rsidRPr="00ED5A08">
        <w:rPr>
          <w:sz w:val="28"/>
          <w:szCs w:val="28"/>
        </w:rPr>
        <w:t>осредством публичной кадастровой карты проведена сверка по земельным участкам</w:t>
      </w:r>
      <w:r w:rsidR="00B95233">
        <w:rPr>
          <w:sz w:val="28"/>
          <w:szCs w:val="28"/>
        </w:rPr>
        <w:t xml:space="preserve">, </w:t>
      </w:r>
      <w:r w:rsidR="00B95233" w:rsidRPr="00ED5A08">
        <w:rPr>
          <w:sz w:val="28"/>
          <w:szCs w:val="28"/>
        </w:rPr>
        <w:t>все выявленные собственники  внесены в реестр договоров земельных участков</w:t>
      </w:r>
      <w:r w:rsidR="00B95233">
        <w:rPr>
          <w:sz w:val="28"/>
          <w:szCs w:val="28"/>
        </w:rPr>
        <w:t>.</w:t>
      </w:r>
    </w:p>
    <w:p w:rsidR="00B95233" w:rsidRPr="00864D87" w:rsidRDefault="00864D87" w:rsidP="00864D87">
      <w:pPr>
        <w:spacing w:after="0" w:line="240" w:lineRule="auto"/>
        <w:ind w:firstLine="708"/>
        <w:jc w:val="both"/>
        <w:rPr>
          <w:rFonts w:ascii="Times New Roman" w:hAnsi="Times New Roman" w:cs="Times New Roman"/>
        </w:rPr>
      </w:pPr>
      <w:r w:rsidRPr="0028254E">
        <w:rPr>
          <w:rFonts w:ascii="Times New Roman" w:eastAsia="Times New Roman" w:hAnsi="Times New Roman" w:cs="Times New Roman"/>
          <w:sz w:val="28"/>
          <w:szCs w:val="28"/>
        </w:rPr>
        <w:t>Проведена  работа по увеличению налоговой базы по земельному налогу, в части инвентаризации земельных участков.</w:t>
      </w:r>
      <w:r>
        <w:rPr>
          <w:rFonts w:ascii="Times New Roman" w:eastAsia="Times New Roman" w:hAnsi="Times New Roman" w:cs="Times New Roman"/>
          <w:sz w:val="28"/>
          <w:szCs w:val="28"/>
        </w:rPr>
        <w:t xml:space="preserve"> </w:t>
      </w:r>
      <w:r w:rsidRPr="00864D87">
        <w:rPr>
          <w:rFonts w:ascii="Times New Roman" w:hAnsi="Times New Roman" w:cs="Times New Roman"/>
          <w:sz w:val="28"/>
          <w:szCs w:val="28"/>
        </w:rPr>
        <w:t>Проведено 39 проверок. Выявлены нарушения действующего земельного законодательства</w:t>
      </w:r>
      <w:r>
        <w:rPr>
          <w:rFonts w:ascii="Times New Roman" w:hAnsi="Times New Roman" w:cs="Times New Roman"/>
          <w:sz w:val="28"/>
          <w:szCs w:val="28"/>
        </w:rPr>
        <w:t>. Составлено 27 предписаний</w:t>
      </w:r>
      <w:r w:rsidR="00046626">
        <w:rPr>
          <w:rFonts w:ascii="Times New Roman" w:hAnsi="Times New Roman" w:cs="Times New Roman"/>
          <w:sz w:val="28"/>
          <w:szCs w:val="28"/>
        </w:rPr>
        <w:t xml:space="preserve"> по оформлению земельных участков в соответствии с действующим законодательством</w:t>
      </w:r>
      <w:r w:rsidR="00520135">
        <w:rPr>
          <w:rFonts w:ascii="Times New Roman" w:hAnsi="Times New Roman" w:cs="Times New Roman"/>
          <w:sz w:val="28"/>
          <w:szCs w:val="28"/>
        </w:rPr>
        <w:t>, из них 22 исполнены.</w:t>
      </w:r>
    </w:p>
    <w:p w:rsidR="00DB3F7C" w:rsidRDefault="00DB3F7C" w:rsidP="000B20B0">
      <w:pPr>
        <w:ind w:firstLine="709"/>
        <w:jc w:val="both"/>
        <w:rPr>
          <w:rFonts w:ascii="Times New Roman" w:hAnsi="Times New Roman" w:cs="Times New Roman"/>
          <w:bCs/>
          <w:color w:val="000000"/>
          <w:sz w:val="28"/>
          <w:szCs w:val="28"/>
        </w:rPr>
      </w:pPr>
    </w:p>
    <w:p w:rsidR="0028254E" w:rsidRPr="00A061CF" w:rsidRDefault="000B20B0" w:rsidP="000B20B0">
      <w:pPr>
        <w:ind w:firstLine="709"/>
        <w:jc w:val="both"/>
        <w:rPr>
          <w:rFonts w:ascii="Times New Roman" w:hAnsi="Times New Roman" w:cs="Times New Roman"/>
          <w:bCs/>
          <w:color w:val="000000"/>
          <w:sz w:val="28"/>
          <w:szCs w:val="28"/>
        </w:rPr>
      </w:pPr>
      <w:r w:rsidRPr="00A061CF">
        <w:rPr>
          <w:rFonts w:ascii="Times New Roman" w:hAnsi="Times New Roman" w:cs="Times New Roman"/>
          <w:bCs/>
          <w:color w:val="000000"/>
          <w:sz w:val="28"/>
          <w:szCs w:val="28"/>
        </w:rPr>
        <w:t>1.2.2</w:t>
      </w:r>
      <w:r w:rsidR="0036352A">
        <w:rPr>
          <w:rFonts w:ascii="Times New Roman" w:hAnsi="Times New Roman" w:cs="Times New Roman"/>
          <w:bCs/>
          <w:color w:val="000000"/>
          <w:sz w:val="28"/>
          <w:szCs w:val="28"/>
        </w:rPr>
        <w:t>.</w:t>
      </w:r>
      <w:r w:rsidRPr="00A061CF">
        <w:rPr>
          <w:rFonts w:ascii="Times New Roman" w:hAnsi="Times New Roman" w:cs="Times New Roman"/>
          <w:bCs/>
          <w:color w:val="000000"/>
          <w:sz w:val="28"/>
          <w:szCs w:val="28"/>
        </w:rPr>
        <w:t xml:space="preserve"> Рост доходов за счет </w:t>
      </w:r>
      <w:proofErr w:type="gramStart"/>
      <w:r w:rsidRPr="00A061CF">
        <w:rPr>
          <w:rFonts w:ascii="Times New Roman" w:hAnsi="Times New Roman" w:cs="Times New Roman"/>
          <w:bCs/>
          <w:color w:val="000000"/>
          <w:sz w:val="28"/>
          <w:szCs w:val="28"/>
        </w:rPr>
        <w:t>привлечения дополнительных источников финансирования дефицита бюджета</w:t>
      </w:r>
      <w:proofErr w:type="gramEnd"/>
    </w:p>
    <w:p w:rsidR="00A061CF" w:rsidRPr="00A061CF" w:rsidRDefault="00A061CF" w:rsidP="00A061CF">
      <w:pPr>
        <w:spacing w:after="0" w:line="240" w:lineRule="auto"/>
        <w:ind w:firstLine="709"/>
        <w:jc w:val="both"/>
        <w:rPr>
          <w:rFonts w:ascii="Times New Roman" w:eastAsia="Times New Roman" w:hAnsi="Times New Roman" w:cs="Times New Roman"/>
          <w:sz w:val="28"/>
          <w:szCs w:val="28"/>
        </w:rPr>
      </w:pPr>
      <w:r w:rsidRPr="00A061CF">
        <w:rPr>
          <w:rFonts w:ascii="Times New Roman" w:eastAsia="Times New Roman" w:hAnsi="Times New Roman" w:cs="Times New Roman"/>
          <w:sz w:val="28"/>
          <w:szCs w:val="28"/>
        </w:rPr>
        <w:t xml:space="preserve">За 2016 год получена оценка рыночной стоимости 3-х объектов недвижимого имущества, подлежащих приватизации в 2016-2017 году и включенных в Прогнозный план приватизации муниципального имущества. Стоимость объектов составляет 1 609,9 тыс. рублей. В связи с внесением изменений в Прогнозный план (программу) приватизации муниципального </w:t>
      </w:r>
      <w:r w:rsidRPr="00A061CF">
        <w:rPr>
          <w:rFonts w:ascii="Times New Roman" w:eastAsia="Times New Roman" w:hAnsi="Times New Roman" w:cs="Times New Roman"/>
          <w:sz w:val="28"/>
          <w:szCs w:val="28"/>
        </w:rPr>
        <w:lastRenderedPageBreak/>
        <w:t>имущества Северо-Енисейского района срок  реализации Прогнозного плана продлен на  2017 год.</w:t>
      </w:r>
    </w:p>
    <w:p w:rsidR="00A061CF" w:rsidRDefault="00A061CF" w:rsidP="000B20B0">
      <w:pPr>
        <w:ind w:firstLine="709"/>
        <w:jc w:val="both"/>
        <w:rPr>
          <w:rFonts w:ascii="Times New Roman" w:hAnsi="Times New Roman" w:cs="Times New Roman"/>
          <w:bCs/>
          <w:color w:val="000000"/>
          <w:sz w:val="28"/>
          <w:szCs w:val="28"/>
          <w:highlight w:val="yellow"/>
        </w:rPr>
      </w:pPr>
    </w:p>
    <w:p w:rsidR="00DA588E" w:rsidRDefault="000B20B0" w:rsidP="00362173">
      <w:pPr>
        <w:spacing w:after="0" w:line="240" w:lineRule="auto"/>
        <w:ind w:firstLine="709"/>
        <w:jc w:val="both"/>
        <w:rPr>
          <w:rFonts w:ascii="Times New Roman" w:hAnsi="Times New Roman" w:cs="Times New Roman"/>
          <w:sz w:val="28"/>
          <w:szCs w:val="28"/>
        </w:rPr>
      </w:pPr>
      <w:r w:rsidRPr="00362173">
        <w:rPr>
          <w:rFonts w:ascii="Times New Roman" w:hAnsi="Times New Roman" w:cs="Times New Roman"/>
          <w:sz w:val="28"/>
          <w:szCs w:val="28"/>
        </w:rPr>
        <w:t>1.2.</w:t>
      </w:r>
      <w:r w:rsidR="00362173" w:rsidRPr="00362173">
        <w:rPr>
          <w:rFonts w:ascii="Times New Roman" w:hAnsi="Times New Roman" w:cs="Times New Roman"/>
          <w:sz w:val="28"/>
          <w:szCs w:val="28"/>
        </w:rPr>
        <w:t>3</w:t>
      </w:r>
      <w:r w:rsidR="0036352A">
        <w:rPr>
          <w:rFonts w:ascii="Times New Roman" w:hAnsi="Times New Roman" w:cs="Times New Roman"/>
          <w:sz w:val="28"/>
          <w:szCs w:val="28"/>
        </w:rPr>
        <w:t>.</w:t>
      </w:r>
      <w:r w:rsidRPr="00362173">
        <w:rPr>
          <w:rFonts w:ascii="Times New Roman" w:hAnsi="Times New Roman" w:cs="Times New Roman"/>
          <w:sz w:val="28"/>
          <w:szCs w:val="28"/>
        </w:rPr>
        <w:t xml:space="preserve"> </w:t>
      </w:r>
      <w:r w:rsidR="002C3ABF">
        <w:rPr>
          <w:rFonts w:ascii="Times New Roman" w:hAnsi="Times New Roman" w:cs="Times New Roman"/>
          <w:sz w:val="28"/>
          <w:szCs w:val="28"/>
        </w:rPr>
        <w:t>Работа с территориальными комиссиями по снижению задолженности</w:t>
      </w:r>
    </w:p>
    <w:p w:rsidR="002C3ABF" w:rsidRDefault="002C3ABF" w:rsidP="00362173">
      <w:pPr>
        <w:spacing w:after="0" w:line="240" w:lineRule="auto"/>
        <w:ind w:firstLine="709"/>
        <w:jc w:val="both"/>
        <w:rPr>
          <w:rFonts w:ascii="Times New Roman" w:hAnsi="Times New Roman" w:cs="Times New Roman"/>
          <w:sz w:val="28"/>
          <w:szCs w:val="28"/>
        </w:rPr>
      </w:pPr>
    </w:p>
    <w:p w:rsidR="00362173" w:rsidRPr="00362173" w:rsidRDefault="00362173" w:rsidP="00362173">
      <w:pPr>
        <w:spacing w:after="0" w:line="240" w:lineRule="auto"/>
        <w:ind w:firstLine="709"/>
        <w:jc w:val="both"/>
        <w:rPr>
          <w:rFonts w:ascii="Times New Roman" w:eastAsia="Times New Roman" w:hAnsi="Times New Roman" w:cs="Times New Roman"/>
          <w:sz w:val="28"/>
          <w:szCs w:val="28"/>
        </w:rPr>
      </w:pPr>
      <w:r w:rsidRPr="00362173">
        <w:rPr>
          <w:rFonts w:ascii="Times New Roman" w:eastAsia="Times New Roman" w:hAnsi="Times New Roman" w:cs="Times New Roman"/>
          <w:sz w:val="28"/>
          <w:szCs w:val="28"/>
        </w:rPr>
        <w:t xml:space="preserve">В 2016 году проведено 3 заседания межведомственной координационной комиссии по укреплению налоговой, бюджетной и платежной дисциплины,  по результатам которых  уплачена задолженность физическими и юридическими лицами в общей сумме  4 050,9 тыс. рублей. </w:t>
      </w:r>
    </w:p>
    <w:p w:rsidR="00362173" w:rsidRPr="00362173" w:rsidRDefault="00362173" w:rsidP="00362173">
      <w:pPr>
        <w:spacing w:after="0" w:line="240" w:lineRule="auto"/>
        <w:ind w:firstLine="709"/>
        <w:jc w:val="both"/>
        <w:rPr>
          <w:rFonts w:ascii="Times New Roman" w:eastAsia="Times New Roman" w:hAnsi="Times New Roman" w:cs="Times New Roman"/>
          <w:sz w:val="28"/>
          <w:szCs w:val="28"/>
        </w:rPr>
      </w:pPr>
      <w:r w:rsidRPr="00362173">
        <w:rPr>
          <w:rFonts w:ascii="Times New Roman" w:eastAsia="Times New Roman" w:hAnsi="Times New Roman" w:cs="Times New Roman"/>
          <w:sz w:val="28"/>
          <w:szCs w:val="28"/>
        </w:rPr>
        <w:t>Проведена работа  комиссии в части  легализации теневой заработной платы. По итогам работы комиссии два работодателя  повысили  заработную плату до уровня  МРОТ, один работодатель повысил заработную плату  до величины выше прожиточного минимума, один работодатель представил пояснения  выплаты заработной платы ниже прожиточного минимума.</w:t>
      </w:r>
    </w:p>
    <w:p w:rsidR="00362173" w:rsidRPr="00362173" w:rsidRDefault="00362173" w:rsidP="00362173">
      <w:pPr>
        <w:spacing w:after="0" w:line="240" w:lineRule="auto"/>
        <w:ind w:firstLine="709"/>
        <w:jc w:val="both"/>
        <w:rPr>
          <w:rFonts w:ascii="Times New Roman" w:eastAsia="Times New Roman" w:hAnsi="Times New Roman" w:cs="Times New Roman"/>
          <w:sz w:val="28"/>
          <w:szCs w:val="28"/>
        </w:rPr>
      </w:pPr>
      <w:r w:rsidRPr="00362173">
        <w:rPr>
          <w:rFonts w:ascii="Times New Roman" w:eastAsia="Times New Roman" w:hAnsi="Times New Roman" w:cs="Times New Roman"/>
          <w:sz w:val="28"/>
          <w:szCs w:val="28"/>
        </w:rPr>
        <w:t>Обеспечено эффективное взаимодействие  с работодателями-налоговыми агентами, находящимися на территории района по перечислению налога на доходы физических лиц в бюджет для проведения возможных мероприятий административного реагирования. В рамках проведенных мероприятий задолженность по налогу на доходы физических лиц отсутствует.</w:t>
      </w:r>
    </w:p>
    <w:p w:rsidR="00362173" w:rsidRDefault="00362173" w:rsidP="00362173">
      <w:pPr>
        <w:spacing w:after="0" w:line="240" w:lineRule="auto"/>
        <w:ind w:firstLine="709"/>
        <w:jc w:val="both"/>
        <w:rPr>
          <w:rFonts w:ascii="Times New Roman" w:eastAsia="Times New Roman" w:hAnsi="Times New Roman" w:cs="Times New Roman"/>
          <w:sz w:val="28"/>
          <w:szCs w:val="28"/>
        </w:rPr>
      </w:pPr>
      <w:r w:rsidRPr="00362173">
        <w:rPr>
          <w:rFonts w:ascii="Times New Roman" w:eastAsia="Times New Roman" w:hAnsi="Times New Roman" w:cs="Times New Roman"/>
          <w:sz w:val="28"/>
          <w:szCs w:val="28"/>
        </w:rPr>
        <w:t>В ходе проведенной работы по вопросам снижения задолженности  по арендной плате за земельные участки, находящиеся в собственности муниципального образования вручены исполнительные листы  на взыскание задолженности  основного долга в сумме  2 599,6 тыс. рублей и пени 729,0 тыс. рублей.</w:t>
      </w:r>
    </w:p>
    <w:p w:rsidR="00302D98" w:rsidRPr="001C7F15" w:rsidRDefault="00302D98" w:rsidP="00362173">
      <w:pPr>
        <w:spacing w:after="0" w:line="240" w:lineRule="auto"/>
        <w:ind w:firstLine="709"/>
        <w:jc w:val="both"/>
        <w:rPr>
          <w:rFonts w:ascii="Times New Roman" w:eastAsia="Times New Roman" w:hAnsi="Times New Roman" w:cs="Times New Roman"/>
          <w:sz w:val="28"/>
          <w:szCs w:val="28"/>
        </w:rPr>
      </w:pPr>
    </w:p>
    <w:p w:rsidR="000B20B0" w:rsidRPr="00AD1E43" w:rsidRDefault="000B20B0" w:rsidP="00AD1E43">
      <w:pPr>
        <w:pStyle w:val="a7"/>
        <w:numPr>
          <w:ilvl w:val="2"/>
          <w:numId w:val="36"/>
        </w:numPr>
        <w:autoSpaceDE w:val="0"/>
        <w:autoSpaceDN w:val="0"/>
        <w:adjustRightInd w:val="0"/>
        <w:jc w:val="both"/>
        <w:rPr>
          <w:rFonts w:ascii="Times New Roman" w:hAnsi="Times New Roman" w:cs="Times New Roman"/>
          <w:sz w:val="28"/>
          <w:szCs w:val="28"/>
        </w:rPr>
      </w:pPr>
      <w:r w:rsidRPr="00AD1E43">
        <w:rPr>
          <w:rFonts w:ascii="Times New Roman" w:hAnsi="Times New Roman" w:cs="Times New Roman"/>
          <w:sz w:val="28"/>
          <w:szCs w:val="28"/>
        </w:rPr>
        <w:t>Совершенствование законодательства по местным налогам</w:t>
      </w:r>
    </w:p>
    <w:p w:rsidR="00AD1E43" w:rsidRPr="00AD1E43" w:rsidRDefault="00AD1E43" w:rsidP="00AD1E43">
      <w:pPr>
        <w:autoSpaceDE w:val="0"/>
        <w:autoSpaceDN w:val="0"/>
        <w:adjustRightInd w:val="0"/>
        <w:ind w:firstLine="680"/>
        <w:jc w:val="both"/>
        <w:rPr>
          <w:rFonts w:ascii="Times New Roman" w:hAnsi="Times New Roman" w:cs="Times New Roman"/>
          <w:sz w:val="28"/>
          <w:szCs w:val="28"/>
        </w:rPr>
      </w:pPr>
      <w:r w:rsidRPr="00AD1E43">
        <w:rPr>
          <w:rFonts w:ascii="Times New Roman" w:hAnsi="Times New Roman" w:cs="Times New Roman"/>
          <w:sz w:val="28"/>
          <w:szCs w:val="28"/>
        </w:rPr>
        <w:t>Обеспечено в 201</w:t>
      </w:r>
      <w:r w:rsidR="0093260A">
        <w:rPr>
          <w:rFonts w:ascii="Times New Roman" w:hAnsi="Times New Roman" w:cs="Times New Roman"/>
          <w:sz w:val="28"/>
          <w:szCs w:val="28"/>
        </w:rPr>
        <w:t>6</w:t>
      </w:r>
      <w:r w:rsidRPr="00AD1E43">
        <w:rPr>
          <w:rFonts w:ascii="Times New Roman" w:hAnsi="Times New Roman" w:cs="Times New Roman"/>
          <w:sz w:val="28"/>
          <w:szCs w:val="28"/>
        </w:rPr>
        <w:t xml:space="preserve"> году внесение изменений в нормативные правовые акты Северо-Енисейского района по местным налогам, а именно </w:t>
      </w:r>
      <w:r>
        <w:rPr>
          <w:rFonts w:ascii="Times New Roman" w:hAnsi="Times New Roman" w:cs="Times New Roman"/>
          <w:sz w:val="28"/>
          <w:szCs w:val="28"/>
        </w:rPr>
        <w:t xml:space="preserve">по </w:t>
      </w:r>
      <w:r w:rsidRPr="00AD1E43">
        <w:rPr>
          <w:rFonts w:ascii="Times New Roman" w:hAnsi="Times New Roman" w:cs="Times New Roman"/>
          <w:sz w:val="28"/>
          <w:szCs w:val="28"/>
        </w:rPr>
        <w:t xml:space="preserve">налогу </w:t>
      </w:r>
      <w:r>
        <w:rPr>
          <w:rFonts w:ascii="Times New Roman" w:hAnsi="Times New Roman" w:cs="Times New Roman"/>
          <w:sz w:val="28"/>
          <w:szCs w:val="28"/>
        </w:rPr>
        <w:t xml:space="preserve">на имущество физических лиц </w:t>
      </w:r>
      <w:r w:rsidRPr="00AD1E43">
        <w:rPr>
          <w:rFonts w:ascii="Times New Roman" w:hAnsi="Times New Roman" w:cs="Times New Roman"/>
          <w:sz w:val="28"/>
          <w:szCs w:val="28"/>
        </w:rPr>
        <w:t>в связи с приведением требований налогового законодательства Российской Федерации.</w:t>
      </w:r>
    </w:p>
    <w:p w:rsidR="002E2CA3" w:rsidRPr="002E2CA3" w:rsidRDefault="00F16FC7" w:rsidP="002E2CA3">
      <w:pPr>
        <w:ind w:firstLine="709"/>
        <w:jc w:val="both"/>
        <w:rPr>
          <w:rFonts w:ascii="Times New Roman" w:hAnsi="Times New Roman" w:cs="Times New Roman"/>
          <w:kern w:val="28"/>
          <w:sz w:val="28"/>
          <w:szCs w:val="28"/>
        </w:rPr>
      </w:pPr>
      <w:r w:rsidRPr="00F80DE9">
        <w:rPr>
          <w:rFonts w:ascii="Times New Roman" w:hAnsi="Times New Roman" w:cs="Times New Roman"/>
          <w:kern w:val="28"/>
          <w:sz w:val="28"/>
          <w:szCs w:val="28"/>
        </w:rPr>
        <w:t>1</w:t>
      </w:r>
      <w:r w:rsidR="006E732F" w:rsidRPr="00F80DE9">
        <w:rPr>
          <w:rFonts w:ascii="Times New Roman" w:hAnsi="Times New Roman" w:cs="Times New Roman"/>
          <w:kern w:val="28"/>
          <w:sz w:val="28"/>
          <w:szCs w:val="28"/>
        </w:rPr>
        <w:t>.</w:t>
      </w:r>
      <w:r w:rsidR="0036352A">
        <w:rPr>
          <w:rFonts w:ascii="Times New Roman" w:hAnsi="Times New Roman" w:cs="Times New Roman"/>
          <w:kern w:val="28"/>
          <w:sz w:val="28"/>
          <w:szCs w:val="28"/>
        </w:rPr>
        <w:t>2</w:t>
      </w:r>
      <w:r w:rsidR="006E732F" w:rsidRPr="00F80DE9">
        <w:rPr>
          <w:rFonts w:ascii="Times New Roman" w:hAnsi="Times New Roman" w:cs="Times New Roman"/>
          <w:kern w:val="28"/>
          <w:sz w:val="28"/>
          <w:szCs w:val="28"/>
        </w:rPr>
        <w:t>.</w:t>
      </w:r>
      <w:r w:rsidR="0036352A">
        <w:rPr>
          <w:rFonts w:ascii="Times New Roman" w:hAnsi="Times New Roman" w:cs="Times New Roman"/>
          <w:kern w:val="28"/>
          <w:sz w:val="28"/>
          <w:szCs w:val="28"/>
        </w:rPr>
        <w:t>5.</w:t>
      </w:r>
      <w:r w:rsidR="006E732F" w:rsidRPr="006E732F">
        <w:rPr>
          <w:rFonts w:ascii="Times New Roman" w:hAnsi="Times New Roman" w:cs="Times New Roman"/>
          <w:kern w:val="28"/>
          <w:sz w:val="28"/>
          <w:szCs w:val="28"/>
        </w:rPr>
        <w:t xml:space="preserve"> Принятые изменения федерального и краевого законодательства, влияющие на получение </w:t>
      </w:r>
      <w:r w:rsidR="009864DB" w:rsidRPr="009864DB">
        <w:rPr>
          <w:rFonts w:ascii="Times New Roman" w:hAnsi="Times New Roman" w:cs="Times New Roman"/>
          <w:kern w:val="28"/>
          <w:sz w:val="28"/>
          <w:szCs w:val="28"/>
        </w:rPr>
        <w:t xml:space="preserve">дополнительных доходов  </w:t>
      </w:r>
      <w:r w:rsidR="006E732F" w:rsidRPr="006E732F">
        <w:rPr>
          <w:rFonts w:ascii="Times New Roman" w:hAnsi="Times New Roman" w:cs="Times New Roman"/>
          <w:kern w:val="28"/>
          <w:sz w:val="28"/>
          <w:szCs w:val="28"/>
        </w:rPr>
        <w:t xml:space="preserve">или </w:t>
      </w:r>
      <w:r w:rsidR="00B26B69">
        <w:rPr>
          <w:rFonts w:ascii="Times New Roman" w:hAnsi="Times New Roman" w:cs="Times New Roman"/>
          <w:kern w:val="28"/>
          <w:sz w:val="28"/>
          <w:szCs w:val="28"/>
        </w:rPr>
        <w:t xml:space="preserve">на снижение </w:t>
      </w:r>
      <w:r w:rsidR="009864DB">
        <w:rPr>
          <w:rFonts w:ascii="Times New Roman" w:hAnsi="Times New Roman" w:cs="Times New Roman"/>
          <w:kern w:val="28"/>
          <w:sz w:val="28"/>
          <w:szCs w:val="28"/>
        </w:rPr>
        <w:t xml:space="preserve">доходов </w:t>
      </w:r>
      <w:r w:rsidR="006E732F" w:rsidRPr="006E732F">
        <w:rPr>
          <w:rFonts w:ascii="Times New Roman" w:hAnsi="Times New Roman" w:cs="Times New Roman"/>
          <w:kern w:val="28"/>
          <w:sz w:val="28"/>
          <w:szCs w:val="28"/>
        </w:rPr>
        <w:t xml:space="preserve"> бюджета Северо-Енисейского района </w:t>
      </w:r>
    </w:p>
    <w:p w:rsidR="002E2CA3" w:rsidRPr="002E2CA3" w:rsidRDefault="002E2CA3" w:rsidP="002E2CA3">
      <w:pPr>
        <w:ind w:firstLine="709"/>
        <w:jc w:val="both"/>
        <w:rPr>
          <w:rFonts w:ascii="Times New Roman" w:hAnsi="Times New Roman" w:cs="Times New Roman"/>
          <w:kern w:val="28"/>
          <w:sz w:val="28"/>
          <w:szCs w:val="28"/>
        </w:rPr>
      </w:pPr>
      <w:r w:rsidRPr="002E2CA3">
        <w:rPr>
          <w:rFonts w:ascii="Times New Roman" w:hAnsi="Times New Roman" w:cs="Times New Roman"/>
          <w:kern w:val="28"/>
          <w:sz w:val="28"/>
          <w:szCs w:val="28"/>
        </w:rPr>
        <w:t>В результате принятия на федеральном уровне следующих решений:</w:t>
      </w:r>
    </w:p>
    <w:p w:rsidR="002E2CA3" w:rsidRPr="002E2CA3" w:rsidRDefault="00F80DE9" w:rsidP="002E2CA3">
      <w:pPr>
        <w:ind w:firstLine="709"/>
        <w:jc w:val="both"/>
        <w:rPr>
          <w:rFonts w:ascii="Times New Roman" w:hAnsi="Times New Roman" w:cs="Times New Roman"/>
          <w:kern w:val="28"/>
          <w:sz w:val="28"/>
          <w:szCs w:val="28"/>
        </w:rPr>
      </w:pPr>
      <w:r>
        <w:rPr>
          <w:rFonts w:ascii="Times New Roman" w:hAnsi="Times New Roman" w:cs="Times New Roman"/>
          <w:kern w:val="28"/>
          <w:sz w:val="28"/>
          <w:szCs w:val="28"/>
        </w:rPr>
        <w:t>1)</w:t>
      </w:r>
      <w:r w:rsidR="002E2CA3" w:rsidRPr="002E2CA3">
        <w:rPr>
          <w:rFonts w:ascii="Times New Roman" w:hAnsi="Times New Roman" w:cs="Times New Roman"/>
          <w:kern w:val="28"/>
          <w:sz w:val="28"/>
          <w:szCs w:val="28"/>
        </w:rPr>
        <w:t xml:space="preserve"> получен дополнительный доход в сумме 9 262,5 тыс. рублей от индексации платы за негативное воздействие на окружающую среду и от увеличения норматива отчисления в местные бюджеты по негативному воздействию на окружающую среду с 40% до 55%;</w:t>
      </w:r>
    </w:p>
    <w:p w:rsidR="002E2CA3" w:rsidRPr="002E2CA3" w:rsidRDefault="002E2CA3" w:rsidP="002E2CA3">
      <w:pPr>
        <w:ind w:firstLine="709"/>
        <w:jc w:val="both"/>
        <w:rPr>
          <w:rFonts w:ascii="Times New Roman" w:hAnsi="Times New Roman" w:cs="Times New Roman"/>
          <w:kern w:val="28"/>
          <w:sz w:val="28"/>
          <w:szCs w:val="28"/>
        </w:rPr>
      </w:pPr>
      <w:r w:rsidRPr="002E2CA3">
        <w:rPr>
          <w:rFonts w:ascii="Times New Roman" w:hAnsi="Times New Roman" w:cs="Times New Roman"/>
          <w:kern w:val="28"/>
          <w:sz w:val="28"/>
          <w:szCs w:val="28"/>
        </w:rPr>
        <w:lastRenderedPageBreak/>
        <w:t xml:space="preserve"> </w:t>
      </w:r>
      <w:r w:rsidR="00F80DE9">
        <w:rPr>
          <w:rFonts w:ascii="Times New Roman" w:hAnsi="Times New Roman" w:cs="Times New Roman"/>
          <w:kern w:val="28"/>
          <w:sz w:val="28"/>
          <w:szCs w:val="28"/>
        </w:rPr>
        <w:t>2)</w:t>
      </w:r>
      <w:r w:rsidRPr="002E2CA3">
        <w:rPr>
          <w:rFonts w:ascii="Times New Roman" w:hAnsi="Times New Roman" w:cs="Times New Roman"/>
          <w:kern w:val="28"/>
          <w:sz w:val="28"/>
          <w:szCs w:val="28"/>
        </w:rPr>
        <w:t xml:space="preserve"> получен дополнительный доход в сумме 191,2 тыс. рублей в отношении акцизов на нефтепродукты </w:t>
      </w:r>
      <w:proofErr w:type="gramStart"/>
      <w:r w:rsidRPr="002E2CA3">
        <w:rPr>
          <w:rFonts w:ascii="Times New Roman" w:hAnsi="Times New Roman" w:cs="Times New Roman"/>
          <w:kern w:val="28"/>
          <w:sz w:val="28"/>
          <w:szCs w:val="28"/>
        </w:rPr>
        <w:t>от</w:t>
      </w:r>
      <w:proofErr w:type="gramEnd"/>
      <w:r w:rsidRPr="002E2CA3">
        <w:rPr>
          <w:rFonts w:ascii="Times New Roman" w:hAnsi="Times New Roman" w:cs="Times New Roman"/>
          <w:kern w:val="28"/>
          <w:sz w:val="28"/>
          <w:szCs w:val="28"/>
        </w:rPr>
        <w:t>:</w:t>
      </w:r>
    </w:p>
    <w:p w:rsidR="00B26B69" w:rsidRDefault="00F80DE9" w:rsidP="005544CA">
      <w:pPr>
        <w:spacing w:line="24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002E2CA3" w:rsidRPr="002E2CA3">
        <w:rPr>
          <w:rFonts w:ascii="Times New Roman" w:hAnsi="Times New Roman" w:cs="Times New Roman"/>
          <w:kern w:val="28"/>
          <w:sz w:val="28"/>
          <w:szCs w:val="28"/>
        </w:rPr>
        <w:t xml:space="preserve"> предусмотренного роста ставок акцизов на автомобильный бензин и дизельное топливо, и снижение ставок акцизов на моторные масла для дизельных и (или) карбюраторных (инжекторных) двигателей и прямогонный бензин.</w:t>
      </w:r>
    </w:p>
    <w:p w:rsidR="002E2CA3" w:rsidRDefault="00F80DE9" w:rsidP="005544CA">
      <w:pPr>
        <w:spacing w:line="240" w:lineRule="auto"/>
        <w:ind w:firstLine="709"/>
        <w:jc w:val="both"/>
        <w:rPr>
          <w:rFonts w:ascii="Times New Roman" w:hAnsi="Times New Roman" w:cs="Times New Roman"/>
          <w:kern w:val="28"/>
          <w:sz w:val="28"/>
          <w:szCs w:val="28"/>
        </w:rPr>
      </w:pPr>
      <w:r>
        <w:rPr>
          <w:rFonts w:ascii="Times New Roman" w:hAnsi="Times New Roman" w:cs="Times New Roman"/>
          <w:kern w:val="28"/>
          <w:sz w:val="28"/>
          <w:szCs w:val="28"/>
        </w:rPr>
        <w:t>-</w:t>
      </w:r>
      <w:r w:rsidR="002E2CA3" w:rsidRPr="002E2CA3">
        <w:rPr>
          <w:rFonts w:ascii="Times New Roman" w:hAnsi="Times New Roman" w:cs="Times New Roman"/>
          <w:kern w:val="28"/>
          <w:sz w:val="28"/>
          <w:szCs w:val="28"/>
        </w:rPr>
        <w:t xml:space="preserve"> установленных на 2016-2017 годы повышающих коэффициентов к нормативам платы за негативное воздействие на окружающую среду, установленным в 2003 году.</w:t>
      </w:r>
    </w:p>
    <w:p w:rsidR="002E2CA3" w:rsidRPr="002E2CA3" w:rsidRDefault="002E2CA3" w:rsidP="002E2CA3">
      <w:pPr>
        <w:ind w:firstLine="709"/>
        <w:jc w:val="both"/>
        <w:rPr>
          <w:rFonts w:ascii="Times New Roman" w:hAnsi="Times New Roman" w:cs="Times New Roman"/>
          <w:kern w:val="28"/>
          <w:sz w:val="28"/>
          <w:szCs w:val="28"/>
        </w:rPr>
      </w:pPr>
      <w:r w:rsidRPr="002E2CA3">
        <w:rPr>
          <w:rFonts w:ascii="Times New Roman" w:hAnsi="Times New Roman" w:cs="Times New Roman"/>
          <w:kern w:val="28"/>
          <w:sz w:val="28"/>
          <w:szCs w:val="28"/>
        </w:rPr>
        <w:t>В результате принятия на краевом уровне следующих решений:</w:t>
      </w:r>
    </w:p>
    <w:p w:rsidR="002E2CA3" w:rsidRPr="002E2CA3" w:rsidRDefault="00F80DE9" w:rsidP="002E2CA3">
      <w:pPr>
        <w:ind w:firstLine="709"/>
        <w:jc w:val="both"/>
        <w:rPr>
          <w:rFonts w:ascii="Times New Roman" w:hAnsi="Times New Roman" w:cs="Times New Roman"/>
          <w:kern w:val="28"/>
          <w:sz w:val="28"/>
          <w:szCs w:val="28"/>
        </w:rPr>
      </w:pPr>
      <w:r>
        <w:rPr>
          <w:rFonts w:ascii="Times New Roman" w:hAnsi="Times New Roman" w:cs="Times New Roman"/>
          <w:kern w:val="28"/>
          <w:sz w:val="28"/>
          <w:szCs w:val="28"/>
        </w:rPr>
        <w:t>1)</w:t>
      </w:r>
      <w:r w:rsidR="002E2CA3" w:rsidRPr="002E2CA3">
        <w:rPr>
          <w:rFonts w:ascii="Times New Roman" w:hAnsi="Times New Roman" w:cs="Times New Roman"/>
          <w:kern w:val="28"/>
          <w:sz w:val="28"/>
          <w:szCs w:val="28"/>
        </w:rPr>
        <w:t xml:space="preserve"> значительные потери бюджета по налогу на прибыль в сумме 275 282,4 тыс. рублей сложились в результате снижения с 1 января 2016 года </w:t>
      </w:r>
      <w:proofErr w:type="gramStart"/>
      <w:r w:rsidR="002E2CA3" w:rsidRPr="002E2CA3">
        <w:rPr>
          <w:rFonts w:ascii="Times New Roman" w:hAnsi="Times New Roman" w:cs="Times New Roman"/>
          <w:kern w:val="28"/>
          <w:sz w:val="28"/>
          <w:szCs w:val="28"/>
        </w:rPr>
        <w:t>снижен</w:t>
      </w:r>
      <w:proofErr w:type="gramEnd"/>
      <w:r w:rsidR="002E2CA3" w:rsidRPr="002E2CA3">
        <w:rPr>
          <w:rFonts w:ascii="Times New Roman" w:hAnsi="Times New Roman" w:cs="Times New Roman"/>
          <w:kern w:val="28"/>
          <w:sz w:val="28"/>
          <w:szCs w:val="28"/>
        </w:rPr>
        <w:t xml:space="preserve"> с 10 до 5 % норматива отчислений в бюджеты муниципальных районов (городских округов) от налога на прибыль организаций, зачисляемого в бюджеты субъектов Российской Федерации;</w:t>
      </w:r>
    </w:p>
    <w:p w:rsidR="002E2CA3" w:rsidRPr="002E2CA3" w:rsidRDefault="00F80DE9" w:rsidP="002E2CA3">
      <w:pPr>
        <w:ind w:firstLine="709"/>
        <w:jc w:val="both"/>
        <w:rPr>
          <w:rFonts w:ascii="Times New Roman" w:hAnsi="Times New Roman" w:cs="Times New Roman"/>
          <w:kern w:val="28"/>
          <w:sz w:val="28"/>
          <w:szCs w:val="28"/>
        </w:rPr>
      </w:pPr>
      <w:proofErr w:type="gramStart"/>
      <w:r>
        <w:rPr>
          <w:rFonts w:ascii="Times New Roman" w:hAnsi="Times New Roman" w:cs="Times New Roman"/>
          <w:kern w:val="28"/>
          <w:sz w:val="28"/>
          <w:szCs w:val="28"/>
        </w:rPr>
        <w:t>2)</w:t>
      </w:r>
      <w:r w:rsidR="002E2CA3" w:rsidRPr="002E2CA3">
        <w:rPr>
          <w:rFonts w:ascii="Times New Roman" w:hAnsi="Times New Roman" w:cs="Times New Roman"/>
          <w:kern w:val="28"/>
          <w:sz w:val="28"/>
          <w:szCs w:val="28"/>
        </w:rPr>
        <w:t xml:space="preserve"> получен дополнительный доход в сумме  851,8 тыс. рублей по налогу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по которому на 2016 год установлен коэффициент в размере 1,67, отражающий региональные особенности рынка труда Красноярского края;</w:t>
      </w:r>
      <w:proofErr w:type="gramEnd"/>
    </w:p>
    <w:p w:rsidR="002E2CA3" w:rsidRDefault="00F80DE9" w:rsidP="002E2CA3">
      <w:pPr>
        <w:ind w:firstLine="709"/>
        <w:jc w:val="both"/>
        <w:rPr>
          <w:rFonts w:ascii="Times New Roman" w:hAnsi="Times New Roman" w:cs="Times New Roman"/>
          <w:kern w:val="28"/>
          <w:sz w:val="28"/>
          <w:szCs w:val="28"/>
        </w:rPr>
      </w:pPr>
      <w:proofErr w:type="gramStart"/>
      <w:r>
        <w:rPr>
          <w:rFonts w:ascii="Times New Roman" w:hAnsi="Times New Roman" w:cs="Times New Roman"/>
          <w:kern w:val="28"/>
          <w:sz w:val="28"/>
          <w:szCs w:val="28"/>
        </w:rPr>
        <w:t>3)</w:t>
      </w:r>
      <w:r w:rsidR="002E2CA3" w:rsidRPr="002E2CA3">
        <w:rPr>
          <w:rFonts w:ascii="Times New Roman" w:hAnsi="Times New Roman" w:cs="Times New Roman"/>
          <w:kern w:val="28"/>
          <w:sz w:val="28"/>
          <w:szCs w:val="28"/>
        </w:rPr>
        <w:t xml:space="preserve"> получен дополнительный доход в сумме 22,3 тыс. рублей по налогу, взимаемому в связи с применением патентной системы налогообложения, в связи с установлением с 1 января 2016 года размера потенциально возможного к получению индивидуальным предпринимателем годового дохода по 16 новым видам предпринимательской деятельности и нулевой ставки для вновь зарегистрированных индивидуальных предпринимателей, оказывающих бытовые услуги населению. </w:t>
      </w:r>
      <w:proofErr w:type="gramEnd"/>
    </w:p>
    <w:p w:rsidR="000B20B0" w:rsidRPr="0033584A" w:rsidRDefault="00C01B3C" w:rsidP="006E732F">
      <w:pPr>
        <w:ind w:firstLine="709"/>
        <w:jc w:val="both"/>
        <w:rPr>
          <w:rFonts w:ascii="Times New Roman" w:hAnsi="Times New Roman" w:cs="Times New Roman"/>
          <w:sz w:val="28"/>
          <w:szCs w:val="28"/>
        </w:rPr>
      </w:pPr>
      <w:r>
        <w:rPr>
          <w:rFonts w:ascii="Times New Roman" w:hAnsi="Times New Roman" w:cs="Times New Roman"/>
          <w:sz w:val="28"/>
          <w:szCs w:val="28"/>
        </w:rPr>
        <w:t>1.</w:t>
      </w:r>
      <w:r w:rsidR="0036352A">
        <w:rPr>
          <w:rFonts w:ascii="Times New Roman" w:hAnsi="Times New Roman" w:cs="Times New Roman"/>
          <w:sz w:val="28"/>
          <w:szCs w:val="28"/>
        </w:rPr>
        <w:t>2.6.</w:t>
      </w:r>
      <w:r w:rsidR="000B20B0" w:rsidRPr="0033584A">
        <w:rPr>
          <w:rFonts w:ascii="Times New Roman" w:hAnsi="Times New Roman" w:cs="Times New Roman"/>
          <w:sz w:val="28"/>
          <w:szCs w:val="28"/>
        </w:rPr>
        <w:t xml:space="preserve"> Местные налоги, налоговые льготы, действующие на территории Северо-Енисейского района в 201</w:t>
      </w:r>
      <w:r w:rsidR="0033584A" w:rsidRPr="0033584A">
        <w:rPr>
          <w:rFonts w:ascii="Times New Roman" w:hAnsi="Times New Roman" w:cs="Times New Roman"/>
          <w:sz w:val="28"/>
          <w:szCs w:val="28"/>
        </w:rPr>
        <w:t>6</w:t>
      </w:r>
      <w:r w:rsidR="000B20B0" w:rsidRPr="0033584A">
        <w:rPr>
          <w:rFonts w:ascii="Times New Roman" w:hAnsi="Times New Roman" w:cs="Times New Roman"/>
          <w:sz w:val="28"/>
          <w:szCs w:val="28"/>
        </w:rPr>
        <w:t xml:space="preserve"> году </w:t>
      </w:r>
    </w:p>
    <w:p w:rsidR="000B20B0" w:rsidRPr="0033584A" w:rsidRDefault="000B20B0" w:rsidP="000B20B0">
      <w:pPr>
        <w:shd w:val="clear" w:color="auto" w:fill="FFFFFF"/>
        <w:ind w:left="10" w:right="29" w:firstLine="701"/>
        <w:jc w:val="both"/>
        <w:rPr>
          <w:rFonts w:ascii="Times New Roman" w:hAnsi="Times New Roman" w:cs="Times New Roman"/>
          <w:sz w:val="28"/>
          <w:szCs w:val="28"/>
        </w:rPr>
      </w:pPr>
      <w:r w:rsidRPr="0033584A">
        <w:rPr>
          <w:rFonts w:ascii="Times New Roman" w:hAnsi="Times New Roman" w:cs="Times New Roman"/>
          <w:sz w:val="28"/>
          <w:szCs w:val="28"/>
        </w:rPr>
        <w:t xml:space="preserve">В ходе принятия федеральных законов, предусматривающих дополнительные полномочия субъектов Российской Федерации и органов местного самоуправления в сфере налоговых отношений, соответствующие </w:t>
      </w:r>
      <w:r w:rsidRPr="0033584A">
        <w:rPr>
          <w:rFonts w:ascii="Times New Roman" w:hAnsi="Times New Roman" w:cs="Times New Roman"/>
          <w:sz w:val="28"/>
          <w:szCs w:val="28"/>
        </w:rPr>
        <w:lastRenderedPageBreak/>
        <w:t>изменения находят свое отражение в нормативных правовых актах Северо-Енисейского района.</w:t>
      </w:r>
    </w:p>
    <w:p w:rsidR="000B20B0" w:rsidRPr="0033584A" w:rsidRDefault="000B20B0" w:rsidP="000B20B0">
      <w:pPr>
        <w:pStyle w:val="ConsPlusNormal"/>
        <w:tabs>
          <w:tab w:val="left" w:pos="720"/>
        </w:tabs>
        <w:spacing w:after="10"/>
        <w:ind w:firstLine="567"/>
        <w:rPr>
          <w:rFonts w:ascii="Times New Roman" w:hAnsi="Times New Roman" w:cs="Times New Roman"/>
          <w:sz w:val="28"/>
          <w:szCs w:val="28"/>
        </w:rPr>
      </w:pPr>
      <w:r w:rsidRPr="0033584A">
        <w:rPr>
          <w:rFonts w:ascii="Times New Roman" w:hAnsi="Times New Roman" w:cs="Times New Roman"/>
          <w:sz w:val="28"/>
          <w:szCs w:val="28"/>
        </w:rPr>
        <w:t xml:space="preserve">  1</w:t>
      </w:r>
      <w:r w:rsidR="00F80DE9">
        <w:rPr>
          <w:rFonts w:ascii="Times New Roman" w:hAnsi="Times New Roman" w:cs="Times New Roman"/>
          <w:sz w:val="28"/>
          <w:szCs w:val="28"/>
        </w:rPr>
        <w:t>)</w:t>
      </w:r>
      <w:r w:rsidRPr="0033584A">
        <w:rPr>
          <w:rFonts w:ascii="Times New Roman" w:hAnsi="Times New Roman" w:cs="Times New Roman"/>
          <w:sz w:val="28"/>
          <w:szCs w:val="28"/>
        </w:rPr>
        <w:t xml:space="preserve"> Земельный налог</w:t>
      </w:r>
    </w:p>
    <w:p w:rsidR="000B20B0" w:rsidRPr="0033584A" w:rsidRDefault="000B20B0" w:rsidP="000B20B0">
      <w:pPr>
        <w:tabs>
          <w:tab w:val="left" w:pos="720"/>
        </w:tabs>
        <w:spacing w:after="10" w:line="240" w:lineRule="auto"/>
        <w:ind w:firstLine="567"/>
        <w:jc w:val="both"/>
        <w:rPr>
          <w:rFonts w:ascii="Times New Roman" w:hAnsi="Times New Roman" w:cs="Times New Roman"/>
          <w:sz w:val="28"/>
          <w:szCs w:val="28"/>
        </w:rPr>
      </w:pPr>
      <w:r w:rsidRPr="0033584A">
        <w:rPr>
          <w:rFonts w:ascii="Times New Roman" w:hAnsi="Times New Roman" w:cs="Times New Roman"/>
          <w:sz w:val="28"/>
          <w:szCs w:val="28"/>
        </w:rPr>
        <w:t xml:space="preserve">  2</w:t>
      </w:r>
      <w:r w:rsidR="00F80DE9">
        <w:rPr>
          <w:rFonts w:ascii="Times New Roman" w:hAnsi="Times New Roman" w:cs="Times New Roman"/>
          <w:sz w:val="28"/>
          <w:szCs w:val="28"/>
        </w:rPr>
        <w:t>)</w:t>
      </w:r>
      <w:r w:rsidRPr="0033584A">
        <w:rPr>
          <w:rFonts w:ascii="Times New Roman" w:hAnsi="Times New Roman" w:cs="Times New Roman"/>
          <w:sz w:val="28"/>
          <w:szCs w:val="28"/>
        </w:rPr>
        <w:t xml:space="preserve"> Налог на имущество физических лиц</w:t>
      </w:r>
    </w:p>
    <w:p w:rsidR="000B20B0" w:rsidRPr="0033584A" w:rsidRDefault="0033584A" w:rsidP="000B20B0">
      <w:pPr>
        <w:pStyle w:val="ConsPlusNormal"/>
        <w:spacing w:after="10"/>
        <w:ind w:firstLine="567"/>
        <w:rPr>
          <w:rFonts w:ascii="Times New Roman" w:hAnsi="Times New Roman" w:cs="Times New Roman"/>
          <w:sz w:val="28"/>
          <w:szCs w:val="28"/>
        </w:rPr>
      </w:pPr>
      <w:r w:rsidRPr="0033584A">
        <w:rPr>
          <w:rFonts w:ascii="Times New Roman" w:hAnsi="Times New Roman" w:cs="Times New Roman"/>
          <w:sz w:val="28"/>
          <w:szCs w:val="28"/>
        </w:rPr>
        <w:t xml:space="preserve">  </w:t>
      </w:r>
      <w:r w:rsidR="000B20B0" w:rsidRPr="0033584A">
        <w:rPr>
          <w:rFonts w:ascii="Times New Roman" w:hAnsi="Times New Roman" w:cs="Times New Roman"/>
          <w:sz w:val="28"/>
          <w:szCs w:val="28"/>
        </w:rPr>
        <w:t>3</w:t>
      </w:r>
      <w:r w:rsidR="00F80DE9">
        <w:rPr>
          <w:rFonts w:ascii="Times New Roman" w:hAnsi="Times New Roman" w:cs="Times New Roman"/>
          <w:sz w:val="28"/>
          <w:szCs w:val="28"/>
        </w:rPr>
        <w:t>)</w:t>
      </w:r>
      <w:r w:rsidR="000B20B0" w:rsidRPr="0033584A">
        <w:rPr>
          <w:rFonts w:ascii="Times New Roman" w:hAnsi="Times New Roman" w:cs="Times New Roman"/>
          <w:sz w:val="28"/>
          <w:szCs w:val="28"/>
        </w:rPr>
        <w:t xml:space="preserve"> Единый налог на вмененный доход</w:t>
      </w:r>
    </w:p>
    <w:p w:rsidR="000B20B0" w:rsidRPr="00841A85" w:rsidRDefault="000B20B0" w:rsidP="000B20B0">
      <w:pPr>
        <w:pStyle w:val="ConsPlusNormal"/>
        <w:ind w:firstLine="567"/>
        <w:rPr>
          <w:rFonts w:ascii="Times New Roman" w:hAnsi="Times New Roman" w:cs="Times New Roman"/>
          <w:sz w:val="28"/>
          <w:szCs w:val="28"/>
          <w:highlight w:val="yellow"/>
        </w:rPr>
      </w:pPr>
    </w:p>
    <w:p w:rsidR="000B20B0" w:rsidRPr="0033584A" w:rsidRDefault="000B20B0" w:rsidP="000B20B0">
      <w:pPr>
        <w:shd w:val="clear" w:color="auto" w:fill="FFFFFF"/>
        <w:tabs>
          <w:tab w:val="left" w:pos="720"/>
        </w:tabs>
        <w:ind w:firstLine="567"/>
        <w:jc w:val="both"/>
        <w:rPr>
          <w:rFonts w:ascii="Times New Roman" w:hAnsi="Times New Roman" w:cs="Times New Roman"/>
          <w:sz w:val="28"/>
          <w:szCs w:val="28"/>
        </w:rPr>
      </w:pPr>
      <w:r w:rsidRPr="0033584A">
        <w:rPr>
          <w:rFonts w:ascii="Times New Roman" w:hAnsi="Times New Roman" w:cs="Times New Roman"/>
          <w:sz w:val="28"/>
          <w:szCs w:val="28"/>
        </w:rPr>
        <w:t xml:space="preserve">  Налоговые льготы предоставляются с целью оказания мер социальной поддержки гражданам района.</w:t>
      </w:r>
    </w:p>
    <w:p w:rsidR="000B20B0" w:rsidRPr="0033584A" w:rsidRDefault="000B20B0" w:rsidP="000B20B0">
      <w:pPr>
        <w:shd w:val="clear" w:color="auto" w:fill="FFFFFF"/>
        <w:tabs>
          <w:tab w:val="left" w:pos="720"/>
        </w:tabs>
        <w:ind w:firstLine="567"/>
        <w:jc w:val="both"/>
        <w:rPr>
          <w:rFonts w:ascii="Times New Roman" w:hAnsi="Times New Roman" w:cs="Times New Roman"/>
          <w:sz w:val="28"/>
          <w:szCs w:val="28"/>
        </w:rPr>
      </w:pPr>
      <w:r w:rsidRPr="0033584A">
        <w:rPr>
          <w:rFonts w:ascii="Times New Roman" w:hAnsi="Times New Roman" w:cs="Times New Roman"/>
          <w:sz w:val="28"/>
          <w:szCs w:val="28"/>
        </w:rPr>
        <w:t>От уплаты налога на имущество физических лиц, помимо категорий льготников, установленных Налоговым кодексом Российской Федерации, освобождаются следующие категории граждан:</w:t>
      </w:r>
    </w:p>
    <w:p w:rsidR="000B20B0" w:rsidRPr="0033584A" w:rsidRDefault="000B20B0" w:rsidP="000B20B0">
      <w:pPr>
        <w:shd w:val="clear" w:color="auto" w:fill="FFFFFF"/>
        <w:tabs>
          <w:tab w:val="left" w:pos="720"/>
        </w:tabs>
        <w:ind w:firstLine="567"/>
        <w:jc w:val="both"/>
        <w:rPr>
          <w:rFonts w:ascii="Times New Roman" w:hAnsi="Times New Roman" w:cs="Times New Roman"/>
          <w:sz w:val="28"/>
          <w:szCs w:val="28"/>
        </w:rPr>
      </w:pPr>
      <w:r w:rsidRPr="0033584A">
        <w:rPr>
          <w:rFonts w:ascii="Times New Roman" w:hAnsi="Times New Roman" w:cs="Times New Roman"/>
          <w:sz w:val="28"/>
          <w:szCs w:val="28"/>
        </w:rPr>
        <w:t>многодетные семьи (семьи</w:t>
      </w:r>
      <w:r w:rsidR="002036DA" w:rsidRPr="0033584A">
        <w:rPr>
          <w:rFonts w:ascii="Times New Roman" w:hAnsi="Times New Roman" w:cs="Times New Roman"/>
          <w:sz w:val="28"/>
          <w:szCs w:val="28"/>
        </w:rPr>
        <w:t>,</w:t>
      </w:r>
      <w:r w:rsidRPr="0033584A">
        <w:rPr>
          <w:rFonts w:ascii="Times New Roman" w:hAnsi="Times New Roman" w:cs="Times New Roman"/>
          <w:sz w:val="28"/>
          <w:szCs w:val="28"/>
        </w:rPr>
        <w:t xml:space="preserve"> имеющие 3 и более детей, не достигших 18 летнего возраста).</w:t>
      </w:r>
    </w:p>
    <w:p w:rsidR="000B20B0" w:rsidRPr="0033584A" w:rsidRDefault="000B20B0" w:rsidP="000B20B0">
      <w:pPr>
        <w:pStyle w:val="ConsPlusNormal"/>
        <w:ind w:firstLine="426"/>
        <w:jc w:val="both"/>
        <w:rPr>
          <w:rFonts w:ascii="Times New Roman" w:hAnsi="Times New Roman" w:cs="Times New Roman"/>
          <w:i/>
          <w:iCs/>
          <w:sz w:val="28"/>
          <w:szCs w:val="28"/>
        </w:rPr>
      </w:pPr>
      <w:r w:rsidRPr="0033584A">
        <w:rPr>
          <w:rFonts w:ascii="Times New Roman" w:hAnsi="Times New Roman" w:cs="Times New Roman"/>
          <w:sz w:val="28"/>
          <w:szCs w:val="28"/>
        </w:rPr>
        <w:t>Освобождаются от уплаты земельного налога:</w:t>
      </w:r>
    </w:p>
    <w:p w:rsidR="000B20B0" w:rsidRPr="0033584A" w:rsidRDefault="000B20B0" w:rsidP="000B20B0">
      <w:pPr>
        <w:pStyle w:val="ConsPlusNormal"/>
        <w:jc w:val="both"/>
        <w:rPr>
          <w:rFonts w:ascii="Times New Roman" w:hAnsi="Times New Roman" w:cs="Times New Roman"/>
          <w:sz w:val="28"/>
          <w:szCs w:val="28"/>
        </w:rPr>
      </w:pPr>
      <w:r w:rsidRPr="0033584A">
        <w:rPr>
          <w:rFonts w:ascii="Times New Roman" w:hAnsi="Times New Roman" w:cs="Times New Roman"/>
          <w:sz w:val="28"/>
          <w:szCs w:val="28"/>
        </w:rPr>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0B20B0" w:rsidRPr="0033584A" w:rsidRDefault="000B20B0" w:rsidP="000B20B0">
      <w:pPr>
        <w:pStyle w:val="ConsPlusNormal"/>
        <w:jc w:val="both"/>
        <w:rPr>
          <w:rFonts w:ascii="Times New Roman" w:hAnsi="Times New Roman" w:cs="Times New Roman"/>
          <w:sz w:val="28"/>
          <w:szCs w:val="28"/>
        </w:rPr>
      </w:pPr>
      <w:r w:rsidRPr="0033584A">
        <w:rPr>
          <w:rFonts w:ascii="Times New Roman" w:hAnsi="Times New Roman" w:cs="Times New Roman"/>
          <w:sz w:val="28"/>
          <w:szCs w:val="28"/>
        </w:rPr>
        <w:t>учреждения образования, спорта, культуры, молодежной политики и социальной защиты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0B20B0" w:rsidRPr="0033584A" w:rsidRDefault="000B20B0" w:rsidP="000B20B0">
      <w:pPr>
        <w:pStyle w:val="ConsPlusNormal"/>
        <w:jc w:val="both"/>
        <w:rPr>
          <w:rFonts w:ascii="Times New Roman" w:hAnsi="Times New Roman" w:cs="Times New Roman"/>
          <w:sz w:val="28"/>
          <w:szCs w:val="28"/>
        </w:rPr>
      </w:pPr>
      <w:r w:rsidRPr="0033584A">
        <w:rPr>
          <w:rFonts w:ascii="Times New Roman" w:hAnsi="Times New Roman" w:cs="Times New Roman"/>
          <w:sz w:val="28"/>
          <w:szCs w:val="28"/>
        </w:rPr>
        <w:t>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0B20B0" w:rsidRPr="0033584A" w:rsidRDefault="000B20B0" w:rsidP="00EE6E2E">
      <w:pPr>
        <w:pStyle w:val="ConsPlusNormal"/>
        <w:ind w:firstLine="680"/>
        <w:jc w:val="both"/>
        <w:rPr>
          <w:rFonts w:ascii="Times New Roman" w:hAnsi="Times New Roman" w:cs="Times New Roman"/>
          <w:sz w:val="28"/>
          <w:szCs w:val="28"/>
        </w:rPr>
      </w:pPr>
      <w:r w:rsidRPr="0033584A">
        <w:rPr>
          <w:rFonts w:ascii="Times New Roman" w:hAnsi="Times New Roman" w:cs="Times New Roman"/>
          <w:sz w:val="28"/>
          <w:szCs w:val="28"/>
        </w:rPr>
        <w:t>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0B20B0" w:rsidRPr="0033584A" w:rsidRDefault="000B20B0" w:rsidP="000B20B0">
      <w:pPr>
        <w:pStyle w:val="32"/>
        <w:spacing w:before="120" w:after="0"/>
        <w:ind w:firstLine="702"/>
        <w:jc w:val="both"/>
        <w:rPr>
          <w:sz w:val="28"/>
          <w:szCs w:val="28"/>
        </w:rPr>
      </w:pPr>
      <w:r w:rsidRPr="0033584A">
        <w:rPr>
          <w:sz w:val="28"/>
          <w:szCs w:val="28"/>
        </w:rPr>
        <w:t>Объем налоговых льгот</w:t>
      </w:r>
      <w:r w:rsidR="0033584A">
        <w:rPr>
          <w:sz w:val="28"/>
          <w:szCs w:val="28"/>
        </w:rPr>
        <w:t xml:space="preserve"> </w:t>
      </w:r>
      <w:r w:rsidRPr="0033584A">
        <w:rPr>
          <w:sz w:val="28"/>
          <w:szCs w:val="28"/>
        </w:rPr>
        <w:t xml:space="preserve">оценивается </w:t>
      </w:r>
      <w:r w:rsidR="0033584A">
        <w:rPr>
          <w:sz w:val="28"/>
          <w:szCs w:val="28"/>
        </w:rPr>
        <w:t>около</w:t>
      </w:r>
      <w:r w:rsidRPr="0033584A">
        <w:rPr>
          <w:sz w:val="28"/>
          <w:szCs w:val="28"/>
        </w:rPr>
        <w:t xml:space="preserve"> 1 400,0 тыс. рублей.</w:t>
      </w:r>
    </w:p>
    <w:p w:rsidR="00CF7F24" w:rsidRDefault="00CF7F24" w:rsidP="000B20B0">
      <w:pPr>
        <w:ind w:firstLine="709"/>
        <w:jc w:val="both"/>
        <w:rPr>
          <w:rFonts w:ascii="Times New Roman" w:hAnsi="Times New Roman" w:cs="Times New Roman"/>
          <w:sz w:val="28"/>
          <w:szCs w:val="28"/>
        </w:rPr>
      </w:pPr>
    </w:p>
    <w:p w:rsidR="000B20B0" w:rsidRPr="00FD32CA" w:rsidRDefault="0036352A" w:rsidP="000B20B0">
      <w:pPr>
        <w:ind w:firstLine="709"/>
        <w:jc w:val="both"/>
        <w:rPr>
          <w:rFonts w:ascii="Times New Roman" w:hAnsi="Times New Roman" w:cs="Times New Roman"/>
          <w:b/>
          <w:sz w:val="28"/>
          <w:szCs w:val="28"/>
        </w:rPr>
      </w:pPr>
      <w:r w:rsidRPr="00FD32CA">
        <w:rPr>
          <w:rFonts w:ascii="Times New Roman" w:hAnsi="Times New Roman" w:cs="Times New Roman"/>
          <w:b/>
          <w:sz w:val="28"/>
          <w:szCs w:val="28"/>
        </w:rPr>
        <w:lastRenderedPageBreak/>
        <w:t>1.3. ДОХОДЫ, ФОРМИРУЮЩИЕ МУНИЦИПАЛЬНЫЙ ДОРОЖНЫЙ ФОНД СЕВЕРО-ЕНИСЕЙСКОГО РАЙОНА НА 2016 ГОД</w:t>
      </w:r>
    </w:p>
    <w:p w:rsidR="000B20B0" w:rsidRDefault="000B20B0" w:rsidP="000B20B0">
      <w:pPr>
        <w:autoSpaceDE w:val="0"/>
        <w:autoSpaceDN w:val="0"/>
        <w:adjustRightInd w:val="0"/>
        <w:ind w:firstLine="709"/>
        <w:jc w:val="both"/>
        <w:rPr>
          <w:rFonts w:ascii="Times New Roman" w:hAnsi="Times New Roman" w:cs="Times New Roman"/>
          <w:sz w:val="28"/>
          <w:szCs w:val="28"/>
        </w:rPr>
      </w:pPr>
      <w:proofErr w:type="gramStart"/>
      <w:r w:rsidRPr="00DE1F3F">
        <w:rPr>
          <w:rFonts w:ascii="Times New Roman" w:hAnsi="Times New Roman" w:cs="Times New Roman"/>
          <w:sz w:val="28"/>
          <w:szCs w:val="28"/>
        </w:rPr>
        <w:t>В соответствии с пунктом 5 статьи 179.4 Бюджетного кодекса Российской Федерации (в редакции Федерального закона от 03.12.2012 № 244-ФЗ «О внесении изменений в Бюджетный кодекс Российской Федерации», вступившей в силу с 01.01.2014) и  статьей 3 Положения  о муниципальном дорожном фонде Северо-Енисейского района, утвержденного решением Северо-Енисейского районного Совета депутатов от 22.10.2013 года № 737-57 «Об утверждении Положения о муниципальном дорожном фонде Северо-Енисейского района</w:t>
      </w:r>
      <w:proofErr w:type="gramEnd"/>
      <w:r w:rsidRPr="00DE1F3F">
        <w:rPr>
          <w:rFonts w:ascii="Times New Roman" w:hAnsi="Times New Roman" w:cs="Times New Roman"/>
          <w:sz w:val="28"/>
          <w:szCs w:val="28"/>
        </w:rPr>
        <w:t xml:space="preserve">» муниципальный дорожный фонд Северо-Енисейского района </w:t>
      </w:r>
      <w:r w:rsidR="002A5DD4">
        <w:rPr>
          <w:rFonts w:ascii="Times New Roman" w:hAnsi="Times New Roman" w:cs="Times New Roman"/>
          <w:sz w:val="28"/>
          <w:szCs w:val="28"/>
        </w:rPr>
        <w:t>в</w:t>
      </w:r>
      <w:r w:rsidRPr="00DE1F3F">
        <w:rPr>
          <w:rFonts w:ascii="Times New Roman" w:hAnsi="Times New Roman" w:cs="Times New Roman"/>
          <w:sz w:val="28"/>
          <w:szCs w:val="28"/>
        </w:rPr>
        <w:t xml:space="preserve"> 201</w:t>
      </w:r>
      <w:r w:rsidR="00DE1F3F">
        <w:rPr>
          <w:rFonts w:ascii="Times New Roman" w:hAnsi="Times New Roman" w:cs="Times New Roman"/>
          <w:sz w:val="28"/>
          <w:szCs w:val="28"/>
        </w:rPr>
        <w:t>6</w:t>
      </w:r>
      <w:r w:rsidRPr="00DE1F3F">
        <w:rPr>
          <w:rFonts w:ascii="Times New Roman" w:hAnsi="Times New Roman" w:cs="Times New Roman"/>
          <w:sz w:val="28"/>
          <w:szCs w:val="28"/>
        </w:rPr>
        <w:t xml:space="preserve"> год</w:t>
      </w:r>
      <w:r w:rsidR="002A5DD4">
        <w:rPr>
          <w:rFonts w:ascii="Times New Roman" w:hAnsi="Times New Roman" w:cs="Times New Roman"/>
          <w:sz w:val="28"/>
          <w:szCs w:val="28"/>
        </w:rPr>
        <w:t>у</w:t>
      </w:r>
      <w:r w:rsidRPr="00DE1F3F">
        <w:rPr>
          <w:rFonts w:ascii="Times New Roman" w:hAnsi="Times New Roman" w:cs="Times New Roman"/>
          <w:sz w:val="28"/>
          <w:szCs w:val="28"/>
        </w:rPr>
        <w:t xml:space="preserve"> сформировался в сумме </w:t>
      </w:r>
      <w:r w:rsidR="00355AE6">
        <w:rPr>
          <w:rFonts w:ascii="Times New Roman" w:hAnsi="Times New Roman" w:cs="Times New Roman"/>
          <w:sz w:val="28"/>
          <w:szCs w:val="28"/>
        </w:rPr>
        <w:t>95 694,5</w:t>
      </w:r>
      <w:r w:rsidRPr="00DE1F3F">
        <w:rPr>
          <w:rFonts w:ascii="Times New Roman" w:hAnsi="Times New Roman" w:cs="Times New Roman"/>
          <w:sz w:val="28"/>
          <w:szCs w:val="28"/>
        </w:rPr>
        <w:t xml:space="preserve"> тыс. рублей за счет полученных доходов </w:t>
      </w:r>
      <w:proofErr w:type="gramStart"/>
      <w:r w:rsidRPr="00DE1F3F">
        <w:rPr>
          <w:rFonts w:ascii="Times New Roman" w:hAnsi="Times New Roman" w:cs="Times New Roman"/>
          <w:sz w:val="28"/>
          <w:szCs w:val="28"/>
        </w:rPr>
        <w:t>от</w:t>
      </w:r>
      <w:proofErr w:type="gramEnd"/>
      <w:r w:rsidRPr="00DE1F3F">
        <w:rPr>
          <w:rFonts w:ascii="Times New Roman" w:hAnsi="Times New Roman" w:cs="Times New Roman"/>
          <w:sz w:val="28"/>
          <w:szCs w:val="28"/>
        </w:rPr>
        <w:t>:</w:t>
      </w:r>
    </w:p>
    <w:p w:rsidR="000B20B0" w:rsidRPr="00DE1F3F" w:rsidRDefault="000B20B0" w:rsidP="00370523">
      <w:pPr>
        <w:numPr>
          <w:ilvl w:val="0"/>
          <w:numId w:val="5"/>
        </w:numPr>
        <w:spacing w:after="0" w:line="240" w:lineRule="auto"/>
        <w:ind w:left="0" w:firstLine="709"/>
        <w:jc w:val="both"/>
        <w:rPr>
          <w:rFonts w:ascii="Times New Roman" w:hAnsi="Times New Roman" w:cs="Times New Roman"/>
          <w:sz w:val="28"/>
          <w:szCs w:val="28"/>
        </w:rPr>
      </w:pPr>
      <w:r w:rsidRPr="00DE1F3F">
        <w:rPr>
          <w:rFonts w:ascii="Times New Roman" w:hAnsi="Times New Roman" w:cs="Times New Roman"/>
          <w:sz w:val="28"/>
          <w:szCs w:val="28"/>
        </w:rPr>
        <w:t xml:space="preserve">отчислений  по дифференцированному нормативу в бюджет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 в сумме </w:t>
      </w:r>
      <w:r w:rsidR="00DE1F3F">
        <w:rPr>
          <w:rFonts w:ascii="Times New Roman" w:hAnsi="Times New Roman" w:cs="Times New Roman"/>
          <w:sz w:val="28"/>
          <w:szCs w:val="28"/>
        </w:rPr>
        <w:t>1 736,8</w:t>
      </w:r>
      <w:r w:rsidRPr="00DE1F3F">
        <w:rPr>
          <w:rFonts w:ascii="Times New Roman" w:hAnsi="Times New Roman" w:cs="Times New Roman"/>
          <w:sz w:val="28"/>
          <w:szCs w:val="28"/>
        </w:rPr>
        <w:t xml:space="preserve"> тыс. рублей. </w:t>
      </w:r>
    </w:p>
    <w:p w:rsidR="000B20B0" w:rsidRDefault="000B20B0" w:rsidP="00370523">
      <w:pPr>
        <w:spacing w:line="240" w:lineRule="auto"/>
        <w:ind w:firstLine="708"/>
        <w:jc w:val="both"/>
        <w:rPr>
          <w:rFonts w:ascii="Times New Roman" w:hAnsi="Times New Roman" w:cs="Times New Roman"/>
          <w:sz w:val="28"/>
          <w:szCs w:val="28"/>
        </w:rPr>
      </w:pPr>
      <w:r w:rsidRPr="00DE1F3F">
        <w:rPr>
          <w:rFonts w:ascii="Times New Roman" w:hAnsi="Times New Roman" w:cs="Times New Roman"/>
          <w:sz w:val="28"/>
          <w:szCs w:val="28"/>
        </w:rPr>
        <w:t>Согласно требованию пункта 3.1 статьи 58 Бюджетного кодекса Российской Федерации с 2014 года устанавливаются дифференцированные нормативы отчислений в местные бюджеты края от акцизов на автомобильный и прямогонный бензин, дизельное топливо, моторные масла для дизельных и (или) карбюраторных (</w:t>
      </w:r>
      <w:proofErr w:type="spellStart"/>
      <w:r w:rsidRPr="00DE1F3F">
        <w:rPr>
          <w:rFonts w:ascii="Times New Roman" w:hAnsi="Times New Roman" w:cs="Times New Roman"/>
          <w:sz w:val="28"/>
          <w:szCs w:val="28"/>
        </w:rPr>
        <w:t>инжекторных</w:t>
      </w:r>
      <w:proofErr w:type="spellEnd"/>
      <w:r w:rsidRPr="00DE1F3F">
        <w:rPr>
          <w:rFonts w:ascii="Times New Roman" w:hAnsi="Times New Roman" w:cs="Times New Roman"/>
          <w:sz w:val="28"/>
          <w:szCs w:val="28"/>
        </w:rPr>
        <w:t>) двигателей, производимые на территории Российской Федерации.</w:t>
      </w:r>
    </w:p>
    <w:p w:rsidR="000B20B0" w:rsidRPr="00DE1F3F" w:rsidRDefault="000B20B0" w:rsidP="00370523">
      <w:pPr>
        <w:spacing w:line="240" w:lineRule="auto"/>
        <w:ind w:firstLine="709"/>
        <w:jc w:val="both"/>
        <w:rPr>
          <w:rFonts w:ascii="Times New Roman" w:hAnsi="Times New Roman" w:cs="Times New Roman"/>
          <w:sz w:val="28"/>
          <w:szCs w:val="28"/>
        </w:rPr>
      </w:pPr>
      <w:r w:rsidRPr="00DE1F3F">
        <w:rPr>
          <w:rFonts w:ascii="Times New Roman" w:hAnsi="Times New Roman" w:cs="Times New Roman"/>
          <w:sz w:val="28"/>
          <w:szCs w:val="28"/>
        </w:rPr>
        <w:t xml:space="preserve">Расчет прогноза поступления в бюджет Северо-Енисейского района произведен исходя из сумм, утвержденных в законе края </w:t>
      </w:r>
      <w:r w:rsidR="0039216B" w:rsidRPr="0039216B">
        <w:rPr>
          <w:rFonts w:ascii="Times New Roman" w:hAnsi="Times New Roman" w:cs="Times New Roman"/>
          <w:sz w:val="28"/>
          <w:szCs w:val="28"/>
        </w:rPr>
        <w:t>с учетом размеров дифференцированных нормативов отчислений в бюджеты муниципальных образований края, установленных статьей 16 проекта закона края «О краевом бюджете на 2016 год и плановый период 2017-2018 годов»</w:t>
      </w:r>
      <w:r w:rsidR="0039216B">
        <w:rPr>
          <w:rFonts w:ascii="Times New Roman" w:hAnsi="Times New Roman" w:cs="Times New Roman"/>
          <w:sz w:val="28"/>
          <w:szCs w:val="28"/>
        </w:rPr>
        <w:t xml:space="preserve"> </w:t>
      </w:r>
      <w:r w:rsidRPr="00DE1F3F">
        <w:rPr>
          <w:rFonts w:ascii="Times New Roman" w:hAnsi="Times New Roman" w:cs="Times New Roman"/>
          <w:sz w:val="28"/>
          <w:szCs w:val="28"/>
        </w:rPr>
        <w:t xml:space="preserve">10 %  налоговых доходов консолидированного бюджета Красноярского края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с учетом размера дифференцированного норматива отчислений  в размере </w:t>
      </w:r>
      <w:r w:rsidRPr="00ED6A9B">
        <w:rPr>
          <w:rFonts w:ascii="Times New Roman" w:hAnsi="Times New Roman" w:cs="Times New Roman"/>
          <w:sz w:val="28"/>
          <w:szCs w:val="28"/>
        </w:rPr>
        <w:t>0,</w:t>
      </w:r>
      <w:r w:rsidR="00ED6A9B" w:rsidRPr="00ED6A9B">
        <w:rPr>
          <w:rFonts w:ascii="Times New Roman" w:hAnsi="Times New Roman" w:cs="Times New Roman"/>
          <w:sz w:val="28"/>
          <w:szCs w:val="28"/>
        </w:rPr>
        <w:t>1675</w:t>
      </w:r>
      <w:r w:rsidRPr="00DE1F3F">
        <w:rPr>
          <w:rFonts w:ascii="Times New Roman" w:hAnsi="Times New Roman" w:cs="Times New Roman"/>
          <w:sz w:val="28"/>
          <w:szCs w:val="28"/>
        </w:rPr>
        <w:t xml:space="preserve"> % .</w:t>
      </w:r>
    </w:p>
    <w:p w:rsidR="000B20B0" w:rsidRPr="00DE1F3F" w:rsidRDefault="000B20B0" w:rsidP="00370523">
      <w:pPr>
        <w:spacing w:line="240" w:lineRule="auto"/>
        <w:ind w:firstLine="709"/>
        <w:jc w:val="both"/>
        <w:rPr>
          <w:rFonts w:ascii="Times New Roman" w:hAnsi="Times New Roman" w:cs="Times New Roman"/>
          <w:sz w:val="28"/>
          <w:szCs w:val="28"/>
        </w:rPr>
      </w:pPr>
      <w:r w:rsidRPr="00DE1F3F">
        <w:rPr>
          <w:rFonts w:ascii="Times New Roman" w:hAnsi="Times New Roman" w:cs="Times New Roman"/>
          <w:sz w:val="28"/>
          <w:szCs w:val="28"/>
        </w:rPr>
        <w:t xml:space="preserve">Размеры указанных дифференцированных нормативов отчислений </w:t>
      </w:r>
      <w:r w:rsidRPr="00DE1F3F">
        <w:rPr>
          <w:rFonts w:ascii="Times New Roman" w:hAnsi="Times New Roman" w:cs="Times New Roman"/>
          <w:sz w:val="28"/>
          <w:szCs w:val="28"/>
        </w:rPr>
        <w:br/>
        <w:t>в бюджет района устанавливаются исходя из протяженности автомобильных дорог местного значения, находящихся в собственности муниципального образования.</w:t>
      </w:r>
    </w:p>
    <w:p w:rsidR="000B20B0" w:rsidRPr="00DE1F3F" w:rsidRDefault="000B20B0" w:rsidP="000B20B0">
      <w:pPr>
        <w:autoSpaceDE w:val="0"/>
        <w:autoSpaceDN w:val="0"/>
        <w:adjustRightInd w:val="0"/>
        <w:ind w:firstLine="708"/>
        <w:jc w:val="both"/>
        <w:rPr>
          <w:rFonts w:ascii="Times New Roman" w:hAnsi="Times New Roman" w:cs="Times New Roman"/>
          <w:sz w:val="28"/>
          <w:szCs w:val="28"/>
        </w:rPr>
      </w:pPr>
      <w:r w:rsidRPr="00DE1F3F">
        <w:rPr>
          <w:rFonts w:ascii="Times New Roman" w:hAnsi="Times New Roman" w:cs="Times New Roman"/>
          <w:sz w:val="28"/>
          <w:szCs w:val="28"/>
        </w:rPr>
        <w:lastRenderedPageBreak/>
        <w:t xml:space="preserve">2) </w:t>
      </w:r>
      <w:r w:rsidR="002036DA" w:rsidRPr="00DE1F3F">
        <w:rPr>
          <w:rFonts w:ascii="Times New Roman" w:hAnsi="Times New Roman" w:cs="Times New Roman"/>
          <w:sz w:val="28"/>
          <w:szCs w:val="28"/>
        </w:rPr>
        <w:t>г</w:t>
      </w:r>
      <w:r w:rsidRPr="00DE1F3F">
        <w:rPr>
          <w:rFonts w:ascii="Times New Roman" w:hAnsi="Times New Roman" w:cs="Times New Roman"/>
          <w:sz w:val="28"/>
          <w:szCs w:val="28"/>
        </w:rPr>
        <w:t xml:space="preserve">осударственной пошлины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бюджеты муниципальных районов в сумме </w:t>
      </w:r>
      <w:r w:rsidR="002A5DD4">
        <w:rPr>
          <w:rFonts w:ascii="Times New Roman" w:hAnsi="Times New Roman" w:cs="Times New Roman"/>
          <w:sz w:val="28"/>
          <w:szCs w:val="28"/>
        </w:rPr>
        <w:t>137,0</w:t>
      </w:r>
      <w:r w:rsidRPr="00DE1F3F">
        <w:rPr>
          <w:rFonts w:ascii="Times New Roman" w:hAnsi="Times New Roman" w:cs="Times New Roman"/>
          <w:sz w:val="28"/>
          <w:szCs w:val="28"/>
        </w:rPr>
        <w:t xml:space="preserve"> тыс. рублей</w:t>
      </w:r>
    </w:p>
    <w:p w:rsidR="000B20B0" w:rsidRPr="00DE1F3F" w:rsidRDefault="000B20B0" w:rsidP="000B20B0">
      <w:pPr>
        <w:autoSpaceDE w:val="0"/>
        <w:autoSpaceDN w:val="0"/>
        <w:adjustRightInd w:val="0"/>
        <w:ind w:firstLine="708"/>
        <w:jc w:val="both"/>
        <w:rPr>
          <w:rFonts w:ascii="Times New Roman" w:hAnsi="Times New Roman" w:cs="Times New Roman"/>
          <w:sz w:val="28"/>
          <w:szCs w:val="28"/>
        </w:rPr>
      </w:pPr>
      <w:r w:rsidRPr="00DE1F3F">
        <w:rPr>
          <w:rFonts w:ascii="Times New Roman" w:hAnsi="Times New Roman" w:cs="Times New Roman"/>
          <w:sz w:val="28"/>
          <w:szCs w:val="28"/>
        </w:rPr>
        <w:t xml:space="preserve">3) </w:t>
      </w:r>
      <w:r w:rsidR="002036DA" w:rsidRPr="00DE1F3F">
        <w:rPr>
          <w:rFonts w:ascii="Times New Roman" w:hAnsi="Times New Roman" w:cs="Times New Roman"/>
          <w:sz w:val="28"/>
          <w:szCs w:val="28"/>
        </w:rPr>
        <w:t>п</w:t>
      </w:r>
      <w:r w:rsidRPr="00DE1F3F">
        <w:rPr>
          <w:rFonts w:ascii="Times New Roman" w:hAnsi="Times New Roman" w:cs="Times New Roman"/>
          <w:sz w:val="28"/>
          <w:szCs w:val="28"/>
        </w:rPr>
        <w:t>рочих денежны</w:t>
      </w:r>
      <w:r w:rsidR="00E244D7">
        <w:rPr>
          <w:rFonts w:ascii="Times New Roman" w:hAnsi="Times New Roman" w:cs="Times New Roman"/>
          <w:sz w:val="28"/>
          <w:szCs w:val="28"/>
        </w:rPr>
        <w:t>х</w:t>
      </w:r>
      <w:r w:rsidRPr="00DE1F3F">
        <w:rPr>
          <w:rFonts w:ascii="Times New Roman" w:hAnsi="Times New Roman" w:cs="Times New Roman"/>
          <w:sz w:val="28"/>
          <w:szCs w:val="28"/>
        </w:rPr>
        <w:t xml:space="preserve"> взыскани</w:t>
      </w:r>
      <w:r w:rsidR="00E244D7">
        <w:rPr>
          <w:rFonts w:ascii="Times New Roman" w:hAnsi="Times New Roman" w:cs="Times New Roman"/>
          <w:sz w:val="28"/>
          <w:szCs w:val="28"/>
        </w:rPr>
        <w:t>й</w:t>
      </w:r>
      <w:r w:rsidRPr="00DE1F3F">
        <w:rPr>
          <w:rFonts w:ascii="Times New Roman" w:hAnsi="Times New Roman" w:cs="Times New Roman"/>
          <w:sz w:val="28"/>
          <w:szCs w:val="28"/>
        </w:rPr>
        <w:t xml:space="preserve"> (штраф</w:t>
      </w:r>
      <w:r w:rsidR="00E244D7">
        <w:rPr>
          <w:rFonts w:ascii="Times New Roman" w:hAnsi="Times New Roman" w:cs="Times New Roman"/>
          <w:sz w:val="28"/>
          <w:szCs w:val="28"/>
        </w:rPr>
        <w:t>ов</w:t>
      </w:r>
      <w:r w:rsidRPr="00DE1F3F">
        <w:rPr>
          <w:rFonts w:ascii="Times New Roman" w:hAnsi="Times New Roman" w:cs="Times New Roman"/>
          <w:sz w:val="28"/>
          <w:szCs w:val="28"/>
        </w:rPr>
        <w:t xml:space="preserve">)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 в сумме </w:t>
      </w:r>
      <w:r w:rsidR="002A5DD4">
        <w:rPr>
          <w:rFonts w:ascii="Times New Roman" w:hAnsi="Times New Roman" w:cs="Times New Roman"/>
          <w:sz w:val="28"/>
          <w:szCs w:val="28"/>
        </w:rPr>
        <w:t>273</w:t>
      </w:r>
      <w:r w:rsidRPr="00DE1F3F">
        <w:rPr>
          <w:rFonts w:ascii="Times New Roman" w:hAnsi="Times New Roman" w:cs="Times New Roman"/>
          <w:sz w:val="28"/>
          <w:szCs w:val="28"/>
        </w:rPr>
        <w:t>,0 тыс. рублей;</w:t>
      </w:r>
    </w:p>
    <w:p w:rsidR="000B20B0" w:rsidRPr="00DE1F3F" w:rsidRDefault="00E72731" w:rsidP="00E72731">
      <w:pPr>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00577891">
        <w:rPr>
          <w:rFonts w:ascii="Times New Roman" w:hAnsi="Times New Roman" w:cs="Times New Roman"/>
          <w:sz w:val="28"/>
          <w:szCs w:val="28"/>
        </w:rPr>
        <w:t>4)</w:t>
      </w:r>
      <w:r>
        <w:rPr>
          <w:rFonts w:ascii="Times New Roman" w:hAnsi="Times New Roman" w:cs="Times New Roman"/>
          <w:sz w:val="28"/>
          <w:szCs w:val="28"/>
        </w:rPr>
        <w:t xml:space="preserve"> </w:t>
      </w:r>
      <w:r w:rsidR="002036DA" w:rsidRPr="00DE1F3F">
        <w:rPr>
          <w:rFonts w:ascii="Times New Roman" w:hAnsi="Times New Roman" w:cs="Times New Roman"/>
          <w:sz w:val="28"/>
          <w:szCs w:val="28"/>
        </w:rPr>
        <w:t>с</w:t>
      </w:r>
      <w:r w:rsidR="000B20B0" w:rsidRPr="00DE1F3F">
        <w:rPr>
          <w:rFonts w:ascii="Times New Roman" w:hAnsi="Times New Roman" w:cs="Times New Roman"/>
          <w:sz w:val="28"/>
          <w:szCs w:val="28"/>
        </w:rPr>
        <w:t xml:space="preserve">убсидии </w:t>
      </w:r>
      <w:r w:rsidRPr="00E72731">
        <w:rPr>
          <w:rFonts w:ascii="Times New Roman" w:hAnsi="Times New Roman" w:cs="Times New Roman"/>
          <w:sz w:val="28"/>
          <w:szCs w:val="28"/>
        </w:rPr>
        <w:t>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r>
        <w:rPr>
          <w:rFonts w:ascii="Times New Roman" w:hAnsi="Times New Roman" w:cs="Times New Roman"/>
          <w:sz w:val="28"/>
          <w:szCs w:val="28"/>
        </w:rPr>
        <w:t xml:space="preserve"> </w:t>
      </w:r>
      <w:r w:rsidR="000B20B0" w:rsidRPr="00DE1F3F">
        <w:rPr>
          <w:rFonts w:ascii="Times New Roman" w:hAnsi="Times New Roman" w:cs="Times New Roman"/>
          <w:sz w:val="28"/>
          <w:szCs w:val="28"/>
        </w:rPr>
        <w:t xml:space="preserve">в сумме </w:t>
      </w:r>
      <w:r>
        <w:rPr>
          <w:rFonts w:ascii="Times New Roman" w:hAnsi="Times New Roman" w:cs="Times New Roman"/>
          <w:sz w:val="28"/>
          <w:szCs w:val="28"/>
        </w:rPr>
        <w:t>30 847,7</w:t>
      </w:r>
      <w:r w:rsidR="000B20B0" w:rsidRPr="00DE1F3F">
        <w:rPr>
          <w:rFonts w:ascii="Times New Roman" w:hAnsi="Times New Roman" w:cs="Times New Roman"/>
          <w:sz w:val="28"/>
          <w:szCs w:val="28"/>
        </w:rPr>
        <w:t xml:space="preserve"> тыс. рублей;</w:t>
      </w:r>
    </w:p>
    <w:p w:rsidR="000B20B0" w:rsidRPr="00577891" w:rsidRDefault="00577891" w:rsidP="00577891">
      <w:pPr>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5) </w:t>
      </w:r>
      <w:r w:rsidR="000B20B0" w:rsidRPr="00577891">
        <w:rPr>
          <w:rFonts w:ascii="Times New Roman" w:hAnsi="Times New Roman" w:cs="Times New Roman"/>
          <w:sz w:val="28"/>
          <w:szCs w:val="28"/>
        </w:rPr>
        <w:t xml:space="preserve">части налога на прибыль организаций в сумме </w:t>
      </w:r>
      <w:r w:rsidR="00385BC1" w:rsidRPr="00577891">
        <w:rPr>
          <w:rFonts w:ascii="Times New Roman" w:hAnsi="Times New Roman" w:cs="Times New Roman"/>
          <w:sz w:val="28"/>
          <w:szCs w:val="28"/>
        </w:rPr>
        <w:t>62 512,0</w:t>
      </w:r>
      <w:r w:rsidRPr="00577891">
        <w:rPr>
          <w:rFonts w:ascii="Times New Roman" w:hAnsi="Times New Roman" w:cs="Times New Roman"/>
          <w:sz w:val="28"/>
          <w:szCs w:val="28"/>
        </w:rPr>
        <w:t xml:space="preserve"> тыс. рублей,</w:t>
      </w:r>
      <w:r>
        <w:rPr>
          <w:rFonts w:ascii="Times New Roman" w:hAnsi="Times New Roman" w:cs="Times New Roman"/>
          <w:sz w:val="28"/>
          <w:szCs w:val="28"/>
        </w:rPr>
        <w:t xml:space="preserve"> </w:t>
      </w:r>
      <w:r w:rsidR="000B20B0" w:rsidRPr="00577891">
        <w:rPr>
          <w:rFonts w:ascii="Times New Roman" w:hAnsi="Times New Roman" w:cs="Times New Roman"/>
          <w:sz w:val="28"/>
          <w:szCs w:val="28"/>
        </w:rPr>
        <w:t>определенной решением Северо-Енисейского районного Совета депутатов о бюджете на 201</w:t>
      </w:r>
      <w:r w:rsidR="00385BC1" w:rsidRPr="00577891">
        <w:rPr>
          <w:rFonts w:ascii="Times New Roman" w:hAnsi="Times New Roman" w:cs="Times New Roman"/>
          <w:sz w:val="28"/>
          <w:szCs w:val="28"/>
        </w:rPr>
        <w:t>6</w:t>
      </w:r>
      <w:r w:rsidR="000B20B0" w:rsidRPr="00577891">
        <w:rPr>
          <w:rFonts w:ascii="Times New Roman" w:hAnsi="Times New Roman" w:cs="Times New Roman"/>
          <w:sz w:val="28"/>
          <w:szCs w:val="28"/>
        </w:rPr>
        <w:t xml:space="preserve"> год и плановый период 2016-2017 годов;</w:t>
      </w:r>
    </w:p>
    <w:p w:rsidR="000B20B0" w:rsidRPr="00DE1F3F" w:rsidRDefault="000B20B0" w:rsidP="000B20B0">
      <w:pPr>
        <w:ind w:firstLine="709"/>
        <w:jc w:val="both"/>
        <w:rPr>
          <w:rFonts w:ascii="Times New Roman" w:hAnsi="Times New Roman" w:cs="Times New Roman"/>
          <w:sz w:val="28"/>
          <w:szCs w:val="28"/>
        </w:rPr>
      </w:pPr>
      <w:r w:rsidRPr="00DE1F3F">
        <w:rPr>
          <w:rFonts w:ascii="Times New Roman" w:hAnsi="Times New Roman" w:cs="Times New Roman"/>
          <w:sz w:val="28"/>
          <w:szCs w:val="28"/>
        </w:rPr>
        <w:t>Данные поступления являются одними из основных источников наполнения муниципальных дорожного фонда Северо-Енисейского района.</w:t>
      </w:r>
    </w:p>
    <w:p w:rsidR="000B20B0" w:rsidRPr="00FD32CA" w:rsidRDefault="00FD32CA" w:rsidP="00C45EAD">
      <w:pPr>
        <w:spacing w:line="240" w:lineRule="auto"/>
        <w:ind w:firstLine="709"/>
        <w:jc w:val="both"/>
        <w:rPr>
          <w:rFonts w:ascii="Times New Roman" w:hAnsi="Times New Roman" w:cs="Times New Roman"/>
          <w:b/>
          <w:sz w:val="28"/>
          <w:szCs w:val="28"/>
        </w:rPr>
      </w:pPr>
      <w:r w:rsidRPr="00FD32CA">
        <w:rPr>
          <w:rFonts w:ascii="Times New Roman" w:hAnsi="Times New Roman" w:cs="Times New Roman"/>
          <w:b/>
          <w:sz w:val="28"/>
          <w:szCs w:val="28"/>
        </w:rPr>
        <w:t>1.</w:t>
      </w:r>
      <w:r w:rsidR="000B20B0" w:rsidRPr="00FD32CA">
        <w:rPr>
          <w:rFonts w:ascii="Times New Roman" w:hAnsi="Times New Roman" w:cs="Times New Roman"/>
          <w:b/>
          <w:sz w:val="28"/>
          <w:szCs w:val="28"/>
        </w:rPr>
        <w:t xml:space="preserve">4. </w:t>
      </w:r>
      <w:r w:rsidRPr="00FD32CA">
        <w:rPr>
          <w:rFonts w:ascii="Times New Roman" w:hAnsi="Times New Roman" w:cs="Times New Roman"/>
          <w:b/>
          <w:sz w:val="28"/>
          <w:szCs w:val="28"/>
        </w:rPr>
        <w:t xml:space="preserve">АДМИНИСТРИРОВАНИЕ ДОХОДОВ БЮДЖЕТА </w:t>
      </w:r>
    </w:p>
    <w:p w:rsidR="004A56C6" w:rsidRDefault="004A56C6" w:rsidP="00C45EAD">
      <w:pPr>
        <w:spacing w:line="240" w:lineRule="auto"/>
        <w:ind w:firstLine="709"/>
        <w:jc w:val="both"/>
        <w:rPr>
          <w:rFonts w:ascii="Times New Roman" w:hAnsi="Times New Roman" w:cs="Times New Roman"/>
          <w:sz w:val="28"/>
          <w:szCs w:val="28"/>
        </w:rPr>
      </w:pPr>
      <w:r w:rsidRPr="004A56C6">
        <w:rPr>
          <w:rFonts w:ascii="Times New Roman" w:hAnsi="Times New Roman" w:cs="Times New Roman"/>
          <w:sz w:val="28"/>
          <w:szCs w:val="28"/>
        </w:rPr>
        <w:t xml:space="preserve">В 2016 году проведена работа по реализации мероприятий, направленных на повышение качества  администрирования </w:t>
      </w:r>
      <w:r w:rsidR="007B103E">
        <w:rPr>
          <w:rFonts w:ascii="Times New Roman" w:hAnsi="Times New Roman" w:cs="Times New Roman"/>
          <w:sz w:val="28"/>
          <w:szCs w:val="28"/>
        </w:rPr>
        <w:t xml:space="preserve">налоговых и неналоговых </w:t>
      </w:r>
      <w:r w:rsidRPr="004A56C6">
        <w:rPr>
          <w:rFonts w:ascii="Times New Roman" w:hAnsi="Times New Roman" w:cs="Times New Roman"/>
          <w:sz w:val="28"/>
          <w:szCs w:val="28"/>
        </w:rPr>
        <w:t>доходов бюджета района посредством</w:t>
      </w:r>
      <w:r w:rsidR="00150560">
        <w:rPr>
          <w:rFonts w:ascii="Times New Roman" w:hAnsi="Times New Roman" w:cs="Times New Roman"/>
          <w:sz w:val="28"/>
          <w:szCs w:val="28"/>
        </w:rPr>
        <w:t xml:space="preserve"> следующих мероприятий:</w:t>
      </w:r>
    </w:p>
    <w:p w:rsidR="00CF7F24" w:rsidRDefault="00FD32CA" w:rsidP="00C45EA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B103E">
        <w:rPr>
          <w:rFonts w:ascii="Times New Roman" w:hAnsi="Times New Roman" w:cs="Times New Roman"/>
          <w:sz w:val="28"/>
          <w:szCs w:val="28"/>
        </w:rPr>
        <w:t>4.1</w:t>
      </w:r>
      <w:r>
        <w:rPr>
          <w:rFonts w:ascii="Times New Roman" w:hAnsi="Times New Roman" w:cs="Times New Roman"/>
          <w:sz w:val="28"/>
          <w:szCs w:val="28"/>
        </w:rPr>
        <w:t>.</w:t>
      </w:r>
      <w:r w:rsidR="007B103E">
        <w:rPr>
          <w:rFonts w:ascii="Times New Roman" w:hAnsi="Times New Roman" w:cs="Times New Roman"/>
          <w:sz w:val="28"/>
          <w:szCs w:val="28"/>
        </w:rPr>
        <w:t xml:space="preserve"> Д</w:t>
      </w:r>
      <w:r w:rsidR="00CF7F24" w:rsidRPr="00CF7F24">
        <w:rPr>
          <w:rFonts w:ascii="Times New Roman" w:hAnsi="Times New Roman" w:cs="Times New Roman"/>
          <w:sz w:val="28"/>
          <w:szCs w:val="28"/>
        </w:rPr>
        <w:t>остижени</w:t>
      </w:r>
      <w:r w:rsidR="007B103E">
        <w:rPr>
          <w:rFonts w:ascii="Times New Roman" w:hAnsi="Times New Roman" w:cs="Times New Roman"/>
          <w:sz w:val="28"/>
          <w:szCs w:val="28"/>
        </w:rPr>
        <w:t>е</w:t>
      </w:r>
      <w:r w:rsidR="00CF7F24" w:rsidRPr="00CF7F24">
        <w:rPr>
          <w:rFonts w:ascii="Times New Roman" w:hAnsi="Times New Roman" w:cs="Times New Roman"/>
          <w:sz w:val="28"/>
          <w:szCs w:val="28"/>
        </w:rPr>
        <w:t xml:space="preserve"> параметров бюджета Северо-Енисейского района по доходам</w:t>
      </w:r>
    </w:p>
    <w:p w:rsidR="00CF7F24" w:rsidRDefault="00CF7F24" w:rsidP="00C45EA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достижения параметров бюджета Северо-Енисейского района по доходам п</w:t>
      </w:r>
      <w:r w:rsidR="007B103E">
        <w:rPr>
          <w:rFonts w:ascii="Times New Roman" w:hAnsi="Times New Roman" w:cs="Times New Roman"/>
          <w:sz w:val="28"/>
          <w:szCs w:val="28"/>
        </w:rPr>
        <w:t>р</w:t>
      </w:r>
      <w:r>
        <w:rPr>
          <w:rFonts w:ascii="Times New Roman" w:hAnsi="Times New Roman" w:cs="Times New Roman"/>
          <w:sz w:val="28"/>
          <w:szCs w:val="28"/>
        </w:rPr>
        <w:t>оводились мероприятия в части:</w:t>
      </w:r>
    </w:p>
    <w:p w:rsidR="00CF7F24" w:rsidRDefault="00CF7F24" w:rsidP="00C45EA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сбора информации о предстоящих перечислениях в бюджет и мониторинга фактически поступивших платежей по налогу на прибыль и налогу на доходы физических лиц от налогоплательщиков;</w:t>
      </w:r>
    </w:p>
    <w:p w:rsidR="00CF7F24" w:rsidRDefault="00CF7F24" w:rsidP="00C45EA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B103E">
        <w:rPr>
          <w:rFonts w:ascii="Times New Roman" w:hAnsi="Times New Roman" w:cs="Times New Roman"/>
          <w:sz w:val="28"/>
          <w:szCs w:val="28"/>
        </w:rPr>
        <w:t>о</w:t>
      </w:r>
      <w:r w:rsidR="007B103E" w:rsidRPr="007B103E">
        <w:rPr>
          <w:rFonts w:ascii="Times New Roman" w:hAnsi="Times New Roman" w:cs="Times New Roman"/>
          <w:sz w:val="28"/>
          <w:szCs w:val="28"/>
        </w:rPr>
        <w:t xml:space="preserve">беспечено эффективное взаимодействие  с работодателями-налоговыми агентами, находящимися на территории района по перечислению налога на доходы физических лиц в бюджет для проведения возможных мероприятий административного реагирования. В рамках </w:t>
      </w:r>
      <w:r w:rsidR="007B103E" w:rsidRPr="007B103E">
        <w:rPr>
          <w:rFonts w:ascii="Times New Roman" w:hAnsi="Times New Roman" w:cs="Times New Roman"/>
          <w:sz w:val="28"/>
          <w:szCs w:val="28"/>
        </w:rPr>
        <w:lastRenderedPageBreak/>
        <w:t>проведенных мероприятий задолженность по налогу на до</w:t>
      </w:r>
      <w:r w:rsidR="007B103E">
        <w:rPr>
          <w:rFonts w:ascii="Times New Roman" w:hAnsi="Times New Roman" w:cs="Times New Roman"/>
          <w:sz w:val="28"/>
          <w:szCs w:val="28"/>
        </w:rPr>
        <w:t>ходы физических лиц отсутствует;</w:t>
      </w:r>
    </w:p>
    <w:p w:rsidR="0012347A" w:rsidRDefault="0012347A" w:rsidP="00C45EA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обеспечен контроль </w:t>
      </w:r>
      <w:r w:rsidR="000B242F">
        <w:rPr>
          <w:rFonts w:ascii="Times New Roman" w:hAnsi="Times New Roman" w:cs="Times New Roman"/>
          <w:sz w:val="28"/>
          <w:szCs w:val="28"/>
        </w:rPr>
        <w:t xml:space="preserve"> </w:t>
      </w:r>
      <w:r w:rsidR="00472709">
        <w:rPr>
          <w:rFonts w:ascii="Times New Roman" w:hAnsi="Times New Roman" w:cs="Times New Roman"/>
          <w:sz w:val="28"/>
          <w:szCs w:val="28"/>
        </w:rPr>
        <w:t>за полнот</w:t>
      </w:r>
      <w:r w:rsidR="000B242F">
        <w:rPr>
          <w:rFonts w:ascii="Times New Roman" w:hAnsi="Times New Roman" w:cs="Times New Roman"/>
          <w:sz w:val="28"/>
          <w:szCs w:val="28"/>
        </w:rPr>
        <w:t>ой</w:t>
      </w:r>
      <w:r w:rsidR="00472709">
        <w:rPr>
          <w:rFonts w:ascii="Times New Roman" w:hAnsi="Times New Roman" w:cs="Times New Roman"/>
          <w:sz w:val="28"/>
          <w:szCs w:val="28"/>
        </w:rPr>
        <w:t xml:space="preserve"> начисленных сумм и учета перечисленных сумм по каждому плательщику в части неналоговых доходов, администрируемых администрацией Северо-Енисейского района;</w:t>
      </w:r>
    </w:p>
    <w:p w:rsidR="000B20B0" w:rsidRPr="00E1019D" w:rsidRDefault="00FD32CA" w:rsidP="00C45EAD">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B20B0" w:rsidRPr="00E1019D">
        <w:rPr>
          <w:rFonts w:ascii="Times New Roman" w:hAnsi="Times New Roman" w:cs="Times New Roman"/>
          <w:sz w:val="28"/>
          <w:szCs w:val="28"/>
        </w:rPr>
        <w:t>4.</w:t>
      </w:r>
      <w:r w:rsidR="0053603F">
        <w:rPr>
          <w:rFonts w:ascii="Times New Roman" w:hAnsi="Times New Roman" w:cs="Times New Roman"/>
          <w:sz w:val="28"/>
          <w:szCs w:val="28"/>
        </w:rPr>
        <w:t>2</w:t>
      </w:r>
      <w:r>
        <w:rPr>
          <w:rFonts w:ascii="Times New Roman" w:hAnsi="Times New Roman" w:cs="Times New Roman"/>
          <w:sz w:val="28"/>
          <w:szCs w:val="28"/>
        </w:rPr>
        <w:t>.</w:t>
      </w:r>
      <w:r w:rsidR="000B20B0" w:rsidRPr="00E1019D">
        <w:rPr>
          <w:rFonts w:ascii="Times New Roman" w:hAnsi="Times New Roman" w:cs="Times New Roman"/>
          <w:sz w:val="28"/>
          <w:szCs w:val="28"/>
        </w:rPr>
        <w:t xml:space="preserve"> Деятельность комиссии по снижению задолженности и  вопросов, связанных с ликвидацией задолженности по заработной плате и ее легализации</w:t>
      </w:r>
    </w:p>
    <w:p w:rsidR="000B20B0" w:rsidRPr="00E66ED6" w:rsidRDefault="00C71EFB" w:rsidP="00C45EAD">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0B20B0" w:rsidRPr="00E66ED6">
        <w:rPr>
          <w:rFonts w:ascii="Times New Roman" w:hAnsi="Times New Roman" w:cs="Times New Roman"/>
          <w:sz w:val="28"/>
          <w:szCs w:val="28"/>
        </w:rPr>
        <w:t xml:space="preserve">роведена работа по реализации мероприятий, направленных на повышение </w:t>
      </w:r>
      <w:proofErr w:type="gramStart"/>
      <w:r w:rsidR="000B20B0" w:rsidRPr="00E66ED6">
        <w:rPr>
          <w:rFonts w:ascii="Times New Roman" w:hAnsi="Times New Roman" w:cs="Times New Roman"/>
          <w:sz w:val="28"/>
          <w:szCs w:val="28"/>
        </w:rPr>
        <w:t>качества  администрирования доходов бюджета района</w:t>
      </w:r>
      <w:proofErr w:type="gramEnd"/>
      <w:r w:rsidR="000B20B0" w:rsidRPr="00E66ED6">
        <w:rPr>
          <w:rFonts w:ascii="Times New Roman" w:hAnsi="Times New Roman" w:cs="Times New Roman"/>
          <w:sz w:val="28"/>
          <w:szCs w:val="28"/>
        </w:rPr>
        <w:t xml:space="preserve"> посредством деятельности межведомственной координационной  комиссии по укреплению налоговой, бюджетной и платежной дисциплины</w:t>
      </w:r>
      <w:r w:rsidR="002036DA" w:rsidRPr="00E66ED6">
        <w:rPr>
          <w:rFonts w:ascii="Times New Roman" w:hAnsi="Times New Roman" w:cs="Times New Roman"/>
          <w:sz w:val="28"/>
          <w:szCs w:val="28"/>
        </w:rPr>
        <w:t>,</w:t>
      </w:r>
      <w:r w:rsidR="000B20B0" w:rsidRPr="00E66ED6">
        <w:rPr>
          <w:rFonts w:ascii="Times New Roman" w:hAnsi="Times New Roman" w:cs="Times New Roman"/>
          <w:sz w:val="28"/>
          <w:szCs w:val="28"/>
        </w:rPr>
        <w:t xml:space="preserve">  направленной на снижение задолженности по налогам и сборам, и вопросов</w:t>
      </w:r>
      <w:r w:rsidR="002036DA" w:rsidRPr="00E66ED6">
        <w:rPr>
          <w:rFonts w:ascii="Times New Roman" w:hAnsi="Times New Roman" w:cs="Times New Roman"/>
          <w:sz w:val="28"/>
          <w:szCs w:val="28"/>
        </w:rPr>
        <w:t>,</w:t>
      </w:r>
      <w:r w:rsidR="000B20B0" w:rsidRPr="00E66ED6">
        <w:rPr>
          <w:rFonts w:ascii="Times New Roman" w:hAnsi="Times New Roman" w:cs="Times New Roman"/>
          <w:sz w:val="28"/>
          <w:szCs w:val="28"/>
        </w:rPr>
        <w:t xml:space="preserve"> связанных с ликвидацией задолженности по заработной плате и ее легализации</w:t>
      </w:r>
      <w:r w:rsidR="002036DA" w:rsidRPr="00E66ED6">
        <w:rPr>
          <w:rFonts w:ascii="Times New Roman" w:hAnsi="Times New Roman" w:cs="Times New Roman"/>
          <w:sz w:val="28"/>
          <w:szCs w:val="28"/>
        </w:rPr>
        <w:t>.</w:t>
      </w:r>
    </w:p>
    <w:p w:rsidR="00593014" w:rsidRPr="00593014" w:rsidRDefault="00C45EAD" w:rsidP="00C45EAD">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93014" w:rsidRPr="00593014">
        <w:rPr>
          <w:rFonts w:ascii="Times New Roman" w:hAnsi="Times New Roman" w:cs="Times New Roman"/>
          <w:sz w:val="28"/>
          <w:szCs w:val="28"/>
        </w:rPr>
        <w:t xml:space="preserve">роведено 3 заседания межведомственной координационной комиссии по укреплению налоговой, бюджетной и платежной дисциплины,  по результатам которых  уплачена задолженность физическими и юридическими лицами в общей сумме  4 050,9 тыс. рублей. </w:t>
      </w:r>
      <w:r w:rsidR="00B27DA8">
        <w:rPr>
          <w:rFonts w:ascii="Times New Roman" w:hAnsi="Times New Roman" w:cs="Times New Roman"/>
          <w:sz w:val="28"/>
          <w:szCs w:val="28"/>
        </w:rPr>
        <w:t>Размер планового  задания в сумме 2 477,0 тыс. рублей исполнен на 164 %.</w:t>
      </w:r>
    </w:p>
    <w:p w:rsidR="00593014" w:rsidRDefault="00593014" w:rsidP="00C45EAD">
      <w:pPr>
        <w:spacing w:line="240" w:lineRule="auto"/>
        <w:ind w:firstLine="708"/>
        <w:jc w:val="both"/>
        <w:rPr>
          <w:rFonts w:ascii="Times New Roman" w:hAnsi="Times New Roman" w:cs="Times New Roman"/>
          <w:sz w:val="28"/>
          <w:szCs w:val="28"/>
        </w:rPr>
      </w:pPr>
      <w:r w:rsidRPr="00593014">
        <w:rPr>
          <w:rFonts w:ascii="Times New Roman" w:hAnsi="Times New Roman" w:cs="Times New Roman"/>
          <w:sz w:val="28"/>
          <w:szCs w:val="28"/>
        </w:rPr>
        <w:t>Проведена работа  комиссии в части  легализации теневой заработной платы. По итогам работы комиссии два работодателя  повысили  заработную плату до уровня  МРОТ, один работодатель повысил заработную плату  до величины выше прожиточного минимума, один работодатель представил пояснения  выплаты заработной платы ниже прожиточного минимума.</w:t>
      </w:r>
    </w:p>
    <w:p w:rsidR="007B103E" w:rsidRDefault="007B103E" w:rsidP="00E4732D">
      <w:pPr>
        <w:pStyle w:val="1"/>
        <w:spacing w:before="0" w:after="120" w:line="240" w:lineRule="auto"/>
      </w:pPr>
    </w:p>
    <w:p w:rsidR="00E4732D" w:rsidRDefault="00E4732D" w:rsidP="00E4732D">
      <w:pPr>
        <w:pStyle w:val="1"/>
        <w:spacing w:before="0" w:after="120" w:line="240" w:lineRule="auto"/>
      </w:pPr>
      <w:r w:rsidRPr="00B9237F">
        <w:t>1.</w:t>
      </w:r>
      <w:r w:rsidR="00FD32CA">
        <w:t>5</w:t>
      </w:r>
      <w:r w:rsidRPr="00B9237F">
        <w:t>. ОБ ИТОГАХ РЕАЛИЗАЦИИ ДОЛГОВОЙ ПОЛИТИКИ</w:t>
      </w:r>
      <w:bookmarkEnd w:id="7"/>
      <w:bookmarkEnd w:id="8"/>
    </w:p>
    <w:p w:rsidR="00E4732D" w:rsidRDefault="00E4732D" w:rsidP="00E4732D">
      <w:pPr>
        <w:pStyle w:val="a6"/>
        <w:rPr>
          <w:color w:val="auto"/>
        </w:rPr>
      </w:pPr>
      <w:r w:rsidRPr="00B9237F">
        <w:rPr>
          <w:color w:val="auto"/>
        </w:rPr>
        <w:t>Основной целью реализации долговой политики является обеспечение сбалансированности бюджета района. Долговая политика направлена на обеспечение финансирования дефицита бюджета района и погашение долговых обязательств муниципального образования путем привлечения  краткосрочных кредитов от коммерческих банков.</w:t>
      </w:r>
    </w:p>
    <w:p w:rsidR="00D836DF" w:rsidRDefault="00D836DF" w:rsidP="00E4732D">
      <w:pPr>
        <w:pStyle w:val="a6"/>
        <w:rPr>
          <w:color w:val="auto"/>
        </w:rPr>
      </w:pPr>
      <w:r>
        <w:rPr>
          <w:color w:val="auto"/>
        </w:rPr>
        <w:t>С учетом осуществленных в 2015</w:t>
      </w:r>
      <w:r w:rsidR="00E4732D" w:rsidRPr="00B9237F">
        <w:rPr>
          <w:color w:val="auto"/>
        </w:rPr>
        <w:t xml:space="preserve"> году заимствований и</w:t>
      </w:r>
      <w:r>
        <w:rPr>
          <w:color w:val="auto"/>
        </w:rPr>
        <w:t xml:space="preserve"> полностью</w:t>
      </w:r>
      <w:r w:rsidR="00E4732D" w:rsidRPr="00B9237F">
        <w:rPr>
          <w:color w:val="auto"/>
        </w:rPr>
        <w:t> погашений долговых обязательств</w:t>
      </w:r>
      <w:r w:rsidR="007C1B98">
        <w:rPr>
          <w:color w:val="auto"/>
        </w:rPr>
        <w:t xml:space="preserve"> (в апреле месяце)</w:t>
      </w:r>
      <w:r w:rsidR="00E4732D" w:rsidRPr="00B9237F">
        <w:rPr>
          <w:color w:val="auto"/>
        </w:rPr>
        <w:t>, объем муниципального долга по состоянию на 01.01.201</w:t>
      </w:r>
      <w:r>
        <w:rPr>
          <w:color w:val="auto"/>
        </w:rPr>
        <w:t>6</w:t>
      </w:r>
      <w:r w:rsidR="00E4732D" w:rsidRPr="00B9237F">
        <w:rPr>
          <w:color w:val="auto"/>
        </w:rPr>
        <w:t xml:space="preserve"> года</w:t>
      </w:r>
      <w:r w:rsidR="00691110">
        <w:rPr>
          <w:color w:val="auto"/>
        </w:rPr>
        <w:t xml:space="preserve"> составил</w:t>
      </w:r>
      <w:r w:rsidR="00E4732D" w:rsidRPr="00B9237F">
        <w:rPr>
          <w:color w:val="auto"/>
        </w:rPr>
        <w:t xml:space="preserve"> 0,0 тыс. рублей</w:t>
      </w:r>
      <w:r>
        <w:rPr>
          <w:color w:val="auto"/>
        </w:rPr>
        <w:t>.</w:t>
      </w:r>
    </w:p>
    <w:p w:rsidR="004A0EA2" w:rsidRDefault="004A0EA2" w:rsidP="00E4732D">
      <w:pPr>
        <w:pStyle w:val="a6"/>
        <w:rPr>
          <w:color w:val="auto"/>
        </w:rPr>
      </w:pPr>
      <w:r>
        <w:rPr>
          <w:color w:val="auto"/>
        </w:rPr>
        <w:t>В течение 2016 года заимствований в кредитных организациях и министерстве финансов Красноярского края не осуществлялось.</w:t>
      </w:r>
    </w:p>
    <w:p w:rsidR="004A0EA2" w:rsidRDefault="004A0EA2" w:rsidP="004A0EA2">
      <w:pPr>
        <w:pStyle w:val="a6"/>
        <w:rPr>
          <w:color w:val="auto"/>
        </w:rPr>
      </w:pPr>
      <w:r>
        <w:rPr>
          <w:color w:val="auto"/>
        </w:rPr>
        <w:t>О</w:t>
      </w:r>
      <w:r w:rsidRPr="00B9237F">
        <w:rPr>
          <w:color w:val="auto"/>
        </w:rPr>
        <w:t>бъем муниципального долга по состоянию на 01.01.201</w:t>
      </w:r>
      <w:r>
        <w:rPr>
          <w:color w:val="auto"/>
        </w:rPr>
        <w:t>7</w:t>
      </w:r>
      <w:r w:rsidRPr="00B9237F">
        <w:rPr>
          <w:color w:val="auto"/>
        </w:rPr>
        <w:t xml:space="preserve"> года</w:t>
      </w:r>
      <w:r>
        <w:rPr>
          <w:color w:val="auto"/>
        </w:rPr>
        <w:t xml:space="preserve"> составил</w:t>
      </w:r>
      <w:r w:rsidRPr="00B9237F">
        <w:rPr>
          <w:color w:val="auto"/>
        </w:rPr>
        <w:t xml:space="preserve"> 0,0 тыс. рублей</w:t>
      </w:r>
      <w:r>
        <w:rPr>
          <w:color w:val="auto"/>
        </w:rPr>
        <w:t>.</w:t>
      </w:r>
    </w:p>
    <w:p w:rsidR="004A0EA2" w:rsidRDefault="004A0EA2" w:rsidP="00E4732D">
      <w:pPr>
        <w:pStyle w:val="a6"/>
        <w:rPr>
          <w:color w:val="auto"/>
        </w:rPr>
      </w:pPr>
    </w:p>
    <w:p w:rsidR="00EF61E3" w:rsidRPr="008925E4" w:rsidRDefault="00EF61E3" w:rsidP="008925E4">
      <w:pPr>
        <w:pStyle w:val="a7"/>
        <w:widowControl w:val="0"/>
        <w:numPr>
          <w:ilvl w:val="0"/>
          <w:numId w:val="36"/>
        </w:numPr>
        <w:spacing w:before="120" w:after="0" w:line="240" w:lineRule="auto"/>
        <w:jc w:val="both"/>
        <w:rPr>
          <w:rFonts w:ascii="Times New Roman" w:eastAsia="Times New Roman" w:hAnsi="Times New Roman" w:cs="Times New Roman"/>
          <w:b/>
          <w:sz w:val="28"/>
          <w:szCs w:val="28"/>
        </w:rPr>
      </w:pPr>
      <w:r w:rsidRPr="008925E4">
        <w:rPr>
          <w:rFonts w:ascii="Times New Roman" w:eastAsia="Times New Roman" w:hAnsi="Times New Roman" w:cs="Times New Roman"/>
          <w:b/>
          <w:sz w:val="28"/>
          <w:szCs w:val="28"/>
        </w:rPr>
        <w:t>ДОХОДЫ БЮДЖЕТА РАЙОНА</w:t>
      </w:r>
    </w:p>
    <w:p w:rsidR="008925E4" w:rsidRPr="008925E4" w:rsidRDefault="008925E4" w:rsidP="008925E4">
      <w:pPr>
        <w:pStyle w:val="a7"/>
        <w:widowControl w:val="0"/>
        <w:spacing w:before="120" w:after="0" w:line="240" w:lineRule="auto"/>
        <w:ind w:left="1068"/>
        <w:jc w:val="both"/>
        <w:rPr>
          <w:rFonts w:ascii="Times New Roman" w:eastAsia="Times New Roman" w:hAnsi="Times New Roman" w:cs="Times New Roman"/>
          <w:b/>
          <w:sz w:val="28"/>
          <w:szCs w:val="28"/>
        </w:rPr>
      </w:pPr>
    </w:p>
    <w:p w:rsidR="00EF61E3" w:rsidRPr="00EF61E3" w:rsidRDefault="00EF61E3" w:rsidP="00EF61E3">
      <w:pPr>
        <w:widowControl w:val="0"/>
        <w:spacing w:before="120" w:after="0" w:line="240" w:lineRule="auto"/>
        <w:ind w:firstLine="720"/>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 xml:space="preserve">Решением Северо-Енисейского районного Совета депутатов </w:t>
      </w:r>
      <w:r w:rsidRPr="00EF61E3">
        <w:rPr>
          <w:rFonts w:ascii="Times New Roman" w:eastAsia="Times New Roman" w:hAnsi="Times New Roman" w:cs="Times New Roman"/>
          <w:sz w:val="28"/>
        </w:rPr>
        <w:t>от 09.12.2015 № 58-4 «О бюджете Северо-Енисейского района на 2016 год и плановый период 2017-2018 годов»</w:t>
      </w:r>
      <w:r w:rsidRPr="00EF61E3">
        <w:rPr>
          <w:rFonts w:ascii="Times New Roman" w:eastAsia="Times New Roman" w:hAnsi="Times New Roman" w:cs="Times New Roman"/>
          <w:sz w:val="28"/>
          <w:szCs w:val="28"/>
        </w:rPr>
        <w:t xml:space="preserve"> (далее – решение Северо-Енисейского районного Совета депутатов) в первоначальной редакции доходы бюджета района на 2016 год были утверждены в сумме 1 734 497,3 тыс. рублей.</w:t>
      </w:r>
    </w:p>
    <w:p w:rsidR="00EF61E3" w:rsidRPr="00EF61E3" w:rsidRDefault="00EF61E3" w:rsidP="00EF61E3">
      <w:pPr>
        <w:widowControl w:val="0"/>
        <w:spacing w:before="120" w:after="0" w:line="240" w:lineRule="auto"/>
        <w:ind w:firstLine="702"/>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В течение года параметры доходов увеличены на 375 877,8 тыс. рублей и утверждены решением Северо-Енисейского районного Совета депутатов в сумме 2 110 375,1 тыс. рублей.</w:t>
      </w:r>
    </w:p>
    <w:p w:rsidR="00EF61E3" w:rsidRPr="00EF61E3" w:rsidRDefault="00EF61E3" w:rsidP="00EF61E3">
      <w:pPr>
        <w:shd w:val="clear" w:color="auto" w:fill="FFFFFF"/>
        <w:spacing w:line="240" w:lineRule="auto"/>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Фактические  поступления  доходов бюджета Северо-Енисейского района  в  2016 году увеличились  по отношению к 2015 году на 12,9 %  или  на  239 914,9 тыс. рублей,  и составили   2 096 537,8 тыс. рублей, в том числе:</w:t>
      </w:r>
    </w:p>
    <w:p w:rsidR="00EF61E3" w:rsidRPr="00EF61E3" w:rsidRDefault="00EF61E3" w:rsidP="00EF61E3">
      <w:pPr>
        <w:shd w:val="clear" w:color="auto" w:fill="FFFFFF"/>
        <w:spacing w:line="240" w:lineRule="auto"/>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  налоговые доходы 1 223 403,0 тыс. рублей;</w:t>
      </w:r>
    </w:p>
    <w:p w:rsidR="00EF61E3" w:rsidRPr="00EF61E3" w:rsidRDefault="00EF61E3" w:rsidP="00EF61E3">
      <w:pPr>
        <w:shd w:val="clear" w:color="auto" w:fill="FFFFFF"/>
        <w:spacing w:line="240" w:lineRule="auto"/>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  неналоговые доходы 87 925,6 тыс. рублей;</w:t>
      </w:r>
    </w:p>
    <w:p w:rsidR="00EF61E3" w:rsidRPr="00EF61E3" w:rsidRDefault="00EF61E3" w:rsidP="00EF61E3">
      <w:pPr>
        <w:shd w:val="clear" w:color="auto" w:fill="FFFFFF"/>
        <w:spacing w:line="240" w:lineRule="auto"/>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  безвозмездные поступления   785 209,2 тыс. рублей.</w:t>
      </w:r>
    </w:p>
    <w:p w:rsidR="008925E4" w:rsidRDefault="00EF61E3" w:rsidP="00EF61E3">
      <w:pPr>
        <w:shd w:val="clear" w:color="auto" w:fill="FFFFFF"/>
        <w:spacing w:line="240" w:lineRule="auto"/>
        <w:ind w:firstLine="680"/>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Фактическое исполнение общего объема доходов бюджета Северо-Енисейского района 2016 года составило 2 096 537,8 тыс. рублей или 99,3 % к плановым назначениям,</w:t>
      </w:r>
      <w:r w:rsidRPr="00EF61E3">
        <w:rPr>
          <w:rFonts w:ascii="Times New Roman" w:hAnsi="Times New Roman" w:cs="Times New Roman"/>
          <w:sz w:val="28"/>
          <w:szCs w:val="28"/>
        </w:rPr>
        <w:t xml:space="preserve"> которые составили </w:t>
      </w:r>
      <w:r w:rsidRPr="00EF61E3">
        <w:rPr>
          <w:rFonts w:ascii="Times New Roman" w:eastAsia="Times New Roman" w:hAnsi="Times New Roman" w:cs="Times New Roman"/>
          <w:sz w:val="28"/>
          <w:szCs w:val="28"/>
        </w:rPr>
        <w:t>2 110 375,1 тыс. рублей.</w:t>
      </w:r>
    </w:p>
    <w:p w:rsidR="00EF61E3" w:rsidRPr="00EF61E3" w:rsidRDefault="00EF61E3" w:rsidP="00EF61E3">
      <w:pPr>
        <w:shd w:val="clear" w:color="auto" w:fill="FFFFFF"/>
        <w:spacing w:line="240" w:lineRule="auto"/>
        <w:ind w:firstLine="680"/>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Укрупненная структура доходов бюджета района выглядит следующим образом:</w:t>
      </w:r>
    </w:p>
    <w:p w:rsidR="00EF61E3" w:rsidRPr="00EF61E3" w:rsidRDefault="00EF61E3" w:rsidP="00EF61E3">
      <w:pPr>
        <w:widowControl w:val="0"/>
        <w:spacing w:after="0" w:line="240" w:lineRule="auto"/>
        <w:jc w:val="right"/>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Таблица 1</w:t>
      </w:r>
    </w:p>
    <w:p w:rsidR="00EF61E3" w:rsidRPr="00EF61E3" w:rsidRDefault="00EF61E3" w:rsidP="00EF61E3">
      <w:pPr>
        <w:widowControl w:val="0"/>
        <w:tabs>
          <w:tab w:val="left" w:pos="1080"/>
        </w:tabs>
        <w:spacing w:after="0" w:line="240" w:lineRule="auto"/>
        <w:jc w:val="right"/>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(тыс. рублей)</w:t>
      </w:r>
    </w:p>
    <w:tbl>
      <w:tblPr>
        <w:tblW w:w="9639" w:type="dxa"/>
        <w:jc w:val="center"/>
        <w:tblInd w:w="108" w:type="dxa"/>
        <w:tblLayout w:type="fixed"/>
        <w:tblCellMar>
          <w:left w:w="10" w:type="dxa"/>
          <w:right w:w="10" w:type="dxa"/>
        </w:tblCellMar>
        <w:tblLook w:val="0000" w:firstRow="0" w:lastRow="0" w:firstColumn="0" w:lastColumn="0" w:noHBand="0" w:noVBand="0"/>
      </w:tblPr>
      <w:tblGrid>
        <w:gridCol w:w="2096"/>
        <w:gridCol w:w="1732"/>
        <w:gridCol w:w="1482"/>
        <w:gridCol w:w="1636"/>
        <w:gridCol w:w="1559"/>
        <w:gridCol w:w="1134"/>
      </w:tblGrid>
      <w:tr w:rsidR="00EF61E3" w:rsidRPr="00EF61E3" w:rsidTr="000C3E64">
        <w:trPr>
          <w:trHeight w:val="274"/>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right"/>
              <w:rPr>
                <w:rFonts w:ascii="Times New Roman" w:eastAsia="Times New Roman" w:hAnsi="Times New Roman" w:cs="Times New Roman"/>
                <w:sz w:val="24"/>
                <w:szCs w:val="24"/>
              </w:rPr>
            </w:pPr>
          </w:p>
          <w:p w:rsidR="00EF61E3" w:rsidRPr="00EF61E3" w:rsidRDefault="00EF61E3" w:rsidP="00EF61E3">
            <w:pPr>
              <w:widowControl w:val="0"/>
              <w:tabs>
                <w:tab w:val="left" w:pos="1080"/>
              </w:tabs>
              <w:spacing w:after="0" w:line="240" w:lineRule="auto"/>
              <w:jc w:val="right"/>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Наименование источника</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Утверждено решением районного Совета депутатов о бюджете (первонач. редакция)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Утверждено решением районного Совета депутатов о бюджете</w:t>
            </w:r>
          </w:p>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(в ред. от 28.12.2016)</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Уточненный план</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Исполнено</w:t>
            </w:r>
          </w:p>
        </w:tc>
        <w:tc>
          <w:tcPr>
            <w:tcW w:w="113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p>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Исполнение уточненного плана, %</w:t>
            </w:r>
          </w:p>
        </w:tc>
      </w:tr>
      <w:tr w:rsidR="00EF61E3" w:rsidRPr="00EF61E3" w:rsidTr="000C3E64">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right"/>
              <w:rPr>
                <w:rFonts w:ascii="Times New Roman" w:eastAsia="Times New Roman" w:hAnsi="Times New Roman" w:cs="Times New Roman"/>
                <w:sz w:val="24"/>
                <w:szCs w:val="24"/>
              </w:rPr>
            </w:pP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1</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3</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4</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5</w:t>
            </w:r>
          </w:p>
        </w:tc>
      </w:tr>
      <w:tr w:rsidR="00EF61E3" w:rsidRPr="00EF61E3" w:rsidTr="000C3E64">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Доходы бюджета, всего</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1 734 497,3</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2 110 375,1</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2 110 375,1</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2 096 537,8</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99,3</w:t>
            </w:r>
          </w:p>
        </w:tc>
      </w:tr>
      <w:tr w:rsidR="00EF61E3" w:rsidRPr="00EF61E3" w:rsidTr="000C3E64">
        <w:trPr>
          <w:trHeight w:val="219"/>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911 967,5</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1 229 424,5</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1 229 424,5</w:t>
            </w:r>
          </w:p>
        </w:tc>
        <w:tc>
          <w:tcPr>
            <w:tcW w:w="1559" w:type="dxa"/>
            <w:tcBorders>
              <w:top w:val="single" w:sz="4" w:space="0" w:color="000000"/>
              <w:left w:val="single" w:sz="4" w:space="0" w:color="auto"/>
              <w:bottom w:val="single" w:sz="4" w:space="0" w:color="auto"/>
              <w:right w:val="single" w:sz="4" w:space="0" w:color="auto"/>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1 223 403,0</w:t>
            </w:r>
          </w:p>
        </w:tc>
        <w:tc>
          <w:tcPr>
            <w:tcW w:w="1134" w:type="dxa"/>
            <w:tcBorders>
              <w:top w:val="single" w:sz="4" w:space="0" w:color="000000"/>
              <w:left w:val="single" w:sz="4" w:space="0" w:color="auto"/>
              <w:bottom w:val="single" w:sz="4" w:space="0" w:color="auto"/>
              <w:right w:val="single" w:sz="4" w:space="0" w:color="000000"/>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99,5</w:t>
            </w:r>
          </w:p>
        </w:tc>
      </w:tr>
      <w:tr w:rsidR="00EF61E3" w:rsidRPr="00EF61E3" w:rsidTr="000C3E64">
        <w:trPr>
          <w:trHeight w:val="93"/>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Неналоговые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57 596,5</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93 947,2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93 947,2</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87 925,6</w:t>
            </w:r>
          </w:p>
        </w:tc>
        <w:tc>
          <w:tcPr>
            <w:tcW w:w="1134" w:type="dxa"/>
            <w:tcBorders>
              <w:top w:val="single" w:sz="4" w:space="0" w:color="auto"/>
              <w:left w:val="single" w:sz="4" w:space="0" w:color="auto"/>
              <w:bottom w:val="single" w:sz="4" w:space="0" w:color="000000"/>
              <w:right w:val="single" w:sz="4" w:space="0" w:color="000000"/>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93,6</w:t>
            </w:r>
          </w:p>
        </w:tc>
      </w:tr>
      <w:tr w:rsidR="00EF61E3" w:rsidRPr="00EF61E3" w:rsidTr="000C3E64">
        <w:trPr>
          <w:trHeight w:val="185"/>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Безвозмездные поступления</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764 933,3</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787 003,4</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787 003,4</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785 209,2</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EF61E3" w:rsidRPr="00EF61E3" w:rsidRDefault="00EF61E3" w:rsidP="00EF61E3">
            <w:pPr>
              <w:widowControl w:val="0"/>
              <w:tabs>
                <w:tab w:val="left" w:pos="1080"/>
              </w:tabs>
              <w:spacing w:after="0" w:line="240" w:lineRule="auto"/>
              <w:jc w:val="center"/>
              <w:rPr>
                <w:rFonts w:ascii="Times New Roman" w:eastAsia="Times New Roman" w:hAnsi="Times New Roman" w:cs="Times New Roman"/>
                <w:sz w:val="24"/>
                <w:szCs w:val="24"/>
              </w:rPr>
            </w:pPr>
            <w:r w:rsidRPr="00EF61E3">
              <w:rPr>
                <w:rFonts w:ascii="Times New Roman" w:eastAsia="Times New Roman" w:hAnsi="Times New Roman" w:cs="Times New Roman"/>
                <w:sz w:val="24"/>
                <w:szCs w:val="24"/>
              </w:rPr>
              <w:t>99,8</w:t>
            </w:r>
          </w:p>
        </w:tc>
      </w:tr>
    </w:tbl>
    <w:p w:rsidR="00EF61E3" w:rsidRPr="00EF61E3" w:rsidRDefault="00EF61E3" w:rsidP="00EF61E3">
      <w:pPr>
        <w:tabs>
          <w:tab w:val="left" w:pos="1080"/>
        </w:tabs>
        <w:spacing w:after="120"/>
        <w:ind w:firstLine="680"/>
        <w:jc w:val="both"/>
        <w:rPr>
          <w:rFonts w:ascii="Times New Roman" w:hAnsi="Times New Roman" w:cs="Times New Roman"/>
          <w:sz w:val="28"/>
          <w:szCs w:val="28"/>
        </w:rPr>
      </w:pPr>
    </w:p>
    <w:p w:rsidR="00EF61E3" w:rsidRPr="00EF61E3" w:rsidRDefault="00EF61E3" w:rsidP="00EF61E3">
      <w:pPr>
        <w:tabs>
          <w:tab w:val="left" w:pos="1080"/>
        </w:tabs>
        <w:spacing w:after="120"/>
        <w:ind w:firstLine="680"/>
        <w:jc w:val="both"/>
        <w:rPr>
          <w:rFonts w:ascii="Times New Roman" w:hAnsi="Times New Roman" w:cs="Times New Roman"/>
          <w:sz w:val="28"/>
          <w:szCs w:val="28"/>
        </w:rPr>
      </w:pPr>
      <w:r w:rsidRPr="00EF61E3">
        <w:rPr>
          <w:rFonts w:ascii="Times New Roman" w:hAnsi="Times New Roman" w:cs="Times New Roman"/>
          <w:sz w:val="28"/>
          <w:szCs w:val="28"/>
        </w:rPr>
        <w:lastRenderedPageBreak/>
        <w:t>Исполнение налоговых и неналоговых доходов к плановым назначениям составило 1 311 328,6 тыс. рублей или 99,1 %.</w:t>
      </w:r>
    </w:p>
    <w:p w:rsidR="00EF61E3" w:rsidRPr="00EF61E3" w:rsidRDefault="00EF61E3" w:rsidP="00EF61E3">
      <w:pPr>
        <w:tabs>
          <w:tab w:val="left" w:pos="1080"/>
        </w:tabs>
        <w:spacing w:after="120"/>
        <w:ind w:firstLine="680"/>
        <w:jc w:val="both"/>
        <w:rPr>
          <w:rFonts w:ascii="Times New Roman" w:hAnsi="Times New Roman" w:cs="Times New Roman"/>
          <w:sz w:val="28"/>
          <w:szCs w:val="28"/>
        </w:rPr>
      </w:pPr>
      <w:r w:rsidRPr="00EF61E3">
        <w:rPr>
          <w:rFonts w:ascii="Times New Roman" w:hAnsi="Times New Roman" w:cs="Times New Roman"/>
          <w:sz w:val="28"/>
          <w:szCs w:val="28"/>
        </w:rPr>
        <w:t>Исполнение налоговых доходов в сумме 1 223 403,0 тыс. рублей к плановым назначениям составило 99,5 %, неналоговых доходов  в сумме  87 925,6 тыс. рублей к плановым назначениям составило 93,6 %. Безвозмездные поступления исполнены на 99,8 % и составили 785 209,2 тыс. рублей.</w:t>
      </w:r>
    </w:p>
    <w:p w:rsidR="00EF61E3" w:rsidRPr="00EF61E3" w:rsidRDefault="00EF61E3" w:rsidP="00EF61E3">
      <w:pPr>
        <w:tabs>
          <w:tab w:val="left" w:pos="1080"/>
        </w:tabs>
        <w:spacing w:after="120"/>
        <w:ind w:firstLine="680"/>
        <w:jc w:val="both"/>
        <w:rPr>
          <w:rFonts w:ascii="Times New Roman" w:hAnsi="Times New Roman" w:cs="Times New Roman"/>
          <w:sz w:val="28"/>
          <w:szCs w:val="28"/>
        </w:rPr>
      </w:pPr>
      <w:r w:rsidRPr="00EF61E3">
        <w:rPr>
          <w:rFonts w:ascii="Times New Roman" w:hAnsi="Times New Roman" w:cs="Times New Roman"/>
          <w:sz w:val="28"/>
          <w:szCs w:val="28"/>
        </w:rPr>
        <w:t>Удельный вес основных источников доходов бюджета Северо-Енисейского района изменилась следующим образом:</w:t>
      </w:r>
    </w:p>
    <w:p w:rsidR="00EF61E3" w:rsidRPr="00EF61E3" w:rsidRDefault="00EF61E3" w:rsidP="00EF61E3">
      <w:pPr>
        <w:tabs>
          <w:tab w:val="left" w:pos="1080"/>
        </w:tabs>
        <w:spacing w:after="120"/>
        <w:ind w:firstLine="680"/>
        <w:jc w:val="both"/>
        <w:rPr>
          <w:rFonts w:ascii="Times New Roman" w:hAnsi="Times New Roman" w:cs="Times New Roman"/>
          <w:sz w:val="28"/>
          <w:szCs w:val="28"/>
        </w:rPr>
      </w:pP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r>
      <w:r w:rsidRPr="00EF61E3">
        <w:rPr>
          <w:rFonts w:ascii="Times New Roman" w:hAnsi="Times New Roman" w:cs="Times New Roman"/>
          <w:sz w:val="28"/>
          <w:szCs w:val="28"/>
        </w:rPr>
        <w:tab/>
        <w:t xml:space="preserve">         Таблица 2</w:t>
      </w:r>
    </w:p>
    <w:p w:rsidR="00EF61E3" w:rsidRPr="00EF61E3" w:rsidRDefault="00EF61E3" w:rsidP="00EF61E3">
      <w:pPr>
        <w:tabs>
          <w:tab w:val="left" w:pos="1080"/>
        </w:tabs>
        <w:spacing w:after="0"/>
        <w:ind w:firstLine="680"/>
        <w:jc w:val="right"/>
        <w:rPr>
          <w:rFonts w:ascii="Times New Roman" w:hAnsi="Times New Roman" w:cs="Times New Roman"/>
          <w:sz w:val="24"/>
          <w:szCs w:val="24"/>
        </w:rPr>
      </w:pPr>
      <w:r w:rsidRPr="00EF61E3">
        <w:rPr>
          <w:rFonts w:ascii="Times New Roman" w:hAnsi="Times New Roman" w:cs="Times New Roman"/>
          <w:sz w:val="24"/>
          <w:szCs w:val="24"/>
        </w:rPr>
        <w:t>(тыс. рублей)</w:t>
      </w:r>
    </w:p>
    <w:tbl>
      <w:tblPr>
        <w:tblW w:w="9669" w:type="dxa"/>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4"/>
        <w:gridCol w:w="1315"/>
        <w:gridCol w:w="1262"/>
        <w:gridCol w:w="1428"/>
        <w:gridCol w:w="1269"/>
        <w:gridCol w:w="1261"/>
      </w:tblGrid>
      <w:tr w:rsidR="00EF61E3" w:rsidRPr="00EF61E3" w:rsidTr="000C3E64">
        <w:trPr>
          <w:trHeight w:val="270"/>
          <w:tblHeader/>
          <w:tblCellSpacing w:w="1440" w:type="nil"/>
          <w:jc w:val="center"/>
        </w:trPr>
        <w:tc>
          <w:tcPr>
            <w:tcW w:w="3134" w:type="dxa"/>
            <w:shd w:val="clear" w:color="auto" w:fill="auto"/>
            <w:noWrap/>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Наименование источника</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 xml:space="preserve">Факт </w:t>
            </w:r>
          </w:p>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2015 года</w:t>
            </w:r>
          </w:p>
        </w:tc>
        <w:tc>
          <w:tcPr>
            <w:tcW w:w="1262" w:type="dxa"/>
            <w:vAlign w:val="center"/>
          </w:tcPr>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Удельный вес, %</w:t>
            </w:r>
          </w:p>
        </w:tc>
        <w:tc>
          <w:tcPr>
            <w:tcW w:w="1428" w:type="dxa"/>
            <w:vAlign w:val="center"/>
          </w:tcPr>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 xml:space="preserve">Факт </w:t>
            </w:r>
          </w:p>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2016 года</w:t>
            </w:r>
          </w:p>
        </w:tc>
        <w:tc>
          <w:tcPr>
            <w:tcW w:w="1269" w:type="dxa"/>
            <w:vAlign w:val="center"/>
          </w:tcPr>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Удельный вес, %</w:t>
            </w:r>
          </w:p>
        </w:tc>
        <w:tc>
          <w:tcPr>
            <w:tcW w:w="1261" w:type="dxa"/>
            <w:vAlign w:val="center"/>
          </w:tcPr>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 xml:space="preserve">Динамика удельного веса </w:t>
            </w:r>
          </w:p>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 xml:space="preserve">2016 года </w:t>
            </w:r>
            <w:proofErr w:type="gramStart"/>
            <w:r w:rsidRPr="00EF61E3">
              <w:rPr>
                <w:rFonts w:ascii="Times New Roman" w:hAnsi="Times New Roman" w:cs="Times New Roman"/>
                <w:sz w:val="24"/>
                <w:szCs w:val="24"/>
              </w:rPr>
              <w:t>к</w:t>
            </w:r>
            <w:proofErr w:type="gramEnd"/>
          </w:p>
          <w:p w:rsidR="00EF61E3" w:rsidRPr="00EF61E3" w:rsidRDefault="00EF61E3" w:rsidP="00EF61E3">
            <w:pPr>
              <w:spacing w:before="120"/>
              <w:jc w:val="center"/>
              <w:rPr>
                <w:rFonts w:ascii="Times New Roman" w:hAnsi="Times New Roman" w:cs="Times New Roman"/>
                <w:sz w:val="24"/>
                <w:szCs w:val="24"/>
              </w:rPr>
            </w:pPr>
            <w:r w:rsidRPr="00EF61E3">
              <w:rPr>
                <w:rFonts w:ascii="Times New Roman" w:hAnsi="Times New Roman" w:cs="Times New Roman"/>
                <w:sz w:val="24"/>
                <w:szCs w:val="24"/>
              </w:rPr>
              <w:t>2015 году</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rPr>
                <w:rFonts w:ascii="Times New Roman" w:hAnsi="Times New Roman" w:cs="Times New Roman"/>
                <w:sz w:val="24"/>
                <w:szCs w:val="24"/>
              </w:rPr>
            </w:pPr>
            <w:r w:rsidRPr="00EF61E3">
              <w:rPr>
                <w:rFonts w:ascii="Times New Roman" w:hAnsi="Times New Roman" w:cs="Times New Roman"/>
                <w:sz w:val="24"/>
                <w:szCs w:val="24"/>
              </w:rPr>
              <w:t>Доходы бюджета, всего</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1 856 622,9</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100,0</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2 096 537,8</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100,0</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Х</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rPr>
                <w:rFonts w:ascii="Times New Roman" w:hAnsi="Times New Roman" w:cs="Times New Roman"/>
                <w:sz w:val="24"/>
                <w:szCs w:val="24"/>
              </w:rPr>
            </w:pPr>
            <w:r w:rsidRPr="00EF61E3">
              <w:rPr>
                <w:rFonts w:ascii="Times New Roman" w:hAnsi="Times New Roman" w:cs="Times New Roman"/>
                <w:sz w:val="24"/>
                <w:szCs w:val="24"/>
              </w:rPr>
              <w:t>Налоговые доходы, в том числе:</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1 252 158,0</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67,5</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1 223 403,0</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58,4</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- 9,4 %</w:t>
            </w:r>
          </w:p>
        </w:tc>
      </w:tr>
      <w:tr w:rsidR="00EF61E3" w:rsidRPr="00EF61E3" w:rsidTr="000C3E64">
        <w:trPr>
          <w:trHeight w:val="300"/>
          <w:tblCellSpacing w:w="1440" w:type="nil"/>
          <w:jc w:val="center"/>
        </w:trPr>
        <w:tc>
          <w:tcPr>
            <w:tcW w:w="3134" w:type="dxa"/>
            <w:shd w:val="clear" w:color="auto" w:fill="auto"/>
          </w:tcPr>
          <w:p w:rsidR="00EF61E3" w:rsidRPr="00EF61E3" w:rsidRDefault="00EF61E3" w:rsidP="00EF61E3">
            <w:pPr>
              <w:spacing w:before="120" w:after="0"/>
              <w:ind w:left="229"/>
              <w:rPr>
                <w:rFonts w:ascii="Times New Roman" w:hAnsi="Times New Roman" w:cs="Times New Roman"/>
                <w:sz w:val="24"/>
                <w:szCs w:val="24"/>
              </w:rPr>
            </w:pPr>
            <w:r w:rsidRPr="00EF61E3">
              <w:rPr>
                <w:rFonts w:ascii="Times New Roman" w:hAnsi="Times New Roman" w:cs="Times New Roman"/>
                <w:sz w:val="24"/>
                <w:szCs w:val="24"/>
              </w:rPr>
              <w:t>Налог на прибыль организаций</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845 393,2</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45,5</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570 110,8</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27,1</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- 18,4 %</w:t>
            </w:r>
          </w:p>
        </w:tc>
      </w:tr>
      <w:tr w:rsidR="00EF61E3" w:rsidRPr="00EF61E3" w:rsidTr="000C3E64">
        <w:trPr>
          <w:trHeight w:val="300"/>
          <w:tblCellSpacing w:w="1440" w:type="nil"/>
          <w:jc w:val="center"/>
        </w:trPr>
        <w:tc>
          <w:tcPr>
            <w:tcW w:w="3134" w:type="dxa"/>
            <w:shd w:val="clear" w:color="auto" w:fill="auto"/>
          </w:tcPr>
          <w:p w:rsidR="00EF61E3" w:rsidRPr="00EF61E3" w:rsidRDefault="00EF61E3" w:rsidP="00EF61E3">
            <w:pPr>
              <w:spacing w:before="120" w:after="0"/>
              <w:ind w:left="229"/>
              <w:rPr>
                <w:rFonts w:ascii="Times New Roman" w:hAnsi="Times New Roman" w:cs="Times New Roman"/>
                <w:sz w:val="24"/>
                <w:szCs w:val="24"/>
              </w:rPr>
            </w:pPr>
            <w:r w:rsidRPr="00EF61E3">
              <w:rPr>
                <w:rFonts w:ascii="Times New Roman" w:hAnsi="Times New Roman" w:cs="Times New Roman"/>
                <w:sz w:val="24"/>
                <w:szCs w:val="24"/>
              </w:rPr>
              <w:t>Налог на доходы физических лиц</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390 864,0</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21,0</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636 727,2</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30,4</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+ 9,4 %</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ind w:left="229"/>
              <w:rPr>
                <w:rFonts w:ascii="Times New Roman" w:hAnsi="Times New Roman" w:cs="Times New Roman"/>
                <w:sz w:val="24"/>
                <w:szCs w:val="24"/>
              </w:rPr>
            </w:pPr>
            <w:r w:rsidRPr="00EF61E3">
              <w:rPr>
                <w:rFonts w:ascii="Times New Roman" w:hAnsi="Times New Roman" w:cs="Times New Roman"/>
                <w:sz w:val="24"/>
                <w:szCs w:val="24"/>
              </w:rPr>
              <w:t>Налоги на совокупный доход</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10 980,8</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0,6</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10 873,5</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0,5</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- 0,1 %</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rPr>
                <w:rFonts w:ascii="Times New Roman" w:hAnsi="Times New Roman" w:cs="Times New Roman"/>
                <w:sz w:val="24"/>
                <w:szCs w:val="24"/>
              </w:rPr>
            </w:pPr>
            <w:r w:rsidRPr="00EF61E3">
              <w:rPr>
                <w:rFonts w:ascii="Times New Roman" w:hAnsi="Times New Roman" w:cs="Times New Roman"/>
                <w:sz w:val="24"/>
                <w:szCs w:val="24"/>
              </w:rPr>
              <w:t>Неналоговые доходы, в том числе:</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85 703,7</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4,6</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87 925,6</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4,2</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- 0,4 %</w:t>
            </w:r>
          </w:p>
        </w:tc>
      </w:tr>
      <w:tr w:rsidR="00EF61E3" w:rsidRPr="00EF61E3" w:rsidTr="000C3E64">
        <w:trPr>
          <w:trHeight w:val="826"/>
          <w:tblCellSpacing w:w="1440" w:type="nil"/>
          <w:jc w:val="center"/>
        </w:trPr>
        <w:tc>
          <w:tcPr>
            <w:tcW w:w="3134" w:type="dxa"/>
            <w:shd w:val="clear" w:color="auto" w:fill="auto"/>
          </w:tcPr>
          <w:p w:rsidR="00EF61E3" w:rsidRPr="00EF61E3" w:rsidRDefault="00EF61E3" w:rsidP="00EF61E3">
            <w:pPr>
              <w:spacing w:after="0"/>
              <w:rPr>
                <w:rFonts w:ascii="Times New Roman" w:hAnsi="Times New Roman" w:cs="Times New Roman"/>
                <w:sz w:val="24"/>
                <w:szCs w:val="24"/>
              </w:rPr>
            </w:pPr>
            <w:r w:rsidRPr="00EF61E3">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50 767,7</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2,7</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48 987,9</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2,3</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- 0,4 %</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rPr>
                <w:rFonts w:ascii="Times New Roman" w:hAnsi="Times New Roman" w:cs="Times New Roman"/>
                <w:sz w:val="24"/>
                <w:szCs w:val="24"/>
              </w:rPr>
            </w:pPr>
            <w:r w:rsidRPr="00EF61E3">
              <w:rPr>
                <w:rFonts w:ascii="Times New Roman" w:hAnsi="Times New Roman" w:cs="Times New Roman"/>
                <w:sz w:val="24"/>
                <w:szCs w:val="24"/>
              </w:rPr>
              <w:t>Платежи при пользовании природными ресурсами</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15 745,4</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0,8</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25 007,9</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1,2</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+ 0,4 %</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rPr>
                <w:rFonts w:ascii="Times New Roman" w:hAnsi="Times New Roman" w:cs="Times New Roman"/>
                <w:sz w:val="24"/>
                <w:szCs w:val="24"/>
              </w:rPr>
            </w:pPr>
            <w:r w:rsidRPr="00EF61E3">
              <w:rPr>
                <w:rFonts w:ascii="Times New Roman" w:hAnsi="Times New Roman" w:cs="Times New Roman"/>
                <w:sz w:val="24"/>
                <w:szCs w:val="24"/>
              </w:rPr>
              <w:t xml:space="preserve">Доходы от продажи </w:t>
            </w:r>
            <w:r w:rsidRPr="00EF61E3">
              <w:rPr>
                <w:rFonts w:ascii="Times New Roman" w:hAnsi="Times New Roman" w:cs="Times New Roman"/>
                <w:sz w:val="24"/>
                <w:szCs w:val="24"/>
              </w:rPr>
              <w:lastRenderedPageBreak/>
              <w:t>материальных и нематериальных активов</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lastRenderedPageBreak/>
              <w:t>11 978,3</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0,6</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7 388,5</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0,3</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- 0,3 %</w:t>
            </w:r>
          </w:p>
        </w:tc>
      </w:tr>
      <w:tr w:rsidR="00EF61E3" w:rsidRPr="00EF61E3" w:rsidTr="000C3E64">
        <w:trPr>
          <w:trHeight w:val="315"/>
          <w:tblCellSpacing w:w="1440" w:type="nil"/>
          <w:jc w:val="center"/>
        </w:trPr>
        <w:tc>
          <w:tcPr>
            <w:tcW w:w="3134" w:type="dxa"/>
            <w:shd w:val="clear" w:color="auto" w:fill="auto"/>
          </w:tcPr>
          <w:p w:rsidR="00EF61E3" w:rsidRPr="00EF61E3" w:rsidRDefault="00EF61E3" w:rsidP="00EF61E3">
            <w:pPr>
              <w:spacing w:before="120" w:after="0"/>
              <w:rPr>
                <w:rFonts w:ascii="Times New Roman" w:hAnsi="Times New Roman" w:cs="Times New Roman"/>
                <w:sz w:val="24"/>
                <w:szCs w:val="24"/>
              </w:rPr>
            </w:pPr>
            <w:r w:rsidRPr="00EF61E3">
              <w:rPr>
                <w:rFonts w:ascii="Times New Roman" w:hAnsi="Times New Roman" w:cs="Times New Roman"/>
                <w:sz w:val="24"/>
                <w:szCs w:val="24"/>
              </w:rPr>
              <w:lastRenderedPageBreak/>
              <w:t>Безвозмездные поступления</w:t>
            </w:r>
          </w:p>
        </w:tc>
        <w:tc>
          <w:tcPr>
            <w:tcW w:w="1315" w:type="dxa"/>
            <w:vAlign w:val="center"/>
          </w:tcPr>
          <w:p w:rsidR="00EF61E3" w:rsidRPr="00EF61E3" w:rsidRDefault="00EF61E3" w:rsidP="00EF61E3">
            <w:pPr>
              <w:jc w:val="center"/>
              <w:rPr>
                <w:rFonts w:ascii="Times New Roman" w:hAnsi="Times New Roman" w:cs="Times New Roman"/>
              </w:rPr>
            </w:pPr>
            <w:r w:rsidRPr="00EF61E3">
              <w:rPr>
                <w:rFonts w:ascii="Times New Roman" w:hAnsi="Times New Roman" w:cs="Times New Roman"/>
              </w:rPr>
              <w:t>518 761,2</w:t>
            </w:r>
          </w:p>
        </w:tc>
        <w:tc>
          <w:tcPr>
            <w:tcW w:w="1262"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27,9</w:t>
            </w:r>
          </w:p>
        </w:tc>
        <w:tc>
          <w:tcPr>
            <w:tcW w:w="1428"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785 209,2</w:t>
            </w:r>
          </w:p>
        </w:tc>
        <w:tc>
          <w:tcPr>
            <w:tcW w:w="1269"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37,4</w:t>
            </w:r>
          </w:p>
        </w:tc>
        <w:tc>
          <w:tcPr>
            <w:tcW w:w="1261" w:type="dxa"/>
            <w:vAlign w:val="center"/>
          </w:tcPr>
          <w:p w:rsidR="00EF61E3" w:rsidRPr="00EF61E3" w:rsidRDefault="00EF61E3" w:rsidP="00EF61E3">
            <w:pPr>
              <w:spacing w:before="120" w:after="0"/>
              <w:jc w:val="center"/>
              <w:rPr>
                <w:rFonts w:ascii="Times New Roman" w:hAnsi="Times New Roman" w:cs="Times New Roman"/>
                <w:sz w:val="24"/>
                <w:szCs w:val="24"/>
              </w:rPr>
            </w:pPr>
            <w:r w:rsidRPr="00EF61E3">
              <w:rPr>
                <w:rFonts w:ascii="Times New Roman" w:hAnsi="Times New Roman" w:cs="Times New Roman"/>
                <w:sz w:val="24"/>
                <w:szCs w:val="24"/>
              </w:rPr>
              <w:t>+ 9,5 %</w:t>
            </w:r>
          </w:p>
        </w:tc>
      </w:tr>
    </w:tbl>
    <w:p w:rsidR="00EF61E3" w:rsidRPr="00EF61E3" w:rsidRDefault="00EF61E3" w:rsidP="00945166">
      <w:pPr>
        <w:tabs>
          <w:tab w:val="left" w:pos="1080"/>
          <w:tab w:val="left" w:pos="9126"/>
        </w:tabs>
        <w:spacing w:after="0" w:line="240" w:lineRule="auto"/>
        <w:ind w:firstLine="680"/>
        <w:jc w:val="both"/>
        <w:rPr>
          <w:sz w:val="28"/>
          <w:szCs w:val="28"/>
        </w:rPr>
      </w:pP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Наибольший удельный вес в 2016 году в структуре доходов по-прежнему принадлежит налоговым доходам - 58,4 %. В 2016 году их удельный вес в целом снизился на 9,4 % по отношению к  2015 году.</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Удельный вес неналоговых доходов снизился в целом незначительно – на 0,4 %.</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 xml:space="preserve">Удельный вес по безвозмездным поступлениям увеличился на  9,5 %. </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Удельный вес основных источников доходов бюджета Северо-Енисейского района к 2015 году изменился следующим образом:</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по налогу на прибыль снизился на 18,4 %. Причиной является снижение с 01 января  2016 года норматива отчислений в местные бюджеты с 10</w:t>
      </w:r>
      <w:r>
        <w:rPr>
          <w:rFonts w:ascii="Times New Roman" w:hAnsi="Times New Roman" w:cs="Times New Roman"/>
          <w:sz w:val="28"/>
          <w:szCs w:val="28"/>
        </w:rPr>
        <w:t xml:space="preserve"> </w:t>
      </w:r>
      <w:r w:rsidRPr="00491101">
        <w:rPr>
          <w:rFonts w:ascii="Times New Roman" w:hAnsi="Times New Roman" w:cs="Times New Roman"/>
          <w:sz w:val="28"/>
          <w:szCs w:val="28"/>
        </w:rPr>
        <w:t>% до 5</w:t>
      </w:r>
      <w:r>
        <w:rPr>
          <w:rFonts w:ascii="Times New Roman" w:hAnsi="Times New Roman" w:cs="Times New Roman"/>
          <w:sz w:val="28"/>
          <w:szCs w:val="28"/>
        </w:rPr>
        <w:t xml:space="preserve"> </w:t>
      </w:r>
      <w:r w:rsidRPr="00491101">
        <w:rPr>
          <w:rFonts w:ascii="Times New Roman" w:hAnsi="Times New Roman" w:cs="Times New Roman"/>
          <w:sz w:val="28"/>
          <w:szCs w:val="28"/>
        </w:rPr>
        <w:t>% в соответствии с Законом Красноярского края от 10.07.2007 № 2-317 «О межбюджетных отношениях в Красноярском крае» с учетом изменений и дополнений;</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по налогу на доходы физических лиц увеличился  на 9,4 % по следующим причинам:</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  рост налогооблагаемой базы;</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 xml:space="preserve">- уплата индивидуальным предпринимателем по акту проверки Межрайонной инспекции ФНС № 9 по Красноярскому краю в 2015 году доначисленной суммы налога; </w:t>
      </w:r>
    </w:p>
    <w:p w:rsidR="00491101" w:rsidRPr="00491101" w:rsidRDefault="00491101" w:rsidP="00945166">
      <w:pPr>
        <w:tabs>
          <w:tab w:val="left" w:pos="1080"/>
          <w:tab w:val="left" w:pos="9126"/>
        </w:tabs>
        <w:spacing w:line="240" w:lineRule="auto"/>
        <w:ind w:firstLine="680"/>
        <w:jc w:val="both"/>
        <w:rPr>
          <w:rFonts w:ascii="Times New Roman" w:hAnsi="Times New Roman" w:cs="Times New Roman"/>
          <w:sz w:val="28"/>
          <w:szCs w:val="28"/>
        </w:rPr>
      </w:pPr>
      <w:r w:rsidRPr="00491101">
        <w:rPr>
          <w:rFonts w:ascii="Times New Roman" w:hAnsi="Times New Roman" w:cs="Times New Roman"/>
          <w:sz w:val="28"/>
          <w:szCs w:val="28"/>
        </w:rPr>
        <w:t xml:space="preserve"> - уплата физическими лицами налога с доходов - исходя из сумм, полученных от продажи имущества, принадлежащего этим лицам на праве собственности, и имущественных прав;</w:t>
      </w:r>
    </w:p>
    <w:p w:rsidR="00491101" w:rsidRDefault="00491101" w:rsidP="00945166">
      <w:pPr>
        <w:tabs>
          <w:tab w:val="left" w:pos="1080"/>
          <w:tab w:val="left" w:pos="9126"/>
        </w:tabs>
        <w:spacing w:line="240" w:lineRule="auto"/>
        <w:ind w:firstLine="680"/>
        <w:jc w:val="both"/>
        <w:rPr>
          <w:rFonts w:ascii="Times New Roman" w:hAnsi="Times New Roman" w:cs="Times New Roman"/>
          <w:sz w:val="28"/>
          <w:szCs w:val="28"/>
          <w:highlight w:val="yellow"/>
        </w:rPr>
      </w:pPr>
      <w:r w:rsidRPr="00491101">
        <w:rPr>
          <w:rFonts w:ascii="Times New Roman" w:hAnsi="Times New Roman" w:cs="Times New Roman"/>
          <w:sz w:val="28"/>
          <w:szCs w:val="28"/>
        </w:rPr>
        <w:t>- рост количества иностранных граждан, осуществляющих трудовую деятельность по найму.</w:t>
      </w:r>
    </w:p>
    <w:p w:rsidR="00EF61E3" w:rsidRPr="00EF61E3" w:rsidRDefault="00EF61E3" w:rsidP="00945166">
      <w:pPr>
        <w:tabs>
          <w:tab w:val="left" w:pos="1080"/>
          <w:tab w:val="left" w:pos="9126"/>
        </w:tabs>
        <w:spacing w:line="240"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Структура доходов бюджета Северо-Енисейского района выглядит следующим образом: </w:t>
      </w:r>
    </w:p>
    <w:p w:rsidR="00EF61E3" w:rsidRPr="00EF61E3" w:rsidRDefault="00EF61E3" w:rsidP="00EF61E3">
      <w:pPr>
        <w:tabs>
          <w:tab w:val="left" w:pos="1080"/>
          <w:tab w:val="left" w:pos="9126"/>
        </w:tabs>
        <w:ind w:firstLine="680"/>
        <w:jc w:val="both"/>
        <w:rPr>
          <w:rFonts w:ascii="Times New Roman" w:hAnsi="Times New Roman" w:cs="Times New Roman"/>
          <w:sz w:val="28"/>
          <w:szCs w:val="28"/>
        </w:rPr>
      </w:pPr>
      <w:r w:rsidRPr="00EF61E3">
        <w:rPr>
          <w:rFonts w:ascii="Times New Roman" w:hAnsi="Times New Roman" w:cs="Times New Roman"/>
          <w:sz w:val="28"/>
          <w:szCs w:val="28"/>
        </w:rPr>
        <w:lastRenderedPageBreak/>
        <w:t xml:space="preserve">                                                                                                          Таблица 3</w:t>
      </w:r>
    </w:p>
    <w:tbl>
      <w:tblPr>
        <w:tblpPr w:leftFromText="180" w:rightFromText="180" w:vertAnchor="text" w:horzAnchor="margin" w:tblpXSpec="center" w:tblpY="241"/>
        <w:tblW w:w="9714" w:type="dxa"/>
        <w:tblLayout w:type="fixed"/>
        <w:tblCellMar>
          <w:left w:w="10" w:type="dxa"/>
          <w:right w:w="10" w:type="dxa"/>
        </w:tblCellMar>
        <w:tblLook w:val="0000" w:firstRow="0" w:lastRow="0" w:firstColumn="0" w:lastColumn="0" w:noHBand="0" w:noVBand="0"/>
      </w:tblPr>
      <w:tblGrid>
        <w:gridCol w:w="1526"/>
        <w:gridCol w:w="1276"/>
        <w:gridCol w:w="1276"/>
        <w:gridCol w:w="1275"/>
        <w:gridCol w:w="1134"/>
        <w:gridCol w:w="1134"/>
        <w:gridCol w:w="959"/>
        <w:gridCol w:w="1134"/>
      </w:tblGrid>
      <w:tr w:rsidR="00EF61E3" w:rsidRPr="00EF61E3" w:rsidTr="000C3E64">
        <w:trPr>
          <w:trHeight w:val="2536"/>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Наименование</w:t>
            </w:r>
          </w:p>
          <w:p w:rsidR="00EF61E3" w:rsidRPr="00EF61E3" w:rsidRDefault="00EF61E3" w:rsidP="00EF61E3">
            <w:pPr>
              <w:widowControl w:val="0"/>
              <w:spacing w:before="120" w:after="0" w:line="240" w:lineRule="auto"/>
              <w:jc w:val="center"/>
              <w:rPr>
                <w:sz w:val="18"/>
                <w:szCs w:val="18"/>
              </w:rPr>
            </w:pPr>
            <w:r w:rsidRPr="00EF61E3">
              <w:rPr>
                <w:rFonts w:ascii="Times New Roman" w:hAnsi="Times New Roman" w:cs="Times New Roman"/>
                <w:sz w:val="18"/>
                <w:szCs w:val="18"/>
              </w:rPr>
              <w:t>вида дохода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rFonts w:ascii="Times New Roman" w:eastAsia="Times New Roman" w:hAnsi="Times New Roman" w:cs="Times New Roman"/>
                <w:sz w:val="18"/>
                <w:szCs w:val="18"/>
              </w:rPr>
              <w:t>Факт 2015 года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 xml:space="preserve">План </w:t>
            </w:r>
          </w:p>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2016 года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rFonts w:ascii="Times New Roman" w:eastAsia="Times New Roman" w:hAnsi="Times New Roman" w:cs="Times New Roman"/>
                <w:sz w:val="18"/>
                <w:szCs w:val="18"/>
              </w:rPr>
              <w:t>Факт 2016 года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proofErr w:type="spellStart"/>
            <w:r w:rsidRPr="00EF61E3">
              <w:rPr>
                <w:rFonts w:ascii="Times New Roman" w:eastAsia="Times New Roman" w:hAnsi="Times New Roman" w:cs="Times New Roman"/>
                <w:sz w:val="18"/>
                <w:szCs w:val="18"/>
              </w:rPr>
              <w:t>Откл</w:t>
            </w:r>
            <w:proofErr w:type="spellEnd"/>
            <w:r w:rsidRPr="00EF61E3">
              <w:rPr>
                <w:rFonts w:ascii="Times New Roman" w:eastAsia="Times New Roman" w:hAnsi="Times New Roman" w:cs="Times New Roman"/>
                <w:sz w:val="18"/>
                <w:szCs w:val="18"/>
              </w:rPr>
              <w:t>. фактического исполнения к плану за 2016 год</w:t>
            </w:r>
            <w:proofErr w:type="gramStart"/>
            <w:r w:rsidRPr="00EF61E3">
              <w:rPr>
                <w:rFonts w:ascii="Times New Roman" w:eastAsia="Times New Roman" w:hAnsi="Times New Roman" w:cs="Times New Roman"/>
                <w:sz w:val="18"/>
                <w:szCs w:val="18"/>
              </w:rPr>
              <w:t xml:space="preserve">  (+; -;)    </w:t>
            </w:r>
            <w:proofErr w:type="gramEnd"/>
            <w:r w:rsidRPr="00EF61E3">
              <w:rPr>
                <w:rFonts w:ascii="Times New Roman" w:eastAsia="Times New Roman" w:hAnsi="Times New Roman" w:cs="Times New Roman"/>
                <w:sz w:val="18"/>
                <w:szCs w:val="18"/>
              </w:rPr>
              <w:t>тыс.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proofErr w:type="spellStart"/>
            <w:r w:rsidRPr="00EF61E3">
              <w:rPr>
                <w:rFonts w:ascii="Times New Roman" w:eastAsia="Times New Roman" w:hAnsi="Times New Roman" w:cs="Times New Roman"/>
                <w:sz w:val="18"/>
                <w:szCs w:val="18"/>
              </w:rPr>
              <w:t>Откл</w:t>
            </w:r>
            <w:proofErr w:type="spellEnd"/>
            <w:r w:rsidRPr="00EF61E3">
              <w:rPr>
                <w:rFonts w:ascii="Times New Roman" w:eastAsia="Times New Roman" w:hAnsi="Times New Roman" w:cs="Times New Roman"/>
                <w:sz w:val="18"/>
                <w:szCs w:val="18"/>
              </w:rPr>
              <w:t xml:space="preserve">. фактического исполнения к плану            </w:t>
            </w: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за 2016 год</w:t>
            </w: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в %</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sz w:val="18"/>
                <w:szCs w:val="18"/>
              </w:rPr>
            </w:pPr>
            <w:proofErr w:type="spellStart"/>
            <w:r w:rsidRPr="00EF61E3">
              <w:rPr>
                <w:rFonts w:ascii="Times New Roman" w:eastAsia="Times New Roman" w:hAnsi="Times New Roman" w:cs="Times New Roman"/>
                <w:sz w:val="18"/>
                <w:szCs w:val="18"/>
              </w:rPr>
              <w:t>Откл</w:t>
            </w:r>
            <w:proofErr w:type="spellEnd"/>
            <w:r w:rsidRPr="00EF61E3">
              <w:rPr>
                <w:rFonts w:ascii="Times New Roman" w:eastAsia="Times New Roman" w:hAnsi="Times New Roman" w:cs="Times New Roman"/>
                <w:sz w:val="18"/>
                <w:szCs w:val="18"/>
              </w:rPr>
              <w:t>.  факта    2016 года   к факту   2015 года</w:t>
            </w:r>
            <w:proofErr w:type="gramStart"/>
            <w:r w:rsidRPr="00EF61E3">
              <w:rPr>
                <w:rFonts w:ascii="Times New Roman" w:eastAsia="Times New Roman" w:hAnsi="Times New Roman" w:cs="Times New Roman"/>
                <w:sz w:val="18"/>
                <w:szCs w:val="18"/>
              </w:rPr>
              <w:t xml:space="preserve">          (+; -;)     </w:t>
            </w:r>
            <w:proofErr w:type="gramEnd"/>
            <w:r w:rsidRPr="00EF61E3">
              <w:rPr>
                <w:rFonts w:ascii="Times New Roman" w:eastAsia="Times New Roman" w:hAnsi="Times New Roman" w:cs="Times New Roman"/>
                <w:sz w:val="18"/>
                <w:szCs w:val="18"/>
              </w:rPr>
              <w:t>тыс.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proofErr w:type="spellStart"/>
            <w:r w:rsidRPr="00EF61E3">
              <w:rPr>
                <w:rFonts w:ascii="Times New Roman" w:eastAsia="Times New Roman" w:hAnsi="Times New Roman" w:cs="Times New Roman"/>
                <w:sz w:val="18"/>
                <w:szCs w:val="18"/>
              </w:rPr>
              <w:t>Откл</w:t>
            </w:r>
            <w:proofErr w:type="spellEnd"/>
            <w:r w:rsidRPr="00EF61E3">
              <w:rPr>
                <w:rFonts w:ascii="Times New Roman" w:eastAsia="Times New Roman" w:hAnsi="Times New Roman" w:cs="Times New Roman"/>
                <w:sz w:val="18"/>
                <w:szCs w:val="18"/>
              </w:rPr>
              <w:t xml:space="preserve">. факта </w:t>
            </w: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 xml:space="preserve">2016 года факту             2015 года         </w:t>
            </w:r>
          </w:p>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в %</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Calibri" w:eastAsia="Calibri" w:hAnsi="Calibri"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ind w:left="-288" w:firstLine="288"/>
              <w:jc w:val="center"/>
              <w:rPr>
                <w:sz w:val="18"/>
                <w:szCs w:val="18"/>
              </w:rPr>
            </w:pPr>
            <w:r w:rsidRPr="00EF61E3">
              <w:rPr>
                <w:rFonts w:ascii="Times New Roman" w:eastAsia="Times New Roman" w:hAnsi="Times New Roman"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sz w:val="18"/>
                <w:szCs w:val="18"/>
              </w:rPr>
              <w:t>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rFonts w:ascii="Times New Roman" w:eastAsia="Times New Roman" w:hAnsi="Times New Roman" w:cs="Times New Roman"/>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rFonts w:ascii="Times New Roman" w:eastAsia="Times New Roman" w:hAnsi="Times New Roman" w:cs="Times New Roman"/>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7</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Доходы бюджета, всего</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sz w:val="18"/>
                <w:szCs w:val="18"/>
              </w:rPr>
              <w:t>1 856 622,9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2 110 375,1</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2 096 537,8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-13 837,3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-0,7</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239 914,9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12,9</w:t>
            </w:r>
          </w:p>
        </w:tc>
      </w:tr>
      <w:tr w:rsidR="00EF61E3" w:rsidRPr="00EF61E3" w:rsidTr="000C3E64">
        <w:trPr>
          <w:trHeight w:val="8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Налоговые и неналоговые доходы всего:</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sz w:val="18"/>
                <w:szCs w:val="18"/>
              </w:rPr>
            </w:pPr>
            <w:r w:rsidRPr="00EF61E3">
              <w:rPr>
                <w:sz w:val="18"/>
                <w:szCs w:val="18"/>
              </w:rPr>
              <w:t>1 337 861,7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1 323 371,7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1 311 328,6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-12 043,1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-0,9</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-26 533,1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-2,0</w:t>
            </w:r>
          </w:p>
        </w:tc>
      </w:tr>
      <w:tr w:rsidR="00EF61E3" w:rsidRPr="00EF61E3" w:rsidTr="000C3E64">
        <w:trPr>
          <w:trHeight w:val="8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Налоговые доходы,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1 252 158,0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1 229 424,5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1 223 403,0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-6 021,5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-28 755,0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-2,3</w:t>
            </w:r>
          </w:p>
        </w:tc>
      </w:tr>
      <w:tr w:rsidR="00EF61E3" w:rsidRPr="00EF61E3" w:rsidTr="000C3E64">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Налог на прибыль организаций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845 393,2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568 151,8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570 110,8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1 959,0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0,3</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-275 282,4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-32,6</w:t>
            </w:r>
          </w:p>
        </w:tc>
      </w:tr>
      <w:tr w:rsidR="00EF61E3" w:rsidRPr="00EF61E3" w:rsidTr="000C3E64">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Налог на доходы физических лиц</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390 864,0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644 714,7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636 727,2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-7 987,5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-1,2</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245 863,2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62,9</w:t>
            </w:r>
          </w:p>
        </w:tc>
      </w:tr>
      <w:tr w:rsidR="00EF61E3" w:rsidRPr="00EF61E3" w:rsidTr="000C3E64">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Налоги на товары (работы, услуги), реализуемые на территории РФ (акцизы)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1 615,7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1 736,8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1 667,1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-69,7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-4,0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51,4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3,2</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Налоги на совокупный доход</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10 980,8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10 861,9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10 873,5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-107,3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-1,0</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 xml:space="preserve">Налоги на имущество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1 848,0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2 320,3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2 356,6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36,3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1,6</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508,6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27,5</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 xml:space="preserve">Прочие (госпошлина, </w:t>
            </w:r>
            <w:proofErr w:type="spellStart"/>
            <w:r w:rsidRPr="00EF61E3">
              <w:rPr>
                <w:rFonts w:ascii="Times New Roman" w:eastAsia="Times New Roman" w:hAnsi="Times New Roman" w:cs="Times New Roman"/>
                <w:sz w:val="18"/>
                <w:szCs w:val="18"/>
              </w:rPr>
              <w:t>зад</w:t>
            </w:r>
            <w:proofErr w:type="gramStart"/>
            <w:r w:rsidRPr="00EF61E3">
              <w:rPr>
                <w:rFonts w:ascii="Times New Roman" w:eastAsia="Times New Roman" w:hAnsi="Times New Roman" w:cs="Times New Roman"/>
                <w:sz w:val="18"/>
                <w:szCs w:val="18"/>
              </w:rPr>
              <w:t>.и</w:t>
            </w:r>
            <w:proofErr w:type="spellEnd"/>
            <w:proofErr w:type="gramEnd"/>
            <w:r w:rsidRPr="00EF61E3">
              <w:rPr>
                <w:rFonts w:ascii="Times New Roman" w:eastAsia="Times New Roman" w:hAnsi="Times New Roman" w:cs="Times New Roman"/>
                <w:sz w:val="18"/>
                <w:szCs w:val="18"/>
              </w:rPr>
              <w:t xml:space="preserve"> перерасчеты по отмененным налогам и сборам)</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1 456,3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1 639,0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1 667,8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28,8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1,8</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211,5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14,5</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85 703,7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after="0" w:line="240" w:lineRule="auto"/>
              <w:jc w:val="center"/>
              <w:rPr>
                <w:rFonts w:ascii="Times New Roman" w:hAnsi="Times New Roman" w:cs="Times New Roman"/>
                <w:sz w:val="18"/>
                <w:szCs w:val="18"/>
              </w:rPr>
            </w:pPr>
          </w:p>
          <w:p w:rsidR="00EF61E3" w:rsidRPr="00EF61E3" w:rsidRDefault="00EF61E3" w:rsidP="00EF61E3">
            <w:pPr>
              <w:widowControl w:val="0"/>
              <w:spacing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93 947,2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after="0" w:line="240" w:lineRule="auto"/>
              <w:jc w:val="center"/>
              <w:rPr>
                <w:rFonts w:ascii="Times New Roman" w:hAnsi="Times New Roman" w:cs="Times New Roman"/>
                <w:sz w:val="18"/>
                <w:szCs w:val="18"/>
              </w:rPr>
            </w:pPr>
          </w:p>
          <w:p w:rsidR="00EF61E3" w:rsidRPr="00EF61E3" w:rsidRDefault="00EF61E3" w:rsidP="00EF61E3">
            <w:pPr>
              <w:widowControl w:val="0"/>
              <w:spacing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87 925,6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-6 021,6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-6,4</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2 221,9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2,6</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Доходы от использования имущества, находящегося в муниципальной собственности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50 767,7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54 394,5</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48 987,9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-5 406,6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-9,9</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-1 779,8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-3,5</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Платежи при пользовании природными ресурсами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15 745,4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25 004,7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25 007,9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3,2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9 262,5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58,8</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 xml:space="preserve">Доходы от </w:t>
            </w:r>
            <w:r w:rsidRPr="00EF61E3">
              <w:rPr>
                <w:rFonts w:ascii="Times New Roman" w:eastAsia="Times New Roman" w:hAnsi="Times New Roman" w:cs="Times New Roman"/>
                <w:sz w:val="18"/>
                <w:szCs w:val="18"/>
              </w:rPr>
              <w:lastRenderedPageBreak/>
              <w:t xml:space="preserve">оказания платных услуг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lastRenderedPageBreak/>
              <w:t>2 702,6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3 144,0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3 143,5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440,9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16,3</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lastRenderedPageBreak/>
              <w:t xml:space="preserve">Доходы от продажи материальных и нематериальных активов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11 978,3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7 390,2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7 388,5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-4,589,8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-38,3</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Прочие (административные платежи и сборы; штрафы, санкции и возмещение ущерба; прочие 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4 509,7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4 013,8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3 397,8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-616,0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-15,3</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-1 111,9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-24,6</w:t>
            </w:r>
          </w:p>
        </w:tc>
      </w:tr>
      <w:tr w:rsidR="00EF61E3" w:rsidRPr="00EF61E3" w:rsidTr="000C3E64">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F61E3" w:rsidRPr="00EF61E3" w:rsidRDefault="00EF61E3" w:rsidP="00EF61E3">
            <w:pPr>
              <w:widowControl w:val="0"/>
              <w:spacing w:before="120" w:after="0" w:line="240" w:lineRule="auto"/>
              <w:rPr>
                <w:sz w:val="18"/>
                <w:szCs w:val="18"/>
              </w:rPr>
            </w:pPr>
            <w:r w:rsidRPr="00EF61E3">
              <w:rPr>
                <w:rFonts w:ascii="Times New Roman" w:eastAsia="Times New Roman" w:hAnsi="Times New Roman" w:cs="Times New Roman"/>
                <w:sz w:val="18"/>
                <w:szCs w:val="18"/>
              </w:rPr>
              <w:t>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518 761,2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787 003,4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785 209,2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F61E3" w:rsidRPr="00EF61E3" w:rsidRDefault="00EF61E3" w:rsidP="00EF61E3">
            <w:pPr>
              <w:widowControl w:val="0"/>
              <w:spacing w:before="120" w:after="0" w:line="240" w:lineRule="auto"/>
              <w:jc w:val="center"/>
              <w:rPr>
                <w:rFonts w:ascii="Times New Roman" w:hAnsi="Times New Roman" w:cs="Times New Roman"/>
                <w:sz w:val="18"/>
                <w:szCs w:val="18"/>
              </w:rPr>
            </w:pPr>
            <w:r w:rsidRPr="00EF61E3">
              <w:rPr>
                <w:rFonts w:ascii="Times New Roman" w:hAnsi="Times New Roman" w:cs="Times New Roman"/>
                <w:sz w:val="18"/>
                <w:szCs w:val="18"/>
              </w:rPr>
              <w:t>-1794,2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-0,2</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266 448,0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EF61E3" w:rsidRPr="00EF61E3" w:rsidRDefault="00EF61E3" w:rsidP="00EF61E3">
            <w:pPr>
              <w:widowControl w:val="0"/>
              <w:spacing w:before="120" w:after="0" w:line="240" w:lineRule="auto"/>
              <w:jc w:val="center"/>
              <w:rPr>
                <w:rFonts w:ascii="Times New Roman" w:eastAsia="Times New Roman" w:hAnsi="Times New Roman" w:cs="Times New Roman"/>
                <w:sz w:val="18"/>
                <w:szCs w:val="18"/>
              </w:rPr>
            </w:pPr>
            <w:r w:rsidRPr="00EF61E3">
              <w:rPr>
                <w:rFonts w:ascii="Times New Roman" w:eastAsia="Times New Roman" w:hAnsi="Times New Roman" w:cs="Times New Roman"/>
                <w:sz w:val="18"/>
                <w:szCs w:val="18"/>
              </w:rPr>
              <w:t>51,4</w:t>
            </w:r>
          </w:p>
        </w:tc>
      </w:tr>
    </w:tbl>
    <w:p w:rsidR="00EF61E3" w:rsidRPr="00EF61E3" w:rsidRDefault="00EF61E3" w:rsidP="00EF61E3">
      <w:pPr>
        <w:widowControl w:val="0"/>
        <w:spacing w:after="0" w:line="240" w:lineRule="auto"/>
        <w:ind w:firstLine="708"/>
        <w:jc w:val="both"/>
        <w:rPr>
          <w:rFonts w:ascii="Times New Roman" w:eastAsia="Times New Roman" w:hAnsi="Times New Roman" w:cs="Times New Roman"/>
          <w:sz w:val="28"/>
          <w:szCs w:val="28"/>
        </w:rPr>
      </w:pPr>
    </w:p>
    <w:p w:rsidR="00EF61E3" w:rsidRPr="00EF61E3" w:rsidRDefault="00EF61E3" w:rsidP="00EF61E3">
      <w:pPr>
        <w:shd w:val="clear" w:color="auto" w:fill="FFFFFF"/>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По отношению к 2015 году доходная часть увеличилась на  239 915,0 тыс. руб. или на 12,9 %.</w:t>
      </w:r>
    </w:p>
    <w:p w:rsidR="00EF61E3" w:rsidRPr="00EF61E3" w:rsidRDefault="00EF61E3" w:rsidP="00EF61E3">
      <w:pPr>
        <w:shd w:val="clear" w:color="auto" w:fill="FFFFFF"/>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 xml:space="preserve">Общая сумма налоговых и неналоговых доходов исполнена в сумме     1 311 328,6 тыс. руб., что на 26 533,1 тыс. рублей или на 2% меньше суммы исполнения за 2015 год. </w:t>
      </w:r>
    </w:p>
    <w:p w:rsidR="00EF61E3" w:rsidRPr="00EF61E3" w:rsidRDefault="00EF61E3" w:rsidP="00EF61E3">
      <w:pPr>
        <w:shd w:val="clear" w:color="auto" w:fill="FFFFFF"/>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Фактическое исполнение налоговых и неналоговых доходов меньше плановых назначений утвержденных решением о бюджете Северо-Енисейского района на сумму 12 043,1 тыс. руб. или на 0,9 %.</w:t>
      </w:r>
    </w:p>
    <w:p w:rsidR="00EF61E3" w:rsidRPr="00EF61E3" w:rsidRDefault="00EF61E3" w:rsidP="00EF61E3">
      <w:pPr>
        <w:shd w:val="clear" w:color="auto" w:fill="FFFFFF"/>
        <w:ind w:firstLine="708"/>
        <w:jc w:val="both"/>
        <w:rPr>
          <w:rFonts w:ascii="Times New Roman" w:eastAsia="Times New Roman" w:hAnsi="Times New Roman" w:cs="Times New Roman"/>
          <w:sz w:val="28"/>
          <w:szCs w:val="28"/>
        </w:rPr>
      </w:pPr>
      <w:r w:rsidRPr="00EF61E3">
        <w:rPr>
          <w:rFonts w:ascii="Times New Roman" w:eastAsia="Times New Roman" w:hAnsi="Times New Roman" w:cs="Times New Roman"/>
          <w:sz w:val="28"/>
          <w:szCs w:val="28"/>
        </w:rPr>
        <w:t>Безвозмездные поступления исполнены в сумме  785 209,2 тыс. рублей, что на  1 794,2 тыс. рублей  или на 0,2 % меньше суммы плановых назначений. К 2015 году безвозмездные поступления увеличились на  51,4 %.</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p>
    <w:p w:rsidR="00EF61E3" w:rsidRPr="00EF61E3" w:rsidRDefault="00506954"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F61E3" w:rsidRPr="00EF61E3">
        <w:rPr>
          <w:rFonts w:ascii="Times New Roman" w:hAnsi="Times New Roman" w:cs="Times New Roman"/>
          <w:sz w:val="28"/>
          <w:szCs w:val="28"/>
        </w:rPr>
        <w:t>.1</w:t>
      </w:r>
      <w:r>
        <w:rPr>
          <w:rFonts w:ascii="Times New Roman" w:hAnsi="Times New Roman" w:cs="Times New Roman"/>
          <w:sz w:val="28"/>
          <w:szCs w:val="28"/>
        </w:rPr>
        <w:t>.</w:t>
      </w:r>
      <w:r w:rsidR="00EF61E3" w:rsidRPr="00EF61E3">
        <w:rPr>
          <w:rFonts w:ascii="Times New Roman" w:hAnsi="Times New Roman" w:cs="Times New Roman"/>
          <w:sz w:val="28"/>
          <w:szCs w:val="28"/>
        </w:rPr>
        <w:t xml:space="preserve"> Налог на прибыль организаций, зачисляемый в бюджеты субъектов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В 2016 году в бюджет Северо-Енисейского района поступило 570 110,8 тыс. руб., что на 275 282,4 тыс. руб. или на 32,6 % ниже суммы исполнения за 2015 год. </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t xml:space="preserve">В декабре 2015 года зачислен авансовый платеж за январь и февраль 2016 года в сумме 174 271,1тыс. руб. </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t xml:space="preserve">Причиной уменьшения поступлений является снижение норматива отчислений в муниципальный район  с 10% до 5% в соответствии с Законом Красноярского края от 10.07.2007 № 2-317 «О межбюджетных отношениях в Красноярском крае» с учетом изменений и дополнений. </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t xml:space="preserve">Потери бюджета Северо-Енисейского района частично компенсированы в результате реализации основным плательщиком ЗАО </w:t>
      </w:r>
      <w:r w:rsidRPr="00EF61E3">
        <w:rPr>
          <w:rFonts w:ascii="Times New Roman" w:hAnsi="Times New Roman" w:cs="Times New Roman"/>
          <w:sz w:val="28"/>
          <w:szCs w:val="28"/>
        </w:rPr>
        <w:lastRenderedPageBreak/>
        <w:t xml:space="preserve">«Золотодобывающая компания «Полюс» валютных активов и добытого металла в апреле, мае 2016 года на фоне роста курса доллара.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2.</w:t>
      </w:r>
      <w:r w:rsidR="00506954">
        <w:rPr>
          <w:rFonts w:ascii="Times New Roman" w:hAnsi="Times New Roman" w:cs="Times New Roman"/>
          <w:sz w:val="28"/>
          <w:szCs w:val="28"/>
        </w:rPr>
        <w:t>2.</w:t>
      </w:r>
      <w:r w:rsidRPr="00EF61E3">
        <w:rPr>
          <w:rFonts w:ascii="Times New Roman" w:hAnsi="Times New Roman" w:cs="Times New Roman"/>
          <w:sz w:val="28"/>
          <w:szCs w:val="28"/>
        </w:rPr>
        <w:t xml:space="preserve"> Налог на доходы физических лиц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Северо-Енисейского района поступило  636 727,2 тыс. руб., что на 245 863,2 тыс. руб. или на 62,9% выше суммы исполнения за 2015 год, из них по подстатьям:</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roofErr w:type="gramStart"/>
      <w:r w:rsidRPr="00EF61E3">
        <w:rPr>
          <w:rFonts w:ascii="Times New Roman" w:hAnsi="Times New Roman" w:cs="Times New Roman"/>
          <w:sz w:val="28"/>
          <w:szCs w:val="28"/>
        </w:rPr>
        <w:t>2.</w:t>
      </w:r>
      <w:r w:rsidR="00506954">
        <w:rPr>
          <w:rFonts w:ascii="Times New Roman" w:hAnsi="Times New Roman" w:cs="Times New Roman"/>
          <w:sz w:val="28"/>
          <w:szCs w:val="28"/>
        </w:rPr>
        <w:t>2.1.</w:t>
      </w:r>
      <w:r w:rsidRPr="00EF61E3">
        <w:rPr>
          <w:rFonts w:ascii="Times New Roman" w:hAnsi="Times New Roman" w:cs="Times New Roman"/>
          <w:sz w:val="28"/>
          <w:szCs w:val="28"/>
        </w:rPr>
        <w:t xml:space="preserve"> по налогу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228 НК РФ (подстатья 10102010) увеличились поступления на 55 561,7 тыс. руб.  или на 14,3 % в связи с ростом налогооблагаемой базы;</w:t>
      </w:r>
      <w:proofErr w:type="gramEnd"/>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roofErr w:type="gramStart"/>
      <w:r w:rsidRPr="00EF61E3">
        <w:rPr>
          <w:rFonts w:ascii="Times New Roman" w:hAnsi="Times New Roman" w:cs="Times New Roman"/>
          <w:sz w:val="28"/>
          <w:szCs w:val="28"/>
        </w:rPr>
        <w:t>2.2</w:t>
      </w:r>
      <w:r w:rsidR="00506954">
        <w:rPr>
          <w:rFonts w:ascii="Times New Roman" w:hAnsi="Times New Roman" w:cs="Times New Roman"/>
          <w:sz w:val="28"/>
          <w:szCs w:val="28"/>
        </w:rPr>
        <w:t>.2.</w:t>
      </w:r>
      <w:r w:rsidRPr="00EF61E3">
        <w:rPr>
          <w:rFonts w:ascii="Times New Roman" w:hAnsi="Times New Roman" w:cs="Times New Roman"/>
          <w:sz w:val="28"/>
          <w:szCs w:val="28"/>
        </w:rPr>
        <w:t xml:space="preserve"> по налогу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утвердивших адвокатские конторы, и других лиц (подстатья 10102020) платежи увеличились на 81,0 тыс. руб. или на 148,1 % в связи с уплатой индивидуальным предпринимателем по акту проверки Межрайонной инспекции ФНС № 9 по Красноярскому краю в 2015</w:t>
      </w:r>
      <w:proofErr w:type="gramEnd"/>
      <w:r w:rsidRPr="00EF61E3">
        <w:rPr>
          <w:rFonts w:ascii="Times New Roman" w:hAnsi="Times New Roman" w:cs="Times New Roman"/>
          <w:sz w:val="28"/>
          <w:szCs w:val="28"/>
        </w:rPr>
        <w:t xml:space="preserve"> году доначисленной суммы налога.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roofErr w:type="gramStart"/>
      <w:r w:rsidRPr="00EF61E3">
        <w:rPr>
          <w:rFonts w:ascii="Times New Roman" w:hAnsi="Times New Roman" w:cs="Times New Roman"/>
          <w:sz w:val="28"/>
          <w:szCs w:val="28"/>
        </w:rPr>
        <w:t>2.</w:t>
      </w:r>
      <w:r w:rsidR="00506954">
        <w:rPr>
          <w:rFonts w:ascii="Times New Roman" w:hAnsi="Times New Roman" w:cs="Times New Roman"/>
          <w:sz w:val="28"/>
          <w:szCs w:val="28"/>
        </w:rPr>
        <w:t>2.</w:t>
      </w:r>
      <w:r w:rsidRPr="00EF61E3">
        <w:rPr>
          <w:rFonts w:ascii="Times New Roman" w:hAnsi="Times New Roman" w:cs="Times New Roman"/>
          <w:sz w:val="28"/>
          <w:szCs w:val="28"/>
        </w:rPr>
        <w:t>3</w:t>
      </w:r>
      <w:r w:rsidR="00506954">
        <w:rPr>
          <w:rFonts w:ascii="Times New Roman" w:hAnsi="Times New Roman" w:cs="Times New Roman"/>
          <w:sz w:val="28"/>
          <w:szCs w:val="28"/>
        </w:rPr>
        <w:t>.</w:t>
      </w:r>
      <w:r w:rsidRPr="00EF61E3">
        <w:rPr>
          <w:rFonts w:ascii="Times New Roman" w:hAnsi="Times New Roman" w:cs="Times New Roman"/>
          <w:sz w:val="28"/>
          <w:szCs w:val="28"/>
        </w:rPr>
        <w:t xml:space="preserve"> по налогу на доходы физических лиц с доходов, полученных физическими лицами в соответствии со статьей 228 НК РФ (подстатья 10102030)  платежи увеличились на 189 368,8 тыс. руб. или свыше 1 000% в связи с уплатой физическими лицами налога с доходов - исходя из сумм, полученных от продажи имущества, принадлежащего этим лицам на праве собственности, и имущественных прав;</w:t>
      </w:r>
      <w:proofErr w:type="gramEnd"/>
    </w:p>
    <w:p w:rsidR="00EF61E3" w:rsidRPr="00EF61E3" w:rsidRDefault="00506954"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F61E3" w:rsidRPr="00EF61E3">
        <w:rPr>
          <w:rFonts w:ascii="Times New Roman" w:hAnsi="Times New Roman" w:cs="Times New Roman"/>
          <w:sz w:val="28"/>
          <w:szCs w:val="28"/>
        </w:rPr>
        <w:t>2.4</w:t>
      </w:r>
      <w:r>
        <w:rPr>
          <w:rFonts w:ascii="Times New Roman" w:hAnsi="Times New Roman" w:cs="Times New Roman"/>
          <w:sz w:val="28"/>
          <w:szCs w:val="28"/>
        </w:rPr>
        <w:t>.</w:t>
      </w:r>
      <w:r w:rsidR="00EF61E3" w:rsidRPr="00EF61E3">
        <w:rPr>
          <w:rFonts w:ascii="Times New Roman" w:hAnsi="Times New Roman" w:cs="Times New Roman"/>
          <w:sz w:val="28"/>
          <w:szCs w:val="28"/>
        </w:rPr>
        <w:t xml:space="preserve"> по налогу  на доходы физических лиц по подстатье 10102040 платежи увеличились на 851,8 тыс. руб. или на 66,0%. Увеличение платежей обусловлено ростом количества иностранных граждан, осуществляющих трудовую деятельность по найму в ЗАО «Золотодобывающая компания «Полюс», ООО «Соврудник».</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A67F79" w:rsidRDefault="00EF61E3" w:rsidP="00A67F79">
      <w:pPr>
        <w:pStyle w:val="a7"/>
        <w:keepNext/>
        <w:widowControl w:val="0"/>
        <w:numPr>
          <w:ilvl w:val="1"/>
          <w:numId w:val="46"/>
        </w:numPr>
        <w:spacing w:after="0" w:line="264" w:lineRule="auto"/>
        <w:jc w:val="both"/>
        <w:rPr>
          <w:rFonts w:ascii="Times New Roman" w:hAnsi="Times New Roman" w:cs="Times New Roman"/>
          <w:sz w:val="28"/>
          <w:szCs w:val="28"/>
        </w:rPr>
      </w:pPr>
      <w:r w:rsidRPr="00A67F79">
        <w:rPr>
          <w:rFonts w:ascii="Times New Roman" w:hAnsi="Times New Roman" w:cs="Times New Roman"/>
          <w:sz w:val="28"/>
          <w:szCs w:val="28"/>
        </w:rPr>
        <w:t>Земельный налог</w:t>
      </w:r>
    </w:p>
    <w:p w:rsidR="00EF61E3" w:rsidRPr="00EF61E3" w:rsidRDefault="00EF61E3" w:rsidP="00EF61E3">
      <w:pPr>
        <w:keepNext/>
        <w:widowControl w:val="0"/>
        <w:spacing w:after="0" w:line="264" w:lineRule="auto"/>
        <w:ind w:left="1068"/>
        <w:contextualSpacing/>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В 2016 году в бюджет Северо-Енисейского района поступило 1 889,5 тыс. руб., что на 429,6 тыс. руб. или на 29,4 % выше суммы исполнения за 2015 год.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Увеличение поступлений обусловлено ростом платежей земельного налога с организаций на сумму 347,1 тыс. руб. или 30,2 %. По плательщику </w:t>
      </w:r>
      <w:r w:rsidRPr="00EF61E3">
        <w:rPr>
          <w:rFonts w:ascii="Times New Roman" w:hAnsi="Times New Roman" w:cs="Times New Roman"/>
          <w:sz w:val="28"/>
          <w:szCs w:val="28"/>
        </w:rPr>
        <w:lastRenderedPageBreak/>
        <w:t xml:space="preserve">ФКП «Аэропорты Красноярья» увеличилась сумма на 194,6 тыс. руб. МУП «УККР» увеличилась сумма на 50,0 тыс. руб. (оплата по уточненному расчету налога и пени за 2014-2015годы). Появились новые плательщики налога - ПГБУ «Среднесибирское ОГМС» на сумму 73,0 тыс. руб. (налог и пени за 2014-2015 годы) </w:t>
      </w:r>
      <w:proofErr w:type="gramStart"/>
      <w:r w:rsidRPr="00EF61E3">
        <w:rPr>
          <w:rFonts w:ascii="Times New Roman" w:hAnsi="Times New Roman" w:cs="Times New Roman"/>
          <w:sz w:val="28"/>
          <w:szCs w:val="28"/>
        </w:rPr>
        <w:t>и  ООО</w:t>
      </w:r>
      <w:proofErr w:type="gramEnd"/>
      <w:r w:rsidRPr="00EF61E3">
        <w:rPr>
          <w:rFonts w:ascii="Times New Roman" w:hAnsi="Times New Roman" w:cs="Times New Roman"/>
          <w:sz w:val="28"/>
          <w:szCs w:val="28"/>
        </w:rPr>
        <w:t xml:space="preserve"> «Автостанция» на сумму 10,0 тыс. руб.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Увеличение поступлений обусловлено ростом платежей земельного налога с физических лиц на сумму 82,5 тыс. руб. или 26,4%. В 2015 году Комитетом по управлению имуществом администрации Северо-Енисейского района заключены 49 договоров купли-продажи земельных участков с физическими лицами, из них 6 договоров - с индивидуальными предпринимателями, что повлекло увеличение поступлений земельного налога в 2016 году.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A67F79" w:rsidRDefault="00EF61E3" w:rsidP="00A67F79">
      <w:pPr>
        <w:pStyle w:val="a7"/>
        <w:keepNext/>
        <w:widowControl w:val="0"/>
        <w:numPr>
          <w:ilvl w:val="1"/>
          <w:numId w:val="46"/>
        </w:numPr>
        <w:spacing w:after="0" w:line="264" w:lineRule="auto"/>
        <w:jc w:val="both"/>
        <w:rPr>
          <w:rFonts w:ascii="Times New Roman" w:hAnsi="Times New Roman" w:cs="Times New Roman"/>
          <w:sz w:val="28"/>
          <w:szCs w:val="28"/>
        </w:rPr>
      </w:pPr>
      <w:r w:rsidRPr="00A67F79">
        <w:rPr>
          <w:rFonts w:ascii="Times New Roman" w:hAnsi="Times New Roman" w:cs="Times New Roman"/>
          <w:sz w:val="28"/>
          <w:szCs w:val="28"/>
        </w:rPr>
        <w:t>Государственная пошлина.</w:t>
      </w:r>
    </w:p>
    <w:p w:rsidR="00EF61E3" w:rsidRPr="00EF61E3" w:rsidRDefault="00EF61E3" w:rsidP="00EF61E3">
      <w:pPr>
        <w:keepNext/>
        <w:widowControl w:val="0"/>
        <w:spacing w:after="0" w:line="264" w:lineRule="auto"/>
        <w:ind w:left="1068"/>
        <w:contextualSpacing/>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В 2016 году в бюджет Северо-Енисейского района поступило 1 667,8 тыс. руб., что на 208,1 тыс. руб. или на 14,3 % выше суммы исполнения за 2015 год.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Федеральным  законом от 29.06.2015 года № 157-ФЗ внесены изменения в Налоговый кодекс РФ в части увеличения размера госпошлины с 01.07.2016 года.</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увеличилось количество обращений на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В 2015 году выдано 51 разрешение, а в 2016 – 86 разрешений.</w:t>
      </w:r>
    </w:p>
    <w:p w:rsidR="00F86DB5" w:rsidRDefault="00F86DB5" w:rsidP="00EF61E3">
      <w:pPr>
        <w:keepNext/>
        <w:widowControl w:val="0"/>
        <w:spacing w:after="0" w:line="264" w:lineRule="auto"/>
        <w:ind w:firstLine="680"/>
        <w:jc w:val="both"/>
        <w:rPr>
          <w:rFonts w:ascii="Times New Roman" w:hAnsi="Times New Roman" w:cs="Times New Roman"/>
          <w:sz w:val="28"/>
          <w:szCs w:val="28"/>
        </w:rPr>
      </w:pPr>
    </w:p>
    <w:p w:rsidR="00F86DB5" w:rsidRDefault="00A67F79"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F61E3" w:rsidRPr="00EF61E3">
        <w:rPr>
          <w:rFonts w:ascii="Times New Roman" w:hAnsi="Times New Roman" w:cs="Times New Roman"/>
          <w:sz w:val="28"/>
          <w:szCs w:val="28"/>
        </w:rPr>
        <w:t>5. Доходы от использования имущества, находящегося в государственной и муниципальной собственности</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поступило 48 987,9 тыс. руб., что на 1 779,8 тыс. руб. или 3,5 % ниже суммы исполнения за 2015 год.</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Отклонения обусловлены следующими причинами по подстатьям:  </w:t>
      </w:r>
    </w:p>
    <w:p w:rsidR="00EF61E3" w:rsidRPr="00EF61E3" w:rsidRDefault="00F86DB5"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2.5.1.</w:t>
      </w:r>
      <w:r w:rsidR="00A67F79">
        <w:rPr>
          <w:rFonts w:ascii="Times New Roman" w:hAnsi="Times New Roman" w:cs="Times New Roman"/>
          <w:sz w:val="28"/>
          <w:szCs w:val="28"/>
        </w:rPr>
        <w:t xml:space="preserve"> </w:t>
      </w:r>
      <w:r w:rsidR="00EF61E3" w:rsidRPr="00EF61E3">
        <w:rPr>
          <w:rFonts w:ascii="Times New Roman" w:hAnsi="Times New Roman" w:cs="Times New Roman"/>
          <w:sz w:val="28"/>
          <w:szCs w:val="28"/>
        </w:rPr>
        <w:t xml:space="preserve">по доходам, получаемым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(подстатья 11105013) поступления уменьшились на 7 760,5 тыс. руб. или на 19,3 % по причине расторжения 36 договоров аренды земельных участков, которые фактически не используются гражданами и юридическими лицами, а также переоформления арендаторами права аренды </w:t>
      </w:r>
      <w:r w:rsidR="00EF61E3" w:rsidRPr="00EF61E3">
        <w:rPr>
          <w:rFonts w:ascii="Times New Roman" w:hAnsi="Times New Roman" w:cs="Times New Roman"/>
          <w:sz w:val="28"/>
          <w:szCs w:val="28"/>
        </w:rPr>
        <w:lastRenderedPageBreak/>
        <w:t>23 земельных участков на право собственности по договорам к</w:t>
      </w:r>
      <w:r>
        <w:rPr>
          <w:rFonts w:ascii="Times New Roman" w:hAnsi="Times New Roman" w:cs="Times New Roman"/>
          <w:sz w:val="28"/>
          <w:szCs w:val="28"/>
        </w:rPr>
        <w:t>упли-продажи земельных участков;</w:t>
      </w:r>
    </w:p>
    <w:p w:rsidR="00EF61E3" w:rsidRPr="00EF61E3" w:rsidRDefault="00F86DB5"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2.5.2 </w:t>
      </w:r>
      <w:r w:rsidR="00EF61E3" w:rsidRPr="00EF61E3">
        <w:rPr>
          <w:rFonts w:ascii="Times New Roman" w:hAnsi="Times New Roman" w:cs="Times New Roman"/>
          <w:sz w:val="28"/>
          <w:szCs w:val="28"/>
        </w:rPr>
        <w:t xml:space="preserve"> 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(подстатья 1105025) поступления увеличились на 2 112,2 тыс. руб. или на 56,6 % в связи с оплатой МУП «УККР» задолженности по арендной плате по заключенным договорам; </w:t>
      </w:r>
    </w:p>
    <w:p w:rsidR="00EF61E3" w:rsidRPr="00EF61E3" w:rsidRDefault="00F86DB5" w:rsidP="00EF61E3">
      <w:pPr>
        <w:keepNext/>
        <w:widowControl w:val="0"/>
        <w:spacing w:after="0" w:line="264" w:lineRule="auto"/>
        <w:ind w:firstLine="680"/>
        <w:jc w:val="both"/>
        <w:rPr>
          <w:rFonts w:ascii="Times New Roman" w:hAnsi="Times New Roman" w:cs="Times New Roman"/>
          <w:sz w:val="28"/>
          <w:szCs w:val="28"/>
        </w:rPr>
      </w:pPr>
      <w:proofErr w:type="gramStart"/>
      <w:r>
        <w:rPr>
          <w:rFonts w:ascii="Times New Roman" w:hAnsi="Times New Roman" w:cs="Times New Roman"/>
          <w:sz w:val="28"/>
          <w:szCs w:val="28"/>
        </w:rPr>
        <w:t>2.5.3</w:t>
      </w:r>
      <w:r w:rsidR="00EF61E3" w:rsidRPr="00EF61E3">
        <w:rPr>
          <w:rFonts w:ascii="Times New Roman" w:hAnsi="Times New Roman" w:cs="Times New Roman"/>
          <w:sz w:val="28"/>
          <w:szCs w:val="28"/>
        </w:rPr>
        <w:t xml:space="preserve"> 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(подстатья 11105035) поступления увеличились на 3 724,2 тыс. руб. или 55,3 % в связи с ежегодным плановым изменением в сторону увеличения арендной платы по действующим договорам и вновь заключенным договорам в результате проведения</w:t>
      </w:r>
      <w:proofErr w:type="gramEnd"/>
      <w:r w:rsidR="00EF61E3" w:rsidRPr="00EF61E3">
        <w:rPr>
          <w:rFonts w:ascii="Times New Roman" w:hAnsi="Times New Roman" w:cs="Times New Roman"/>
          <w:sz w:val="28"/>
          <w:szCs w:val="28"/>
        </w:rPr>
        <w:t xml:space="preserve"> открытых аукционов, а также увеличением платы по договорам коммерческого найма жилых помещений муниципального жилищного фонда Северо-Енисейского района. Большинство граждан-арендаторов оплачивают аренду разовым платежом за весь период действия договора при переоформлении договора на новый срок, вместо ежемесячного перечисления. А также увеличение жилого фонда муниципального рай</w:t>
      </w:r>
      <w:r>
        <w:rPr>
          <w:rFonts w:ascii="Times New Roman" w:hAnsi="Times New Roman" w:cs="Times New Roman"/>
          <w:sz w:val="28"/>
          <w:szCs w:val="28"/>
        </w:rPr>
        <w:t>она коммерческого использования;</w:t>
      </w:r>
      <w:r w:rsidR="00EF61E3" w:rsidRPr="00EF61E3">
        <w:rPr>
          <w:rFonts w:ascii="Times New Roman" w:hAnsi="Times New Roman" w:cs="Times New Roman"/>
          <w:sz w:val="28"/>
          <w:szCs w:val="28"/>
        </w:rPr>
        <w:t xml:space="preserve"> </w:t>
      </w:r>
    </w:p>
    <w:p w:rsidR="00EF61E3" w:rsidRDefault="00A67F79" w:rsidP="00EF61E3">
      <w:pPr>
        <w:keepNext/>
        <w:widowControl w:val="0"/>
        <w:spacing w:after="0" w:line="264" w:lineRule="auto"/>
        <w:ind w:firstLine="680"/>
        <w:jc w:val="both"/>
        <w:rPr>
          <w:rFonts w:ascii="Times New Roman" w:hAnsi="Times New Roman" w:cs="Times New Roman"/>
          <w:sz w:val="28"/>
          <w:szCs w:val="28"/>
        </w:rPr>
      </w:pPr>
      <w:proofErr w:type="gramStart"/>
      <w:r>
        <w:rPr>
          <w:rFonts w:ascii="Times New Roman" w:hAnsi="Times New Roman" w:cs="Times New Roman"/>
          <w:sz w:val="28"/>
          <w:szCs w:val="28"/>
        </w:rPr>
        <w:t>2.</w:t>
      </w:r>
      <w:r w:rsidR="00F86DB5">
        <w:rPr>
          <w:rFonts w:ascii="Times New Roman" w:hAnsi="Times New Roman" w:cs="Times New Roman"/>
          <w:sz w:val="28"/>
          <w:szCs w:val="28"/>
        </w:rPr>
        <w:t>5.4</w:t>
      </w:r>
      <w:r w:rsidR="00EF61E3" w:rsidRPr="00EF61E3">
        <w:rPr>
          <w:rFonts w:ascii="Times New Roman" w:hAnsi="Times New Roman" w:cs="Times New Roman"/>
          <w:sz w:val="28"/>
          <w:szCs w:val="28"/>
        </w:rPr>
        <w:t>. по доходам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 (подстатья 11107015) поступления увеличились на 44,4 тыс. руб. или свыше  1 000 % в связи с поступлением части прибыли муниципальных предприятий по итогам работы за 2015 год.</w:t>
      </w:r>
      <w:proofErr w:type="gramEnd"/>
    </w:p>
    <w:p w:rsidR="00F86DB5" w:rsidRPr="00EF61E3" w:rsidRDefault="00F86DB5" w:rsidP="00EF61E3">
      <w:pPr>
        <w:keepNext/>
        <w:widowControl w:val="0"/>
        <w:spacing w:after="0" w:line="264" w:lineRule="auto"/>
        <w:ind w:firstLine="680"/>
        <w:jc w:val="both"/>
        <w:rPr>
          <w:rFonts w:ascii="Times New Roman" w:hAnsi="Times New Roman" w:cs="Times New Roman"/>
          <w:sz w:val="28"/>
          <w:szCs w:val="28"/>
        </w:rPr>
      </w:pPr>
    </w:p>
    <w:p w:rsidR="00EF61E3" w:rsidRDefault="00A67F79"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6</w:t>
      </w:r>
      <w:r w:rsidR="00EF61E3" w:rsidRPr="00EF61E3">
        <w:rPr>
          <w:rFonts w:ascii="Times New Roman" w:hAnsi="Times New Roman" w:cs="Times New Roman"/>
          <w:sz w:val="28"/>
          <w:szCs w:val="28"/>
        </w:rPr>
        <w:t>. Плата за негативное воздействие на окруж</w:t>
      </w:r>
      <w:r w:rsidR="00F86DB5">
        <w:rPr>
          <w:rFonts w:ascii="Times New Roman" w:hAnsi="Times New Roman" w:cs="Times New Roman"/>
          <w:sz w:val="28"/>
          <w:szCs w:val="28"/>
        </w:rPr>
        <w:t>ающую среду</w:t>
      </w:r>
    </w:p>
    <w:p w:rsidR="00F86DB5" w:rsidRPr="00EF61E3" w:rsidRDefault="00F86DB5"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Северо-Енисейского района поступило 25 007,9 тыс. руб., что на 9 262,5 тыс. руб. или на 58,8 % выше суммы исполнения за 2015 год.</w:t>
      </w:r>
    </w:p>
    <w:p w:rsidR="00EF61E3" w:rsidRDefault="00EF61E3" w:rsidP="00F86DB5">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Рост платежей обусловлен увеличением норматива отчислений в муниципальный район  с 40% до 55% в соответствии с Законом Красноярского края от 10.07.2007 № 2-317 «О межбюджетных отношениях в Красноярском крае». </w:t>
      </w:r>
    </w:p>
    <w:p w:rsidR="00F86DB5" w:rsidRPr="00EF61E3" w:rsidRDefault="00F86DB5" w:rsidP="00F86DB5">
      <w:pPr>
        <w:keepNext/>
        <w:widowControl w:val="0"/>
        <w:spacing w:after="0" w:line="264" w:lineRule="auto"/>
        <w:ind w:firstLine="680"/>
        <w:jc w:val="both"/>
        <w:rPr>
          <w:rFonts w:ascii="Times New Roman" w:hAnsi="Times New Roman" w:cs="Times New Roman"/>
          <w:sz w:val="28"/>
          <w:szCs w:val="28"/>
        </w:rPr>
      </w:pPr>
    </w:p>
    <w:p w:rsidR="00EF61E3" w:rsidRDefault="00A67F79"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7</w:t>
      </w:r>
      <w:r w:rsidR="00EF61E3" w:rsidRPr="00EF61E3">
        <w:rPr>
          <w:rFonts w:ascii="Times New Roman" w:hAnsi="Times New Roman" w:cs="Times New Roman"/>
          <w:sz w:val="28"/>
          <w:szCs w:val="28"/>
        </w:rPr>
        <w:t xml:space="preserve">. Доходы от оказания платных услуг (работ) и компенсации затрат </w:t>
      </w:r>
      <w:r w:rsidR="00EF61E3" w:rsidRPr="00EF61E3">
        <w:rPr>
          <w:rFonts w:ascii="Times New Roman" w:hAnsi="Times New Roman" w:cs="Times New Roman"/>
          <w:sz w:val="28"/>
          <w:szCs w:val="28"/>
        </w:rPr>
        <w:lastRenderedPageBreak/>
        <w:t>государства.</w:t>
      </w:r>
    </w:p>
    <w:p w:rsidR="00F86DB5" w:rsidRPr="00EF61E3" w:rsidRDefault="00F86DB5"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F86DB5">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Северо-Енисейского района поступило  3 143,5 тыс. руб., что на 440,9 тыс. руб., или на 16,3 % выше суммы исполнения за 2015 год, из них:</w:t>
      </w:r>
    </w:p>
    <w:p w:rsidR="00EF61E3" w:rsidRPr="00EF61E3" w:rsidRDefault="00A67F79"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7</w:t>
      </w:r>
      <w:r w:rsidR="00EF61E3" w:rsidRPr="00EF61E3">
        <w:rPr>
          <w:rFonts w:ascii="Times New Roman" w:hAnsi="Times New Roman" w:cs="Times New Roman"/>
          <w:sz w:val="28"/>
          <w:szCs w:val="28"/>
        </w:rPr>
        <w:t xml:space="preserve">.1. от оказания платных услуг (работ) поступления уменьшились на 90,9 тыс. руб. или на 3,4 % на сумму платежа за оказанные платные услуги МКУ «Аварийно-спасательное формирование Северо-Енисейского района», поступившего в 2015 году за 2014 год; </w:t>
      </w:r>
    </w:p>
    <w:p w:rsidR="00EF61E3" w:rsidRDefault="00A67F79"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7</w:t>
      </w:r>
      <w:r w:rsidR="00EF61E3" w:rsidRPr="00EF61E3">
        <w:rPr>
          <w:rFonts w:ascii="Times New Roman" w:hAnsi="Times New Roman" w:cs="Times New Roman"/>
          <w:sz w:val="28"/>
          <w:szCs w:val="28"/>
        </w:rPr>
        <w:t>.2. от компенсации затрат государства поступления увеличились на 531,8 тыс. руб. или свыше 1000 %. По данной классификации поступает плата восстановительной стоимости ущерба, причиняемого за снос зеленных насаждений. За 2016 год отделом земельных отношений администрации Северо-Енисейского района выдано 3 разрешения на снос зеленых насаждений на земельных участках для геологоразведки ООО «Соврудник» на сумму 535,1 тыс. руб.</w:t>
      </w:r>
    </w:p>
    <w:p w:rsidR="00F86DB5" w:rsidRPr="00EF61E3" w:rsidRDefault="00F86DB5" w:rsidP="00EF61E3">
      <w:pPr>
        <w:keepNext/>
        <w:widowControl w:val="0"/>
        <w:spacing w:after="0" w:line="264" w:lineRule="auto"/>
        <w:ind w:firstLine="680"/>
        <w:jc w:val="both"/>
        <w:rPr>
          <w:rFonts w:ascii="Times New Roman" w:hAnsi="Times New Roman" w:cs="Times New Roman"/>
          <w:sz w:val="28"/>
          <w:szCs w:val="28"/>
        </w:rPr>
      </w:pPr>
    </w:p>
    <w:p w:rsid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r>
      <w:r w:rsidR="00A67F79">
        <w:rPr>
          <w:rFonts w:ascii="Times New Roman" w:hAnsi="Times New Roman" w:cs="Times New Roman"/>
          <w:sz w:val="28"/>
          <w:szCs w:val="28"/>
        </w:rPr>
        <w:t>2.</w:t>
      </w:r>
      <w:r w:rsidR="00E7321C">
        <w:rPr>
          <w:rFonts w:ascii="Times New Roman" w:hAnsi="Times New Roman" w:cs="Times New Roman"/>
          <w:sz w:val="28"/>
          <w:szCs w:val="28"/>
        </w:rPr>
        <w:t>8</w:t>
      </w:r>
      <w:r w:rsidRPr="00EF61E3">
        <w:rPr>
          <w:rFonts w:ascii="Times New Roman" w:hAnsi="Times New Roman" w:cs="Times New Roman"/>
          <w:sz w:val="28"/>
          <w:szCs w:val="28"/>
        </w:rPr>
        <w:t>. Доходы от продажи матери</w:t>
      </w:r>
      <w:r w:rsidR="00F86DB5">
        <w:rPr>
          <w:rFonts w:ascii="Times New Roman" w:hAnsi="Times New Roman" w:cs="Times New Roman"/>
          <w:sz w:val="28"/>
          <w:szCs w:val="28"/>
        </w:rPr>
        <w:t>альных и нематериальных активов</w:t>
      </w:r>
    </w:p>
    <w:p w:rsidR="00F86DB5" w:rsidRPr="00EF61E3" w:rsidRDefault="00F86DB5" w:rsidP="00EF61E3">
      <w:pPr>
        <w:keepNext/>
        <w:widowControl w:val="0"/>
        <w:spacing w:after="0" w:line="264" w:lineRule="auto"/>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поступило 7 388,5 тыс. руб., что на 4 589,8 тыс. руб. или 38,3 % ниже суммы исполнения за 2015 год.</w:t>
      </w:r>
    </w:p>
    <w:p w:rsidR="00EF61E3" w:rsidRPr="00EF61E3" w:rsidRDefault="00F86DB5"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8</w:t>
      </w:r>
      <w:r>
        <w:rPr>
          <w:rFonts w:ascii="Times New Roman" w:hAnsi="Times New Roman" w:cs="Times New Roman"/>
          <w:sz w:val="28"/>
          <w:szCs w:val="28"/>
        </w:rPr>
        <w:t>.1.</w:t>
      </w:r>
      <w:r w:rsidR="00EF61E3" w:rsidRPr="00EF61E3">
        <w:rPr>
          <w:rFonts w:ascii="Times New Roman" w:hAnsi="Times New Roman" w:cs="Times New Roman"/>
          <w:sz w:val="28"/>
          <w:szCs w:val="28"/>
        </w:rPr>
        <w:t xml:space="preserve"> по доходам от продажи квартир, находящихся в собственности муниципальных районов поступление уменьшилось на 6 307,7 тыс. руб. или 55,3 %.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Уменьшение обусловлено завершением действующей в 2014 году программы выкупа гражданами на особых условиях жилых помещений, находящихся в муниципальном жилищном фонде коммерческого использования Северо-Енисейского района, по стоимости ниже рыночной на 30-40 % во исполнение решения Северо-Енисейского районного Совета депутатов от 04.03.2014 № 809-61 «О продаже на особых условиях жилых помещений, находящихся в муниципальном жилищном фонде коммерческого использования Северо-Енисейского района» и постановления администрации Северо-Енисейского района от 14.03.2014 № 93-п «Об утверждении Порядка подачи и рассмотрения заявлений о приобретении (выкупе) муниципальных жилых помещений». В связи с прекращением действия данной программы, спрос на выкуп жилья без применения ранее действующих льгот упал. </w:t>
      </w:r>
    </w:p>
    <w:p w:rsidR="00EF61E3" w:rsidRPr="00EF61E3" w:rsidRDefault="00D2114E" w:rsidP="00EF61E3">
      <w:pPr>
        <w:keepNext/>
        <w:widowControl w:val="0"/>
        <w:spacing w:after="0" w:line="264" w:lineRule="auto"/>
        <w:ind w:firstLine="680"/>
        <w:jc w:val="both"/>
        <w:rPr>
          <w:rFonts w:ascii="Times New Roman" w:hAnsi="Times New Roman" w:cs="Times New Roman"/>
          <w:sz w:val="28"/>
          <w:szCs w:val="28"/>
        </w:rPr>
      </w:pPr>
      <w:proofErr w:type="gramStart"/>
      <w:r>
        <w:rPr>
          <w:rFonts w:ascii="Times New Roman" w:hAnsi="Times New Roman" w:cs="Times New Roman"/>
          <w:sz w:val="28"/>
          <w:szCs w:val="28"/>
        </w:rPr>
        <w:t>2.</w:t>
      </w:r>
      <w:r w:rsidR="00E7321C">
        <w:rPr>
          <w:rFonts w:ascii="Times New Roman" w:hAnsi="Times New Roman" w:cs="Times New Roman"/>
          <w:sz w:val="28"/>
          <w:szCs w:val="28"/>
        </w:rPr>
        <w:t>8</w:t>
      </w:r>
      <w:r>
        <w:rPr>
          <w:rFonts w:ascii="Times New Roman" w:hAnsi="Times New Roman" w:cs="Times New Roman"/>
          <w:sz w:val="28"/>
          <w:szCs w:val="28"/>
        </w:rPr>
        <w:t>.2.</w:t>
      </w:r>
      <w:r w:rsidR="00EF61E3" w:rsidRPr="00EF61E3">
        <w:rPr>
          <w:rFonts w:ascii="Times New Roman" w:hAnsi="Times New Roman" w:cs="Times New Roman"/>
          <w:sz w:val="28"/>
          <w:szCs w:val="28"/>
        </w:rPr>
        <w:t xml:space="preserve"> по 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w:t>
      </w:r>
      <w:r w:rsidR="00EF61E3" w:rsidRPr="00EF61E3">
        <w:rPr>
          <w:rFonts w:ascii="Times New Roman" w:hAnsi="Times New Roman" w:cs="Times New Roman"/>
          <w:sz w:val="28"/>
          <w:szCs w:val="28"/>
        </w:rPr>
        <w:lastRenderedPageBreak/>
        <w:t>том числе казенных) в 2016 году поступила сумма от продажи здания муниципальной собственности, согласно утвержденному прогнозному плану приватизации на сумму 677,5 тыс. руб. В 2015 году доходов по данной подстатье не</w:t>
      </w:r>
      <w:proofErr w:type="gramEnd"/>
      <w:r w:rsidR="00EF61E3" w:rsidRPr="00EF61E3">
        <w:rPr>
          <w:rFonts w:ascii="Times New Roman" w:hAnsi="Times New Roman" w:cs="Times New Roman"/>
          <w:sz w:val="28"/>
          <w:szCs w:val="28"/>
        </w:rPr>
        <w:t xml:space="preserve"> поступало.</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r>
      <w:proofErr w:type="gramStart"/>
      <w:r w:rsidR="00D2114E">
        <w:rPr>
          <w:rFonts w:ascii="Times New Roman" w:hAnsi="Times New Roman" w:cs="Times New Roman"/>
          <w:sz w:val="28"/>
          <w:szCs w:val="28"/>
        </w:rPr>
        <w:t>2.</w:t>
      </w:r>
      <w:r w:rsidR="00E7321C">
        <w:rPr>
          <w:rFonts w:ascii="Times New Roman" w:hAnsi="Times New Roman" w:cs="Times New Roman"/>
          <w:sz w:val="28"/>
          <w:szCs w:val="28"/>
        </w:rPr>
        <w:t>8</w:t>
      </w:r>
      <w:r w:rsidR="00D2114E">
        <w:rPr>
          <w:rFonts w:ascii="Times New Roman" w:hAnsi="Times New Roman" w:cs="Times New Roman"/>
          <w:sz w:val="28"/>
          <w:szCs w:val="28"/>
        </w:rPr>
        <w:t>.3.</w:t>
      </w:r>
      <w:r w:rsidRPr="00EF61E3">
        <w:rPr>
          <w:rFonts w:ascii="Times New Roman" w:hAnsi="Times New Roman" w:cs="Times New Roman"/>
          <w:sz w:val="28"/>
          <w:szCs w:val="28"/>
        </w:rPr>
        <w:t xml:space="preserve"> по доходам от продажи земельных участков, находящихся в государственной и муниципальной собственности поступления увеличились на 1 040,4 тыс. руб. или 183,5 % в связи с принятием постановления администрации Северо-Енисейского района от 03.09.2015 № 538-п «Об утверждении правил определения цены земельного участка, находящегося в муниципальной собственности муниципального образования Северо-Енисейский район, при заключении договора купли-продажи такого земельного участка без проведения торгов», согласно  которому</w:t>
      </w:r>
      <w:proofErr w:type="gramEnd"/>
      <w:r w:rsidRPr="00EF61E3">
        <w:rPr>
          <w:rFonts w:ascii="Times New Roman" w:hAnsi="Times New Roman" w:cs="Times New Roman"/>
          <w:sz w:val="28"/>
          <w:szCs w:val="28"/>
        </w:rPr>
        <w:t xml:space="preserve"> продажная стоимость земельного участка, находящегося в муниципальной собственности составляет 100% от кадастровой стоимости данного земельного участка, подлежащего продаже. </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p>
    <w:p w:rsidR="00EF61E3" w:rsidRPr="00EF61E3" w:rsidRDefault="00D2114E"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9</w:t>
      </w:r>
      <w:r w:rsidR="00EF61E3" w:rsidRPr="00EF61E3">
        <w:rPr>
          <w:rFonts w:ascii="Times New Roman" w:hAnsi="Times New Roman" w:cs="Times New Roman"/>
          <w:sz w:val="28"/>
          <w:szCs w:val="28"/>
        </w:rPr>
        <w:t>. Ад</w:t>
      </w:r>
      <w:r>
        <w:rPr>
          <w:rFonts w:ascii="Times New Roman" w:hAnsi="Times New Roman" w:cs="Times New Roman"/>
          <w:sz w:val="28"/>
          <w:szCs w:val="28"/>
        </w:rPr>
        <w:t>министративные  платежи и сборы</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поступило 35,7 тыс. руб., что на 12,2 тыс. руб. или на 51,9 % превышает сумму исполнения за 2015 год.</w:t>
      </w:r>
    </w:p>
    <w:p w:rsidR="00EF61E3" w:rsidRPr="00EF61E3" w:rsidRDefault="00EF61E3" w:rsidP="00D2114E">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Увеличение числа граждан-плательщиков платы  (единовременный платеж) в размере 50 рублей по  возмещению затрат при оформлении договора коммерческого найма жилого помещения муниципального жилищного фонда Северо-Енисейского района повлекло увеличение поступлений на сумму 8,1 тыс. руб.</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 xml:space="preserve">Вторым фактором увеличения поступлений явилось принятие постановления администрации Северо-Енисейского района от 28.03.16 № 137-п «Об утверждении административного регламента предоставления администрацией Северо-Енисейского района муниципальной услуги «Выдача сведений из информационной системы обеспечения градостроительной деятельности на территории Северо-Енисейского района». Предоставлено услуг на сумму 4,1 тыс. руб. </w:t>
      </w:r>
    </w:p>
    <w:p w:rsidR="00746390" w:rsidRDefault="00746390"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746390"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w:t>
      </w:r>
      <w:r w:rsidR="00E7321C">
        <w:rPr>
          <w:rFonts w:ascii="Times New Roman" w:hAnsi="Times New Roman" w:cs="Times New Roman"/>
          <w:sz w:val="28"/>
          <w:szCs w:val="28"/>
        </w:rPr>
        <w:t>10</w:t>
      </w:r>
      <w:r w:rsidR="00EF61E3" w:rsidRPr="00EF61E3">
        <w:rPr>
          <w:rFonts w:ascii="Times New Roman" w:hAnsi="Times New Roman" w:cs="Times New Roman"/>
          <w:sz w:val="28"/>
          <w:szCs w:val="28"/>
        </w:rPr>
        <w:t>. Штраф</w:t>
      </w:r>
      <w:r>
        <w:rPr>
          <w:rFonts w:ascii="Times New Roman" w:hAnsi="Times New Roman" w:cs="Times New Roman"/>
          <w:sz w:val="28"/>
          <w:szCs w:val="28"/>
        </w:rPr>
        <w:t>ы, санкции и  возмещение ущерба</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r w:rsidRPr="00EF61E3">
        <w:rPr>
          <w:rFonts w:ascii="Times New Roman" w:hAnsi="Times New Roman" w:cs="Times New Roman"/>
          <w:sz w:val="28"/>
          <w:szCs w:val="28"/>
        </w:rPr>
        <w:t>В 2016 году в бюджет поступило 3 258,7 тыс. руб., что на 2 368,8 тыс. руб. или на 266,2 % превышает сумму исполнения за 2015 год.</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Увеличение поступлений по отношению к 2015 году сложилось по следующим видам денежных взысканий (штрафов):</w:t>
      </w:r>
    </w:p>
    <w:p w:rsidR="00EF61E3" w:rsidRPr="00EF61E3" w:rsidRDefault="003105E7"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w:t>
      </w:r>
      <w:r w:rsidR="00E7321C">
        <w:rPr>
          <w:rFonts w:ascii="Times New Roman" w:hAnsi="Times New Roman" w:cs="Times New Roman"/>
          <w:sz w:val="28"/>
          <w:szCs w:val="28"/>
        </w:rPr>
        <w:t>0</w:t>
      </w:r>
      <w:r>
        <w:rPr>
          <w:rFonts w:ascii="Times New Roman" w:hAnsi="Times New Roman" w:cs="Times New Roman"/>
          <w:sz w:val="28"/>
          <w:szCs w:val="28"/>
        </w:rPr>
        <w:t>.1.</w:t>
      </w:r>
      <w:r w:rsidR="00EF61E3" w:rsidRPr="00EF61E3">
        <w:rPr>
          <w:rFonts w:ascii="Times New Roman" w:hAnsi="Times New Roman" w:cs="Times New Roman"/>
          <w:sz w:val="28"/>
          <w:szCs w:val="28"/>
        </w:rPr>
        <w:t xml:space="preserve"> за нарушение законодательства Российской Федерации о недрах, об особо охраняемых природных территориях, об охране и использовании </w:t>
      </w:r>
      <w:r w:rsidR="00EF61E3" w:rsidRPr="00EF61E3">
        <w:rPr>
          <w:rFonts w:ascii="Times New Roman" w:hAnsi="Times New Roman" w:cs="Times New Roman"/>
          <w:sz w:val="28"/>
          <w:szCs w:val="28"/>
        </w:rPr>
        <w:lastRenderedPageBreak/>
        <w:t>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 на сумму 103,2 тыс. руб. или 409,5 %;</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r>
      <w:r w:rsidR="003105E7">
        <w:rPr>
          <w:rFonts w:ascii="Times New Roman" w:hAnsi="Times New Roman" w:cs="Times New Roman"/>
          <w:sz w:val="28"/>
          <w:szCs w:val="28"/>
        </w:rPr>
        <w:t>2.1</w:t>
      </w:r>
      <w:r w:rsidR="00E7321C">
        <w:rPr>
          <w:rFonts w:ascii="Times New Roman" w:hAnsi="Times New Roman" w:cs="Times New Roman"/>
          <w:sz w:val="28"/>
          <w:szCs w:val="28"/>
        </w:rPr>
        <w:t>0</w:t>
      </w:r>
      <w:r w:rsidR="003105E7">
        <w:rPr>
          <w:rFonts w:ascii="Times New Roman" w:hAnsi="Times New Roman" w:cs="Times New Roman"/>
          <w:sz w:val="28"/>
          <w:szCs w:val="28"/>
        </w:rPr>
        <w:t>.2.</w:t>
      </w:r>
      <w:r w:rsidRPr="00EF61E3">
        <w:rPr>
          <w:rFonts w:ascii="Times New Roman" w:hAnsi="Times New Roman" w:cs="Times New Roman"/>
          <w:sz w:val="28"/>
          <w:szCs w:val="28"/>
        </w:rPr>
        <w:t xml:space="preserve"> за нарушения в области дорожного движения на сумму 273,0 тыс. руб. или свыше 1 000,0 %;</w:t>
      </w:r>
    </w:p>
    <w:p w:rsidR="00EF61E3" w:rsidRPr="00EF61E3" w:rsidRDefault="003105E7"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w:t>
      </w:r>
      <w:r w:rsidR="00E7321C">
        <w:rPr>
          <w:rFonts w:ascii="Times New Roman" w:hAnsi="Times New Roman" w:cs="Times New Roman"/>
          <w:sz w:val="28"/>
          <w:szCs w:val="28"/>
        </w:rPr>
        <w:t>0</w:t>
      </w:r>
      <w:r>
        <w:rPr>
          <w:rFonts w:ascii="Times New Roman" w:hAnsi="Times New Roman" w:cs="Times New Roman"/>
          <w:sz w:val="28"/>
          <w:szCs w:val="28"/>
        </w:rPr>
        <w:t>.3.</w:t>
      </w:r>
      <w:r w:rsidR="00EF61E3" w:rsidRPr="00EF61E3">
        <w:rPr>
          <w:rFonts w:ascii="Times New Roman" w:hAnsi="Times New Roman" w:cs="Times New Roman"/>
          <w:sz w:val="28"/>
          <w:szCs w:val="28"/>
        </w:rPr>
        <w:t xml:space="preserve"> суммы по искам о возмещении вреда, причиненного окружающей среде на </w:t>
      </w:r>
      <w:r w:rsidR="00746390">
        <w:rPr>
          <w:rFonts w:ascii="Times New Roman" w:hAnsi="Times New Roman" w:cs="Times New Roman"/>
          <w:sz w:val="28"/>
          <w:szCs w:val="28"/>
        </w:rPr>
        <w:t xml:space="preserve">сумму 191,5 тыс. руб. или более </w:t>
      </w:r>
      <w:r w:rsidR="00D80D75">
        <w:rPr>
          <w:rFonts w:ascii="Times New Roman" w:hAnsi="Times New Roman" w:cs="Times New Roman"/>
          <w:sz w:val="28"/>
          <w:szCs w:val="28"/>
        </w:rPr>
        <w:t>200</w:t>
      </w:r>
      <w:r w:rsidR="00746390">
        <w:rPr>
          <w:rFonts w:ascii="Times New Roman" w:hAnsi="Times New Roman" w:cs="Times New Roman"/>
          <w:sz w:val="28"/>
          <w:szCs w:val="28"/>
        </w:rPr>
        <w:t xml:space="preserve"> </w:t>
      </w:r>
      <w:r w:rsidR="00EF61E3" w:rsidRPr="00EF61E3">
        <w:rPr>
          <w:rFonts w:ascii="Times New Roman" w:hAnsi="Times New Roman" w:cs="Times New Roman"/>
          <w:sz w:val="28"/>
          <w:szCs w:val="28"/>
        </w:rPr>
        <w:t>%;</w:t>
      </w:r>
    </w:p>
    <w:p w:rsidR="00EF61E3" w:rsidRPr="00EF61E3" w:rsidRDefault="003105E7"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w:t>
      </w:r>
      <w:r w:rsidR="00E7321C">
        <w:rPr>
          <w:rFonts w:ascii="Times New Roman" w:hAnsi="Times New Roman" w:cs="Times New Roman"/>
          <w:sz w:val="28"/>
          <w:szCs w:val="28"/>
        </w:rPr>
        <w:t>0</w:t>
      </w:r>
      <w:r>
        <w:rPr>
          <w:rFonts w:ascii="Times New Roman" w:hAnsi="Times New Roman" w:cs="Times New Roman"/>
          <w:sz w:val="28"/>
          <w:szCs w:val="28"/>
        </w:rPr>
        <w:t>.4.</w:t>
      </w:r>
      <w:r w:rsidR="00EF61E3" w:rsidRPr="00EF61E3">
        <w:rPr>
          <w:rFonts w:ascii="Times New Roman" w:hAnsi="Times New Roman" w:cs="Times New Roman"/>
          <w:sz w:val="28"/>
          <w:szCs w:val="28"/>
        </w:rPr>
        <w:t xml:space="preserve">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на сумму 150,9 тыс. руб. или </w:t>
      </w:r>
      <w:r w:rsidR="00D80D75">
        <w:rPr>
          <w:rFonts w:ascii="Times New Roman" w:hAnsi="Times New Roman" w:cs="Times New Roman"/>
          <w:sz w:val="28"/>
          <w:szCs w:val="28"/>
        </w:rPr>
        <w:t>более 200</w:t>
      </w:r>
      <w:r w:rsidR="00EF61E3" w:rsidRPr="00EF61E3">
        <w:rPr>
          <w:rFonts w:ascii="Times New Roman" w:hAnsi="Times New Roman" w:cs="Times New Roman"/>
          <w:sz w:val="28"/>
          <w:szCs w:val="28"/>
        </w:rPr>
        <w:t xml:space="preserve"> %;</w:t>
      </w:r>
    </w:p>
    <w:p w:rsidR="00EF61E3" w:rsidRPr="00EF61E3" w:rsidRDefault="003105E7"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w:t>
      </w:r>
      <w:r w:rsidR="00E7321C">
        <w:rPr>
          <w:rFonts w:ascii="Times New Roman" w:hAnsi="Times New Roman" w:cs="Times New Roman"/>
          <w:sz w:val="28"/>
          <w:szCs w:val="28"/>
        </w:rPr>
        <w:t>0</w:t>
      </w:r>
      <w:r>
        <w:rPr>
          <w:rFonts w:ascii="Times New Roman" w:hAnsi="Times New Roman" w:cs="Times New Roman"/>
          <w:sz w:val="28"/>
          <w:szCs w:val="28"/>
        </w:rPr>
        <w:t xml:space="preserve">.5. </w:t>
      </w:r>
      <w:r w:rsidR="00EF61E3" w:rsidRPr="00EF61E3">
        <w:rPr>
          <w:rFonts w:ascii="Times New Roman" w:hAnsi="Times New Roman" w:cs="Times New Roman"/>
          <w:sz w:val="28"/>
          <w:szCs w:val="28"/>
        </w:rPr>
        <w:t xml:space="preserve">прочие поступления на сумму 1 430,4 тыс. руб. или 170,2 % (пени, </w:t>
      </w:r>
      <w:r w:rsidRPr="00EF61E3">
        <w:rPr>
          <w:rFonts w:ascii="Times New Roman" w:hAnsi="Times New Roman" w:cs="Times New Roman"/>
          <w:sz w:val="28"/>
          <w:szCs w:val="28"/>
        </w:rPr>
        <w:t>штрафы,</w:t>
      </w:r>
      <w:r w:rsidR="00EF61E3" w:rsidRPr="00EF61E3">
        <w:rPr>
          <w:rFonts w:ascii="Times New Roman" w:hAnsi="Times New Roman" w:cs="Times New Roman"/>
          <w:sz w:val="28"/>
          <w:szCs w:val="28"/>
        </w:rPr>
        <w:t xml:space="preserve"> начисленные за нарушение условий исполнения муниципальных контрактов). </w:t>
      </w:r>
    </w:p>
    <w:p w:rsidR="00EF61E3" w:rsidRPr="00EF61E3" w:rsidRDefault="00EF61E3" w:rsidP="00EF61E3">
      <w:pPr>
        <w:keepNext/>
        <w:widowControl w:val="0"/>
        <w:spacing w:after="0" w:line="264" w:lineRule="auto"/>
        <w:ind w:firstLine="680"/>
        <w:jc w:val="both"/>
        <w:rPr>
          <w:rFonts w:ascii="Times New Roman" w:hAnsi="Times New Roman" w:cs="Times New Roman"/>
          <w:sz w:val="28"/>
          <w:szCs w:val="28"/>
        </w:rPr>
      </w:pP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r>
      <w:r w:rsidR="003105E7">
        <w:rPr>
          <w:rFonts w:ascii="Times New Roman" w:hAnsi="Times New Roman" w:cs="Times New Roman"/>
          <w:sz w:val="28"/>
          <w:szCs w:val="28"/>
        </w:rPr>
        <w:t>2.1</w:t>
      </w:r>
      <w:r w:rsidR="00E7321C">
        <w:rPr>
          <w:rFonts w:ascii="Times New Roman" w:hAnsi="Times New Roman" w:cs="Times New Roman"/>
          <w:sz w:val="28"/>
          <w:szCs w:val="28"/>
        </w:rPr>
        <w:t>1</w:t>
      </w:r>
      <w:r w:rsidRPr="00EF61E3">
        <w:rPr>
          <w:rFonts w:ascii="Times New Roman" w:hAnsi="Times New Roman" w:cs="Times New Roman"/>
          <w:sz w:val="28"/>
          <w:szCs w:val="28"/>
        </w:rPr>
        <w:t>. Прочие неналоговые доходы</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t xml:space="preserve">В 2016 году в бюджет поступило </w:t>
      </w:r>
      <w:r w:rsidR="003105E7">
        <w:rPr>
          <w:rFonts w:ascii="Times New Roman" w:hAnsi="Times New Roman" w:cs="Times New Roman"/>
          <w:sz w:val="28"/>
          <w:szCs w:val="28"/>
        </w:rPr>
        <w:t xml:space="preserve">прочих неналоговых доходов в общей сумме </w:t>
      </w:r>
      <w:r w:rsidRPr="00EF61E3">
        <w:rPr>
          <w:rFonts w:ascii="Times New Roman" w:hAnsi="Times New Roman" w:cs="Times New Roman"/>
          <w:sz w:val="28"/>
          <w:szCs w:val="28"/>
        </w:rPr>
        <w:t>103,4 тыс. руб., что на 3 492,9 тыс. руб. или на 97,1 % ниже суммы исполнения за 2015 год.</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t>В 2016 году сумма поступлений по данному коду дохода состоит из произведенного возврата  Финансовому  управлению  администрации Северо-Енисейского района переплаты за услуги связи от поставщика ООО «Северо-Енисейск-Телеком» на сумму 1,0 тыс. руб., единовременной комиссии за выдачу кредита от АИКБ "Енисейский объединенный банк" на сумму 100,0 тыс. руб. Возврат Администрации Северо-Енисейского района от  «Ингосстрах» на сумму 2,4 тыс. руб. В 2015 году по данному коду дохода поступили средства субсидий 2014 года, потребность в которых была подтверждена на сумму 3 596,3 тыс. руб.</w:t>
      </w:r>
    </w:p>
    <w:p w:rsidR="00EF61E3" w:rsidRPr="00EF61E3" w:rsidRDefault="00EF61E3" w:rsidP="00EF61E3">
      <w:pPr>
        <w:keepNext/>
        <w:widowControl w:val="0"/>
        <w:spacing w:after="0" w:line="264" w:lineRule="auto"/>
        <w:jc w:val="both"/>
        <w:rPr>
          <w:rFonts w:ascii="Times New Roman" w:hAnsi="Times New Roman" w:cs="Times New Roman"/>
          <w:sz w:val="28"/>
          <w:szCs w:val="28"/>
        </w:rPr>
      </w:pPr>
      <w:r w:rsidRPr="00EF61E3">
        <w:rPr>
          <w:rFonts w:ascii="Times New Roman" w:hAnsi="Times New Roman" w:cs="Times New Roman"/>
          <w:sz w:val="28"/>
          <w:szCs w:val="28"/>
        </w:rPr>
        <w:tab/>
      </w:r>
    </w:p>
    <w:p w:rsidR="006304C5" w:rsidRDefault="006304C5"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2.12. </w:t>
      </w:r>
      <w:r w:rsidRPr="006304C5">
        <w:rPr>
          <w:rFonts w:ascii="Times New Roman" w:hAnsi="Times New Roman" w:cs="Times New Roman"/>
          <w:sz w:val="28"/>
          <w:szCs w:val="28"/>
        </w:rPr>
        <w:t xml:space="preserve">Сложившиеся отклонения фактического поступления в  2016 году  более чем на  5 % от утвержденной решением о бюджете суммы </w:t>
      </w:r>
    </w:p>
    <w:p w:rsidR="006304C5" w:rsidRDefault="006304C5" w:rsidP="00EF61E3">
      <w:pPr>
        <w:keepNext/>
        <w:widowControl w:val="0"/>
        <w:spacing w:after="0" w:line="264" w:lineRule="auto"/>
        <w:ind w:firstLine="680"/>
        <w:jc w:val="both"/>
        <w:rPr>
          <w:rFonts w:ascii="Times New Roman" w:hAnsi="Times New Roman" w:cs="Times New Roman"/>
          <w:sz w:val="28"/>
          <w:szCs w:val="28"/>
        </w:rPr>
      </w:pPr>
    </w:p>
    <w:p w:rsidR="00EF61E3" w:rsidRPr="006304C5" w:rsidRDefault="00EF61E3" w:rsidP="00EF61E3">
      <w:pPr>
        <w:keepNext/>
        <w:widowControl w:val="0"/>
        <w:spacing w:after="0" w:line="264" w:lineRule="auto"/>
        <w:ind w:firstLine="680"/>
        <w:jc w:val="both"/>
        <w:rPr>
          <w:rFonts w:ascii="Times New Roman" w:hAnsi="Times New Roman" w:cs="Times New Roman"/>
          <w:sz w:val="28"/>
          <w:szCs w:val="28"/>
        </w:rPr>
      </w:pPr>
      <w:r w:rsidRPr="006304C5">
        <w:rPr>
          <w:rFonts w:ascii="Times New Roman" w:hAnsi="Times New Roman" w:cs="Times New Roman"/>
          <w:sz w:val="28"/>
          <w:szCs w:val="28"/>
        </w:rPr>
        <w:t xml:space="preserve">Сложившиеся отклонения фактического поступления в  2016 году  более чем на  </w:t>
      </w:r>
      <w:r w:rsidR="00D16A06" w:rsidRPr="006304C5">
        <w:rPr>
          <w:rFonts w:ascii="Times New Roman" w:hAnsi="Times New Roman" w:cs="Times New Roman"/>
          <w:sz w:val="28"/>
          <w:szCs w:val="28"/>
        </w:rPr>
        <w:t>5</w:t>
      </w:r>
      <w:r w:rsidRPr="006304C5">
        <w:rPr>
          <w:rFonts w:ascii="Times New Roman" w:hAnsi="Times New Roman" w:cs="Times New Roman"/>
          <w:sz w:val="28"/>
          <w:szCs w:val="28"/>
        </w:rPr>
        <w:t xml:space="preserve"> % от утвержденной решением о бюджете суммы обусловлены следующими факторами</w:t>
      </w:r>
      <w:r w:rsidR="006304C5">
        <w:rPr>
          <w:rFonts w:ascii="Times New Roman" w:hAnsi="Times New Roman" w:cs="Times New Roman"/>
          <w:sz w:val="28"/>
          <w:szCs w:val="28"/>
        </w:rPr>
        <w:t>:</w:t>
      </w:r>
    </w:p>
    <w:p w:rsidR="00EF61E3" w:rsidRPr="006304C5" w:rsidRDefault="006304C5"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2.12.1</w:t>
      </w:r>
      <w:r w:rsidR="00F94382">
        <w:rPr>
          <w:rFonts w:ascii="Times New Roman" w:hAnsi="Times New Roman" w:cs="Times New Roman"/>
          <w:sz w:val="28"/>
          <w:szCs w:val="28"/>
        </w:rPr>
        <w:t>.</w:t>
      </w:r>
      <w:r>
        <w:rPr>
          <w:rFonts w:ascii="Times New Roman" w:hAnsi="Times New Roman" w:cs="Times New Roman"/>
          <w:sz w:val="28"/>
          <w:szCs w:val="28"/>
        </w:rPr>
        <w:t xml:space="preserve"> ф</w:t>
      </w:r>
      <w:r w:rsidR="00EF61E3" w:rsidRPr="006304C5">
        <w:rPr>
          <w:rFonts w:ascii="Times New Roman" w:hAnsi="Times New Roman" w:cs="Times New Roman"/>
          <w:sz w:val="28"/>
          <w:szCs w:val="28"/>
        </w:rPr>
        <w:t xml:space="preserve">актическое исполнение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w:t>
      </w:r>
      <w:r w:rsidR="00EF61E3" w:rsidRPr="006304C5">
        <w:rPr>
          <w:rFonts w:ascii="Times New Roman" w:hAnsi="Times New Roman" w:cs="Times New Roman"/>
          <w:sz w:val="28"/>
          <w:szCs w:val="28"/>
        </w:rPr>
        <w:lastRenderedPageBreak/>
        <w:t xml:space="preserve">учреждений) ниже плановых назначений на сумму </w:t>
      </w:r>
      <w:r>
        <w:rPr>
          <w:rFonts w:ascii="Times New Roman" w:hAnsi="Times New Roman" w:cs="Times New Roman"/>
          <w:sz w:val="28"/>
          <w:szCs w:val="28"/>
        </w:rPr>
        <w:t>5 406,6</w:t>
      </w:r>
      <w:r w:rsidR="00EF61E3" w:rsidRPr="006304C5">
        <w:rPr>
          <w:rFonts w:ascii="Times New Roman" w:hAnsi="Times New Roman" w:cs="Times New Roman"/>
          <w:sz w:val="28"/>
          <w:szCs w:val="28"/>
        </w:rPr>
        <w:t xml:space="preserve"> тыс. руб. или на </w:t>
      </w:r>
      <w:r>
        <w:rPr>
          <w:rFonts w:ascii="Times New Roman" w:hAnsi="Times New Roman" w:cs="Times New Roman"/>
          <w:sz w:val="28"/>
          <w:szCs w:val="28"/>
        </w:rPr>
        <w:t>9,9</w:t>
      </w:r>
      <w:r w:rsidR="00EF61E3" w:rsidRPr="006304C5">
        <w:rPr>
          <w:rFonts w:ascii="Times New Roman" w:hAnsi="Times New Roman" w:cs="Times New Roman"/>
          <w:sz w:val="28"/>
          <w:szCs w:val="28"/>
        </w:rPr>
        <w:t xml:space="preserve"> % по причине непогашенной задолженности МП «УМТ» за 2015 год в сумме 105,1 тыс. руб. и за 2016 год в сумме 2 997,1 тыс. руб.</w:t>
      </w:r>
      <w:r>
        <w:rPr>
          <w:rFonts w:ascii="Times New Roman" w:hAnsi="Times New Roman" w:cs="Times New Roman"/>
          <w:sz w:val="28"/>
          <w:szCs w:val="28"/>
        </w:rPr>
        <w:t xml:space="preserve">, а так же  </w:t>
      </w:r>
      <w:r w:rsidRPr="006304C5">
        <w:rPr>
          <w:rFonts w:ascii="Times New Roman" w:hAnsi="Times New Roman" w:cs="Times New Roman"/>
          <w:sz w:val="28"/>
          <w:szCs w:val="28"/>
        </w:rPr>
        <w:t>по не</w:t>
      </w:r>
      <w:r>
        <w:rPr>
          <w:rFonts w:ascii="Times New Roman" w:hAnsi="Times New Roman" w:cs="Times New Roman"/>
          <w:sz w:val="28"/>
          <w:szCs w:val="28"/>
        </w:rPr>
        <w:t xml:space="preserve"> </w:t>
      </w:r>
      <w:r w:rsidRPr="006304C5">
        <w:rPr>
          <w:rFonts w:ascii="Times New Roman" w:hAnsi="Times New Roman" w:cs="Times New Roman"/>
          <w:sz w:val="28"/>
          <w:szCs w:val="28"/>
        </w:rPr>
        <w:t xml:space="preserve">поступившей задолженности </w:t>
      </w:r>
      <w:r w:rsidR="00571FBE">
        <w:rPr>
          <w:rFonts w:ascii="Times New Roman" w:hAnsi="Times New Roman" w:cs="Times New Roman"/>
          <w:sz w:val="28"/>
          <w:szCs w:val="28"/>
        </w:rPr>
        <w:t>от физически</w:t>
      </w:r>
      <w:r w:rsidR="00E37C92">
        <w:rPr>
          <w:rFonts w:ascii="Times New Roman" w:hAnsi="Times New Roman" w:cs="Times New Roman"/>
          <w:sz w:val="28"/>
          <w:szCs w:val="28"/>
        </w:rPr>
        <w:t>х</w:t>
      </w:r>
      <w:r w:rsidR="00571FBE">
        <w:rPr>
          <w:rFonts w:ascii="Times New Roman" w:hAnsi="Times New Roman" w:cs="Times New Roman"/>
          <w:sz w:val="28"/>
          <w:szCs w:val="28"/>
        </w:rPr>
        <w:t xml:space="preserve"> лиц</w:t>
      </w:r>
      <w:r w:rsidRPr="006304C5">
        <w:rPr>
          <w:rFonts w:ascii="Times New Roman" w:hAnsi="Times New Roman" w:cs="Times New Roman"/>
          <w:sz w:val="28"/>
          <w:szCs w:val="28"/>
        </w:rPr>
        <w:t xml:space="preserve"> в сумме  2 304,4 тыс.</w:t>
      </w:r>
      <w:r>
        <w:rPr>
          <w:rFonts w:ascii="Times New Roman" w:hAnsi="Times New Roman" w:cs="Times New Roman"/>
          <w:sz w:val="28"/>
          <w:szCs w:val="28"/>
        </w:rPr>
        <w:t xml:space="preserve"> </w:t>
      </w:r>
      <w:r w:rsidRPr="006304C5">
        <w:rPr>
          <w:rFonts w:ascii="Times New Roman" w:hAnsi="Times New Roman" w:cs="Times New Roman"/>
          <w:sz w:val="28"/>
          <w:szCs w:val="28"/>
        </w:rPr>
        <w:t>руб. по судебным решениям, вступившим в силу, и находящи</w:t>
      </w:r>
      <w:r w:rsidR="00571FBE">
        <w:rPr>
          <w:rFonts w:ascii="Times New Roman" w:hAnsi="Times New Roman" w:cs="Times New Roman"/>
          <w:sz w:val="28"/>
          <w:szCs w:val="28"/>
        </w:rPr>
        <w:t>м</w:t>
      </w:r>
      <w:r w:rsidRPr="006304C5">
        <w:rPr>
          <w:rFonts w:ascii="Times New Roman" w:hAnsi="Times New Roman" w:cs="Times New Roman"/>
          <w:sz w:val="28"/>
          <w:szCs w:val="28"/>
        </w:rPr>
        <w:t>ся на исполнении у судебных приставов.</w:t>
      </w:r>
    </w:p>
    <w:p w:rsidR="00EF61E3" w:rsidRPr="006304C5" w:rsidRDefault="00F94382"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2.12.2. ф</w:t>
      </w:r>
      <w:r w:rsidR="00EF61E3" w:rsidRPr="006304C5">
        <w:rPr>
          <w:rFonts w:ascii="Times New Roman" w:hAnsi="Times New Roman" w:cs="Times New Roman"/>
          <w:sz w:val="28"/>
          <w:szCs w:val="28"/>
        </w:rPr>
        <w:t xml:space="preserve">актическое исполнение прочих поступлений от денежных взысканий (штрафов) и иных сумм в возмещение ущерба ниже плановых назначений на сумму 494,8 тыс. руб. или на 17,9 % по причине неуплаты поставщиками пени, штрафов,  начисленных за нарушение условий исполнения муниципальных контрактов. </w:t>
      </w:r>
    </w:p>
    <w:p w:rsidR="00EF61E3" w:rsidRPr="00EF61E3" w:rsidRDefault="00F94382" w:rsidP="00EF61E3">
      <w:pPr>
        <w:keepNext/>
        <w:widowControl w:val="0"/>
        <w:spacing w:after="0" w:line="264" w:lineRule="auto"/>
        <w:ind w:firstLine="680"/>
        <w:jc w:val="both"/>
        <w:rPr>
          <w:rFonts w:ascii="Times New Roman" w:hAnsi="Times New Roman" w:cs="Times New Roman"/>
          <w:sz w:val="28"/>
          <w:szCs w:val="28"/>
        </w:rPr>
      </w:pPr>
      <w:r>
        <w:rPr>
          <w:rFonts w:ascii="Times New Roman" w:hAnsi="Times New Roman" w:cs="Times New Roman"/>
          <w:sz w:val="28"/>
          <w:szCs w:val="28"/>
        </w:rPr>
        <w:t>2.12.3.</w:t>
      </w:r>
      <w:r w:rsidR="00192F61">
        <w:rPr>
          <w:rFonts w:ascii="Times New Roman" w:hAnsi="Times New Roman" w:cs="Times New Roman"/>
          <w:sz w:val="28"/>
          <w:szCs w:val="28"/>
        </w:rPr>
        <w:t xml:space="preserve"> </w:t>
      </w:r>
      <w:r>
        <w:rPr>
          <w:rFonts w:ascii="Times New Roman" w:hAnsi="Times New Roman" w:cs="Times New Roman"/>
          <w:sz w:val="28"/>
          <w:szCs w:val="28"/>
        </w:rPr>
        <w:t>ф</w:t>
      </w:r>
      <w:r w:rsidR="00EF61E3" w:rsidRPr="006304C5">
        <w:rPr>
          <w:rFonts w:ascii="Times New Roman" w:hAnsi="Times New Roman" w:cs="Times New Roman"/>
          <w:sz w:val="28"/>
          <w:szCs w:val="28"/>
        </w:rPr>
        <w:t>актическое поступление прочих неналоговых доходов ниже плановых назначений на сумму 120,0 тыс. руб. или 53,7 % по причине не исполнения АИКБ «Енисейский объединенный банк» решения арбитражного суда Красноярского края от 16.06.2016 дело № А33-10089/2016 о возврате в бюджет Северо-Енисейского района единовременной комиссии за выдачу кредита.</w:t>
      </w:r>
      <w:r w:rsidR="00192F61">
        <w:rPr>
          <w:rFonts w:ascii="Times New Roman" w:hAnsi="Times New Roman" w:cs="Times New Roman"/>
          <w:sz w:val="28"/>
          <w:szCs w:val="28"/>
        </w:rPr>
        <w:t xml:space="preserve"> </w:t>
      </w:r>
    </w:p>
    <w:p w:rsidR="00EF61E3" w:rsidRPr="00EF61E3" w:rsidRDefault="00EF61E3" w:rsidP="00EF61E3">
      <w:pPr>
        <w:keepNext/>
        <w:widowControl w:val="0"/>
        <w:spacing w:after="0" w:line="264" w:lineRule="auto"/>
        <w:jc w:val="center"/>
        <w:rPr>
          <w:rFonts w:ascii="Times New Roman" w:eastAsia="Times New Roman" w:hAnsi="Times New Roman" w:cs="Times New Roman"/>
          <w:b/>
          <w:sz w:val="32"/>
        </w:rPr>
      </w:pPr>
    </w:p>
    <w:p w:rsidR="00984E89" w:rsidRDefault="00481235" w:rsidP="00984E89">
      <w:pPr>
        <w:widowControl w:val="0"/>
        <w:spacing w:before="120"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3</w:t>
      </w:r>
      <w:r w:rsidRPr="00B9237F">
        <w:rPr>
          <w:rFonts w:ascii="Times New Roman" w:eastAsia="Times New Roman" w:hAnsi="Times New Roman" w:cs="Times New Roman"/>
          <w:b/>
          <w:sz w:val="32"/>
        </w:rPr>
        <w:t>. РАСХОДЫ БЮДЖЕТА СЕВЕРО-ЕНИСЕЙСКОГО</w:t>
      </w:r>
      <w:r w:rsidR="00984E89">
        <w:rPr>
          <w:rFonts w:ascii="Times New Roman" w:eastAsia="Times New Roman" w:hAnsi="Times New Roman" w:cs="Times New Roman"/>
          <w:b/>
          <w:sz w:val="32"/>
        </w:rPr>
        <w:t xml:space="preserve"> РАЙОНА</w:t>
      </w:r>
    </w:p>
    <w:p w:rsidR="00984E89" w:rsidRPr="00B9237F" w:rsidRDefault="00984E89" w:rsidP="00984E89">
      <w:pPr>
        <w:widowControl w:val="0"/>
        <w:spacing w:before="120" w:after="0" w:line="240" w:lineRule="auto"/>
        <w:jc w:val="center"/>
        <w:rPr>
          <w:rFonts w:ascii="Times New Roman" w:eastAsia="Times New Roman" w:hAnsi="Times New Roman" w:cs="Times New Roman"/>
          <w:b/>
          <w:sz w:val="28"/>
        </w:rPr>
      </w:pPr>
      <w:r w:rsidRPr="001A1CB5">
        <w:rPr>
          <w:rFonts w:ascii="Times New Roman" w:eastAsia="Times New Roman" w:hAnsi="Times New Roman" w:cs="Times New Roman"/>
          <w:b/>
          <w:sz w:val="28"/>
        </w:rPr>
        <w:t>3.1. ОБЩИЕ ХАРАКТЕРИСТИКИ РАСХОДОВ БЮДЖЕТА СЕВЕРО-ЕНИСЕЙСКОГО РАЙОНА</w:t>
      </w:r>
    </w:p>
    <w:p w:rsidR="00984E89" w:rsidRPr="00B9237F" w:rsidRDefault="00984E89" w:rsidP="00984E89">
      <w:pPr>
        <w:widowControl w:val="0"/>
        <w:spacing w:after="0" w:line="240" w:lineRule="auto"/>
        <w:rPr>
          <w:rFonts w:ascii="Times New Roman" w:eastAsia="Times New Roman" w:hAnsi="Times New Roman" w:cs="Times New Roman"/>
          <w:sz w:val="20"/>
        </w:rPr>
      </w:pPr>
    </w:p>
    <w:p w:rsidR="00984E89" w:rsidRPr="00B9237F" w:rsidRDefault="00984E89" w:rsidP="00984E89">
      <w:pPr>
        <w:widowControl w:val="0"/>
        <w:spacing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Решением районного Совета депутатов от </w:t>
      </w:r>
      <w:r>
        <w:rPr>
          <w:rFonts w:ascii="Times New Roman" w:eastAsia="Times New Roman" w:hAnsi="Times New Roman" w:cs="Times New Roman"/>
          <w:sz w:val="28"/>
        </w:rPr>
        <w:t>09</w:t>
      </w:r>
      <w:r w:rsidRPr="00B9237F">
        <w:rPr>
          <w:rFonts w:ascii="Times New Roman" w:eastAsia="Times New Roman" w:hAnsi="Times New Roman" w:cs="Times New Roman"/>
          <w:sz w:val="28"/>
        </w:rPr>
        <w:t>.12.201</w:t>
      </w:r>
      <w:r>
        <w:rPr>
          <w:rFonts w:ascii="Times New Roman" w:eastAsia="Times New Roman" w:hAnsi="Times New Roman" w:cs="Times New Roman"/>
          <w:sz w:val="28"/>
        </w:rPr>
        <w:t>5</w:t>
      </w:r>
      <w:r w:rsidRPr="00B9237F">
        <w:rPr>
          <w:rFonts w:ascii="Times New Roman" w:eastAsia="Times New Roman" w:hAnsi="Times New Roman" w:cs="Times New Roman"/>
          <w:sz w:val="28"/>
        </w:rPr>
        <w:t xml:space="preserve"> № </w:t>
      </w:r>
      <w:r>
        <w:rPr>
          <w:rFonts w:ascii="Times New Roman" w:eastAsia="Times New Roman" w:hAnsi="Times New Roman" w:cs="Times New Roman"/>
          <w:sz w:val="28"/>
        </w:rPr>
        <w:t>58-4</w:t>
      </w:r>
      <w:r w:rsidRPr="00B9237F">
        <w:rPr>
          <w:rFonts w:ascii="Times New Roman" w:eastAsia="Times New Roman" w:hAnsi="Times New Roman" w:cs="Times New Roman"/>
          <w:sz w:val="28"/>
        </w:rPr>
        <w:t xml:space="preserve"> «О бюджете Северо-Енисейского района на 201</w:t>
      </w:r>
      <w:r>
        <w:rPr>
          <w:rFonts w:ascii="Times New Roman" w:eastAsia="Times New Roman" w:hAnsi="Times New Roman" w:cs="Times New Roman"/>
          <w:sz w:val="28"/>
        </w:rPr>
        <w:t>6</w:t>
      </w:r>
      <w:r w:rsidRPr="00B9237F">
        <w:rPr>
          <w:rFonts w:ascii="Times New Roman" w:eastAsia="Times New Roman" w:hAnsi="Times New Roman" w:cs="Times New Roman"/>
          <w:sz w:val="28"/>
        </w:rPr>
        <w:t xml:space="preserve"> год и плановый период 201</w:t>
      </w:r>
      <w:r>
        <w:rPr>
          <w:rFonts w:ascii="Times New Roman" w:eastAsia="Times New Roman" w:hAnsi="Times New Roman" w:cs="Times New Roman"/>
          <w:sz w:val="28"/>
        </w:rPr>
        <w:t>7</w:t>
      </w:r>
      <w:r w:rsidRPr="00B9237F">
        <w:rPr>
          <w:rFonts w:ascii="Times New Roman" w:eastAsia="Times New Roman" w:hAnsi="Times New Roman" w:cs="Times New Roman"/>
          <w:sz w:val="28"/>
        </w:rPr>
        <w:t>-201</w:t>
      </w:r>
      <w:r>
        <w:rPr>
          <w:rFonts w:ascii="Times New Roman" w:eastAsia="Times New Roman" w:hAnsi="Times New Roman" w:cs="Times New Roman"/>
          <w:sz w:val="28"/>
        </w:rPr>
        <w:t>8</w:t>
      </w:r>
      <w:r w:rsidRPr="00B9237F">
        <w:rPr>
          <w:rFonts w:ascii="Times New Roman" w:eastAsia="Times New Roman" w:hAnsi="Times New Roman" w:cs="Times New Roman"/>
          <w:sz w:val="28"/>
        </w:rPr>
        <w:t xml:space="preserve"> годов» в первоначальной редакции объем расходов утвержден в сумме 1</w:t>
      </w:r>
      <w:r>
        <w:rPr>
          <w:rFonts w:ascii="Times New Roman" w:eastAsia="Times New Roman" w:hAnsi="Times New Roman" w:cs="Times New Roman"/>
          <w:sz w:val="28"/>
        </w:rPr>
        <w:t> 888 225,0</w:t>
      </w:r>
      <w:r w:rsidRPr="00B9237F">
        <w:rPr>
          <w:rFonts w:ascii="Times New Roman" w:eastAsia="Times New Roman" w:hAnsi="Times New Roman" w:cs="Times New Roman"/>
          <w:sz w:val="28"/>
        </w:rPr>
        <w:t> тыс. рублей.</w:t>
      </w:r>
    </w:p>
    <w:p w:rsidR="00984E89" w:rsidRPr="00353EAB" w:rsidRDefault="00984E89" w:rsidP="00984E89">
      <w:pPr>
        <w:ind w:firstLine="567"/>
        <w:jc w:val="both"/>
        <w:rPr>
          <w:rFonts w:ascii="Times New Roman" w:hAnsi="Times New Roman" w:cs="Times New Roman"/>
        </w:rPr>
      </w:pPr>
      <w:r w:rsidRPr="00B9237F">
        <w:rPr>
          <w:rFonts w:ascii="Times New Roman" w:eastAsia="Times New Roman" w:hAnsi="Times New Roman" w:cs="Times New Roman"/>
          <w:sz w:val="28"/>
        </w:rPr>
        <w:t xml:space="preserve">В течение года параметры расходов увеличены на </w:t>
      </w:r>
      <w:r>
        <w:rPr>
          <w:rFonts w:ascii="Times New Roman" w:eastAsia="Times New Roman" w:hAnsi="Times New Roman" w:cs="Times New Roman"/>
          <w:sz w:val="28"/>
        </w:rPr>
        <w:t>587 245,7</w:t>
      </w:r>
      <w:r w:rsidRPr="00B9237F">
        <w:rPr>
          <w:rFonts w:ascii="Times New Roman" w:eastAsia="Times New Roman" w:hAnsi="Times New Roman" w:cs="Times New Roman"/>
          <w:sz w:val="28"/>
        </w:rPr>
        <w:t xml:space="preserve"> тыс. рублей и утверждены решением районного Совета депутатов (в редакции от </w:t>
      </w:r>
      <w:r>
        <w:rPr>
          <w:rFonts w:ascii="Times New Roman" w:eastAsia="Times New Roman" w:hAnsi="Times New Roman" w:cs="Times New Roman"/>
          <w:sz w:val="28"/>
        </w:rPr>
        <w:t>28</w:t>
      </w:r>
      <w:r w:rsidRPr="00B9237F">
        <w:rPr>
          <w:rFonts w:ascii="Times New Roman" w:eastAsia="Times New Roman" w:hAnsi="Times New Roman" w:cs="Times New Roman"/>
          <w:sz w:val="28"/>
        </w:rPr>
        <w:t>.12.201</w:t>
      </w:r>
      <w:r>
        <w:rPr>
          <w:rFonts w:ascii="Times New Roman" w:eastAsia="Times New Roman" w:hAnsi="Times New Roman" w:cs="Times New Roman"/>
          <w:sz w:val="28"/>
        </w:rPr>
        <w:t xml:space="preserve">6 </w:t>
      </w:r>
      <w:hyperlink r:id="rId11">
        <w:r w:rsidRPr="00EB0D7E">
          <w:rPr>
            <w:rFonts w:ascii="Times New Roman" w:eastAsia="Times New Roman" w:hAnsi="Times New Roman" w:cs="Times New Roman"/>
            <w:sz w:val="28"/>
          </w:rPr>
          <w:t xml:space="preserve">№ </w:t>
        </w:r>
        <w:r w:rsidRPr="00EB0D7E">
          <w:rPr>
            <w:rFonts w:ascii="Times New Roman" w:eastAsia="Times New Roman" w:hAnsi="Times New Roman" w:cs="Times New Roman"/>
            <w:vanish/>
            <w:sz w:val="28"/>
          </w:rPr>
          <w:t>HYPERLINK "consultantplus://offline/ref=772F7E3721DCEC5E1325F650505E0AF2BE204E1C8CD21C60CC9297E0C1F1292AA5D422921F45869DA67096m3i4G"</w:t>
        </w:r>
        <w:r>
          <w:rPr>
            <w:rFonts w:ascii="Times New Roman" w:eastAsia="Times New Roman" w:hAnsi="Times New Roman" w:cs="Times New Roman"/>
            <w:sz w:val="28"/>
          </w:rPr>
          <w:t>232</w:t>
        </w:r>
        <w:r w:rsidRPr="00EB0D7E">
          <w:rPr>
            <w:rFonts w:ascii="Times New Roman" w:eastAsia="Times New Roman" w:hAnsi="Times New Roman" w:cs="Times New Roman"/>
            <w:sz w:val="28"/>
          </w:rPr>
          <w:t>-</w:t>
        </w:r>
      </w:hyperlink>
      <w:r>
        <w:rPr>
          <w:rFonts w:ascii="Times New Roman" w:eastAsia="Times New Roman" w:hAnsi="Times New Roman" w:cs="Times New Roman"/>
          <w:sz w:val="28"/>
        </w:rPr>
        <w:t>19</w:t>
      </w:r>
      <w:r w:rsidRPr="00B9237F">
        <w:rPr>
          <w:rFonts w:ascii="Times New Roman" w:eastAsia="Times New Roman" w:hAnsi="Times New Roman" w:cs="Times New Roman"/>
          <w:sz w:val="28"/>
        </w:rPr>
        <w:t xml:space="preserve">) в сумме </w:t>
      </w:r>
      <w:r w:rsidRPr="00550591">
        <w:rPr>
          <w:rFonts w:ascii="Times New Roman" w:hAnsi="Times New Roman" w:cs="Times New Roman"/>
          <w:sz w:val="28"/>
          <w:szCs w:val="28"/>
        </w:rPr>
        <w:t>2 475 470,7</w:t>
      </w:r>
      <w:r w:rsidRPr="00B9237F">
        <w:rPr>
          <w:rFonts w:ascii="Times New Roman" w:eastAsia="Times New Roman" w:hAnsi="Times New Roman" w:cs="Times New Roman"/>
          <w:sz w:val="28"/>
        </w:rPr>
        <w:t>тыс. рублей.</w:t>
      </w:r>
    </w:p>
    <w:p w:rsidR="00984E89" w:rsidRPr="00B9237F" w:rsidRDefault="00984E89" w:rsidP="00984E89">
      <w:pPr>
        <w:widowControl w:val="0"/>
        <w:spacing w:after="0" w:line="240" w:lineRule="auto"/>
        <w:jc w:val="right"/>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Таблица </w:t>
      </w:r>
      <w:r>
        <w:rPr>
          <w:rFonts w:ascii="Times New Roman" w:eastAsia="Times New Roman" w:hAnsi="Times New Roman" w:cs="Times New Roman"/>
          <w:sz w:val="28"/>
        </w:rPr>
        <w:t>4</w:t>
      </w:r>
    </w:p>
    <w:p w:rsidR="00984E89" w:rsidRPr="00B9237F" w:rsidRDefault="00984E89" w:rsidP="00984E89">
      <w:pPr>
        <w:widowControl w:val="0"/>
        <w:spacing w:after="0" w:line="240" w:lineRule="auto"/>
        <w:jc w:val="right"/>
        <w:rPr>
          <w:rFonts w:ascii="Times New Roman" w:eastAsia="Times New Roman" w:hAnsi="Times New Roman" w:cs="Times New Roman"/>
          <w:b/>
          <w:sz w:val="20"/>
          <w:u w:val="single"/>
        </w:rPr>
      </w:pPr>
      <w:r w:rsidRPr="00B9237F">
        <w:rPr>
          <w:rFonts w:ascii="Times New Roman" w:eastAsia="Times New Roman" w:hAnsi="Times New Roman" w:cs="Times New Roman"/>
          <w:sz w:val="20"/>
        </w:rPr>
        <w:t>(тыс. рублей)</w:t>
      </w:r>
    </w:p>
    <w:tbl>
      <w:tblPr>
        <w:tblW w:w="0" w:type="auto"/>
        <w:tblInd w:w="2" w:type="dxa"/>
        <w:tblCellMar>
          <w:left w:w="10" w:type="dxa"/>
          <w:right w:w="10" w:type="dxa"/>
        </w:tblCellMar>
        <w:tblLook w:val="0000" w:firstRow="0" w:lastRow="0" w:firstColumn="0" w:lastColumn="0" w:noHBand="0" w:noVBand="0"/>
      </w:tblPr>
      <w:tblGrid>
        <w:gridCol w:w="2565"/>
        <w:gridCol w:w="1416"/>
        <w:gridCol w:w="1416"/>
        <w:gridCol w:w="1406"/>
        <w:gridCol w:w="1408"/>
        <w:gridCol w:w="1359"/>
      </w:tblGrid>
      <w:tr w:rsidR="00984E89" w:rsidRPr="00B9237F" w:rsidTr="00182A79">
        <w:trPr>
          <w:trHeight w:val="52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Наименование показателя</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eastAsia="Times New Roman" w:hAnsi="Times New Roman" w:cs="Times New Roman"/>
              </w:rPr>
            </w:pPr>
            <w:r w:rsidRPr="00BD067A">
              <w:rPr>
                <w:rFonts w:ascii="Times New Roman" w:eastAsia="Times New Roman" w:hAnsi="Times New Roman" w:cs="Times New Roman"/>
              </w:rPr>
              <w:t xml:space="preserve">Утверждено Решением о бюджете </w:t>
            </w:r>
          </w:p>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 xml:space="preserve">(в </w:t>
            </w:r>
            <w:proofErr w:type="spellStart"/>
            <w:r w:rsidRPr="00BD067A">
              <w:rPr>
                <w:rFonts w:ascii="Times New Roman" w:eastAsia="Times New Roman" w:hAnsi="Times New Roman" w:cs="Times New Roman"/>
              </w:rPr>
              <w:t>перв</w:t>
            </w:r>
            <w:proofErr w:type="spellEnd"/>
            <w:r w:rsidRPr="00BD067A">
              <w:rPr>
                <w:rFonts w:ascii="Times New Roman" w:eastAsia="Times New Roman" w:hAnsi="Times New Roman" w:cs="Times New Roman"/>
              </w:rPr>
              <w:t>. редакции)</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eastAsia="Times New Roman" w:hAnsi="Times New Roman" w:cs="Times New Roman"/>
              </w:rPr>
            </w:pPr>
            <w:r w:rsidRPr="00BD067A">
              <w:rPr>
                <w:rFonts w:ascii="Times New Roman" w:eastAsia="Times New Roman" w:hAnsi="Times New Roman" w:cs="Times New Roman"/>
              </w:rPr>
              <w:t xml:space="preserve">Утверждено Решением о бюджете </w:t>
            </w:r>
          </w:p>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(в последней редакции)</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Бюджетная роспись с учетом изменений</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Отклонение, всего</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Исполнение</w:t>
            </w:r>
          </w:p>
        </w:tc>
      </w:tr>
      <w:tr w:rsidR="00984E89" w:rsidRPr="00B9237F" w:rsidTr="00182A79">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1</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2</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3</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 xml:space="preserve">4 </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 xml:space="preserve">5 </w:t>
            </w:r>
            <w:r w:rsidRPr="00BD067A">
              <w:rPr>
                <w:rFonts w:ascii="Times New Roman" w:eastAsia="Times New Roman" w:hAnsi="Times New Roman" w:cs="Times New Roman"/>
              </w:rPr>
              <w:t>(гр..4- гр.2)</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6</w:t>
            </w:r>
          </w:p>
        </w:tc>
      </w:tr>
      <w:tr w:rsidR="00984E89" w:rsidRPr="00B9237F" w:rsidTr="00182A79">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rPr>
                <w:rFonts w:ascii="Times New Roman" w:hAnsi="Times New Roman" w:cs="Times New Roman"/>
              </w:rPr>
            </w:pPr>
            <w:r w:rsidRPr="00BD067A">
              <w:rPr>
                <w:rFonts w:ascii="Times New Roman" w:eastAsia="Times New Roman" w:hAnsi="Times New Roman" w:cs="Times New Roman"/>
                <w:b/>
              </w:rPr>
              <w:t>Доходы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EA29D4" w:rsidRDefault="00984E89" w:rsidP="00984E89">
            <w:pPr>
              <w:widowControl w:val="0"/>
              <w:spacing w:after="0" w:line="240" w:lineRule="auto"/>
              <w:jc w:val="center"/>
              <w:rPr>
                <w:rFonts w:ascii="Times New Roman" w:hAnsi="Times New Roman" w:cs="Times New Roman"/>
                <w:b/>
              </w:rPr>
            </w:pPr>
            <w:r w:rsidRPr="00EA29D4">
              <w:rPr>
                <w:rFonts w:ascii="Times New Roman" w:hAnsi="Times New Roman" w:cs="Times New Roman"/>
                <w:b/>
              </w:rPr>
              <w:t>1 734 497,3</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2 110 375,1</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2 110 375,1</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375 877,8</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2 096 537,8</w:t>
            </w:r>
          </w:p>
        </w:tc>
      </w:tr>
      <w:tr w:rsidR="00984E89" w:rsidRPr="00B9237F" w:rsidTr="00182A79">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84E89" w:rsidRPr="00BD067A" w:rsidRDefault="00984E89" w:rsidP="00984E89">
            <w:pPr>
              <w:widowControl w:val="0"/>
              <w:spacing w:after="0" w:line="240" w:lineRule="auto"/>
              <w:rPr>
                <w:rFonts w:ascii="Times New Roman" w:hAnsi="Times New Roman" w:cs="Times New Roman"/>
              </w:rPr>
            </w:pPr>
            <w:r>
              <w:rPr>
                <w:rFonts w:ascii="Times New Roman" w:eastAsia="Times New Roman" w:hAnsi="Times New Roman" w:cs="Times New Roman"/>
              </w:rPr>
              <w:t xml:space="preserve">Налоговые и неналоговые </w:t>
            </w:r>
            <w:r w:rsidRPr="00BD067A">
              <w:rPr>
                <w:rFonts w:ascii="Times New Roman" w:eastAsia="Times New Roman" w:hAnsi="Times New Roman" w:cs="Times New Roman"/>
              </w:rPr>
              <w:t>доходы</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969 564,0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1 323 371,7</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1 323 371,7</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353 807,7</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1 311 328,6</w:t>
            </w:r>
          </w:p>
        </w:tc>
      </w:tr>
      <w:tr w:rsidR="00984E89" w:rsidRPr="00B9237F" w:rsidTr="00182A79">
        <w:trPr>
          <w:trHeight w:val="386"/>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84E89" w:rsidRPr="00BD067A" w:rsidRDefault="00984E89" w:rsidP="00984E89">
            <w:pPr>
              <w:widowControl w:val="0"/>
              <w:spacing w:after="0" w:line="240" w:lineRule="auto"/>
              <w:rPr>
                <w:rFonts w:ascii="Times New Roman" w:hAnsi="Times New Roman" w:cs="Times New Roman"/>
              </w:rPr>
            </w:pPr>
            <w:r w:rsidRPr="00BD067A">
              <w:rPr>
                <w:rFonts w:ascii="Times New Roman" w:eastAsia="Times New Roman" w:hAnsi="Times New Roman" w:cs="Times New Roman"/>
              </w:rPr>
              <w:lastRenderedPageBreak/>
              <w:t>безвозмездные поступления</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764 933,3</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787 003,4</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787 003,4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22 070,1</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rPr>
            </w:pPr>
            <w:r>
              <w:rPr>
                <w:rFonts w:ascii="Times New Roman" w:hAnsi="Times New Roman" w:cs="Times New Roman"/>
              </w:rPr>
              <w:t>785 209,2</w:t>
            </w:r>
          </w:p>
        </w:tc>
      </w:tr>
      <w:tr w:rsidR="00984E89" w:rsidRPr="00B9237F" w:rsidTr="00182A79">
        <w:trPr>
          <w:trHeight w:val="315"/>
        </w:trPr>
        <w:tc>
          <w:tcPr>
            <w:tcW w:w="25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984E89" w:rsidRPr="00BD067A" w:rsidRDefault="00984E89" w:rsidP="00984E89">
            <w:pPr>
              <w:widowControl w:val="0"/>
              <w:spacing w:after="0" w:line="240" w:lineRule="auto"/>
              <w:rPr>
                <w:rFonts w:ascii="Times New Roman" w:hAnsi="Times New Roman" w:cs="Times New Roman"/>
              </w:rPr>
            </w:pPr>
            <w:r w:rsidRPr="00BD067A">
              <w:rPr>
                <w:rFonts w:ascii="Times New Roman" w:eastAsia="Times New Roman" w:hAnsi="Times New Roman" w:cs="Times New Roman"/>
                <w:b/>
              </w:rPr>
              <w:t>Расходы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1 888 225,0</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2 475 470,7</w:t>
            </w: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2 475 470,7</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587 245,7</w:t>
            </w:r>
          </w:p>
        </w:tc>
        <w:tc>
          <w:tcPr>
            <w:tcW w:w="13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2 452 545,1</w:t>
            </w:r>
          </w:p>
        </w:tc>
      </w:tr>
      <w:tr w:rsidR="00182A79" w:rsidRPr="00B9237F" w:rsidTr="00182A79">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A79" w:rsidRPr="00BD067A" w:rsidRDefault="00182A79" w:rsidP="00984E89">
            <w:pPr>
              <w:widowControl w:val="0"/>
              <w:spacing w:after="0" w:line="240" w:lineRule="auto"/>
              <w:rPr>
                <w:rFonts w:ascii="Times New Roman" w:hAnsi="Times New Roman" w:cs="Times New Roman"/>
              </w:rPr>
            </w:pPr>
            <w:r w:rsidRPr="00BD067A">
              <w:rPr>
                <w:rFonts w:ascii="Times New Roman" w:eastAsia="Times New Roman" w:hAnsi="Times New Roman" w:cs="Times New Roman"/>
              </w:rPr>
              <w:t>собственные</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sidRPr="006F0C12">
              <w:rPr>
                <w:rFonts w:ascii="Times New Roman" w:hAnsi="Times New Roman" w:cs="Times New Roman"/>
                <w:iCs/>
              </w:rPr>
              <w:t>1 473 109,0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Pr>
                <w:rFonts w:ascii="Times New Roman" w:hAnsi="Times New Roman" w:cs="Times New Roman"/>
              </w:rPr>
              <w:t>2 035 909,2</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40723C">
            <w:pPr>
              <w:widowControl w:val="0"/>
              <w:spacing w:after="0" w:line="240" w:lineRule="auto"/>
              <w:jc w:val="center"/>
              <w:rPr>
                <w:rFonts w:ascii="Times New Roman" w:hAnsi="Times New Roman" w:cs="Times New Roman"/>
              </w:rPr>
            </w:pPr>
            <w:r>
              <w:rPr>
                <w:rFonts w:ascii="Times New Roman" w:hAnsi="Times New Roman" w:cs="Times New Roman"/>
              </w:rPr>
              <w:t>2 035 909,2</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Pr>
                <w:rFonts w:ascii="Times New Roman" w:hAnsi="Times New Roman" w:cs="Times New Roman"/>
              </w:rPr>
              <w:t>562 800,2</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Pr>
                <w:rFonts w:ascii="Times New Roman" w:hAnsi="Times New Roman" w:cs="Times New Roman"/>
              </w:rPr>
              <w:t>2 018 674,4</w:t>
            </w:r>
          </w:p>
        </w:tc>
      </w:tr>
      <w:tr w:rsidR="00182A79" w:rsidRPr="00B9237F" w:rsidTr="00182A79">
        <w:trPr>
          <w:trHeight w:val="294"/>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82A79" w:rsidRPr="00BD067A" w:rsidRDefault="00182A79" w:rsidP="00984E89">
            <w:pPr>
              <w:widowControl w:val="0"/>
              <w:spacing w:after="0" w:line="240" w:lineRule="auto"/>
              <w:rPr>
                <w:rFonts w:ascii="Times New Roman" w:hAnsi="Times New Roman" w:cs="Times New Roman"/>
              </w:rPr>
            </w:pPr>
            <w:r w:rsidRPr="00BD067A">
              <w:rPr>
                <w:rFonts w:ascii="Times New Roman" w:eastAsia="Times New Roman" w:hAnsi="Times New Roman" w:cs="Times New Roman"/>
              </w:rPr>
              <w:t>расходы за счет безвозмездных поступлений (межбюджетные трансферты с учетом восстановленных остатков)</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sidRPr="006F0C12">
              <w:rPr>
                <w:rFonts w:ascii="Times New Roman" w:hAnsi="Times New Roman" w:cs="Times New Roman"/>
                <w:iCs/>
              </w:rPr>
              <w:t>415 116,0</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Pr>
                <w:rFonts w:ascii="Times New Roman" w:hAnsi="Times New Roman" w:cs="Times New Roman"/>
              </w:rPr>
              <w:t>439 561,5</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40723C">
            <w:pPr>
              <w:widowControl w:val="0"/>
              <w:spacing w:after="0" w:line="240" w:lineRule="auto"/>
              <w:jc w:val="center"/>
              <w:rPr>
                <w:rFonts w:ascii="Times New Roman" w:hAnsi="Times New Roman" w:cs="Times New Roman"/>
              </w:rPr>
            </w:pPr>
            <w:r>
              <w:rPr>
                <w:rFonts w:ascii="Times New Roman" w:hAnsi="Times New Roman" w:cs="Times New Roman"/>
              </w:rPr>
              <w:t>439 561,5</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Pr>
                <w:rFonts w:ascii="Times New Roman" w:hAnsi="Times New Roman" w:cs="Times New Roman"/>
              </w:rPr>
              <w:t>24 445,5</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82A79" w:rsidRPr="00BD067A" w:rsidRDefault="00182A79" w:rsidP="00984E89">
            <w:pPr>
              <w:widowControl w:val="0"/>
              <w:spacing w:after="0" w:line="240" w:lineRule="auto"/>
              <w:jc w:val="center"/>
              <w:rPr>
                <w:rFonts w:ascii="Times New Roman" w:hAnsi="Times New Roman" w:cs="Times New Roman"/>
              </w:rPr>
            </w:pPr>
            <w:r>
              <w:rPr>
                <w:rFonts w:ascii="Times New Roman" w:hAnsi="Times New Roman" w:cs="Times New Roman"/>
              </w:rPr>
              <w:t>433 870,7</w:t>
            </w:r>
          </w:p>
        </w:tc>
      </w:tr>
      <w:tr w:rsidR="00984E89" w:rsidRPr="00B9237F" w:rsidTr="00182A79">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rPr>
                <w:rFonts w:ascii="Times New Roman" w:hAnsi="Times New Roman" w:cs="Times New Roman"/>
              </w:rPr>
            </w:pPr>
            <w:r w:rsidRPr="00BD067A">
              <w:rPr>
                <w:rFonts w:ascii="Times New Roman" w:eastAsia="Times New Roman" w:hAnsi="Times New Roman" w:cs="Times New Roman"/>
                <w:b/>
              </w:rPr>
              <w:t>Дефицит, профицит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sidRPr="00BD067A">
              <w:rPr>
                <w:rFonts w:ascii="Times New Roman" w:hAnsi="Times New Roman" w:cs="Times New Roman"/>
                <w:b/>
              </w:rPr>
              <w:t>-</w:t>
            </w:r>
            <w:r>
              <w:rPr>
                <w:rFonts w:ascii="Times New Roman" w:hAnsi="Times New Roman" w:cs="Times New Roman"/>
                <w:b/>
              </w:rPr>
              <w:t>153 727,7</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sidRPr="00BD067A">
              <w:rPr>
                <w:rFonts w:ascii="Times New Roman" w:hAnsi="Times New Roman" w:cs="Times New Roman"/>
                <w:b/>
              </w:rPr>
              <w:t>-</w:t>
            </w:r>
            <w:r>
              <w:rPr>
                <w:rFonts w:ascii="Times New Roman" w:hAnsi="Times New Roman" w:cs="Times New Roman"/>
                <w:b/>
              </w:rPr>
              <w:t>365 095,6</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sidRPr="00BD067A">
              <w:rPr>
                <w:rFonts w:ascii="Times New Roman" w:hAnsi="Times New Roman" w:cs="Times New Roman"/>
                <w:b/>
              </w:rPr>
              <w:t>-</w:t>
            </w:r>
            <w:r>
              <w:rPr>
                <w:rFonts w:ascii="Times New Roman" w:hAnsi="Times New Roman" w:cs="Times New Roman"/>
                <w:b/>
              </w:rPr>
              <w:t>365 095,6</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-211 367,9</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b/>
              </w:rPr>
            </w:pPr>
            <w:r>
              <w:rPr>
                <w:rFonts w:ascii="Times New Roman" w:hAnsi="Times New Roman" w:cs="Times New Roman"/>
                <w:b/>
              </w:rPr>
              <w:t>-356 007,3</w:t>
            </w:r>
          </w:p>
        </w:tc>
      </w:tr>
    </w:tbl>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p>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Исполнение расходов бюджета района за 201</w:t>
      </w:r>
      <w:r>
        <w:rPr>
          <w:rFonts w:ascii="Times New Roman" w:eastAsia="Times New Roman" w:hAnsi="Times New Roman" w:cs="Times New Roman"/>
          <w:sz w:val="28"/>
        </w:rPr>
        <w:t>6</w:t>
      </w:r>
      <w:r w:rsidRPr="00B9237F">
        <w:rPr>
          <w:rFonts w:ascii="Times New Roman" w:eastAsia="Times New Roman" w:hAnsi="Times New Roman" w:cs="Times New Roman"/>
          <w:sz w:val="28"/>
        </w:rPr>
        <w:t xml:space="preserve"> год составило </w:t>
      </w:r>
      <w:r>
        <w:rPr>
          <w:rFonts w:ascii="Times New Roman" w:eastAsia="Times New Roman" w:hAnsi="Times New Roman" w:cs="Times New Roman"/>
          <w:sz w:val="28"/>
        </w:rPr>
        <w:t>2 452 545,1 тыс. рублей, это 99,1</w:t>
      </w:r>
      <w:r w:rsidRPr="00B9237F">
        <w:rPr>
          <w:rFonts w:ascii="Times New Roman" w:eastAsia="Times New Roman" w:hAnsi="Times New Roman" w:cs="Times New Roman"/>
          <w:sz w:val="28"/>
        </w:rPr>
        <w:t xml:space="preserve"> % от уточненного  плана на год. </w:t>
      </w:r>
    </w:p>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Расходы бюджета района по функциональному разрезу распределились следующим образом:</w:t>
      </w:r>
    </w:p>
    <w:p w:rsidR="00984E89" w:rsidRPr="00B9237F" w:rsidRDefault="00984E89" w:rsidP="00984E89">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отрасли социальной сферы – </w:t>
      </w:r>
      <w:r>
        <w:rPr>
          <w:rFonts w:ascii="Times New Roman" w:eastAsia="Times New Roman" w:hAnsi="Times New Roman" w:cs="Times New Roman"/>
          <w:sz w:val="28"/>
        </w:rPr>
        <w:t>1 023 126,5</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 xml:space="preserve">41,7 </w:t>
      </w:r>
      <w:r w:rsidRPr="00B9237F">
        <w:rPr>
          <w:rFonts w:ascii="Times New Roman" w:eastAsia="Times New Roman" w:hAnsi="Times New Roman" w:cs="Times New Roman"/>
          <w:sz w:val="28"/>
        </w:rPr>
        <w:t>%, включающие спорт, образование, культуру, социальную политику;</w:t>
      </w:r>
    </w:p>
    <w:p w:rsidR="00984E89" w:rsidRPr="00B9237F" w:rsidRDefault="00984E89" w:rsidP="00984E89">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отрасли национальной экономики – </w:t>
      </w:r>
      <w:r>
        <w:rPr>
          <w:rFonts w:ascii="Times New Roman" w:eastAsia="Times New Roman" w:hAnsi="Times New Roman" w:cs="Times New Roman"/>
          <w:sz w:val="28"/>
        </w:rPr>
        <w:t>1 157 839,6</w:t>
      </w:r>
      <w:r w:rsidRPr="00B9237F">
        <w:rPr>
          <w:rFonts w:ascii="Times New Roman" w:eastAsia="Times New Roman" w:hAnsi="Times New Roman" w:cs="Times New Roman"/>
          <w:sz w:val="28"/>
        </w:rPr>
        <w:t xml:space="preserve"> тыс. рублей или </w:t>
      </w:r>
      <w:r w:rsidRPr="00B9237F">
        <w:rPr>
          <w:rFonts w:ascii="Times New Roman" w:eastAsia="Times New Roman" w:hAnsi="Times New Roman" w:cs="Times New Roman"/>
          <w:sz w:val="28"/>
        </w:rPr>
        <w:br/>
      </w:r>
      <w:r>
        <w:rPr>
          <w:rFonts w:ascii="Times New Roman" w:eastAsia="Times New Roman" w:hAnsi="Times New Roman" w:cs="Times New Roman"/>
          <w:sz w:val="28"/>
        </w:rPr>
        <w:t>47,2</w:t>
      </w:r>
      <w:r w:rsidRPr="00B9237F">
        <w:rPr>
          <w:rFonts w:ascii="Times New Roman" w:eastAsia="Times New Roman" w:hAnsi="Times New Roman" w:cs="Times New Roman"/>
          <w:sz w:val="28"/>
        </w:rPr>
        <w:t xml:space="preserve"> %, которые включают в себя транспорт, дорожное хозяйство (дорожные фонды), другие вопросы в области национальной экономики, жилищно-коммунальное хозяйство;</w:t>
      </w:r>
    </w:p>
    <w:p w:rsidR="00984E89" w:rsidRPr="00B9237F" w:rsidRDefault="00984E89" w:rsidP="00984E89">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прочие отрасли – </w:t>
      </w:r>
      <w:r>
        <w:rPr>
          <w:rFonts w:ascii="Times New Roman" w:eastAsia="Times New Roman" w:hAnsi="Times New Roman" w:cs="Times New Roman"/>
          <w:sz w:val="28"/>
        </w:rPr>
        <w:t>271 579,1</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11,1</w:t>
      </w:r>
      <w:r w:rsidRPr="00B9237F">
        <w:rPr>
          <w:rFonts w:ascii="Times New Roman" w:eastAsia="Times New Roman" w:hAnsi="Times New Roman" w:cs="Times New Roman"/>
          <w:sz w:val="28"/>
        </w:rPr>
        <w:t xml:space="preserve"> %, включающие  общегосударственные вопросы, национальную обор</w:t>
      </w:r>
      <w:r>
        <w:rPr>
          <w:rFonts w:ascii="Times New Roman" w:eastAsia="Times New Roman" w:hAnsi="Times New Roman" w:cs="Times New Roman"/>
          <w:sz w:val="28"/>
        </w:rPr>
        <w:t xml:space="preserve">ону, национальную безопасность, средства массовой информации, </w:t>
      </w:r>
      <w:r w:rsidRPr="00B9237F">
        <w:rPr>
          <w:rFonts w:ascii="Times New Roman" w:eastAsia="Times New Roman" w:hAnsi="Times New Roman" w:cs="Times New Roman"/>
          <w:sz w:val="28"/>
        </w:rPr>
        <w:t>обслуживание муниципального долга.</w:t>
      </w:r>
    </w:p>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Исполнение бюджета района в разрезе отраслей бюджетной сферы выглядит следующим образом:</w:t>
      </w:r>
    </w:p>
    <w:p w:rsidR="00F86DB5" w:rsidRDefault="00F86DB5" w:rsidP="00984E89">
      <w:pPr>
        <w:widowControl w:val="0"/>
        <w:spacing w:after="0" w:line="240" w:lineRule="auto"/>
        <w:ind w:left="708"/>
        <w:jc w:val="right"/>
        <w:rPr>
          <w:rFonts w:ascii="Times New Roman" w:eastAsia="Times New Roman" w:hAnsi="Times New Roman" w:cs="Times New Roman"/>
          <w:sz w:val="28"/>
        </w:rPr>
      </w:pPr>
    </w:p>
    <w:p w:rsidR="00F86DB5" w:rsidRDefault="00F86DB5" w:rsidP="00984E89">
      <w:pPr>
        <w:widowControl w:val="0"/>
        <w:spacing w:after="0" w:line="240" w:lineRule="auto"/>
        <w:ind w:left="708"/>
        <w:jc w:val="right"/>
        <w:rPr>
          <w:rFonts w:ascii="Times New Roman" w:eastAsia="Times New Roman" w:hAnsi="Times New Roman" w:cs="Times New Roman"/>
          <w:sz w:val="28"/>
        </w:rPr>
      </w:pPr>
    </w:p>
    <w:p w:rsidR="00984E89" w:rsidRPr="00B9237F" w:rsidRDefault="00F86DB5" w:rsidP="00984E89">
      <w:pPr>
        <w:widowControl w:val="0"/>
        <w:spacing w:after="0" w:line="240" w:lineRule="auto"/>
        <w:ind w:left="708"/>
        <w:jc w:val="right"/>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984E89" w:rsidRPr="00B9237F">
        <w:rPr>
          <w:rFonts w:ascii="Times New Roman" w:eastAsia="Times New Roman" w:hAnsi="Times New Roman" w:cs="Times New Roman"/>
          <w:sz w:val="28"/>
        </w:rPr>
        <w:t xml:space="preserve">Таблица </w:t>
      </w:r>
      <w:r w:rsidR="00984E89">
        <w:rPr>
          <w:rFonts w:ascii="Times New Roman" w:eastAsia="Times New Roman" w:hAnsi="Times New Roman" w:cs="Times New Roman"/>
          <w:sz w:val="28"/>
        </w:rPr>
        <w:t>5</w:t>
      </w:r>
    </w:p>
    <w:p w:rsidR="00984E89" w:rsidRPr="00B9237F" w:rsidRDefault="00984E89" w:rsidP="00984E89">
      <w:pPr>
        <w:widowControl w:val="0"/>
        <w:spacing w:after="0" w:line="240" w:lineRule="auto"/>
        <w:ind w:right="-143"/>
        <w:jc w:val="right"/>
        <w:rPr>
          <w:rFonts w:ascii="Times New Roman" w:eastAsia="Times New Roman" w:hAnsi="Times New Roman" w:cs="Times New Roman"/>
          <w:sz w:val="20"/>
        </w:rPr>
      </w:pPr>
      <w:r w:rsidRPr="00B9237F">
        <w:rPr>
          <w:rFonts w:ascii="Times New Roman" w:eastAsia="Times New Roman" w:hAnsi="Times New Roman" w:cs="Times New Roman"/>
          <w:sz w:val="20"/>
        </w:rPr>
        <w:t xml:space="preserve">                                                                                                                                                               (тыс. </w:t>
      </w:r>
      <w:r>
        <w:rPr>
          <w:rFonts w:ascii="Times New Roman" w:eastAsia="Times New Roman" w:hAnsi="Times New Roman" w:cs="Times New Roman"/>
          <w:sz w:val="20"/>
        </w:rPr>
        <w:t>р</w:t>
      </w:r>
      <w:r w:rsidRPr="00B9237F">
        <w:rPr>
          <w:rFonts w:ascii="Times New Roman" w:eastAsia="Times New Roman" w:hAnsi="Times New Roman" w:cs="Times New Roman"/>
          <w:sz w:val="20"/>
        </w:rPr>
        <w:t>ублей)</w:t>
      </w:r>
    </w:p>
    <w:tbl>
      <w:tblPr>
        <w:tblW w:w="0" w:type="auto"/>
        <w:tblInd w:w="108" w:type="dxa"/>
        <w:tblCellMar>
          <w:left w:w="10" w:type="dxa"/>
          <w:right w:w="10" w:type="dxa"/>
        </w:tblCellMar>
        <w:tblLook w:val="0000" w:firstRow="0" w:lastRow="0" w:firstColumn="0" w:lastColumn="0" w:noHBand="0" w:noVBand="0"/>
      </w:tblPr>
      <w:tblGrid>
        <w:gridCol w:w="540"/>
        <w:gridCol w:w="4382"/>
        <w:gridCol w:w="1635"/>
        <w:gridCol w:w="1652"/>
        <w:gridCol w:w="1254"/>
      </w:tblGrid>
      <w:tr w:rsidR="00984E89" w:rsidRPr="00B9237F" w:rsidTr="00984E89">
        <w:trPr>
          <w:trHeight w:val="255"/>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ind w:left="6" w:hanging="6"/>
              <w:jc w:val="center"/>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 </w:t>
            </w:r>
            <w:proofErr w:type="gramStart"/>
            <w:r w:rsidRPr="00BD067A">
              <w:rPr>
                <w:rFonts w:ascii="Times New Roman" w:eastAsia="Times New Roman" w:hAnsi="Times New Roman" w:cs="Times New Roman"/>
                <w:sz w:val="24"/>
                <w:szCs w:val="24"/>
              </w:rPr>
              <w:t>п</w:t>
            </w:r>
            <w:proofErr w:type="gramEnd"/>
            <w:r w:rsidRPr="00BD067A">
              <w:rPr>
                <w:rFonts w:ascii="Times New Roman" w:eastAsia="Times New Roman" w:hAnsi="Times New Roman" w:cs="Times New Roman"/>
                <w:sz w:val="24"/>
                <w:szCs w:val="24"/>
              </w:rPr>
              <w:t>/п</w:t>
            </w:r>
          </w:p>
        </w:tc>
        <w:tc>
          <w:tcPr>
            <w:tcW w:w="438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Наименование</w:t>
            </w:r>
          </w:p>
        </w:tc>
        <w:tc>
          <w:tcPr>
            <w:tcW w:w="454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201</w:t>
            </w:r>
            <w:r>
              <w:rPr>
                <w:rFonts w:ascii="Times New Roman" w:eastAsia="Times New Roman" w:hAnsi="Times New Roman" w:cs="Times New Roman"/>
                <w:sz w:val="24"/>
                <w:szCs w:val="24"/>
              </w:rPr>
              <w:t>6</w:t>
            </w:r>
            <w:r w:rsidRPr="00BD067A">
              <w:rPr>
                <w:rFonts w:ascii="Times New Roman" w:eastAsia="Times New Roman" w:hAnsi="Times New Roman" w:cs="Times New Roman"/>
                <w:sz w:val="24"/>
                <w:szCs w:val="24"/>
              </w:rPr>
              <w:t xml:space="preserve"> год</w:t>
            </w:r>
          </w:p>
        </w:tc>
      </w:tr>
      <w:tr w:rsidR="00984E89" w:rsidRPr="00B9237F" w:rsidTr="00984E89">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rPr>
                <w:rFonts w:ascii="Times New Roman" w:eastAsia="Calibri" w:hAnsi="Times New Roman" w:cs="Times New Roman"/>
                <w:sz w:val="24"/>
                <w:szCs w:val="24"/>
              </w:rPr>
            </w:pPr>
          </w:p>
        </w:tc>
        <w:tc>
          <w:tcPr>
            <w:tcW w:w="438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rPr>
                <w:rFonts w:ascii="Times New Roman" w:eastAsia="Calibri" w:hAnsi="Times New Roman" w:cs="Times New Roman"/>
                <w:sz w:val="24"/>
                <w:szCs w:val="24"/>
              </w:rPr>
            </w:pP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ind w:left="-108" w:right="-108"/>
              <w:jc w:val="center"/>
              <w:rPr>
                <w:rFonts w:ascii="Times New Roman" w:hAnsi="Times New Roman" w:cs="Times New Roman"/>
                <w:sz w:val="24"/>
                <w:szCs w:val="24"/>
              </w:rPr>
            </w:pPr>
            <w:r w:rsidRPr="00BD067A">
              <w:rPr>
                <w:rFonts w:ascii="Times New Roman" w:eastAsia="Times New Roman" w:hAnsi="Times New Roman" w:cs="Times New Roman"/>
                <w:sz w:val="24"/>
                <w:szCs w:val="24"/>
              </w:rPr>
              <w:t>Бюджетная роспись с учетом изменений</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Кассовое исполнение</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ind w:left="-79" w:right="-108"/>
              <w:jc w:val="center"/>
              <w:rPr>
                <w:rFonts w:ascii="Times New Roman" w:eastAsia="Times New Roman" w:hAnsi="Times New Roman" w:cs="Times New Roman"/>
                <w:sz w:val="24"/>
                <w:szCs w:val="24"/>
              </w:rPr>
            </w:pPr>
            <w:r w:rsidRPr="00BD067A">
              <w:rPr>
                <w:rFonts w:ascii="Times New Roman" w:eastAsia="Times New Roman" w:hAnsi="Times New Roman" w:cs="Times New Roman"/>
                <w:sz w:val="24"/>
                <w:szCs w:val="24"/>
              </w:rPr>
              <w:t xml:space="preserve">% </w:t>
            </w:r>
          </w:p>
          <w:p w:rsidR="00984E89" w:rsidRPr="00BD067A" w:rsidRDefault="00984E89" w:rsidP="00984E89">
            <w:pPr>
              <w:widowControl w:val="0"/>
              <w:spacing w:after="0" w:line="240" w:lineRule="auto"/>
              <w:ind w:left="-79" w:right="-108"/>
              <w:jc w:val="center"/>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исполнения </w:t>
            </w:r>
          </w:p>
        </w:tc>
      </w:tr>
      <w:tr w:rsidR="00984E89" w:rsidRPr="00B9237F" w:rsidTr="00984E89">
        <w:trPr>
          <w:trHeight w:val="367"/>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Общегосударственные вопросы</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218 023,0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215 319,3</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98,8</w:t>
            </w:r>
          </w:p>
        </w:tc>
      </w:tr>
      <w:tr w:rsidR="00984E89" w:rsidRPr="00B9237F" w:rsidTr="00984E89">
        <w:trPr>
          <w:trHeight w:val="296"/>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оборона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432,3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432,3</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98,0</w:t>
            </w:r>
          </w:p>
        </w:tc>
      </w:tr>
      <w:tr w:rsidR="00984E89" w:rsidRPr="00B9237F" w:rsidTr="00984E89">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3</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безопасность и правоохранительная деятельность</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35 850,2</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35 848,6</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sidRPr="00BD067A">
              <w:rPr>
                <w:rFonts w:ascii="Times New Roman" w:hAnsi="Times New Roman" w:cs="Times New Roman"/>
                <w:sz w:val="24"/>
                <w:szCs w:val="24"/>
              </w:rPr>
              <w:t>100,0</w:t>
            </w:r>
          </w:p>
        </w:tc>
      </w:tr>
      <w:tr w:rsidR="00984E89" w:rsidRPr="00B9237F" w:rsidTr="00984E89">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4</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экономика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215 275,7</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215 042,7</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sidRPr="00BD067A">
              <w:rPr>
                <w:rFonts w:ascii="Times New Roman" w:hAnsi="Times New Roman" w:cs="Times New Roman"/>
                <w:sz w:val="24"/>
                <w:szCs w:val="24"/>
              </w:rPr>
              <w:t>99,</w:t>
            </w:r>
            <w:r>
              <w:rPr>
                <w:rFonts w:ascii="Times New Roman" w:hAnsi="Times New Roman" w:cs="Times New Roman"/>
                <w:sz w:val="24"/>
                <w:szCs w:val="24"/>
              </w:rPr>
              <w:t>9</w:t>
            </w:r>
          </w:p>
        </w:tc>
      </w:tr>
      <w:tr w:rsidR="00984E89" w:rsidRPr="00B9237F" w:rsidTr="00984E89">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5</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Жилищно-коммунальное хозяйство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942 842,0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942 796,9</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100</w:t>
            </w:r>
            <w:r w:rsidRPr="00BD067A">
              <w:rPr>
                <w:rFonts w:ascii="Times New Roman" w:hAnsi="Times New Roman" w:cs="Times New Roman"/>
                <w:sz w:val="24"/>
                <w:szCs w:val="24"/>
              </w:rPr>
              <w:t>,</w:t>
            </w:r>
            <w:r>
              <w:rPr>
                <w:rFonts w:ascii="Times New Roman" w:hAnsi="Times New Roman" w:cs="Times New Roman"/>
                <w:sz w:val="24"/>
                <w:szCs w:val="24"/>
              </w:rPr>
              <w:t>0</w:t>
            </w:r>
          </w:p>
        </w:tc>
      </w:tr>
      <w:tr w:rsidR="00984E89" w:rsidRPr="00B9237F" w:rsidTr="00984E89">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lastRenderedPageBreak/>
              <w:t>6</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Образование</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587 395,4</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576 076,8</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sidRPr="00BD067A">
              <w:rPr>
                <w:rFonts w:ascii="Times New Roman" w:hAnsi="Times New Roman" w:cs="Times New Roman"/>
                <w:sz w:val="24"/>
                <w:szCs w:val="24"/>
              </w:rPr>
              <w:t>98,</w:t>
            </w:r>
            <w:r>
              <w:rPr>
                <w:rFonts w:ascii="Times New Roman" w:hAnsi="Times New Roman" w:cs="Times New Roman"/>
                <w:sz w:val="24"/>
                <w:szCs w:val="24"/>
              </w:rPr>
              <w:t>1</w:t>
            </w:r>
          </w:p>
        </w:tc>
      </w:tr>
      <w:tr w:rsidR="00984E89" w:rsidRPr="00B9237F" w:rsidTr="00984E89">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7</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Культура, кинематография </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128 302,0</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126 720,9</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sidRPr="00BD067A">
              <w:rPr>
                <w:rFonts w:ascii="Times New Roman" w:hAnsi="Times New Roman" w:cs="Times New Roman"/>
                <w:sz w:val="24"/>
                <w:szCs w:val="24"/>
              </w:rPr>
              <w:t>98,</w:t>
            </w:r>
            <w:r>
              <w:rPr>
                <w:rFonts w:ascii="Times New Roman" w:hAnsi="Times New Roman" w:cs="Times New Roman"/>
                <w:sz w:val="24"/>
                <w:szCs w:val="24"/>
              </w:rPr>
              <w:t>8</w:t>
            </w:r>
          </w:p>
        </w:tc>
      </w:tr>
      <w:tr w:rsidR="00984E89" w:rsidRPr="00B9237F" w:rsidTr="00984E89">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Социальная политика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111 161,1</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108 366,8</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sidRPr="00BD067A">
              <w:rPr>
                <w:rFonts w:ascii="Times New Roman" w:hAnsi="Times New Roman" w:cs="Times New Roman"/>
                <w:sz w:val="24"/>
                <w:szCs w:val="24"/>
              </w:rPr>
              <w:t>9</w:t>
            </w:r>
            <w:r>
              <w:rPr>
                <w:rFonts w:ascii="Times New Roman" w:hAnsi="Times New Roman" w:cs="Times New Roman"/>
                <w:sz w:val="24"/>
                <w:szCs w:val="24"/>
              </w:rPr>
              <w:t>7</w:t>
            </w:r>
            <w:r w:rsidRPr="00BD067A">
              <w:rPr>
                <w:rFonts w:ascii="Times New Roman" w:hAnsi="Times New Roman" w:cs="Times New Roman"/>
                <w:sz w:val="24"/>
                <w:szCs w:val="24"/>
              </w:rPr>
              <w:t>,</w:t>
            </w:r>
            <w:r>
              <w:rPr>
                <w:rFonts w:ascii="Times New Roman" w:hAnsi="Times New Roman" w:cs="Times New Roman"/>
                <w:sz w:val="24"/>
                <w:szCs w:val="24"/>
              </w:rPr>
              <w:t>5</w:t>
            </w:r>
          </w:p>
        </w:tc>
      </w:tr>
      <w:tr w:rsidR="00984E89" w:rsidRPr="00B9237F" w:rsidTr="00984E89">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9</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Физическая культура и спорт</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215 140,6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211 962,0</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98,5</w:t>
            </w:r>
          </w:p>
        </w:tc>
      </w:tr>
      <w:tr w:rsidR="00984E89" w:rsidRPr="00B9237F" w:rsidTr="00984E89">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10</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Средства массовой информации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21 048,3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19 987,4</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95,0</w:t>
            </w:r>
          </w:p>
        </w:tc>
      </w:tr>
      <w:tr w:rsidR="00984E89" w:rsidRPr="00B9237F" w:rsidTr="00984E89">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center"/>
              <w:rPr>
                <w:rFonts w:ascii="Times New Roman" w:eastAsia="Calibri" w:hAnsi="Times New Roman" w:cs="Times New Roman"/>
                <w:sz w:val="24"/>
                <w:szCs w:val="24"/>
              </w:rPr>
            </w:pP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b/>
                <w:sz w:val="24"/>
                <w:szCs w:val="24"/>
              </w:rPr>
              <w:t>ИТОГО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b/>
                <w:sz w:val="24"/>
                <w:szCs w:val="24"/>
              </w:rPr>
            </w:pPr>
            <w:r>
              <w:rPr>
                <w:rFonts w:ascii="Times New Roman" w:hAnsi="Times New Roman" w:cs="Times New Roman"/>
                <w:b/>
              </w:rPr>
              <w:t>2 475 470,7</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4D3B05" w:rsidRDefault="00984E89" w:rsidP="00984E89">
            <w:pPr>
              <w:widowControl w:val="0"/>
              <w:spacing w:after="0" w:line="240" w:lineRule="auto"/>
              <w:jc w:val="right"/>
              <w:rPr>
                <w:rFonts w:ascii="Times New Roman" w:hAnsi="Times New Roman" w:cs="Times New Roman"/>
                <w:b/>
              </w:rPr>
            </w:pPr>
            <w:r w:rsidRPr="004D3B05">
              <w:rPr>
                <w:rFonts w:ascii="Times New Roman" w:eastAsia="Times New Roman" w:hAnsi="Times New Roman" w:cs="Times New Roman"/>
                <w:b/>
              </w:rPr>
              <w:t>2 452 545,1 </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4E89" w:rsidRPr="00BD067A" w:rsidRDefault="00984E89" w:rsidP="00984E89">
            <w:pPr>
              <w:widowControl w:val="0"/>
              <w:spacing w:after="0" w:line="240" w:lineRule="auto"/>
              <w:jc w:val="right"/>
              <w:rPr>
                <w:rFonts w:ascii="Times New Roman" w:hAnsi="Times New Roman" w:cs="Times New Roman"/>
                <w:b/>
                <w:sz w:val="24"/>
                <w:szCs w:val="24"/>
              </w:rPr>
            </w:pPr>
            <w:r w:rsidRPr="00BD067A">
              <w:rPr>
                <w:rFonts w:ascii="Times New Roman" w:hAnsi="Times New Roman" w:cs="Times New Roman"/>
                <w:b/>
                <w:sz w:val="24"/>
                <w:szCs w:val="24"/>
              </w:rPr>
              <w:t>99,</w:t>
            </w:r>
            <w:r>
              <w:rPr>
                <w:rFonts w:ascii="Times New Roman" w:hAnsi="Times New Roman" w:cs="Times New Roman"/>
                <w:b/>
                <w:sz w:val="24"/>
                <w:szCs w:val="24"/>
              </w:rPr>
              <w:t>1</w:t>
            </w:r>
          </w:p>
        </w:tc>
      </w:tr>
    </w:tbl>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p>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Низкий уровень исполнения плановых назначений, предусмотренных бюджетной росписью по разделу «</w:t>
      </w:r>
      <w:r w:rsidRPr="007817ED">
        <w:rPr>
          <w:rFonts w:ascii="Times New Roman" w:eastAsia="Times New Roman" w:hAnsi="Times New Roman" w:cs="Times New Roman"/>
          <w:sz w:val="28"/>
          <w:szCs w:val="28"/>
        </w:rPr>
        <w:t>Средства массовой информации</w:t>
      </w:r>
      <w:r w:rsidRPr="00B9237F">
        <w:rPr>
          <w:rFonts w:ascii="Times New Roman" w:eastAsia="Times New Roman" w:hAnsi="Times New Roman" w:cs="Times New Roman"/>
          <w:sz w:val="28"/>
        </w:rPr>
        <w:t xml:space="preserve">», обусловлен низким освоением целевых средств (по потребности). </w:t>
      </w:r>
    </w:p>
    <w:p w:rsidR="00984E89" w:rsidRPr="00B9237F" w:rsidRDefault="00984E89" w:rsidP="00984E89">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Публичные нормативные обязательства исполнены в сумме </w:t>
      </w:r>
      <w:r>
        <w:rPr>
          <w:rFonts w:ascii="Times New Roman" w:eastAsia="Times New Roman" w:hAnsi="Times New Roman" w:cs="Times New Roman"/>
          <w:sz w:val="28"/>
        </w:rPr>
        <w:t>19 987,4</w:t>
      </w:r>
      <w:r w:rsidRPr="00B9237F">
        <w:rPr>
          <w:rFonts w:ascii="Times New Roman" w:eastAsia="Times New Roman" w:hAnsi="Times New Roman" w:cs="Times New Roman"/>
          <w:sz w:val="28"/>
        </w:rPr>
        <w:t xml:space="preserve"> тыс. рублей или на </w:t>
      </w:r>
      <w:r>
        <w:rPr>
          <w:rFonts w:ascii="Times New Roman" w:eastAsia="Times New Roman" w:hAnsi="Times New Roman" w:cs="Times New Roman"/>
          <w:sz w:val="28"/>
        </w:rPr>
        <w:t>95,0</w:t>
      </w:r>
      <w:r w:rsidRPr="00B9237F">
        <w:rPr>
          <w:rFonts w:ascii="Times New Roman" w:eastAsia="Times New Roman" w:hAnsi="Times New Roman" w:cs="Times New Roman"/>
          <w:sz w:val="28"/>
        </w:rPr>
        <w:t> % от уточненной бюджетной росписи (</w:t>
      </w:r>
      <w:r>
        <w:rPr>
          <w:rFonts w:ascii="Times New Roman" w:eastAsia="Times New Roman" w:hAnsi="Times New Roman" w:cs="Times New Roman"/>
          <w:sz w:val="28"/>
        </w:rPr>
        <w:t>21 048,3</w:t>
      </w:r>
      <w:r w:rsidRPr="00B9237F">
        <w:rPr>
          <w:rFonts w:ascii="Times New Roman" w:eastAsia="Times New Roman" w:hAnsi="Times New Roman" w:cs="Times New Roman"/>
          <w:sz w:val="28"/>
        </w:rPr>
        <w:t xml:space="preserve"> тыс. рублей). </w:t>
      </w:r>
    </w:p>
    <w:p w:rsidR="00984E89" w:rsidRDefault="00984E89" w:rsidP="00984E89">
      <w:pPr>
        <w:widowControl w:val="0"/>
        <w:spacing w:before="120" w:after="0" w:line="240" w:lineRule="auto"/>
        <w:ind w:firstLine="720"/>
        <w:jc w:val="both"/>
        <w:rPr>
          <w:rFonts w:ascii="Times New Roman" w:eastAsia="Times New Roman" w:hAnsi="Times New Roman" w:cs="Times New Roman"/>
          <w:sz w:val="28"/>
        </w:rPr>
      </w:pPr>
      <w:r w:rsidRPr="00B9237F">
        <w:rPr>
          <w:rFonts w:ascii="Times New Roman" w:hAnsi="Times New Roman" w:cs="Times New Roman"/>
          <w:sz w:val="28"/>
          <w:szCs w:val="28"/>
        </w:rPr>
        <w:t>В 201</w:t>
      </w:r>
      <w:r>
        <w:rPr>
          <w:rFonts w:ascii="Times New Roman" w:hAnsi="Times New Roman" w:cs="Times New Roman"/>
          <w:sz w:val="28"/>
          <w:szCs w:val="28"/>
        </w:rPr>
        <w:t>6</w:t>
      </w:r>
      <w:r w:rsidRPr="00B9237F">
        <w:rPr>
          <w:rFonts w:ascii="Times New Roman" w:eastAsia="Times New Roman" w:hAnsi="Times New Roman" w:cs="Times New Roman"/>
          <w:sz w:val="28"/>
          <w:szCs w:val="28"/>
        </w:rPr>
        <w:t xml:space="preserve"> году осуществлялась, и далее будет продолжаться работа по повышению результативности расходов бюджета</w:t>
      </w:r>
      <w:r w:rsidRPr="00B9237F">
        <w:rPr>
          <w:rFonts w:ascii="Times New Roman" w:hAnsi="Times New Roman" w:cs="Times New Roman"/>
          <w:sz w:val="28"/>
          <w:szCs w:val="28"/>
        </w:rPr>
        <w:t xml:space="preserve"> района. </w:t>
      </w:r>
      <w:r w:rsidRPr="00B9237F">
        <w:rPr>
          <w:rFonts w:ascii="Times New Roman" w:eastAsia="Times New Roman" w:hAnsi="Times New Roman" w:cs="Times New Roman"/>
          <w:sz w:val="28"/>
          <w:szCs w:val="28"/>
        </w:rPr>
        <w:t>Бюджет 201</w:t>
      </w:r>
      <w:r>
        <w:rPr>
          <w:rFonts w:ascii="Times New Roman" w:eastAsia="Times New Roman" w:hAnsi="Times New Roman" w:cs="Times New Roman"/>
          <w:sz w:val="28"/>
          <w:szCs w:val="28"/>
        </w:rPr>
        <w:t>6</w:t>
      </w:r>
      <w:r w:rsidRPr="00B9237F">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реализовывался </w:t>
      </w:r>
      <w:r w:rsidRPr="00B9237F">
        <w:rPr>
          <w:rFonts w:ascii="Times New Roman" w:eastAsia="Times New Roman" w:hAnsi="Times New Roman" w:cs="Times New Roman"/>
          <w:sz w:val="28"/>
          <w:szCs w:val="28"/>
        </w:rPr>
        <w:t xml:space="preserve"> на основе</w:t>
      </w:r>
      <w:r>
        <w:rPr>
          <w:rFonts w:ascii="Times New Roman" w:eastAsia="Times New Roman" w:hAnsi="Times New Roman" w:cs="Times New Roman"/>
          <w:sz w:val="28"/>
          <w:szCs w:val="28"/>
        </w:rPr>
        <w:t xml:space="preserve"> 13 </w:t>
      </w:r>
      <w:r w:rsidRPr="00B9237F">
        <w:rPr>
          <w:rFonts w:ascii="Times New Roman" w:hAnsi="Times New Roman" w:cs="Times New Roman"/>
          <w:sz w:val="28"/>
          <w:szCs w:val="28"/>
        </w:rPr>
        <w:t>муниципальных</w:t>
      </w:r>
      <w:r w:rsidR="00E8394A">
        <w:rPr>
          <w:rFonts w:ascii="Times New Roman" w:hAnsi="Times New Roman" w:cs="Times New Roman"/>
          <w:sz w:val="28"/>
          <w:szCs w:val="28"/>
        </w:rPr>
        <w:t xml:space="preserve"> </w:t>
      </w:r>
      <w:r w:rsidRPr="00B9237F">
        <w:rPr>
          <w:rFonts w:ascii="Times New Roman" w:eastAsia="Times New Roman" w:hAnsi="Times New Roman" w:cs="Times New Roman"/>
          <w:sz w:val="28"/>
          <w:szCs w:val="28"/>
        </w:rPr>
        <w:t>программ</w:t>
      </w:r>
      <w:r w:rsidRPr="00B9237F">
        <w:rPr>
          <w:rFonts w:ascii="Times New Roman" w:hAnsi="Times New Roman" w:cs="Times New Roman"/>
          <w:sz w:val="28"/>
          <w:szCs w:val="28"/>
        </w:rPr>
        <w:t>.</w:t>
      </w:r>
      <w:r w:rsidR="00E8394A">
        <w:rPr>
          <w:rFonts w:ascii="Times New Roman" w:hAnsi="Times New Roman" w:cs="Times New Roman"/>
          <w:sz w:val="28"/>
          <w:szCs w:val="28"/>
        </w:rPr>
        <w:t xml:space="preserve"> </w:t>
      </w:r>
      <w:r>
        <w:rPr>
          <w:rFonts w:ascii="Times New Roman" w:eastAsia="Times New Roman" w:hAnsi="Times New Roman" w:cs="Times New Roman"/>
          <w:sz w:val="28"/>
        </w:rPr>
        <w:t>Исполнение</w:t>
      </w:r>
      <w:r w:rsidRPr="00B9237F">
        <w:rPr>
          <w:rFonts w:ascii="Times New Roman" w:eastAsia="Times New Roman" w:hAnsi="Times New Roman" w:cs="Times New Roman"/>
          <w:sz w:val="28"/>
        </w:rPr>
        <w:t xml:space="preserve"> расходов по муниципальным программам в 201</w:t>
      </w:r>
      <w:r>
        <w:rPr>
          <w:rFonts w:ascii="Times New Roman" w:eastAsia="Times New Roman" w:hAnsi="Times New Roman" w:cs="Times New Roman"/>
          <w:sz w:val="28"/>
        </w:rPr>
        <w:t>6</w:t>
      </w:r>
      <w:r w:rsidRPr="00B9237F">
        <w:rPr>
          <w:rFonts w:ascii="Times New Roman" w:eastAsia="Times New Roman" w:hAnsi="Times New Roman" w:cs="Times New Roman"/>
          <w:sz w:val="28"/>
        </w:rPr>
        <w:t xml:space="preserve"> году состав</w:t>
      </w:r>
      <w:r>
        <w:rPr>
          <w:rFonts w:ascii="Times New Roman" w:eastAsia="Times New Roman" w:hAnsi="Times New Roman" w:cs="Times New Roman"/>
          <w:sz w:val="28"/>
        </w:rPr>
        <w:t>ило 2 276 642,4</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92,8</w:t>
      </w:r>
      <w:r w:rsidRPr="00B9237F">
        <w:rPr>
          <w:rFonts w:ascii="Times New Roman" w:eastAsia="Times New Roman" w:hAnsi="Times New Roman" w:cs="Times New Roman"/>
          <w:sz w:val="28"/>
        </w:rPr>
        <w:t xml:space="preserve"> % всех расходов бюджета района. </w:t>
      </w:r>
    </w:p>
    <w:p w:rsidR="00984E89" w:rsidRPr="00B9237F" w:rsidRDefault="00984E89" w:rsidP="00984E89">
      <w:pPr>
        <w:widowControl w:val="0"/>
        <w:spacing w:before="120" w:after="0" w:line="240" w:lineRule="auto"/>
        <w:ind w:firstLine="720"/>
        <w:jc w:val="both"/>
        <w:rPr>
          <w:rFonts w:ascii="Times New Roman" w:eastAsia="Times New Roman" w:hAnsi="Times New Roman" w:cs="Times New Roman"/>
          <w:sz w:val="28"/>
        </w:rPr>
      </w:pPr>
    </w:p>
    <w:p w:rsidR="008C053D" w:rsidRPr="001A1CB5" w:rsidRDefault="008C053D" w:rsidP="008C053D">
      <w:pPr>
        <w:keepNext/>
        <w:widowControl w:val="0"/>
        <w:spacing w:after="0" w:line="264" w:lineRule="auto"/>
        <w:jc w:val="center"/>
        <w:rPr>
          <w:rFonts w:ascii="Times New Roman" w:eastAsia="Times New Roman" w:hAnsi="Times New Roman" w:cs="Times New Roman"/>
          <w:b/>
          <w:sz w:val="28"/>
        </w:rPr>
      </w:pPr>
      <w:r w:rsidRPr="001A1CB5">
        <w:rPr>
          <w:rFonts w:ascii="Times New Roman" w:eastAsia="Times New Roman" w:hAnsi="Times New Roman" w:cs="Times New Roman"/>
          <w:b/>
          <w:sz w:val="28"/>
        </w:rPr>
        <w:t>3.2. ОСОБЕННОСТИ РАСХОДОВАНИЯ СРЕДСТВ НА ВЫПЛАТУ ЗАРАБОТНОЙ ПЛАТЫ В 201</w:t>
      </w:r>
      <w:r w:rsidRPr="001A1CB5">
        <w:rPr>
          <w:rFonts w:ascii="Times New Roman" w:hAnsi="Times New Roman" w:cs="Times New Roman"/>
          <w:b/>
          <w:sz w:val="28"/>
          <w:szCs w:val="28"/>
        </w:rPr>
        <w:t>6</w:t>
      </w:r>
      <w:r w:rsidRPr="001A1CB5">
        <w:rPr>
          <w:rFonts w:ascii="Times New Roman" w:eastAsia="Times New Roman" w:hAnsi="Times New Roman" w:cs="Times New Roman"/>
          <w:b/>
          <w:sz w:val="28"/>
        </w:rPr>
        <w:t xml:space="preserve"> ГОДУ</w:t>
      </w:r>
    </w:p>
    <w:p w:rsidR="008C053D" w:rsidRPr="008C053D" w:rsidRDefault="008C053D" w:rsidP="008C053D">
      <w:pPr>
        <w:widowControl w:val="0"/>
        <w:spacing w:before="120" w:after="0" w:line="240" w:lineRule="auto"/>
        <w:ind w:firstLine="684"/>
        <w:jc w:val="both"/>
        <w:rPr>
          <w:rFonts w:ascii="Times New Roman" w:eastAsia="Times New Roman" w:hAnsi="Times New Roman" w:cs="Times New Roman"/>
          <w:sz w:val="28"/>
        </w:rPr>
      </w:pPr>
      <w:r w:rsidRPr="008C053D">
        <w:rPr>
          <w:rFonts w:ascii="Times New Roman" w:eastAsia="Times New Roman" w:hAnsi="Times New Roman" w:cs="Times New Roman"/>
          <w:sz w:val="28"/>
        </w:rPr>
        <w:t>В 201</w:t>
      </w:r>
      <w:r w:rsidRPr="008C053D">
        <w:rPr>
          <w:rFonts w:ascii="Times New Roman" w:hAnsi="Times New Roman" w:cs="Times New Roman"/>
          <w:sz w:val="28"/>
          <w:szCs w:val="28"/>
        </w:rPr>
        <w:t>6</w:t>
      </w:r>
      <w:r w:rsidRPr="008C053D">
        <w:rPr>
          <w:rFonts w:ascii="Times New Roman" w:eastAsia="Times New Roman" w:hAnsi="Times New Roman" w:cs="Times New Roman"/>
          <w:sz w:val="28"/>
          <w:szCs w:val="28"/>
        </w:rPr>
        <w:t xml:space="preserve"> </w:t>
      </w:r>
      <w:r w:rsidRPr="008C053D">
        <w:rPr>
          <w:rFonts w:ascii="Times New Roman" w:eastAsia="Times New Roman" w:hAnsi="Times New Roman" w:cs="Times New Roman"/>
          <w:sz w:val="28"/>
        </w:rPr>
        <w:t>году расходы на оплату труда осуществлялись в соответствии с действующими нормативными правовыми актами Северо-Енисейского района.</w:t>
      </w:r>
    </w:p>
    <w:p w:rsidR="008C053D" w:rsidRPr="008C053D" w:rsidRDefault="008C053D" w:rsidP="008C053D">
      <w:pPr>
        <w:autoSpaceDE w:val="0"/>
        <w:autoSpaceDN w:val="0"/>
        <w:adjustRightInd w:val="0"/>
        <w:ind w:firstLine="540"/>
        <w:jc w:val="both"/>
        <w:rPr>
          <w:rFonts w:ascii="Times New Roman" w:hAnsi="Times New Roman" w:cs="Times New Roman"/>
        </w:rPr>
      </w:pPr>
      <w:r w:rsidRPr="008C053D">
        <w:rPr>
          <w:rFonts w:ascii="Times New Roman" w:hAnsi="Times New Roman" w:cs="Times New Roman"/>
          <w:sz w:val="28"/>
          <w:szCs w:val="28"/>
        </w:rPr>
        <w:t xml:space="preserve">В первоначальном решении </w:t>
      </w:r>
      <w:r w:rsidRPr="008C053D">
        <w:rPr>
          <w:rFonts w:ascii="Times New Roman" w:eastAsia="Times New Roman" w:hAnsi="Times New Roman" w:cs="Times New Roman"/>
          <w:sz w:val="28"/>
          <w:szCs w:val="28"/>
        </w:rPr>
        <w:t xml:space="preserve">Северо-Енисейского </w:t>
      </w:r>
      <w:r w:rsidRPr="008C053D">
        <w:rPr>
          <w:rFonts w:ascii="Times New Roman" w:hAnsi="Times New Roman" w:cs="Times New Roman"/>
          <w:sz w:val="28"/>
          <w:szCs w:val="28"/>
        </w:rPr>
        <w:t xml:space="preserve">районного Совета депутатов от 09.12.2015 № 58-4 «О бюджете Северо-Енисейского района на 2016 год и плановый период 2017-2018 годов» статьями 7 и 9 решения предусмотрено увеличение (индексация) заработной платы с 1 октября 2016 года на 7 % всем работникам бюджетной сферы. </w:t>
      </w:r>
      <w:proofErr w:type="gramStart"/>
      <w:r w:rsidRPr="008C053D">
        <w:rPr>
          <w:rFonts w:ascii="Times New Roman" w:hAnsi="Times New Roman" w:cs="Times New Roman"/>
          <w:sz w:val="28"/>
          <w:szCs w:val="28"/>
        </w:rPr>
        <w:t>В соответствии с проектом закона Красноярского края «О внесении изменений в закон Красноярского края «О краевом бюджете на 2016 год и плановый период 2017-2018 годов» опубликованном на официальном портале правительства Красноярского края 21.09.2016 (Закон Красноярского края «О внесении изменений в закон Красноярского края «О краевом бюджете на 2016 год и плановый период 2017-2018 годов» утвержден 27.10.2016 № 2-26) отменена индексация заработной</w:t>
      </w:r>
      <w:proofErr w:type="gramEnd"/>
      <w:r w:rsidRPr="008C053D">
        <w:rPr>
          <w:rFonts w:ascii="Times New Roman" w:hAnsi="Times New Roman" w:cs="Times New Roman"/>
          <w:sz w:val="28"/>
          <w:szCs w:val="28"/>
        </w:rPr>
        <w:t xml:space="preserve"> платы работникам с 1.10.2016 года. </w:t>
      </w:r>
      <w:r w:rsidR="00E8394A">
        <w:rPr>
          <w:rFonts w:ascii="Times New Roman" w:hAnsi="Times New Roman" w:cs="Times New Roman"/>
          <w:sz w:val="28"/>
          <w:szCs w:val="28"/>
        </w:rPr>
        <w:t>В</w:t>
      </w:r>
      <w:r w:rsidRPr="008C053D">
        <w:rPr>
          <w:rFonts w:ascii="Times New Roman" w:hAnsi="Times New Roman" w:cs="Times New Roman"/>
          <w:sz w:val="28"/>
          <w:szCs w:val="28"/>
        </w:rPr>
        <w:t xml:space="preserve"> решение </w:t>
      </w:r>
      <w:r w:rsidRPr="008C053D">
        <w:rPr>
          <w:rFonts w:ascii="Times New Roman" w:eastAsia="Times New Roman" w:hAnsi="Times New Roman" w:cs="Times New Roman"/>
          <w:sz w:val="28"/>
          <w:szCs w:val="28"/>
        </w:rPr>
        <w:t xml:space="preserve">Северо-Енисейского </w:t>
      </w:r>
      <w:r w:rsidRPr="008C053D">
        <w:rPr>
          <w:rFonts w:ascii="Times New Roman" w:hAnsi="Times New Roman" w:cs="Times New Roman"/>
          <w:sz w:val="28"/>
          <w:szCs w:val="28"/>
        </w:rPr>
        <w:t xml:space="preserve">районного Совета депутатов от 09.12.2015 № 58-4 «О бюджете Северо-Енисейского района на 2016 год и плановый период 2017-2018 годов» </w:t>
      </w:r>
      <w:r w:rsidR="00E8394A">
        <w:rPr>
          <w:rFonts w:ascii="Times New Roman" w:hAnsi="Times New Roman" w:cs="Times New Roman"/>
          <w:sz w:val="28"/>
          <w:szCs w:val="28"/>
        </w:rPr>
        <w:t xml:space="preserve">внесены изменения </w:t>
      </w:r>
      <w:r w:rsidRPr="008C053D">
        <w:rPr>
          <w:rFonts w:ascii="Times New Roman" w:hAnsi="Times New Roman" w:cs="Times New Roman"/>
          <w:sz w:val="28"/>
          <w:szCs w:val="28"/>
        </w:rPr>
        <w:t>10.10.2016 № 178-14</w:t>
      </w:r>
      <w:r w:rsidR="00E8394A" w:rsidRPr="00E8394A">
        <w:rPr>
          <w:rFonts w:ascii="Times New Roman" w:hAnsi="Times New Roman" w:cs="Times New Roman"/>
          <w:sz w:val="28"/>
          <w:szCs w:val="28"/>
        </w:rPr>
        <w:t xml:space="preserve"> </w:t>
      </w:r>
      <w:r w:rsidR="00E8394A">
        <w:rPr>
          <w:rFonts w:ascii="Times New Roman" w:hAnsi="Times New Roman" w:cs="Times New Roman"/>
          <w:sz w:val="28"/>
          <w:szCs w:val="28"/>
        </w:rPr>
        <w:t>в части отмены увеличения</w:t>
      </w:r>
      <w:r w:rsidR="00E8394A" w:rsidRPr="008C053D">
        <w:rPr>
          <w:rFonts w:ascii="Times New Roman" w:hAnsi="Times New Roman" w:cs="Times New Roman"/>
          <w:sz w:val="28"/>
          <w:szCs w:val="28"/>
        </w:rPr>
        <w:t xml:space="preserve"> </w:t>
      </w:r>
      <w:r w:rsidR="00E8394A" w:rsidRPr="008C053D">
        <w:rPr>
          <w:rFonts w:ascii="Times New Roman" w:hAnsi="Times New Roman" w:cs="Times New Roman"/>
          <w:sz w:val="28"/>
          <w:szCs w:val="28"/>
        </w:rPr>
        <w:lastRenderedPageBreak/>
        <w:t>(индексаци</w:t>
      </w:r>
      <w:r w:rsidR="00E8394A">
        <w:rPr>
          <w:rFonts w:ascii="Times New Roman" w:hAnsi="Times New Roman" w:cs="Times New Roman"/>
          <w:sz w:val="28"/>
          <w:szCs w:val="28"/>
        </w:rPr>
        <w:t>и</w:t>
      </w:r>
      <w:r w:rsidR="00E8394A" w:rsidRPr="008C053D">
        <w:rPr>
          <w:rFonts w:ascii="Times New Roman" w:hAnsi="Times New Roman" w:cs="Times New Roman"/>
          <w:sz w:val="28"/>
          <w:szCs w:val="28"/>
        </w:rPr>
        <w:t>) заработной платы с 1 октября 2016 года на 7 % всем работникам бюджетной сферы</w:t>
      </w:r>
      <w:r w:rsidRPr="008C053D">
        <w:rPr>
          <w:rFonts w:ascii="Times New Roman" w:hAnsi="Times New Roman" w:cs="Times New Roman"/>
        </w:rPr>
        <w:t>.</w:t>
      </w:r>
    </w:p>
    <w:p w:rsidR="008C053D" w:rsidRPr="008C053D" w:rsidRDefault="008C053D" w:rsidP="008C053D">
      <w:pPr>
        <w:ind w:right="-1" w:firstLine="720"/>
        <w:jc w:val="both"/>
        <w:rPr>
          <w:rFonts w:ascii="Times New Roman" w:hAnsi="Times New Roman" w:cs="Times New Roman"/>
          <w:szCs w:val="28"/>
        </w:rPr>
      </w:pPr>
      <w:proofErr w:type="gramStart"/>
      <w:r w:rsidRPr="008C053D">
        <w:rPr>
          <w:rFonts w:ascii="Times New Roman" w:hAnsi="Times New Roman" w:cs="Times New Roman"/>
          <w:noProof/>
          <w:sz w:val="28"/>
          <w:szCs w:val="28"/>
        </w:rPr>
        <w:t>По аналогии прошлых лет в</w:t>
      </w:r>
      <w:r w:rsidRPr="008C053D">
        <w:rPr>
          <w:rFonts w:ascii="Times New Roman" w:hAnsi="Times New Roman" w:cs="Times New Roman"/>
          <w:sz w:val="28"/>
          <w:szCs w:val="28"/>
        </w:rPr>
        <w:t xml:space="preserve"> соответствии со статьями 11, 19, 43 Федерального закона от 06.10.2003№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постановлениями администрации Северо-Енисейского района от </w:t>
      </w:r>
      <w:r w:rsidRPr="008C053D">
        <w:rPr>
          <w:rFonts w:ascii="Times New Roman" w:hAnsi="Times New Roman" w:cs="Times New Roman"/>
        </w:rPr>
        <w:t xml:space="preserve">29 </w:t>
      </w:r>
      <w:r w:rsidRPr="008C053D">
        <w:rPr>
          <w:rFonts w:ascii="Times New Roman" w:hAnsi="Times New Roman" w:cs="Times New Roman"/>
          <w:sz w:val="28"/>
          <w:szCs w:val="28"/>
        </w:rPr>
        <w:t>декабря</w:t>
      </w:r>
      <w:r w:rsidRPr="008C053D">
        <w:rPr>
          <w:rFonts w:ascii="Times New Roman" w:hAnsi="Times New Roman" w:cs="Times New Roman"/>
        </w:rPr>
        <w:t xml:space="preserve"> </w:t>
      </w:r>
      <w:r w:rsidRPr="008C053D">
        <w:rPr>
          <w:rFonts w:ascii="Times New Roman" w:hAnsi="Times New Roman" w:cs="Times New Roman"/>
          <w:sz w:val="28"/>
          <w:szCs w:val="28"/>
        </w:rPr>
        <w:t>201</w:t>
      </w:r>
      <w:r w:rsidRPr="008C053D">
        <w:rPr>
          <w:rFonts w:ascii="Times New Roman" w:hAnsi="Times New Roman" w:cs="Times New Roman"/>
        </w:rPr>
        <w:t xml:space="preserve">5 </w:t>
      </w:r>
      <w:r w:rsidRPr="008C053D">
        <w:rPr>
          <w:rFonts w:ascii="Times New Roman" w:hAnsi="Times New Roman" w:cs="Times New Roman"/>
          <w:sz w:val="28"/>
          <w:szCs w:val="28"/>
        </w:rPr>
        <w:t>№</w:t>
      </w:r>
      <w:r w:rsidRPr="008C053D">
        <w:rPr>
          <w:rFonts w:ascii="Times New Roman" w:hAnsi="Times New Roman" w:cs="Times New Roman"/>
        </w:rPr>
        <w:t xml:space="preserve"> </w:t>
      </w:r>
      <w:r w:rsidRPr="00326A43">
        <w:rPr>
          <w:rFonts w:ascii="Times New Roman" w:hAnsi="Times New Roman" w:cs="Times New Roman"/>
          <w:sz w:val="28"/>
          <w:szCs w:val="28"/>
        </w:rPr>
        <w:t>855</w:t>
      </w:r>
      <w:r w:rsidRPr="008C053D">
        <w:rPr>
          <w:rFonts w:ascii="Times New Roman" w:hAnsi="Times New Roman" w:cs="Times New Roman"/>
          <w:sz w:val="28"/>
          <w:szCs w:val="28"/>
        </w:rPr>
        <w:t>-п</w:t>
      </w:r>
      <w:r w:rsidRPr="008C053D">
        <w:rPr>
          <w:rFonts w:ascii="Times New Roman" w:hAnsi="Times New Roman" w:cs="Times New Roman"/>
        </w:rPr>
        <w:t xml:space="preserve"> </w:t>
      </w:r>
      <w:r w:rsidRPr="008C053D">
        <w:rPr>
          <w:rFonts w:ascii="Times New Roman" w:hAnsi="Times New Roman" w:cs="Times New Roman"/>
          <w:sz w:val="28"/>
          <w:szCs w:val="28"/>
        </w:rPr>
        <w:t>«О</w:t>
      </w:r>
      <w:r w:rsidRPr="008C053D">
        <w:rPr>
          <w:rFonts w:ascii="Times New Roman" w:hAnsi="Times New Roman" w:cs="Times New Roman"/>
        </w:rPr>
        <w:t xml:space="preserve"> </w:t>
      </w:r>
      <w:r w:rsidRPr="008C053D">
        <w:rPr>
          <w:rFonts w:ascii="Times New Roman" w:hAnsi="Times New Roman" w:cs="Times New Roman"/>
          <w:sz w:val="28"/>
          <w:szCs w:val="28"/>
        </w:rPr>
        <w:t>дополнительном</w:t>
      </w:r>
      <w:r w:rsidRPr="008C053D">
        <w:rPr>
          <w:rFonts w:ascii="Times New Roman" w:hAnsi="Times New Roman" w:cs="Times New Roman"/>
        </w:rPr>
        <w:t xml:space="preserve"> </w:t>
      </w:r>
      <w:r w:rsidRPr="008C053D">
        <w:rPr>
          <w:rFonts w:ascii="Times New Roman" w:hAnsi="Times New Roman" w:cs="Times New Roman"/>
          <w:sz w:val="28"/>
          <w:szCs w:val="28"/>
        </w:rPr>
        <w:t>финансовом</w:t>
      </w:r>
      <w:r w:rsidRPr="008C053D">
        <w:rPr>
          <w:rFonts w:ascii="Times New Roman" w:hAnsi="Times New Roman" w:cs="Times New Roman"/>
        </w:rPr>
        <w:t xml:space="preserve"> </w:t>
      </w:r>
      <w:r w:rsidRPr="008C053D">
        <w:rPr>
          <w:rFonts w:ascii="Times New Roman" w:hAnsi="Times New Roman" w:cs="Times New Roman"/>
          <w:sz w:val="28"/>
          <w:szCs w:val="28"/>
        </w:rPr>
        <w:t>обеспечении</w:t>
      </w:r>
      <w:proofErr w:type="gramEnd"/>
      <w:r w:rsidRPr="008C053D">
        <w:rPr>
          <w:rFonts w:ascii="Times New Roman" w:hAnsi="Times New Roman" w:cs="Times New Roman"/>
        </w:rPr>
        <w:t xml:space="preserve"> </w:t>
      </w:r>
      <w:proofErr w:type="gramStart"/>
      <w:r w:rsidRPr="008C053D">
        <w:rPr>
          <w:rFonts w:ascii="Times New Roman" w:hAnsi="Times New Roman" w:cs="Times New Roman"/>
          <w:sz w:val="28"/>
          <w:szCs w:val="28"/>
        </w:rPr>
        <w:t>переданных</w:t>
      </w:r>
      <w:r w:rsidRPr="008C053D">
        <w:rPr>
          <w:rFonts w:ascii="Times New Roman" w:hAnsi="Times New Roman" w:cs="Times New Roman"/>
        </w:rPr>
        <w:t xml:space="preserve"> </w:t>
      </w:r>
      <w:r w:rsidRPr="008C053D">
        <w:rPr>
          <w:rFonts w:ascii="Times New Roman" w:hAnsi="Times New Roman" w:cs="Times New Roman"/>
          <w:sz w:val="28"/>
          <w:szCs w:val="28"/>
        </w:rPr>
        <w:t>Красноярским</w:t>
      </w:r>
      <w:r w:rsidRPr="008C053D">
        <w:rPr>
          <w:rFonts w:ascii="Times New Roman" w:hAnsi="Times New Roman" w:cs="Times New Roman"/>
        </w:rPr>
        <w:t xml:space="preserve"> </w:t>
      </w:r>
      <w:r w:rsidRPr="008C053D">
        <w:rPr>
          <w:rFonts w:ascii="Times New Roman" w:hAnsi="Times New Roman" w:cs="Times New Roman"/>
          <w:sz w:val="28"/>
          <w:szCs w:val="28"/>
        </w:rPr>
        <w:t>краем</w:t>
      </w:r>
      <w:r w:rsidRPr="008C053D">
        <w:rPr>
          <w:rFonts w:ascii="Times New Roman" w:hAnsi="Times New Roman" w:cs="Times New Roman"/>
        </w:rPr>
        <w:t xml:space="preserve"> </w:t>
      </w:r>
      <w:r w:rsidRPr="008C053D">
        <w:rPr>
          <w:rFonts w:ascii="Times New Roman" w:hAnsi="Times New Roman" w:cs="Times New Roman"/>
          <w:sz w:val="28"/>
          <w:szCs w:val="28"/>
        </w:rPr>
        <w:t>государственных</w:t>
      </w:r>
      <w:r w:rsidRPr="008C053D">
        <w:rPr>
          <w:rFonts w:ascii="Times New Roman" w:hAnsi="Times New Roman" w:cs="Times New Roman"/>
        </w:rPr>
        <w:t xml:space="preserve"> </w:t>
      </w:r>
      <w:r w:rsidRPr="008C053D">
        <w:rPr>
          <w:rFonts w:ascii="Times New Roman" w:hAnsi="Times New Roman" w:cs="Times New Roman"/>
          <w:sz w:val="28"/>
          <w:szCs w:val="28"/>
        </w:rPr>
        <w:t>полномочий», от</w:t>
      </w:r>
      <w:r w:rsidRPr="008C053D">
        <w:rPr>
          <w:rFonts w:ascii="Times New Roman" w:hAnsi="Times New Roman" w:cs="Times New Roman"/>
        </w:rPr>
        <w:t xml:space="preserve"> </w:t>
      </w:r>
      <w:r w:rsidRPr="00326A43">
        <w:rPr>
          <w:rFonts w:ascii="Times New Roman" w:hAnsi="Times New Roman" w:cs="Times New Roman"/>
          <w:sz w:val="28"/>
          <w:szCs w:val="28"/>
        </w:rPr>
        <w:t>29</w:t>
      </w:r>
      <w:r w:rsidRPr="008C053D">
        <w:rPr>
          <w:rFonts w:ascii="Times New Roman" w:hAnsi="Times New Roman" w:cs="Times New Roman"/>
          <w:sz w:val="28"/>
          <w:szCs w:val="28"/>
        </w:rPr>
        <w:t xml:space="preserve"> декабря 201</w:t>
      </w:r>
      <w:r w:rsidRPr="00326A43">
        <w:rPr>
          <w:rFonts w:ascii="Times New Roman" w:hAnsi="Times New Roman" w:cs="Times New Roman"/>
          <w:sz w:val="28"/>
          <w:szCs w:val="28"/>
        </w:rPr>
        <w:t>5</w:t>
      </w:r>
      <w:r w:rsidRPr="008C053D">
        <w:rPr>
          <w:rFonts w:ascii="Times New Roman" w:hAnsi="Times New Roman" w:cs="Times New Roman"/>
          <w:sz w:val="28"/>
          <w:szCs w:val="28"/>
        </w:rPr>
        <w:t xml:space="preserve"> № </w:t>
      </w:r>
      <w:r w:rsidRPr="00326A43">
        <w:rPr>
          <w:rFonts w:ascii="Times New Roman" w:hAnsi="Times New Roman" w:cs="Times New Roman"/>
          <w:sz w:val="28"/>
          <w:szCs w:val="28"/>
        </w:rPr>
        <w:t>854</w:t>
      </w:r>
      <w:r w:rsidRPr="008C053D">
        <w:rPr>
          <w:rFonts w:ascii="Times New Roman" w:hAnsi="Times New Roman" w:cs="Times New Roman"/>
          <w:sz w:val="28"/>
          <w:szCs w:val="28"/>
        </w:rPr>
        <w:t>-п «О</w:t>
      </w:r>
      <w:r w:rsidRPr="008C053D">
        <w:rPr>
          <w:rFonts w:ascii="Times New Roman" w:hAnsi="Times New Roman" w:cs="Times New Roman"/>
        </w:rPr>
        <w:t xml:space="preserve">б </w:t>
      </w:r>
      <w:r w:rsidRPr="008C053D">
        <w:rPr>
          <w:rFonts w:ascii="Times New Roman" w:hAnsi="Times New Roman" w:cs="Times New Roman"/>
          <w:sz w:val="28"/>
          <w:szCs w:val="28"/>
        </w:rPr>
        <w:t xml:space="preserve">использовании средств бюджета Северо-Енисейского района для осуществления подпрограммы 6 «Дополнительные меры социальной поддержки </w:t>
      </w:r>
      <w:r w:rsidRPr="008C053D">
        <w:rPr>
          <w:rFonts w:ascii="Times New Roman" w:hAnsi="Times New Roman" w:cs="Times New Roman"/>
        </w:rPr>
        <w:t>граждан</w:t>
      </w:r>
      <w:r w:rsidRPr="008C053D">
        <w:rPr>
          <w:rFonts w:ascii="Times New Roman" w:hAnsi="Times New Roman" w:cs="Times New Roman"/>
          <w:sz w:val="28"/>
          <w:szCs w:val="28"/>
        </w:rPr>
        <w:t xml:space="preserve">» муниципальной программы «Система социальной защиты </w:t>
      </w:r>
      <w:r w:rsidRPr="008C053D">
        <w:rPr>
          <w:rFonts w:ascii="Times New Roman" w:hAnsi="Times New Roman" w:cs="Times New Roman"/>
        </w:rPr>
        <w:t>граждан в</w:t>
      </w:r>
      <w:r w:rsidRPr="008C053D">
        <w:rPr>
          <w:rFonts w:ascii="Times New Roman" w:hAnsi="Times New Roman" w:cs="Times New Roman"/>
          <w:sz w:val="28"/>
          <w:szCs w:val="28"/>
        </w:rPr>
        <w:t xml:space="preserve"> Северо-Енисейско</w:t>
      </w:r>
      <w:r w:rsidRPr="008C053D">
        <w:rPr>
          <w:rFonts w:ascii="Times New Roman" w:hAnsi="Times New Roman" w:cs="Times New Roman"/>
        </w:rPr>
        <w:t>м</w:t>
      </w:r>
      <w:r w:rsidRPr="008C053D">
        <w:rPr>
          <w:rFonts w:ascii="Times New Roman" w:hAnsi="Times New Roman" w:cs="Times New Roman"/>
          <w:sz w:val="28"/>
          <w:szCs w:val="28"/>
        </w:rPr>
        <w:t xml:space="preserve"> район</w:t>
      </w:r>
      <w:r w:rsidRPr="008C053D">
        <w:rPr>
          <w:rFonts w:ascii="Times New Roman" w:hAnsi="Times New Roman" w:cs="Times New Roman"/>
        </w:rPr>
        <w:t>е</w:t>
      </w:r>
      <w:r w:rsidRPr="008C053D">
        <w:rPr>
          <w:rFonts w:ascii="Times New Roman" w:hAnsi="Times New Roman" w:cs="Times New Roman"/>
          <w:sz w:val="28"/>
          <w:szCs w:val="28"/>
        </w:rPr>
        <w:t>»  запланированы и исполнены бюджетные ассигнования Отделу социальной защиты населения администрации Северо-Енисейского района на дополнительное финансовое обеспечение содержания (в том числе  оплаты труда) 9 специалистов и на</w:t>
      </w:r>
      <w:proofErr w:type="gramEnd"/>
      <w:r w:rsidRPr="008C053D">
        <w:rPr>
          <w:rFonts w:ascii="Times New Roman" w:hAnsi="Times New Roman" w:cs="Times New Roman"/>
          <w:sz w:val="28"/>
          <w:szCs w:val="28"/>
        </w:rPr>
        <w:t xml:space="preserve"> осуществление подпрограммы «Дополнительные меры социальной поддержки населению района» муниципальной программы «Система социальной защиты населения Северо-Енисейского района» в части финансового обеспечения содержания 2 специалистов.</w:t>
      </w:r>
      <w:r w:rsidRPr="008C053D">
        <w:rPr>
          <w:rFonts w:ascii="Times New Roman" w:hAnsi="Times New Roman" w:cs="Times New Roman"/>
        </w:rPr>
        <w:t xml:space="preserve"> </w:t>
      </w:r>
      <w:proofErr w:type="gramStart"/>
      <w:r w:rsidRPr="008C053D">
        <w:rPr>
          <w:rFonts w:ascii="Times New Roman" w:hAnsi="Times New Roman" w:cs="Times New Roman"/>
          <w:sz w:val="28"/>
          <w:szCs w:val="28"/>
        </w:rPr>
        <w:t>Также предусмотрены средства бюджета Северо-Енисейского района  Управлению образования администрации Северо-Енисейского района на дополнительное финансовое обеспечение содержания (в том числе оплаты труда) 2 специалистов и администрации Северо-Енисейского района на дополнительное финансовое обеспечение содержания (в том числе оплаты труда) 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 1 специалиста, исполняющего</w:t>
      </w:r>
      <w:proofErr w:type="gramEnd"/>
      <w:r w:rsidRPr="008C053D">
        <w:rPr>
          <w:rFonts w:ascii="Times New Roman" w:hAnsi="Times New Roman" w:cs="Times New Roman"/>
          <w:sz w:val="28"/>
          <w:szCs w:val="28"/>
        </w:rPr>
        <w:t xml:space="preserve"> государственные полномочия в области архивного дела, 1 специалиста, исполняющего государственные полномочия по созданию и обеспечению деятельности комиссий по делам несовершеннолетних и защите их</w:t>
      </w:r>
      <w:r w:rsidRPr="008C053D">
        <w:rPr>
          <w:rFonts w:ascii="Times New Roman" w:hAnsi="Times New Roman" w:cs="Times New Roman"/>
        </w:rPr>
        <w:t xml:space="preserve"> прав</w:t>
      </w:r>
      <w:r w:rsidRPr="008C053D">
        <w:rPr>
          <w:rFonts w:ascii="Times New Roman" w:hAnsi="Times New Roman" w:cs="Times New Roman"/>
          <w:sz w:val="28"/>
          <w:szCs w:val="28"/>
        </w:rPr>
        <w:t>.</w:t>
      </w:r>
    </w:p>
    <w:p w:rsidR="008C053D" w:rsidRPr="008C053D" w:rsidRDefault="008C053D" w:rsidP="008C053D">
      <w:pPr>
        <w:ind w:right="-1" w:firstLine="720"/>
        <w:jc w:val="both"/>
        <w:rPr>
          <w:rFonts w:ascii="Times New Roman" w:hAnsi="Times New Roman" w:cs="Times New Roman"/>
          <w:sz w:val="28"/>
          <w:szCs w:val="28"/>
        </w:rPr>
      </w:pPr>
      <w:r w:rsidRPr="008C053D">
        <w:rPr>
          <w:rFonts w:ascii="Times New Roman" w:hAnsi="Times New Roman" w:cs="Times New Roman"/>
          <w:sz w:val="28"/>
          <w:szCs w:val="28"/>
        </w:rPr>
        <w:t>Дополнительно в июне и декабре 2016 года средства  бюджета Северо-Енисейского района были направлены на поощрения в связи с праздником «День металлурга» и на выплаты по итогам работы за 2016 год всем работникам муниципальных учреждений и органов местного самоуправления Северо-Енисейского района.</w:t>
      </w:r>
    </w:p>
    <w:p w:rsidR="00A32473" w:rsidRDefault="008C053D" w:rsidP="008C053D">
      <w:pPr>
        <w:autoSpaceDE w:val="0"/>
        <w:autoSpaceDN w:val="0"/>
        <w:adjustRightInd w:val="0"/>
        <w:ind w:firstLine="709"/>
        <w:jc w:val="both"/>
        <w:rPr>
          <w:rFonts w:ascii="Times New Roman" w:hAnsi="Times New Roman" w:cs="Times New Roman"/>
          <w:sz w:val="28"/>
          <w:szCs w:val="28"/>
        </w:rPr>
      </w:pPr>
      <w:r w:rsidRPr="008C053D">
        <w:rPr>
          <w:rFonts w:ascii="Times New Roman" w:hAnsi="Times New Roman" w:cs="Times New Roman"/>
          <w:sz w:val="28"/>
          <w:szCs w:val="28"/>
        </w:rPr>
        <w:lastRenderedPageBreak/>
        <w:t>Кредиторская задолженность по выплате заработной платы, как в течение года, так и по состоянию на 01 января 2017 года, отсутствует.</w:t>
      </w:r>
    </w:p>
    <w:p w:rsidR="008C053D" w:rsidRPr="008C053D" w:rsidRDefault="00A32473" w:rsidP="00A32473">
      <w:pPr>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Таблица 6</w:t>
      </w:r>
      <w:r w:rsidR="008C053D" w:rsidRPr="008C053D">
        <w:rPr>
          <w:rFonts w:ascii="Times New Roman" w:hAnsi="Times New Roman" w:cs="Times New Roman"/>
          <w:sz w:val="28"/>
          <w:szCs w:val="28"/>
        </w:rPr>
        <w:t xml:space="preserve"> </w:t>
      </w:r>
    </w:p>
    <w:p w:rsidR="008C053D" w:rsidRPr="008C053D" w:rsidRDefault="008C053D" w:rsidP="008C053D">
      <w:pPr>
        <w:autoSpaceDE w:val="0"/>
        <w:autoSpaceDN w:val="0"/>
        <w:adjustRightInd w:val="0"/>
        <w:ind w:firstLine="709"/>
        <w:jc w:val="center"/>
        <w:rPr>
          <w:rFonts w:ascii="Times New Roman" w:hAnsi="Times New Roman" w:cs="Times New Roman"/>
          <w:sz w:val="28"/>
          <w:szCs w:val="28"/>
        </w:rPr>
      </w:pPr>
      <w:r w:rsidRPr="008C053D">
        <w:rPr>
          <w:rFonts w:ascii="Times New Roman" w:hAnsi="Times New Roman" w:cs="Times New Roman"/>
          <w:sz w:val="28"/>
          <w:szCs w:val="28"/>
        </w:rPr>
        <w:t>Расходы на оплату труда и начисления в 2016 году</w:t>
      </w:r>
    </w:p>
    <w:tbl>
      <w:tblPr>
        <w:tblW w:w="9680" w:type="dxa"/>
        <w:tblInd w:w="96" w:type="dxa"/>
        <w:tblLook w:val="04A0" w:firstRow="1" w:lastRow="0" w:firstColumn="1" w:lastColumn="0" w:noHBand="0" w:noVBand="1"/>
      </w:tblPr>
      <w:tblGrid>
        <w:gridCol w:w="4407"/>
        <w:gridCol w:w="2693"/>
        <w:gridCol w:w="2580"/>
      </w:tblGrid>
      <w:tr w:rsidR="008C053D" w:rsidRPr="008C053D" w:rsidTr="006057EC">
        <w:trPr>
          <w:trHeight w:val="1631"/>
        </w:trPr>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53D" w:rsidRPr="001255A1" w:rsidRDefault="008C053D" w:rsidP="00E8394A">
            <w:pPr>
              <w:jc w:val="center"/>
              <w:rPr>
                <w:rFonts w:ascii="Times New Roman" w:hAnsi="Times New Roman" w:cs="Times New Roman"/>
                <w:sz w:val="24"/>
                <w:szCs w:val="24"/>
              </w:rPr>
            </w:pPr>
            <w:r w:rsidRPr="001255A1">
              <w:rPr>
                <w:rFonts w:ascii="Times New Roman" w:hAnsi="Times New Roman" w:cs="Times New Roman"/>
                <w:sz w:val="24"/>
                <w:szCs w:val="24"/>
              </w:rPr>
              <w:t>Наименование контингента раб</w:t>
            </w:r>
            <w:r w:rsidRPr="008C053D">
              <w:rPr>
                <w:rFonts w:ascii="Times New Roman" w:hAnsi="Times New Roman" w:cs="Times New Roman"/>
                <w:bCs/>
                <w:sz w:val="24"/>
                <w:szCs w:val="24"/>
              </w:rPr>
              <w:t>о</w:t>
            </w:r>
            <w:r w:rsidRPr="001255A1">
              <w:rPr>
                <w:rFonts w:ascii="Times New Roman" w:hAnsi="Times New Roman" w:cs="Times New Roman"/>
                <w:sz w:val="24"/>
                <w:szCs w:val="24"/>
              </w:rPr>
              <w:t>тников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8C053D" w:rsidRPr="001255A1" w:rsidRDefault="008C053D" w:rsidP="00E8394A">
            <w:pPr>
              <w:jc w:val="center"/>
              <w:rPr>
                <w:rFonts w:ascii="Times New Roman" w:hAnsi="Times New Roman" w:cs="Times New Roman"/>
                <w:sz w:val="24"/>
                <w:szCs w:val="24"/>
              </w:rPr>
            </w:pPr>
            <w:r w:rsidRPr="001255A1">
              <w:rPr>
                <w:rFonts w:ascii="Times New Roman" w:hAnsi="Times New Roman" w:cs="Times New Roman"/>
                <w:sz w:val="24"/>
                <w:szCs w:val="24"/>
              </w:rPr>
              <w:t>Среднесписочная численность работников по состоянию на 01 января 201</w:t>
            </w:r>
            <w:r w:rsidRPr="008C053D">
              <w:rPr>
                <w:rFonts w:ascii="Times New Roman" w:hAnsi="Times New Roman" w:cs="Times New Roman"/>
                <w:bCs/>
                <w:sz w:val="24"/>
                <w:szCs w:val="24"/>
              </w:rPr>
              <w:t>7</w:t>
            </w:r>
            <w:r w:rsidRPr="001255A1">
              <w:rPr>
                <w:rFonts w:ascii="Times New Roman" w:hAnsi="Times New Roman" w:cs="Times New Roman"/>
                <w:sz w:val="24"/>
                <w:szCs w:val="24"/>
              </w:rPr>
              <w:t xml:space="preserve"> года (человек)</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8C053D" w:rsidRPr="001255A1" w:rsidRDefault="008C053D" w:rsidP="00E8394A">
            <w:pPr>
              <w:jc w:val="center"/>
              <w:rPr>
                <w:rFonts w:ascii="Times New Roman" w:hAnsi="Times New Roman" w:cs="Times New Roman"/>
                <w:sz w:val="24"/>
                <w:szCs w:val="24"/>
              </w:rPr>
            </w:pPr>
            <w:r w:rsidRPr="001255A1">
              <w:rPr>
                <w:rFonts w:ascii="Times New Roman" w:hAnsi="Times New Roman" w:cs="Times New Roman"/>
                <w:sz w:val="24"/>
                <w:szCs w:val="24"/>
              </w:rPr>
              <w:t>Фактические расходы на заработную плату за 201</w:t>
            </w:r>
            <w:r w:rsidRPr="008C053D">
              <w:rPr>
                <w:rFonts w:ascii="Times New Roman" w:hAnsi="Times New Roman" w:cs="Times New Roman"/>
                <w:bCs/>
                <w:sz w:val="24"/>
                <w:szCs w:val="24"/>
              </w:rPr>
              <w:t>6</w:t>
            </w:r>
            <w:r w:rsidRPr="001255A1">
              <w:rPr>
                <w:rFonts w:ascii="Times New Roman" w:hAnsi="Times New Roman" w:cs="Times New Roman"/>
                <w:sz w:val="24"/>
                <w:szCs w:val="24"/>
              </w:rPr>
              <w:t xml:space="preserve"> год (тыс. рублей)</w:t>
            </w:r>
          </w:p>
        </w:tc>
      </w:tr>
      <w:tr w:rsidR="008C053D" w:rsidRPr="008C053D" w:rsidTr="00326A43">
        <w:trPr>
          <w:trHeight w:val="720"/>
        </w:trPr>
        <w:tc>
          <w:tcPr>
            <w:tcW w:w="4407" w:type="dxa"/>
            <w:tcBorders>
              <w:top w:val="nil"/>
              <w:left w:val="single" w:sz="4" w:space="0" w:color="auto"/>
              <w:bottom w:val="single" w:sz="4" w:space="0" w:color="auto"/>
              <w:right w:val="single" w:sz="4" w:space="0" w:color="auto"/>
            </w:tcBorders>
            <w:shd w:val="clear" w:color="auto" w:fill="auto"/>
            <w:hideMark/>
          </w:tcPr>
          <w:p w:rsidR="008C053D" w:rsidRPr="00326A43" w:rsidRDefault="00326A43" w:rsidP="00E8394A">
            <w:pPr>
              <w:jc w:val="both"/>
              <w:rPr>
                <w:rFonts w:ascii="Times New Roman" w:hAnsi="Times New Roman" w:cs="Times New Roman"/>
                <w:sz w:val="24"/>
                <w:szCs w:val="24"/>
              </w:rPr>
            </w:pPr>
            <w:r>
              <w:rPr>
                <w:rFonts w:ascii="Times New Roman" w:hAnsi="Times New Roman" w:cs="Times New Roman"/>
                <w:sz w:val="26"/>
                <w:szCs w:val="26"/>
              </w:rPr>
              <w:t>М</w:t>
            </w:r>
            <w:r w:rsidR="00E8394A" w:rsidRPr="00326A43">
              <w:rPr>
                <w:rFonts w:ascii="Times New Roman" w:hAnsi="Times New Roman" w:cs="Times New Roman"/>
                <w:sz w:val="26"/>
                <w:szCs w:val="26"/>
              </w:rPr>
              <w:t xml:space="preserve">униципальные должности и должности муниципальной службы органов местного самоуправления Северо-Енисейского района, органов администрации Северо-Енисейского района с правами юридического лица </w:t>
            </w:r>
          </w:p>
        </w:tc>
        <w:tc>
          <w:tcPr>
            <w:tcW w:w="2693" w:type="dxa"/>
            <w:tcBorders>
              <w:top w:val="nil"/>
              <w:left w:val="nil"/>
              <w:bottom w:val="single" w:sz="4" w:space="0" w:color="auto"/>
              <w:right w:val="single" w:sz="4" w:space="0" w:color="auto"/>
            </w:tcBorders>
            <w:shd w:val="clear" w:color="auto" w:fill="auto"/>
            <w:noWrap/>
            <w:vAlign w:val="center"/>
            <w:hideMark/>
          </w:tcPr>
          <w:p w:rsidR="008C053D" w:rsidRPr="00326A43" w:rsidRDefault="00326A43" w:rsidP="00326A43">
            <w:pPr>
              <w:jc w:val="center"/>
              <w:rPr>
                <w:rFonts w:ascii="Times New Roman" w:hAnsi="Times New Roman" w:cs="Times New Roman"/>
                <w:sz w:val="24"/>
                <w:szCs w:val="24"/>
              </w:rPr>
            </w:pPr>
            <w:r w:rsidRPr="00326A43">
              <w:rPr>
                <w:rFonts w:ascii="Times New Roman" w:hAnsi="Times New Roman" w:cs="Times New Roman"/>
                <w:sz w:val="24"/>
                <w:szCs w:val="24"/>
              </w:rPr>
              <w:t>123</w:t>
            </w:r>
          </w:p>
        </w:tc>
        <w:tc>
          <w:tcPr>
            <w:tcW w:w="2580" w:type="dxa"/>
            <w:tcBorders>
              <w:top w:val="nil"/>
              <w:left w:val="nil"/>
              <w:bottom w:val="single" w:sz="4" w:space="0" w:color="auto"/>
              <w:right w:val="single" w:sz="4" w:space="0" w:color="auto"/>
            </w:tcBorders>
            <w:shd w:val="clear" w:color="auto" w:fill="auto"/>
            <w:noWrap/>
            <w:vAlign w:val="center"/>
            <w:hideMark/>
          </w:tcPr>
          <w:p w:rsidR="008C053D" w:rsidRPr="00326A43" w:rsidRDefault="00326A43" w:rsidP="00326A43">
            <w:pPr>
              <w:jc w:val="center"/>
              <w:rPr>
                <w:rFonts w:ascii="Times New Roman" w:hAnsi="Times New Roman" w:cs="Times New Roman"/>
                <w:sz w:val="24"/>
                <w:szCs w:val="24"/>
              </w:rPr>
            </w:pPr>
            <w:r w:rsidRPr="00326A43">
              <w:rPr>
                <w:rFonts w:ascii="Times New Roman" w:hAnsi="Times New Roman" w:cs="Times New Roman"/>
                <w:sz w:val="24"/>
                <w:szCs w:val="24"/>
              </w:rPr>
              <w:t>133 721,0</w:t>
            </w:r>
          </w:p>
        </w:tc>
      </w:tr>
      <w:tr w:rsidR="00E8394A" w:rsidRPr="008C053D" w:rsidTr="006057EC">
        <w:trPr>
          <w:trHeight w:val="4133"/>
        </w:trPr>
        <w:tc>
          <w:tcPr>
            <w:tcW w:w="4407" w:type="dxa"/>
            <w:tcBorders>
              <w:top w:val="nil"/>
              <w:left w:val="single" w:sz="4" w:space="0" w:color="auto"/>
              <w:bottom w:val="single" w:sz="4" w:space="0" w:color="auto"/>
              <w:right w:val="single" w:sz="4" w:space="0" w:color="auto"/>
            </w:tcBorders>
            <w:shd w:val="clear" w:color="auto" w:fill="auto"/>
            <w:hideMark/>
          </w:tcPr>
          <w:p w:rsidR="00E8394A" w:rsidRPr="008C053D" w:rsidRDefault="00326A43" w:rsidP="00326A43">
            <w:pPr>
              <w:jc w:val="both"/>
              <w:rPr>
                <w:rFonts w:ascii="Times New Roman" w:hAnsi="Times New Roman" w:cs="Times New Roman"/>
                <w:bCs/>
                <w:sz w:val="24"/>
                <w:szCs w:val="24"/>
              </w:rPr>
            </w:pPr>
            <w:r w:rsidRPr="00326A43">
              <w:rPr>
                <w:rFonts w:ascii="Times New Roman" w:hAnsi="Times New Roman" w:cs="Times New Roman"/>
                <w:sz w:val="26"/>
                <w:szCs w:val="26"/>
              </w:rPr>
              <w:t>Р</w:t>
            </w:r>
            <w:r w:rsidR="00E8394A" w:rsidRPr="00326A43">
              <w:rPr>
                <w:rFonts w:ascii="Times New Roman" w:hAnsi="Times New Roman" w:cs="Times New Roman"/>
                <w:sz w:val="26"/>
                <w:szCs w:val="26"/>
              </w:rPr>
              <w:t>аботники органов местного самоуправления Северо-Енисейского района, органов администрации Северо-Енисейского района с правами юридического лица, замещающих должности, не являющиеся должностями муниципальной службы (включая персонал по охране и обслуживанию зданий, водители другие работники, обслуживающие служебные легковые автомобили)</w:t>
            </w:r>
            <w:r w:rsidR="00E8394A" w:rsidRPr="0013629D">
              <w:rPr>
                <w:sz w:val="26"/>
                <w:szCs w:val="26"/>
              </w:rPr>
              <w:t xml:space="preserve"> </w:t>
            </w:r>
          </w:p>
        </w:tc>
        <w:tc>
          <w:tcPr>
            <w:tcW w:w="2693" w:type="dxa"/>
            <w:tcBorders>
              <w:top w:val="nil"/>
              <w:left w:val="nil"/>
              <w:bottom w:val="single" w:sz="4" w:space="0" w:color="auto"/>
              <w:right w:val="single" w:sz="4" w:space="0" w:color="auto"/>
            </w:tcBorders>
            <w:shd w:val="clear" w:color="auto" w:fill="auto"/>
            <w:noWrap/>
            <w:vAlign w:val="center"/>
            <w:hideMark/>
          </w:tcPr>
          <w:p w:rsidR="00E8394A" w:rsidRPr="001255A1" w:rsidRDefault="00326A43" w:rsidP="00326A43">
            <w:pPr>
              <w:jc w:val="center"/>
              <w:rPr>
                <w:rFonts w:ascii="Times New Roman" w:hAnsi="Times New Roman" w:cs="Times New Roman"/>
                <w:sz w:val="24"/>
                <w:szCs w:val="24"/>
              </w:rPr>
            </w:pPr>
            <w:r>
              <w:rPr>
                <w:rFonts w:ascii="Times New Roman" w:hAnsi="Times New Roman" w:cs="Times New Roman"/>
                <w:sz w:val="24"/>
                <w:szCs w:val="24"/>
              </w:rPr>
              <w:t>63</w:t>
            </w:r>
          </w:p>
        </w:tc>
        <w:tc>
          <w:tcPr>
            <w:tcW w:w="2580" w:type="dxa"/>
            <w:tcBorders>
              <w:top w:val="nil"/>
              <w:left w:val="nil"/>
              <w:bottom w:val="single" w:sz="4" w:space="0" w:color="auto"/>
              <w:right w:val="single" w:sz="4" w:space="0" w:color="auto"/>
            </w:tcBorders>
            <w:shd w:val="clear" w:color="auto" w:fill="auto"/>
            <w:noWrap/>
            <w:vAlign w:val="center"/>
            <w:hideMark/>
          </w:tcPr>
          <w:p w:rsidR="00E8394A" w:rsidRPr="001255A1" w:rsidRDefault="00326A43" w:rsidP="00326A43">
            <w:pPr>
              <w:jc w:val="center"/>
              <w:rPr>
                <w:rFonts w:ascii="Times New Roman" w:hAnsi="Times New Roman" w:cs="Times New Roman"/>
                <w:sz w:val="24"/>
                <w:szCs w:val="24"/>
              </w:rPr>
            </w:pPr>
            <w:r>
              <w:rPr>
                <w:rFonts w:ascii="Times New Roman" w:hAnsi="Times New Roman" w:cs="Times New Roman"/>
                <w:sz w:val="24"/>
                <w:szCs w:val="24"/>
              </w:rPr>
              <w:t>34 604,4</w:t>
            </w:r>
          </w:p>
        </w:tc>
      </w:tr>
      <w:tr w:rsidR="008C053D" w:rsidRPr="008C053D" w:rsidTr="006057EC">
        <w:trPr>
          <w:trHeight w:val="226"/>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8C053D" w:rsidRPr="001255A1" w:rsidRDefault="008C053D" w:rsidP="00E8394A">
            <w:pPr>
              <w:rPr>
                <w:rFonts w:ascii="Times New Roman" w:hAnsi="Times New Roman" w:cs="Times New Roman"/>
                <w:sz w:val="24"/>
                <w:szCs w:val="24"/>
              </w:rPr>
            </w:pPr>
            <w:r w:rsidRPr="001255A1">
              <w:rPr>
                <w:rFonts w:ascii="Times New Roman" w:hAnsi="Times New Roman" w:cs="Times New Roman"/>
                <w:sz w:val="24"/>
                <w:szCs w:val="24"/>
              </w:rPr>
              <w:t xml:space="preserve">Работники </w:t>
            </w:r>
            <w:r w:rsidRPr="008C053D">
              <w:rPr>
                <w:rFonts w:ascii="Times New Roman" w:hAnsi="Times New Roman" w:cs="Times New Roman"/>
                <w:bCs/>
                <w:sz w:val="24"/>
                <w:szCs w:val="24"/>
              </w:rPr>
              <w:t xml:space="preserve">муниципальных </w:t>
            </w:r>
            <w:r w:rsidRPr="001255A1">
              <w:rPr>
                <w:rFonts w:ascii="Times New Roman" w:hAnsi="Times New Roman" w:cs="Times New Roman"/>
                <w:sz w:val="24"/>
                <w:szCs w:val="24"/>
              </w:rPr>
              <w:t>учреждений</w:t>
            </w:r>
          </w:p>
        </w:tc>
        <w:tc>
          <w:tcPr>
            <w:tcW w:w="2693" w:type="dxa"/>
            <w:tcBorders>
              <w:top w:val="single" w:sz="4" w:space="0" w:color="auto"/>
              <w:left w:val="nil"/>
              <w:bottom w:val="single" w:sz="4" w:space="0" w:color="auto"/>
              <w:right w:val="single" w:sz="4" w:space="0" w:color="auto"/>
            </w:tcBorders>
            <w:shd w:val="clear" w:color="auto" w:fill="auto"/>
            <w:noWrap/>
            <w:hideMark/>
          </w:tcPr>
          <w:p w:rsidR="008C053D" w:rsidRPr="001255A1" w:rsidRDefault="00326A43" w:rsidP="00E8394A">
            <w:pPr>
              <w:jc w:val="center"/>
              <w:rPr>
                <w:rFonts w:ascii="Times New Roman" w:hAnsi="Times New Roman" w:cs="Times New Roman"/>
                <w:sz w:val="24"/>
                <w:szCs w:val="24"/>
              </w:rPr>
            </w:pPr>
            <w:r>
              <w:rPr>
                <w:rFonts w:ascii="Times New Roman" w:hAnsi="Times New Roman" w:cs="Times New Roman"/>
                <w:sz w:val="24"/>
                <w:szCs w:val="24"/>
              </w:rPr>
              <w:t>844</w:t>
            </w:r>
          </w:p>
        </w:tc>
        <w:tc>
          <w:tcPr>
            <w:tcW w:w="2580" w:type="dxa"/>
            <w:tcBorders>
              <w:top w:val="single" w:sz="4" w:space="0" w:color="auto"/>
              <w:left w:val="nil"/>
              <w:bottom w:val="single" w:sz="4" w:space="0" w:color="auto"/>
              <w:right w:val="single" w:sz="4" w:space="0" w:color="auto"/>
            </w:tcBorders>
            <w:shd w:val="clear" w:color="auto" w:fill="auto"/>
            <w:noWrap/>
            <w:hideMark/>
          </w:tcPr>
          <w:p w:rsidR="008C053D" w:rsidRPr="001255A1" w:rsidRDefault="00326A43" w:rsidP="00E8394A">
            <w:pPr>
              <w:jc w:val="center"/>
              <w:rPr>
                <w:rFonts w:ascii="Times New Roman" w:hAnsi="Times New Roman" w:cs="Times New Roman"/>
                <w:sz w:val="24"/>
                <w:szCs w:val="24"/>
              </w:rPr>
            </w:pPr>
            <w:r>
              <w:rPr>
                <w:rFonts w:ascii="Times New Roman" w:hAnsi="Times New Roman" w:cs="Times New Roman"/>
                <w:sz w:val="24"/>
                <w:szCs w:val="24"/>
              </w:rPr>
              <w:t>422 941,3</w:t>
            </w:r>
          </w:p>
        </w:tc>
      </w:tr>
      <w:tr w:rsidR="00E8394A" w:rsidRPr="008C053D" w:rsidTr="006057EC">
        <w:trPr>
          <w:trHeight w:val="272"/>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E8394A" w:rsidRPr="001255A1" w:rsidRDefault="00326A43" w:rsidP="00E8394A">
            <w:pPr>
              <w:rPr>
                <w:rFonts w:ascii="Times New Roman" w:hAnsi="Times New Roman" w:cs="Times New Roman"/>
                <w:sz w:val="24"/>
                <w:szCs w:val="24"/>
              </w:rPr>
            </w:pPr>
            <w:r>
              <w:rPr>
                <w:rFonts w:ascii="Times New Roman" w:hAnsi="Times New Roman" w:cs="Times New Roman"/>
                <w:sz w:val="24"/>
                <w:szCs w:val="24"/>
              </w:rPr>
              <w:t>Всего</w:t>
            </w:r>
          </w:p>
        </w:tc>
        <w:tc>
          <w:tcPr>
            <w:tcW w:w="2693" w:type="dxa"/>
            <w:tcBorders>
              <w:top w:val="single" w:sz="4" w:space="0" w:color="auto"/>
              <w:left w:val="nil"/>
              <w:bottom w:val="single" w:sz="4" w:space="0" w:color="auto"/>
              <w:right w:val="single" w:sz="4" w:space="0" w:color="auto"/>
            </w:tcBorders>
            <w:shd w:val="clear" w:color="auto" w:fill="auto"/>
            <w:noWrap/>
            <w:hideMark/>
          </w:tcPr>
          <w:p w:rsidR="00E8394A" w:rsidRPr="001255A1" w:rsidRDefault="00326A43" w:rsidP="00E8394A">
            <w:pPr>
              <w:jc w:val="center"/>
              <w:rPr>
                <w:rFonts w:ascii="Times New Roman" w:hAnsi="Times New Roman" w:cs="Times New Roman"/>
                <w:sz w:val="24"/>
                <w:szCs w:val="24"/>
              </w:rPr>
            </w:pPr>
            <w:r>
              <w:rPr>
                <w:rFonts w:ascii="Times New Roman" w:hAnsi="Times New Roman" w:cs="Times New Roman"/>
                <w:sz w:val="24"/>
                <w:szCs w:val="24"/>
              </w:rPr>
              <w:t>1 030</w:t>
            </w:r>
          </w:p>
        </w:tc>
        <w:tc>
          <w:tcPr>
            <w:tcW w:w="2580" w:type="dxa"/>
            <w:tcBorders>
              <w:top w:val="single" w:sz="4" w:space="0" w:color="auto"/>
              <w:left w:val="nil"/>
              <w:bottom w:val="single" w:sz="4" w:space="0" w:color="auto"/>
              <w:right w:val="single" w:sz="4" w:space="0" w:color="auto"/>
            </w:tcBorders>
            <w:shd w:val="clear" w:color="auto" w:fill="auto"/>
            <w:noWrap/>
            <w:hideMark/>
          </w:tcPr>
          <w:p w:rsidR="00E8394A" w:rsidRPr="001255A1" w:rsidRDefault="00326A43" w:rsidP="00E8394A">
            <w:pPr>
              <w:jc w:val="center"/>
              <w:rPr>
                <w:rFonts w:ascii="Times New Roman" w:hAnsi="Times New Roman" w:cs="Times New Roman"/>
                <w:sz w:val="24"/>
                <w:szCs w:val="24"/>
              </w:rPr>
            </w:pPr>
            <w:r>
              <w:rPr>
                <w:rFonts w:ascii="Times New Roman" w:hAnsi="Times New Roman" w:cs="Times New Roman"/>
                <w:sz w:val="24"/>
                <w:szCs w:val="24"/>
              </w:rPr>
              <w:t>591 266,7</w:t>
            </w:r>
          </w:p>
        </w:tc>
      </w:tr>
    </w:tbl>
    <w:p w:rsidR="00481235" w:rsidRDefault="00481235" w:rsidP="00481235">
      <w:pPr>
        <w:widowControl w:val="0"/>
        <w:spacing w:before="300" w:line="264" w:lineRule="auto"/>
        <w:ind w:firstLine="684"/>
        <w:jc w:val="center"/>
        <w:rPr>
          <w:rFonts w:ascii="Times New Roman" w:eastAsia="Times New Roman" w:hAnsi="Times New Roman" w:cs="Times New Roman"/>
          <w:b/>
          <w:sz w:val="28"/>
        </w:rPr>
      </w:pPr>
      <w:r>
        <w:rPr>
          <w:rFonts w:ascii="Times New Roman" w:eastAsia="Times New Roman" w:hAnsi="Times New Roman" w:cs="Times New Roman"/>
          <w:b/>
          <w:sz w:val="28"/>
        </w:rPr>
        <w:t>3</w:t>
      </w:r>
      <w:r w:rsidRPr="00B9237F">
        <w:rPr>
          <w:rFonts w:ascii="Times New Roman" w:eastAsia="Times New Roman" w:hAnsi="Times New Roman" w:cs="Times New Roman"/>
          <w:b/>
          <w:sz w:val="28"/>
        </w:rPr>
        <w:t xml:space="preserve">.3. ПОЯСНЕНИЯ ПО РАСХОДОВАНИЮ СРЕДСТВ В РАЗРЕЗЕ </w:t>
      </w:r>
      <w:r>
        <w:rPr>
          <w:rFonts w:ascii="Times New Roman" w:eastAsia="Times New Roman" w:hAnsi="Times New Roman" w:cs="Times New Roman"/>
          <w:b/>
          <w:sz w:val="28"/>
        </w:rPr>
        <w:t>МУНИЦИПАЛЬНЫХ ПРОГРАММ</w:t>
      </w:r>
    </w:p>
    <w:p w:rsidR="002D3D89" w:rsidRPr="00513102" w:rsidRDefault="002D3D89" w:rsidP="002D3D89">
      <w:pPr>
        <w:pStyle w:val="30"/>
        <w:tabs>
          <w:tab w:val="left" w:pos="6946"/>
        </w:tabs>
        <w:jc w:val="center"/>
        <w:rPr>
          <w:rFonts w:ascii="Times New Roman" w:eastAsiaTheme="minorEastAsia" w:hAnsi="Times New Roman" w:cs="Times New Roman"/>
          <w:bCs w:val="0"/>
          <w:color w:val="auto"/>
          <w:sz w:val="28"/>
          <w:szCs w:val="28"/>
        </w:rPr>
      </w:pPr>
      <w:bookmarkStart w:id="9" w:name="_Toc420605079"/>
      <w:r w:rsidRPr="00513102">
        <w:rPr>
          <w:rFonts w:ascii="Times New Roman" w:eastAsiaTheme="minorEastAsia" w:hAnsi="Times New Roman" w:cs="Times New Roman"/>
          <w:bCs w:val="0"/>
          <w:color w:val="auto"/>
          <w:sz w:val="28"/>
          <w:szCs w:val="28"/>
        </w:rPr>
        <w:t>Развитие образования</w:t>
      </w:r>
      <w:bookmarkEnd w:id="9"/>
    </w:p>
    <w:p w:rsidR="002D3D89" w:rsidRPr="00513102" w:rsidRDefault="002D3D89" w:rsidP="002D3D89">
      <w:pPr>
        <w:pStyle w:val="ab"/>
        <w:spacing w:before="240"/>
        <w:ind w:left="0" w:firstLine="709"/>
        <w:jc w:val="both"/>
        <w:rPr>
          <w:rFonts w:ascii="Times New Roman" w:hAnsi="Times New Roman" w:cs="Times New Roman"/>
          <w:sz w:val="28"/>
          <w:szCs w:val="28"/>
        </w:rPr>
      </w:pPr>
      <w:r w:rsidRPr="00513102">
        <w:rPr>
          <w:rFonts w:ascii="Times New Roman" w:hAnsi="Times New Roman" w:cs="Times New Roman"/>
          <w:sz w:val="28"/>
          <w:szCs w:val="28"/>
        </w:rPr>
        <w:t xml:space="preserve">В целом по </w:t>
      </w:r>
      <w:r>
        <w:rPr>
          <w:rFonts w:ascii="Times New Roman" w:hAnsi="Times New Roman" w:cs="Times New Roman"/>
          <w:sz w:val="28"/>
          <w:szCs w:val="28"/>
        </w:rPr>
        <w:t>муниципальной</w:t>
      </w:r>
      <w:r w:rsidRPr="00513102">
        <w:rPr>
          <w:rFonts w:ascii="Times New Roman" w:hAnsi="Times New Roman" w:cs="Times New Roman"/>
          <w:sz w:val="28"/>
          <w:szCs w:val="28"/>
        </w:rPr>
        <w:t xml:space="preserve"> программе «Развитие образования» (далее –</w:t>
      </w:r>
      <w:r w:rsidR="00617476">
        <w:rPr>
          <w:rFonts w:ascii="Times New Roman" w:hAnsi="Times New Roman" w:cs="Times New Roman"/>
          <w:sz w:val="28"/>
          <w:szCs w:val="28"/>
        </w:rPr>
        <w:t xml:space="preserve"> </w:t>
      </w:r>
      <w:r w:rsidRPr="00513102">
        <w:rPr>
          <w:rFonts w:ascii="Times New Roman" w:hAnsi="Times New Roman" w:cs="Times New Roman"/>
          <w:sz w:val="28"/>
          <w:szCs w:val="28"/>
        </w:rPr>
        <w:t xml:space="preserve">Программа) </w:t>
      </w:r>
      <w:r>
        <w:rPr>
          <w:rFonts w:ascii="Times New Roman" w:hAnsi="Times New Roman" w:cs="Times New Roman"/>
          <w:sz w:val="28"/>
          <w:szCs w:val="28"/>
        </w:rPr>
        <w:t>расходы</w:t>
      </w:r>
      <w:r w:rsidRPr="00513102">
        <w:rPr>
          <w:rFonts w:ascii="Times New Roman" w:hAnsi="Times New Roman" w:cs="Times New Roman"/>
          <w:sz w:val="28"/>
          <w:szCs w:val="28"/>
        </w:rPr>
        <w:t xml:space="preserve"> исполнены в сумме </w:t>
      </w:r>
      <w:r>
        <w:rPr>
          <w:rFonts w:ascii="Times New Roman" w:hAnsi="Times New Roman" w:cs="Times New Roman"/>
          <w:sz w:val="28"/>
          <w:szCs w:val="28"/>
        </w:rPr>
        <w:t xml:space="preserve">577 732,1 </w:t>
      </w:r>
      <w:r w:rsidRPr="00513102">
        <w:rPr>
          <w:rFonts w:ascii="Times New Roman" w:hAnsi="Times New Roman" w:cs="Times New Roman"/>
          <w:sz w:val="28"/>
          <w:szCs w:val="28"/>
        </w:rPr>
        <w:t xml:space="preserve">тыс. рублей или </w:t>
      </w:r>
      <w:r>
        <w:rPr>
          <w:rFonts w:ascii="Times New Roman" w:hAnsi="Times New Roman" w:cs="Times New Roman"/>
          <w:sz w:val="28"/>
          <w:szCs w:val="28"/>
        </w:rPr>
        <w:t xml:space="preserve">97,6 </w:t>
      </w:r>
      <w:r w:rsidRPr="00513102">
        <w:rPr>
          <w:rFonts w:ascii="Times New Roman" w:hAnsi="Times New Roman" w:cs="Times New Roman"/>
          <w:sz w:val="28"/>
          <w:szCs w:val="28"/>
        </w:rPr>
        <w:t xml:space="preserve">% от </w:t>
      </w:r>
      <w:r>
        <w:rPr>
          <w:rFonts w:ascii="Times New Roman" w:hAnsi="Times New Roman" w:cs="Times New Roman"/>
          <w:sz w:val="28"/>
          <w:szCs w:val="28"/>
        </w:rPr>
        <w:t>плановых назначений</w:t>
      </w:r>
      <w:r w:rsidRPr="00513102">
        <w:rPr>
          <w:rFonts w:ascii="Times New Roman" w:hAnsi="Times New Roman" w:cs="Times New Roman"/>
          <w:sz w:val="28"/>
          <w:szCs w:val="28"/>
        </w:rPr>
        <w:t xml:space="preserve"> (</w:t>
      </w:r>
      <w:r>
        <w:rPr>
          <w:rFonts w:ascii="Times New Roman" w:hAnsi="Times New Roman" w:cs="Times New Roman"/>
          <w:sz w:val="28"/>
          <w:szCs w:val="28"/>
        </w:rPr>
        <w:t>592 095,0</w:t>
      </w:r>
      <w:r w:rsidRPr="00513102">
        <w:rPr>
          <w:rFonts w:ascii="Times New Roman" w:hAnsi="Times New Roman" w:cs="Times New Roman"/>
          <w:sz w:val="28"/>
          <w:szCs w:val="28"/>
        </w:rPr>
        <w:t> тыс. рублей).</w:t>
      </w:r>
    </w:p>
    <w:p w:rsidR="002D3D89" w:rsidRPr="00513102" w:rsidRDefault="002D3D89" w:rsidP="002D3D89">
      <w:pPr>
        <w:pStyle w:val="ab"/>
        <w:spacing w:before="120"/>
        <w:ind w:left="0" w:firstLine="709"/>
        <w:jc w:val="both"/>
        <w:rPr>
          <w:rFonts w:ascii="Times New Roman" w:hAnsi="Times New Roman" w:cs="Times New Roman"/>
          <w:sz w:val="28"/>
          <w:szCs w:val="28"/>
        </w:rPr>
      </w:pPr>
      <w:r w:rsidRPr="00513102">
        <w:rPr>
          <w:rFonts w:ascii="Times New Roman" w:hAnsi="Times New Roman" w:cs="Times New Roman"/>
          <w:sz w:val="28"/>
          <w:szCs w:val="28"/>
        </w:rPr>
        <w:lastRenderedPageBreak/>
        <w:t>Бюджетные ассигнования на реализацию Программы распределены следующим образом:</w:t>
      </w:r>
    </w:p>
    <w:p w:rsidR="002D3D89"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sidR="00A32473">
        <w:rPr>
          <w:rFonts w:ascii="Times New Roman" w:hAnsi="Times New Roman" w:cs="Times New Roman"/>
          <w:sz w:val="28"/>
          <w:szCs w:val="28"/>
        </w:rPr>
        <w:t>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241"/>
        <w:gridCol w:w="1843"/>
        <w:gridCol w:w="1559"/>
        <w:gridCol w:w="1560"/>
        <w:gridCol w:w="1133"/>
      </w:tblGrid>
      <w:tr w:rsidR="002D3D89" w:rsidRPr="00513102" w:rsidTr="006A7DBD">
        <w:trPr>
          <w:trHeight w:val="743"/>
        </w:trPr>
        <w:tc>
          <w:tcPr>
            <w:tcW w:w="445" w:type="dxa"/>
            <w:vMerge w:val="restart"/>
            <w:tcBorders>
              <w:top w:val="single" w:sz="4" w:space="0" w:color="auto"/>
              <w:left w:val="single" w:sz="4" w:space="0" w:color="auto"/>
              <w:right w:val="single" w:sz="4" w:space="0" w:color="auto"/>
            </w:tcBorders>
            <w:vAlign w:val="center"/>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241" w:type="dxa"/>
            <w:vMerge w:val="restart"/>
            <w:tcBorders>
              <w:top w:val="single" w:sz="4" w:space="0" w:color="auto"/>
              <w:left w:val="single" w:sz="4" w:space="0" w:color="auto"/>
              <w:right w:val="single" w:sz="4" w:space="0" w:color="auto"/>
            </w:tcBorders>
            <w:vAlign w:val="center"/>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133" w:type="dxa"/>
            <w:vMerge w:val="restart"/>
            <w:tcBorders>
              <w:top w:val="single" w:sz="4" w:space="0" w:color="auto"/>
              <w:left w:val="single" w:sz="4" w:space="0" w:color="auto"/>
              <w:right w:val="single" w:sz="4" w:space="0" w:color="auto"/>
            </w:tcBorders>
            <w:vAlign w:val="center"/>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34780B">
              <w:rPr>
                <w:rFonts w:ascii="Times New Roman" w:hAnsi="Times New Roman" w:cs="Times New Roman"/>
                <w:sz w:val="24"/>
                <w:szCs w:val="24"/>
              </w:rPr>
              <w:t xml:space="preserve"> (%)</w:t>
            </w:r>
            <w:proofErr w:type="gramEnd"/>
          </w:p>
        </w:tc>
      </w:tr>
      <w:tr w:rsidR="002D3D89" w:rsidRPr="00513102" w:rsidTr="006A7DBD">
        <w:tc>
          <w:tcPr>
            <w:tcW w:w="445" w:type="dxa"/>
            <w:vMerge/>
            <w:tcBorders>
              <w:left w:val="single" w:sz="4" w:space="0" w:color="auto"/>
              <w:right w:val="single" w:sz="4" w:space="0" w:color="auto"/>
            </w:tcBorders>
          </w:tcPr>
          <w:p w:rsidR="002D3D89" w:rsidRPr="00131A82" w:rsidRDefault="002D3D89" w:rsidP="006A7DBD">
            <w:pPr>
              <w:spacing w:after="0" w:line="240" w:lineRule="auto"/>
              <w:jc w:val="both"/>
              <w:outlineLvl w:val="0"/>
              <w:rPr>
                <w:rFonts w:ascii="Times New Roman" w:hAnsi="Times New Roman" w:cs="Times New Roman"/>
                <w:sz w:val="24"/>
                <w:szCs w:val="24"/>
              </w:rPr>
            </w:pPr>
          </w:p>
        </w:tc>
        <w:tc>
          <w:tcPr>
            <w:tcW w:w="3241" w:type="dxa"/>
            <w:vMerge/>
            <w:tcBorders>
              <w:left w:val="single" w:sz="4" w:space="0" w:color="auto"/>
              <w:right w:val="single" w:sz="4" w:space="0" w:color="auto"/>
            </w:tcBorders>
          </w:tcPr>
          <w:p w:rsidR="002D3D89" w:rsidRPr="00131A82" w:rsidRDefault="002D3D89" w:rsidP="006A7DBD">
            <w:pPr>
              <w:spacing w:after="0" w:line="240" w:lineRule="auto"/>
              <w:jc w:val="center"/>
              <w:outlineLvl w:val="0"/>
              <w:rPr>
                <w:rFonts w:ascii="Times New Roman" w:hAnsi="Times New Roman" w:cs="Times New Roman"/>
                <w:sz w:val="24"/>
                <w:szCs w:val="24"/>
              </w:rPr>
            </w:pPr>
          </w:p>
        </w:tc>
        <w:tc>
          <w:tcPr>
            <w:tcW w:w="1843" w:type="dxa"/>
            <w:vMerge/>
            <w:tcBorders>
              <w:left w:val="single" w:sz="4" w:space="0" w:color="auto"/>
              <w:right w:val="single" w:sz="4" w:space="0" w:color="auto"/>
            </w:tcBorders>
          </w:tcPr>
          <w:p w:rsidR="002D3D89" w:rsidRPr="00131A82" w:rsidRDefault="002D3D89" w:rsidP="006A7DBD">
            <w:pPr>
              <w:spacing w:after="0" w:line="240" w:lineRule="auto"/>
              <w:jc w:val="center"/>
              <w:outlineLvl w:val="0"/>
              <w:rPr>
                <w:rFonts w:ascii="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c>
          <w:tcPr>
            <w:tcW w:w="1133" w:type="dxa"/>
            <w:vMerge/>
            <w:tcBorders>
              <w:left w:val="single" w:sz="4" w:space="0" w:color="auto"/>
              <w:right w:val="single" w:sz="4" w:space="0" w:color="auto"/>
            </w:tcBorders>
          </w:tcPr>
          <w:p w:rsidR="002D3D89" w:rsidRPr="00131A82" w:rsidRDefault="002D3D89" w:rsidP="006A7DBD">
            <w:pPr>
              <w:spacing w:after="0" w:line="240" w:lineRule="auto"/>
              <w:jc w:val="center"/>
              <w:outlineLvl w:val="0"/>
              <w:rPr>
                <w:rFonts w:ascii="Times New Roman" w:hAnsi="Times New Roman" w:cs="Times New Roman"/>
                <w:sz w:val="24"/>
                <w:szCs w:val="24"/>
              </w:rPr>
            </w:pPr>
          </w:p>
        </w:tc>
      </w:tr>
      <w:tr w:rsidR="002D3D89" w:rsidRPr="00513102" w:rsidTr="006A7DBD">
        <w:trPr>
          <w:trHeight w:val="132"/>
        </w:trPr>
        <w:tc>
          <w:tcPr>
            <w:tcW w:w="445" w:type="dxa"/>
            <w:vMerge/>
            <w:tcBorders>
              <w:left w:val="single" w:sz="4" w:space="0" w:color="auto"/>
              <w:right w:val="single" w:sz="4" w:space="0" w:color="auto"/>
            </w:tcBorders>
          </w:tcPr>
          <w:p w:rsidR="002D3D89" w:rsidRPr="00131A82" w:rsidRDefault="002D3D89" w:rsidP="006A7DBD">
            <w:pPr>
              <w:spacing w:after="0" w:line="240" w:lineRule="auto"/>
              <w:jc w:val="both"/>
              <w:outlineLvl w:val="0"/>
              <w:rPr>
                <w:rFonts w:ascii="Times New Roman" w:hAnsi="Times New Roman" w:cs="Times New Roman"/>
                <w:sz w:val="24"/>
                <w:szCs w:val="24"/>
              </w:rPr>
            </w:pPr>
          </w:p>
        </w:tc>
        <w:tc>
          <w:tcPr>
            <w:tcW w:w="3241" w:type="dxa"/>
            <w:vMerge/>
            <w:tcBorders>
              <w:left w:val="single" w:sz="4" w:space="0" w:color="auto"/>
              <w:right w:val="single" w:sz="4" w:space="0" w:color="auto"/>
            </w:tcBorders>
          </w:tcPr>
          <w:p w:rsidR="002D3D89" w:rsidRPr="00131A82" w:rsidRDefault="002D3D89" w:rsidP="006A7DBD">
            <w:pPr>
              <w:spacing w:after="0" w:line="240" w:lineRule="auto"/>
              <w:jc w:val="both"/>
              <w:outlineLvl w:val="0"/>
              <w:rPr>
                <w:rFonts w:ascii="Times New Roman" w:hAnsi="Times New Roman" w:cs="Times New Roman"/>
                <w:sz w:val="24"/>
                <w:szCs w:val="24"/>
              </w:rPr>
            </w:pPr>
          </w:p>
        </w:tc>
        <w:tc>
          <w:tcPr>
            <w:tcW w:w="1843" w:type="dxa"/>
            <w:vMerge/>
            <w:tcBorders>
              <w:left w:val="single" w:sz="4" w:space="0" w:color="auto"/>
              <w:right w:val="single" w:sz="4" w:space="0" w:color="auto"/>
            </w:tcBorders>
          </w:tcPr>
          <w:p w:rsidR="002D3D89" w:rsidRPr="00131A82" w:rsidRDefault="002D3D89" w:rsidP="006A7DBD">
            <w:pPr>
              <w:spacing w:after="0" w:line="240" w:lineRule="auto"/>
              <w:jc w:val="both"/>
              <w:outlineLvl w:val="0"/>
              <w:rPr>
                <w:rFonts w:ascii="Times New Roman" w:hAnsi="Times New Roman" w:cs="Times New Roman"/>
                <w:sz w:val="24"/>
                <w:szCs w:val="24"/>
              </w:rPr>
            </w:pPr>
          </w:p>
        </w:tc>
        <w:tc>
          <w:tcPr>
            <w:tcW w:w="1559" w:type="dxa"/>
            <w:tcBorders>
              <w:left w:val="single" w:sz="4" w:space="0" w:color="auto"/>
            </w:tcBorders>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60" w:type="dxa"/>
            <w:tcBorders>
              <w:right w:val="single" w:sz="4" w:space="0" w:color="auto"/>
            </w:tcBorders>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133" w:type="dxa"/>
            <w:vMerge/>
            <w:tcBorders>
              <w:left w:val="single" w:sz="4" w:space="0" w:color="auto"/>
              <w:right w:val="single" w:sz="4" w:space="0" w:color="auto"/>
            </w:tcBorders>
          </w:tcPr>
          <w:p w:rsidR="002D3D89" w:rsidRPr="00131A82" w:rsidRDefault="002D3D89" w:rsidP="006A7DBD">
            <w:pPr>
              <w:spacing w:after="0" w:line="240" w:lineRule="auto"/>
              <w:jc w:val="center"/>
              <w:outlineLvl w:val="0"/>
              <w:rPr>
                <w:rFonts w:ascii="Times New Roman" w:hAnsi="Times New Roman" w:cs="Times New Roman"/>
                <w:sz w:val="24"/>
                <w:szCs w:val="24"/>
              </w:rPr>
            </w:pPr>
          </w:p>
        </w:tc>
      </w:tr>
      <w:tr w:rsidR="002D3D89" w:rsidRPr="00513102" w:rsidTr="006A7DBD">
        <w:trPr>
          <w:trHeight w:val="490"/>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241" w:type="dxa"/>
            <w:vAlign w:val="center"/>
          </w:tcPr>
          <w:p w:rsidR="002D3D89" w:rsidRPr="00131A82" w:rsidRDefault="002D3D89" w:rsidP="006A7DB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3"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07 01, 07 02</w:t>
            </w:r>
          </w:p>
        </w:tc>
        <w:tc>
          <w:tcPr>
            <w:tcW w:w="1559"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55 223,5</w:t>
            </w:r>
          </w:p>
        </w:tc>
        <w:tc>
          <w:tcPr>
            <w:tcW w:w="1560"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55 098,9</w:t>
            </w:r>
          </w:p>
        </w:tc>
        <w:tc>
          <w:tcPr>
            <w:tcW w:w="1133"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2D3D89" w:rsidRPr="00513102" w:rsidTr="006A7DBD">
        <w:trPr>
          <w:trHeight w:val="359"/>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131A82" w:rsidRDefault="002D3D89" w:rsidP="006A7DB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w:t>
            </w:r>
          </w:p>
        </w:tc>
        <w:tc>
          <w:tcPr>
            <w:tcW w:w="1843"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559"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560"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133"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r>
      <w:tr w:rsidR="002D3D89" w:rsidRPr="00513102" w:rsidTr="006A7DBD">
        <w:trPr>
          <w:trHeight w:val="359"/>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131A82" w:rsidRDefault="002D3D89" w:rsidP="006A7DBD">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краевого бюджета</w:t>
            </w:r>
          </w:p>
        </w:tc>
        <w:tc>
          <w:tcPr>
            <w:tcW w:w="1843"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559"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705,2</w:t>
            </w:r>
          </w:p>
        </w:tc>
        <w:tc>
          <w:tcPr>
            <w:tcW w:w="1560"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705,2</w:t>
            </w:r>
          </w:p>
        </w:tc>
        <w:tc>
          <w:tcPr>
            <w:tcW w:w="1133"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2D3D89" w:rsidRPr="00513102" w:rsidTr="006A7DBD">
        <w:trPr>
          <w:trHeight w:val="395"/>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131A82" w:rsidRDefault="002D3D89" w:rsidP="006A7DBD">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xml:space="preserve">бюджета района </w:t>
            </w:r>
          </w:p>
        </w:tc>
        <w:tc>
          <w:tcPr>
            <w:tcW w:w="1843"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p>
        </w:tc>
        <w:tc>
          <w:tcPr>
            <w:tcW w:w="1559"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54 518,3</w:t>
            </w:r>
          </w:p>
        </w:tc>
        <w:tc>
          <w:tcPr>
            <w:tcW w:w="1560"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54 393,7</w:t>
            </w:r>
          </w:p>
        </w:tc>
        <w:tc>
          <w:tcPr>
            <w:tcW w:w="1133"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99,8</w:t>
            </w:r>
          </w:p>
        </w:tc>
      </w:tr>
      <w:tr w:rsidR="002D3D89" w:rsidRPr="00513102" w:rsidTr="006A7DBD">
        <w:trPr>
          <w:trHeight w:val="870"/>
        </w:trPr>
        <w:tc>
          <w:tcPr>
            <w:tcW w:w="445" w:type="dxa"/>
            <w:vMerge w:val="restart"/>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3241" w:type="dxa"/>
            <w:vMerge w:val="restart"/>
            <w:vAlign w:val="center"/>
          </w:tcPr>
          <w:p w:rsidR="002D3D89" w:rsidRPr="00131A82" w:rsidRDefault="002D3D89" w:rsidP="006A7DB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управление образования Северо-Енисейского района</w:t>
            </w:r>
          </w:p>
        </w:tc>
        <w:tc>
          <w:tcPr>
            <w:tcW w:w="1843" w:type="dxa"/>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07 01, 07 02, 07 07, 07 09, 10 03, 10 04</w:t>
            </w:r>
          </w:p>
        </w:tc>
        <w:tc>
          <w:tcPr>
            <w:tcW w:w="1559"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530 871,5</w:t>
            </w:r>
          </w:p>
        </w:tc>
        <w:tc>
          <w:tcPr>
            <w:tcW w:w="1560"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517 664,0</w:t>
            </w:r>
          </w:p>
        </w:tc>
        <w:tc>
          <w:tcPr>
            <w:tcW w:w="1133" w:type="dxa"/>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97,5</w:t>
            </w:r>
          </w:p>
        </w:tc>
      </w:tr>
      <w:tr w:rsidR="002D3D89" w:rsidRPr="00513102" w:rsidTr="006A7DBD">
        <w:trPr>
          <w:trHeight w:val="405"/>
        </w:trPr>
        <w:tc>
          <w:tcPr>
            <w:tcW w:w="445" w:type="dxa"/>
            <w:vMerge/>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Merge/>
            <w:vAlign w:val="center"/>
          </w:tcPr>
          <w:p w:rsidR="002D3D89" w:rsidRPr="00131A82" w:rsidRDefault="002D3D89" w:rsidP="006A7DBD">
            <w:pPr>
              <w:spacing w:after="0" w:line="240" w:lineRule="auto"/>
              <w:rPr>
                <w:rFonts w:ascii="Times New Roman" w:hAnsi="Times New Roman" w:cs="Times New Roman"/>
                <w:sz w:val="24"/>
                <w:szCs w:val="24"/>
              </w:rPr>
            </w:pPr>
          </w:p>
        </w:tc>
        <w:tc>
          <w:tcPr>
            <w:tcW w:w="1843" w:type="dxa"/>
          </w:tcPr>
          <w:p w:rsidR="002D3D89" w:rsidRPr="00131A82" w:rsidRDefault="002D3D89"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внебюджетные источники</w:t>
            </w:r>
          </w:p>
        </w:tc>
        <w:tc>
          <w:tcPr>
            <w:tcW w:w="1559"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6 000,0</w:t>
            </w:r>
          </w:p>
        </w:tc>
        <w:tc>
          <w:tcPr>
            <w:tcW w:w="1560"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4 969,2</w:t>
            </w:r>
          </w:p>
        </w:tc>
        <w:tc>
          <w:tcPr>
            <w:tcW w:w="1133"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82,8</w:t>
            </w:r>
          </w:p>
        </w:tc>
      </w:tr>
      <w:tr w:rsidR="002D3D89" w:rsidRPr="00513102" w:rsidTr="006A7DBD">
        <w:trPr>
          <w:trHeight w:val="311"/>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131A82" w:rsidRDefault="002D3D89" w:rsidP="006A7DBD">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w:t>
            </w:r>
          </w:p>
        </w:tc>
        <w:tc>
          <w:tcPr>
            <w:tcW w:w="1843" w:type="dxa"/>
          </w:tcPr>
          <w:p w:rsidR="002D3D89" w:rsidRPr="00131A82" w:rsidRDefault="002D3D89" w:rsidP="006A7DBD">
            <w:pPr>
              <w:spacing w:after="0" w:line="240" w:lineRule="auto"/>
              <w:jc w:val="center"/>
              <w:rPr>
                <w:rFonts w:ascii="Times New Roman" w:hAnsi="Times New Roman" w:cs="Times New Roman"/>
                <w:sz w:val="24"/>
                <w:szCs w:val="24"/>
              </w:rPr>
            </w:pPr>
          </w:p>
        </w:tc>
        <w:tc>
          <w:tcPr>
            <w:tcW w:w="1559"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560"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133"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r>
      <w:tr w:rsidR="002D3D89" w:rsidRPr="00513102" w:rsidTr="006A7DBD">
        <w:trPr>
          <w:trHeight w:val="347"/>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131A82" w:rsidRDefault="002D3D89" w:rsidP="006A7DBD">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3"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559"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222 560,1</w:t>
            </w:r>
          </w:p>
        </w:tc>
        <w:tc>
          <w:tcPr>
            <w:tcW w:w="1560"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217 490,4</w:t>
            </w:r>
          </w:p>
        </w:tc>
        <w:tc>
          <w:tcPr>
            <w:tcW w:w="1133"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9</w:t>
            </w:r>
            <w:r>
              <w:rPr>
                <w:rFonts w:ascii="Times New Roman" w:hAnsi="Times New Roman" w:cs="Times New Roman"/>
                <w:i/>
                <w:sz w:val="24"/>
                <w:szCs w:val="24"/>
              </w:rPr>
              <w:t xml:space="preserve">7,7 </w:t>
            </w:r>
          </w:p>
        </w:tc>
      </w:tr>
      <w:tr w:rsidR="002D3D89" w:rsidRPr="00513102" w:rsidTr="006A7DBD">
        <w:trPr>
          <w:trHeight w:val="255"/>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131A82" w:rsidRDefault="002D3D89" w:rsidP="006A7DBD">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3" w:type="dxa"/>
            <w:vAlign w:val="center"/>
          </w:tcPr>
          <w:p w:rsidR="002D3D89" w:rsidRPr="00131A82" w:rsidRDefault="002D3D89" w:rsidP="006A7DBD">
            <w:pPr>
              <w:spacing w:after="0" w:line="240" w:lineRule="auto"/>
              <w:jc w:val="center"/>
              <w:rPr>
                <w:rFonts w:ascii="Times New Roman" w:hAnsi="Times New Roman" w:cs="Times New Roman"/>
                <w:sz w:val="24"/>
                <w:szCs w:val="24"/>
              </w:rPr>
            </w:pPr>
          </w:p>
        </w:tc>
        <w:tc>
          <w:tcPr>
            <w:tcW w:w="1559"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308 311,4</w:t>
            </w:r>
          </w:p>
        </w:tc>
        <w:tc>
          <w:tcPr>
            <w:tcW w:w="1560"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300 173,6</w:t>
            </w:r>
          </w:p>
        </w:tc>
        <w:tc>
          <w:tcPr>
            <w:tcW w:w="1133" w:type="dxa"/>
            <w:vAlign w:val="center"/>
          </w:tcPr>
          <w:p w:rsidR="002D3D89" w:rsidRPr="00131A82" w:rsidRDefault="002D3D89" w:rsidP="006A7DBD">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9</w:t>
            </w:r>
            <w:r>
              <w:rPr>
                <w:rFonts w:ascii="Times New Roman" w:hAnsi="Times New Roman" w:cs="Times New Roman"/>
                <w:i/>
                <w:sz w:val="24"/>
                <w:szCs w:val="24"/>
              </w:rPr>
              <w:t>7,4</w:t>
            </w:r>
          </w:p>
        </w:tc>
      </w:tr>
      <w:tr w:rsidR="002D3D89" w:rsidRPr="00513102" w:rsidTr="006A7DBD">
        <w:trPr>
          <w:trHeight w:val="326"/>
        </w:trPr>
        <w:tc>
          <w:tcPr>
            <w:tcW w:w="445" w:type="dxa"/>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vAlign w:val="center"/>
          </w:tcPr>
          <w:p w:rsidR="002D3D89" w:rsidRPr="004E35E5" w:rsidRDefault="002D3D89" w:rsidP="006A7DBD">
            <w:pPr>
              <w:spacing w:after="0" w:line="240" w:lineRule="auto"/>
              <w:rPr>
                <w:rFonts w:ascii="Times New Roman" w:hAnsi="Times New Roman" w:cs="Times New Roman"/>
                <w:i/>
                <w:sz w:val="24"/>
                <w:szCs w:val="24"/>
              </w:rPr>
            </w:pPr>
            <w:r w:rsidRPr="004E35E5">
              <w:rPr>
                <w:rFonts w:ascii="Times New Roman" w:hAnsi="Times New Roman" w:cs="Times New Roman"/>
                <w:i/>
                <w:sz w:val="24"/>
                <w:szCs w:val="24"/>
              </w:rPr>
              <w:t>внебюджетных источников</w:t>
            </w:r>
          </w:p>
        </w:tc>
        <w:tc>
          <w:tcPr>
            <w:tcW w:w="1843" w:type="dxa"/>
            <w:vAlign w:val="center"/>
          </w:tcPr>
          <w:p w:rsidR="002D3D89" w:rsidRPr="004E35E5" w:rsidRDefault="002D3D89" w:rsidP="006A7DBD">
            <w:pPr>
              <w:spacing w:after="0" w:line="240" w:lineRule="auto"/>
              <w:jc w:val="center"/>
              <w:rPr>
                <w:rFonts w:ascii="Times New Roman" w:hAnsi="Times New Roman" w:cs="Times New Roman"/>
                <w:sz w:val="24"/>
                <w:szCs w:val="24"/>
              </w:rPr>
            </w:pPr>
          </w:p>
        </w:tc>
        <w:tc>
          <w:tcPr>
            <w:tcW w:w="1559" w:type="dxa"/>
            <w:vAlign w:val="center"/>
          </w:tcPr>
          <w:p w:rsidR="002D3D89" w:rsidRPr="004E35E5" w:rsidRDefault="002D3D89" w:rsidP="006A7DBD">
            <w:pPr>
              <w:spacing w:after="0" w:line="240" w:lineRule="auto"/>
              <w:jc w:val="center"/>
              <w:rPr>
                <w:rFonts w:ascii="Times New Roman" w:hAnsi="Times New Roman" w:cs="Times New Roman"/>
                <w:i/>
                <w:sz w:val="24"/>
                <w:szCs w:val="24"/>
              </w:rPr>
            </w:pPr>
            <w:r w:rsidRPr="004E35E5">
              <w:rPr>
                <w:rFonts w:ascii="Times New Roman" w:hAnsi="Times New Roman" w:cs="Times New Roman"/>
                <w:i/>
                <w:sz w:val="24"/>
                <w:szCs w:val="24"/>
              </w:rPr>
              <w:t>6 000,0</w:t>
            </w:r>
          </w:p>
        </w:tc>
        <w:tc>
          <w:tcPr>
            <w:tcW w:w="1560" w:type="dxa"/>
            <w:vAlign w:val="center"/>
          </w:tcPr>
          <w:p w:rsidR="002D3D89" w:rsidRPr="004E35E5" w:rsidRDefault="002D3D89" w:rsidP="006A7DBD">
            <w:pPr>
              <w:spacing w:after="0" w:line="240" w:lineRule="auto"/>
              <w:jc w:val="center"/>
              <w:rPr>
                <w:rFonts w:ascii="Times New Roman" w:hAnsi="Times New Roman" w:cs="Times New Roman"/>
                <w:i/>
                <w:sz w:val="24"/>
                <w:szCs w:val="24"/>
              </w:rPr>
            </w:pPr>
            <w:r w:rsidRPr="004E35E5">
              <w:rPr>
                <w:rFonts w:ascii="Times New Roman" w:hAnsi="Times New Roman" w:cs="Times New Roman"/>
                <w:i/>
                <w:sz w:val="24"/>
                <w:szCs w:val="24"/>
              </w:rPr>
              <w:t>4 969,2</w:t>
            </w:r>
          </w:p>
        </w:tc>
        <w:tc>
          <w:tcPr>
            <w:tcW w:w="1133" w:type="dxa"/>
            <w:vAlign w:val="center"/>
          </w:tcPr>
          <w:p w:rsidR="002D3D89" w:rsidRPr="004A1FAD" w:rsidRDefault="002D3D89" w:rsidP="006A7DBD">
            <w:pPr>
              <w:spacing w:after="0" w:line="240" w:lineRule="auto"/>
              <w:jc w:val="center"/>
              <w:rPr>
                <w:rFonts w:ascii="Times New Roman" w:hAnsi="Times New Roman" w:cs="Times New Roman"/>
                <w:i/>
                <w:color w:val="FF0000"/>
                <w:sz w:val="24"/>
                <w:szCs w:val="24"/>
              </w:rPr>
            </w:pPr>
            <w:r w:rsidRPr="004E35E5">
              <w:rPr>
                <w:rFonts w:ascii="Times New Roman" w:hAnsi="Times New Roman" w:cs="Times New Roman"/>
                <w:i/>
                <w:sz w:val="24"/>
                <w:szCs w:val="24"/>
              </w:rPr>
              <w:t xml:space="preserve">82,8 </w:t>
            </w:r>
          </w:p>
        </w:tc>
      </w:tr>
      <w:tr w:rsidR="002D3D89" w:rsidRPr="00513102" w:rsidTr="006A7DBD">
        <w:trPr>
          <w:trHeight w:val="500"/>
        </w:trPr>
        <w:tc>
          <w:tcPr>
            <w:tcW w:w="445" w:type="dxa"/>
            <w:shd w:val="clear" w:color="auto" w:fill="FFFFFF" w:themeFill="background1"/>
            <w:vAlign w:val="center"/>
          </w:tcPr>
          <w:p w:rsidR="002D3D89" w:rsidRPr="00131A82" w:rsidRDefault="002D3D89" w:rsidP="006A7DBD">
            <w:pPr>
              <w:pStyle w:val="a7"/>
              <w:spacing w:after="0" w:line="240" w:lineRule="auto"/>
              <w:ind w:left="0"/>
              <w:jc w:val="center"/>
              <w:rPr>
                <w:rFonts w:ascii="Times New Roman" w:hAnsi="Times New Roman" w:cs="Times New Roman"/>
                <w:sz w:val="24"/>
                <w:szCs w:val="24"/>
              </w:rPr>
            </w:pPr>
          </w:p>
        </w:tc>
        <w:tc>
          <w:tcPr>
            <w:tcW w:w="3241" w:type="dxa"/>
            <w:shd w:val="clear" w:color="auto" w:fill="FFFFFF" w:themeFill="background1"/>
            <w:vAlign w:val="center"/>
          </w:tcPr>
          <w:p w:rsidR="002D3D89" w:rsidRPr="00974221" w:rsidRDefault="002D3D89" w:rsidP="006A7DBD">
            <w:pPr>
              <w:spacing w:after="0" w:line="240" w:lineRule="auto"/>
              <w:rPr>
                <w:rFonts w:ascii="Times New Roman" w:hAnsi="Times New Roman" w:cs="Times New Roman"/>
                <w:sz w:val="24"/>
                <w:szCs w:val="24"/>
              </w:rPr>
            </w:pPr>
            <w:r w:rsidRPr="00974221">
              <w:rPr>
                <w:rFonts w:ascii="Times New Roman" w:hAnsi="Times New Roman" w:cs="Times New Roman"/>
                <w:sz w:val="24"/>
                <w:szCs w:val="24"/>
              </w:rPr>
              <w:t>Всего</w:t>
            </w:r>
          </w:p>
        </w:tc>
        <w:tc>
          <w:tcPr>
            <w:tcW w:w="1843" w:type="dxa"/>
            <w:shd w:val="clear" w:color="auto" w:fill="FFFFFF" w:themeFill="background1"/>
            <w:vAlign w:val="center"/>
          </w:tcPr>
          <w:p w:rsidR="002D3D89" w:rsidRPr="00974221" w:rsidRDefault="002D3D89" w:rsidP="006A7DBD">
            <w:pPr>
              <w:spacing w:after="0" w:line="240" w:lineRule="auto"/>
              <w:jc w:val="center"/>
              <w:rPr>
                <w:rFonts w:ascii="Times New Roman" w:hAnsi="Times New Roman" w:cs="Times New Roman"/>
                <w:sz w:val="24"/>
                <w:szCs w:val="24"/>
              </w:rPr>
            </w:pPr>
          </w:p>
        </w:tc>
        <w:tc>
          <w:tcPr>
            <w:tcW w:w="1559" w:type="dxa"/>
            <w:shd w:val="clear" w:color="auto" w:fill="FFFFFF" w:themeFill="background1"/>
            <w:vAlign w:val="center"/>
          </w:tcPr>
          <w:p w:rsidR="002D3D89" w:rsidRPr="00974221" w:rsidRDefault="002D3D89" w:rsidP="006A7DBD">
            <w:pPr>
              <w:spacing w:after="0" w:line="240" w:lineRule="auto"/>
              <w:jc w:val="center"/>
              <w:rPr>
                <w:rFonts w:ascii="Times New Roman" w:hAnsi="Times New Roman" w:cs="Times New Roman"/>
                <w:sz w:val="24"/>
                <w:szCs w:val="24"/>
              </w:rPr>
            </w:pPr>
            <w:r w:rsidRPr="00974221">
              <w:rPr>
                <w:rFonts w:ascii="Times New Roman" w:hAnsi="Times New Roman" w:cs="Times New Roman"/>
                <w:sz w:val="24"/>
                <w:szCs w:val="24"/>
              </w:rPr>
              <w:t>592 095,0</w:t>
            </w:r>
          </w:p>
        </w:tc>
        <w:tc>
          <w:tcPr>
            <w:tcW w:w="1560" w:type="dxa"/>
            <w:shd w:val="clear" w:color="auto" w:fill="FFFFFF" w:themeFill="background1"/>
            <w:vAlign w:val="center"/>
          </w:tcPr>
          <w:p w:rsidR="002D3D89" w:rsidRPr="00974221"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577 732,1</w:t>
            </w:r>
          </w:p>
        </w:tc>
        <w:tc>
          <w:tcPr>
            <w:tcW w:w="1133" w:type="dxa"/>
            <w:shd w:val="clear" w:color="auto" w:fill="FFFFFF" w:themeFill="background1"/>
            <w:vAlign w:val="center"/>
          </w:tcPr>
          <w:p w:rsidR="002D3D89" w:rsidRPr="00131A82" w:rsidRDefault="002D3D89"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97,6</w:t>
            </w:r>
          </w:p>
        </w:tc>
      </w:tr>
    </w:tbl>
    <w:p w:rsidR="002D3D89" w:rsidRPr="00513102" w:rsidRDefault="002D3D89" w:rsidP="002D3D89">
      <w:pPr>
        <w:pStyle w:val="3"/>
        <w:numPr>
          <w:ilvl w:val="0"/>
          <w:numId w:val="0"/>
        </w:numPr>
        <w:spacing w:before="120"/>
        <w:ind w:left="1068"/>
        <w:jc w:val="both"/>
        <w:rPr>
          <w:rFonts w:eastAsiaTheme="minorEastAsia"/>
          <w:b w:val="0"/>
          <w:smallCaps w:val="0"/>
        </w:rPr>
      </w:pPr>
    </w:p>
    <w:p w:rsidR="002D3D89" w:rsidRPr="00513102" w:rsidRDefault="002D3D89" w:rsidP="001A1CB5">
      <w:pPr>
        <w:pStyle w:val="ab"/>
        <w:spacing w:before="120"/>
        <w:ind w:left="0" w:firstLine="709"/>
        <w:jc w:val="both"/>
        <w:rPr>
          <w:rFonts w:ascii="Times New Roman" w:hAnsi="Times New Roman" w:cs="Times New Roman"/>
          <w:sz w:val="28"/>
          <w:szCs w:val="28"/>
        </w:rPr>
      </w:pPr>
      <w:r w:rsidRPr="00513102">
        <w:rPr>
          <w:rFonts w:ascii="Times New Roman" w:hAnsi="Times New Roman" w:cs="Times New Roman"/>
          <w:sz w:val="28"/>
          <w:szCs w:val="28"/>
        </w:rPr>
        <w:t xml:space="preserve">Подпрограмма </w:t>
      </w:r>
      <w:r>
        <w:rPr>
          <w:rFonts w:ascii="Times New Roman" w:hAnsi="Times New Roman" w:cs="Times New Roman"/>
          <w:sz w:val="28"/>
          <w:szCs w:val="28"/>
        </w:rPr>
        <w:t>1.</w:t>
      </w:r>
      <w:r w:rsidRPr="00513102">
        <w:rPr>
          <w:rFonts w:ascii="Times New Roman" w:hAnsi="Times New Roman" w:cs="Times New Roman"/>
          <w:sz w:val="28"/>
          <w:szCs w:val="28"/>
        </w:rPr>
        <w:t xml:space="preserve"> «</w:t>
      </w:r>
      <w:r>
        <w:rPr>
          <w:rFonts w:ascii="Times New Roman" w:hAnsi="Times New Roman" w:cs="Times New Roman"/>
          <w:sz w:val="28"/>
          <w:szCs w:val="28"/>
        </w:rPr>
        <w:t>Обеспечение жизнедеятельности образовательных учреждений</w:t>
      </w:r>
      <w:r w:rsidRPr="00513102">
        <w:rPr>
          <w:rFonts w:ascii="Times New Roman" w:hAnsi="Times New Roman" w:cs="Times New Roman"/>
          <w:sz w:val="28"/>
          <w:szCs w:val="28"/>
        </w:rPr>
        <w:t>»</w:t>
      </w:r>
    </w:p>
    <w:p w:rsidR="002D3D89" w:rsidRPr="00513102"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sidR="00A32473">
        <w:rPr>
          <w:rFonts w:ascii="Times New Roman" w:hAnsi="Times New Roman" w:cs="Times New Roman"/>
          <w:sz w:val="28"/>
          <w:szCs w:val="28"/>
        </w:rPr>
        <w:t>8</w:t>
      </w:r>
    </w:p>
    <w:tbl>
      <w:tblPr>
        <w:tblStyle w:val="aff4"/>
        <w:tblW w:w="9864" w:type="dxa"/>
        <w:tblInd w:w="105" w:type="dxa"/>
        <w:tblLook w:val="04A0" w:firstRow="1" w:lastRow="0" w:firstColumn="1" w:lastColumn="0" w:noHBand="0" w:noVBand="1"/>
      </w:tblPr>
      <w:tblGrid>
        <w:gridCol w:w="445"/>
        <w:gridCol w:w="2871"/>
        <w:gridCol w:w="1426"/>
        <w:gridCol w:w="1710"/>
        <w:gridCol w:w="1710"/>
        <w:gridCol w:w="1702"/>
      </w:tblGrid>
      <w:tr w:rsidR="002D3D89" w:rsidRPr="00131A82" w:rsidTr="001A1CB5">
        <w:tc>
          <w:tcPr>
            <w:tcW w:w="445"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w:t>
            </w:r>
          </w:p>
        </w:tc>
        <w:tc>
          <w:tcPr>
            <w:tcW w:w="2871"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Наименование ГРБС</w:t>
            </w:r>
          </w:p>
        </w:tc>
        <w:tc>
          <w:tcPr>
            <w:tcW w:w="1426"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Раздел, подраздел</w:t>
            </w:r>
          </w:p>
        </w:tc>
        <w:tc>
          <w:tcPr>
            <w:tcW w:w="3420" w:type="dxa"/>
            <w:gridSpan w:val="2"/>
          </w:tcPr>
          <w:p w:rsidR="002D3D89" w:rsidRPr="00131A82" w:rsidRDefault="002D3D89" w:rsidP="006A7DBD">
            <w:pPr>
              <w:jc w:val="center"/>
              <w:rPr>
                <w:rFonts w:eastAsiaTheme="minorEastAsia"/>
                <w:sz w:val="24"/>
                <w:szCs w:val="24"/>
              </w:rPr>
            </w:pPr>
            <w:r w:rsidRPr="00131A82">
              <w:rPr>
                <w:rFonts w:eastAsiaTheme="minorEastAsia"/>
                <w:sz w:val="24"/>
                <w:szCs w:val="24"/>
              </w:rPr>
              <w:t>Объем бюджетных ассигнований (тыс. рулей)</w:t>
            </w:r>
          </w:p>
        </w:tc>
        <w:tc>
          <w:tcPr>
            <w:tcW w:w="1702"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Процент исполнения</w:t>
            </w:r>
            <w:proofErr w:type="gramStart"/>
            <w:r w:rsidR="0034780B">
              <w:rPr>
                <w:rFonts w:eastAsiaTheme="minorEastAsia"/>
                <w:sz w:val="24"/>
                <w:szCs w:val="24"/>
              </w:rPr>
              <w:t xml:space="preserve"> (%)</w:t>
            </w:r>
            <w:proofErr w:type="gramEnd"/>
          </w:p>
        </w:tc>
      </w:tr>
      <w:tr w:rsidR="002D3D89" w:rsidRPr="00131A82" w:rsidTr="001A1CB5">
        <w:tc>
          <w:tcPr>
            <w:tcW w:w="445" w:type="dxa"/>
            <w:vMerge/>
          </w:tcPr>
          <w:p w:rsidR="002D3D89" w:rsidRPr="00131A82" w:rsidRDefault="002D3D89" w:rsidP="006A7DBD">
            <w:pPr>
              <w:rPr>
                <w:rFonts w:eastAsiaTheme="minorEastAsia"/>
                <w:sz w:val="24"/>
                <w:szCs w:val="24"/>
              </w:rPr>
            </w:pPr>
          </w:p>
        </w:tc>
        <w:tc>
          <w:tcPr>
            <w:tcW w:w="2871" w:type="dxa"/>
            <w:vMerge/>
          </w:tcPr>
          <w:p w:rsidR="002D3D89" w:rsidRPr="00131A82" w:rsidRDefault="002D3D89" w:rsidP="006A7DBD">
            <w:pPr>
              <w:rPr>
                <w:rFonts w:eastAsiaTheme="minorEastAsia"/>
                <w:sz w:val="24"/>
                <w:szCs w:val="24"/>
              </w:rPr>
            </w:pPr>
          </w:p>
        </w:tc>
        <w:tc>
          <w:tcPr>
            <w:tcW w:w="1426" w:type="dxa"/>
            <w:vMerge/>
          </w:tcPr>
          <w:p w:rsidR="002D3D89" w:rsidRPr="00131A82" w:rsidRDefault="002D3D89" w:rsidP="006A7DBD">
            <w:pPr>
              <w:rPr>
                <w:rFonts w:eastAsiaTheme="minorEastAsia"/>
                <w:sz w:val="24"/>
                <w:szCs w:val="24"/>
              </w:rPr>
            </w:pPr>
          </w:p>
        </w:tc>
        <w:tc>
          <w:tcPr>
            <w:tcW w:w="3420" w:type="dxa"/>
            <w:gridSpan w:val="2"/>
          </w:tcPr>
          <w:p w:rsidR="002D3D89" w:rsidRPr="00131A82" w:rsidRDefault="002D3D89" w:rsidP="006A7DBD">
            <w:pPr>
              <w:jc w:val="center"/>
              <w:rPr>
                <w:rFonts w:eastAsiaTheme="minorEastAsia"/>
                <w:sz w:val="24"/>
                <w:szCs w:val="24"/>
              </w:rPr>
            </w:pPr>
            <w:r w:rsidRPr="00131A82">
              <w:rPr>
                <w:rFonts w:eastAsiaTheme="minorEastAsia"/>
                <w:sz w:val="24"/>
                <w:szCs w:val="24"/>
              </w:rPr>
              <w:t>201</w:t>
            </w:r>
            <w:r>
              <w:rPr>
                <w:rFonts w:eastAsiaTheme="minorEastAsia"/>
                <w:sz w:val="24"/>
                <w:szCs w:val="24"/>
              </w:rPr>
              <w:t>6</w:t>
            </w:r>
          </w:p>
        </w:tc>
        <w:tc>
          <w:tcPr>
            <w:tcW w:w="1702" w:type="dxa"/>
            <w:vMerge/>
          </w:tcPr>
          <w:p w:rsidR="002D3D89" w:rsidRPr="00131A82" w:rsidRDefault="002D3D89" w:rsidP="006A7DBD">
            <w:pPr>
              <w:jc w:val="center"/>
              <w:rPr>
                <w:rFonts w:eastAsiaTheme="minorEastAsia"/>
                <w:sz w:val="24"/>
                <w:szCs w:val="24"/>
              </w:rPr>
            </w:pPr>
          </w:p>
        </w:tc>
      </w:tr>
      <w:tr w:rsidR="002D3D89" w:rsidRPr="00131A82" w:rsidTr="001A1CB5">
        <w:tc>
          <w:tcPr>
            <w:tcW w:w="445" w:type="dxa"/>
            <w:vMerge/>
          </w:tcPr>
          <w:p w:rsidR="002D3D89" w:rsidRPr="00131A82" w:rsidRDefault="002D3D89" w:rsidP="006A7DBD">
            <w:pPr>
              <w:rPr>
                <w:rFonts w:eastAsiaTheme="minorEastAsia"/>
                <w:sz w:val="24"/>
                <w:szCs w:val="24"/>
              </w:rPr>
            </w:pPr>
          </w:p>
        </w:tc>
        <w:tc>
          <w:tcPr>
            <w:tcW w:w="2871" w:type="dxa"/>
            <w:vMerge/>
          </w:tcPr>
          <w:p w:rsidR="002D3D89" w:rsidRPr="00131A82" w:rsidRDefault="002D3D89" w:rsidP="006A7DBD">
            <w:pPr>
              <w:rPr>
                <w:rFonts w:eastAsiaTheme="minorEastAsia"/>
                <w:sz w:val="24"/>
                <w:szCs w:val="24"/>
              </w:rPr>
            </w:pPr>
          </w:p>
        </w:tc>
        <w:tc>
          <w:tcPr>
            <w:tcW w:w="1426" w:type="dxa"/>
            <w:vMerge/>
          </w:tcPr>
          <w:p w:rsidR="002D3D89" w:rsidRPr="00131A82" w:rsidRDefault="002D3D89" w:rsidP="006A7DBD">
            <w:pPr>
              <w:rPr>
                <w:rFonts w:eastAsiaTheme="minorEastAsia"/>
                <w:sz w:val="24"/>
                <w:szCs w:val="24"/>
              </w:rPr>
            </w:pPr>
          </w:p>
        </w:tc>
        <w:tc>
          <w:tcPr>
            <w:tcW w:w="1710" w:type="dxa"/>
          </w:tcPr>
          <w:p w:rsidR="002D3D89" w:rsidRPr="00131A82" w:rsidRDefault="002D3D89" w:rsidP="006A7DBD">
            <w:pPr>
              <w:jc w:val="center"/>
              <w:rPr>
                <w:rFonts w:eastAsiaTheme="minorEastAsia"/>
                <w:sz w:val="24"/>
                <w:szCs w:val="24"/>
              </w:rPr>
            </w:pPr>
            <w:r w:rsidRPr="00131A82">
              <w:rPr>
                <w:rFonts w:eastAsiaTheme="minorEastAsia"/>
                <w:sz w:val="24"/>
                <w:szCs w:val="24"/>
              </w:rPr>
              <w:t>план</w:t>
            </w:r>
          </w:p>
        </w:tc>
        <w:tc>
          <w:tcPr>
            <w:tcW w:w="1710" w:type="dxa"/>
          </w:tcPr>
          <w:p w:rsidR="002D3D89" w:rsidRPr="00131A82" w:rsidRDefault="002D3D89" w:rsidP="006A7DBD">
            <w:pPr>
              <w:jc w:val="center"/>
              <w:rPr>
                <w:rFonts w:eastAsiaTheme="minorEastAsia"/>
                <w:sz w:val="24"/>
                <w:szCs w:val="24"/>
              </w:rPr>
            </w:pPr>
            <w:r w:rsidRPr="00131A82">
              <w:rPr>
                <w:rFonts w:eastAsiaTheme="minorEastAsia"/>
                <w:sz w:val="24"/>
                <w:szCs w:val="24"/>
              </w:rPr>
              <w:t>факт</w:t>
            </w:r>
          </w:p>
        </w:tc>
        <w:tc>
          <w:tcPr>
            <w:tcW w:w="1702" w:type="dxa"/>
            <w:vMerge/>
          </w:tcPr>
          <w:p w:rsidR="002D3D89" w:rsidRPr="00131A82" w:rsidRDefault="002D3D89" w:rsidP="006A7DBD">
            <w:pPr>
              <w:jc w:val="center"/>
              <w:rPr>
                <w:rFonts w:eastAsiaTheme="minorEastAsia"/>
                <w:sz w:val="24"/>
                <w:szCs w:val="24"/>
              </w:rPr>
            </w:pPr>
          </w:p>
        </w:tc>
      </w:tr>
      <w:tr w:rsidR="002D3D89" w:rsidRPr="00131A82" w:rsidTr="001A1CB5">
        <w:trPr>
          <w:trHeight w:val="273"/>
        </w:trPr>
        <w:tc>
          <w:tcPr>
            <w:tcW w:w="445"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1</w:t>
            </w:r>
          </w:p>
        </w:tc>
        <w:tc>
          <w:tcPr>
            <w:tcW w:w="2871" w:type="dxa"/>
            <w:vMerge w:val="restart"/>
          </w:tcPr>
          <w:p w:rsidR="002D3D89" w:rsidRPr="00131A82" w:rsidRDefault="002D3D89" w:rsidP="006A7DBD">
            <w:pPr>
              <w:rPr>
                <w:rFonts w:eastAsiaTheme="minorEastAsia"/>
                <w:sz w:val="24"/>
                <w:szCs w:val="24"/>
              </w:rPr>
            </w:pPr>
            <w:r w:rsidRPr="00131A82">
              <w:rPr>
                <w:rFonts w:eastAsiaTheme="minorEastAsia"/>
                <w:sz w:val="24"/>
                <w:szCs w:val="24"/>
              </w:rPr>
              <w:t>администрация Северо-Енисейского района</w:t>
            </w:r>
          </w:p>
        </w:tc>
        <w:tc>
          <w:tcPr>
            <w:tcW w:w="1426"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07 01</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8 025,2</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7 975,3</w:t>
            </w:r>
          </w:p>
        </w:tc>
        <w:tc>
          <w:tcPr>
            <w:tcW w:w="1702" w:type="dxa"/>
            <w:vAlign w:val="center"/>
          </w:tcPr>
          <w:p w:rsidR="002D3D89" w:rsidRPr="00131A82" w:rsidRDefault="002D3D89" w:rsidP="006A7DBD">
            <w:pPr>
              <w:jc w:val="center"/>
              <w:rPr>
                <w:rFonts w:eastAsiaTheme="minorEastAsia"/>
                <w:sz w:val="24"/>
                <w:szCs w:val="24"/>
              </w:rPr>
            </w:pPr>
            <w:r>
              <w:rPr>
                <w:rFonts w:eastAsiaTheme="minorEastAsia"/>
                <w:sz w:val="24"/>
                <w:szCs w:val="24"/>
              </w:rPr>
              <w:t>99,4</w:t>
            </w:r>
          </w:p>
        </w:tc>
      </w:tr>
      <w:tr w:rsidR="002D3D89" w:rsidRPr="00131A82" w:rsidTr="001A1CB5">
        <w:trPr>
          <w:trHeight w:val="273"/>
        </w:trPr>
        <w:tc>
          <w:tcPr>
            <w:tcW w:w="445" w:type="dxa"/>
            <w:vMerge/>
            <w:vAlign w:val="center"/>
          </w:tcPr>
          <w:p w:rsidR="002D3D89" w:rsidRPr="00131A82" w:rsidRDefault="002D3D89" w:rsidP="006A7DBD">
            <w:pPr>
              <w:jc w:val="center"/>
              <w:rPr>
                <w:sz w:val="24"/>
                <w:szCs w:val="24"/>
              </w:rPr>
            </w:pPr>
          </w:p>
        </w:tc>
        <w:tc>
          <w:tcPr>
            <w:tcW w:w="2871" w:type="dxa"/>
            <w:vMerge/>
          </w:tcPr>
          <w:p w:rsidR="002D3D89" w:rsidRPr="00131A82" w:rsidRDefault="002D3D89" w:rsidP="006A7DBD">
            <w:pPr>
              <w:rPr>
                <w:sz w:val="24"/>
                <w:szCs w:val="24"/>
              </w:rPr>
            </w:pPr>
          </w:p>
        </w:tc>
        <w:tc>
          <w:tcPr>
            <w:tcW w:w="1426" w:type="dxa"/>
            <w:vAlign w:val="center"/>
          </w:tcPr>
          <w:p w:rsidR="002D3D89" w:rsidRPr="00131A82" w:rsidRDefault="002D3D89" w:rsidP="006A7DBD">
            <w:pPr>
              <w:jc w:val="center"/>
              <w:rPr>
                <w:sz w:val="24"/>
                <w:szCs w:val="24"/>
              </w:rPr>
            </w:pPr>
            <w:r w:rsidRPr="00131A82">
              <w:rPr>
                <w:sz w:val="24"/>
                <w:szCs w:val="24"/>
              </w:rPr>
              <w:t>07 02</w:t>
            </w:r>
          </w:p>
        </w:tc>
        <w:tc>
          <w:tcPr>
            <w:tcW w:w="1710" w:type="dxa"/>
            <w:vAlign w:val="center"/>
          </w:tcPr>
          <w:p w:rsidR="002D3D89" w:rsidRPr="00131A82" w:rsidRDefault="002D3D89" w:rsidP="006A7DBD">
            <w:pPr>
              <w:jc w:val="center"/>
              <w:rPr>
                <w:sz w:val="24"/>
                <w:szCs w:val="24"/>
              </w:rPr>
            </w:pPr>
            <w:r>
              <w:rPr>
                <w:sz w:val="24"/>
                <w:szCs w:val="24"/>
              </w:rPr>
              <w:t>47 198,3</w:t>
            </w:r>
          </w:p>
        </w:tc>
        <w:tc>
          <w:tcPr>
            <w:tcW w:w="1710" w:type="dxa"/>
            <w:vAlign w:val="center"/>
          </w:tcPr>
          <w:p w:rsidR="002D3D89" w:rsidRPr="00131A82" w:rsidRDefault="002D3D89" w:rsidP="006A7DBD">
            <w:pPr>
              <w:jc w:val="center"/>
              <w:rPr>
                <w:sz w:val="24"/>
                <w:szCs w:val="24"/>
              </w:rPr>
            </w:pPr>
            <w:r>
              <w:rPr>
                <w:sz w:val="24"/>
                <w:szCs w:val="24"/>
              </w:rPr>
              <w:t>47 123,6</w:t>
            </w:r>
          </w:p>
        </w:tc>
        <w:tc>
          <w:tcPr>
            <w:tcW w:w="1702" w:type="dxa"/>
            <w:vAlign w:val="center"/>
          </w:tcPr>
          <w:p w:rsidR="002D3D89" w:rsidRPr="00131A82" w:rsidRDefault="002D3D89" w:rsidP="006A7DBD">
            <w:pPr>
              <w:jc w:val="center"/>
              <w:rPr>
                <w:sz w:val="24"/>
                <w:szCs w:val="24"/>
              </w:rPr>
            </w:pPr>
            <w:r>
              <w:rPr>
                <w:rFonts w:eastAsiaTheme="minorEastAsia"/>
                <w:sz w:val="24"/>
                <w:szCs w:val="24"/>
              </w:rPr>
              <w:t>99,8</w:t>
            </w:r>
          </w:p>
        </w:tc>
      </w:tr>
      <w:tr w:rsidR="002D3D89" w:rsidRPr="00131A82" w:rsidTr="001A1CB5">
        <w:trPr>
          <w:trHeight w:val="166"/>
        </w:trPr>
        <w:tc>
          <w:tcPr>
            <w:tcW w:w="445" w:type="dxa"/>
            <w:vAlign w:val="center"/>
          </w:tcPr>
          <w:p w:rsidR="002D3D89" w:rsidRPr="00131A82" w:rsidRDefault="002D3D89" w:rsidP="006A7DBD">
            <w:pPr>
              <w:jc w:val="center"/>
              <w:rPr>
                <w:sz w:val="24"/>
                <w:szCs w:val="24"/>
              </w:rPr>
            </w:pPr>
          </w:p>
        </w:tc>
        <w:tc>
          <w:tcPr>
            <w:tcW w:w="2871" w:type="dxa"/>
            <w:vAlign w:val="center"/>
          </w:tcPr>
          <w:p w:rsidR="002D3D89" w:rsidRPr="00131A82" w:rsidRDefault="002D3D89" w:rsidP="006A7DBD">
            <w:pPr>
              <w:rPr>
                <w:sz w:val="24"/>
                <w:szCs w:val="24"/>
              </w:rPr>
            </w:pPr>
            <w:r w:rsidRPr="00131A82">
              <w:rPr>
                <w:sz w:val="24"/>
                <w:szCs w:val="24"/>
              </w:rPr>
              <w:t>в том числе за счет:</w:t>
            </w:r>
          </w:p>
        </w:tc>
        <w:tc>
          <w:tcPr>
            <w:tcW w:w="1426" w:type="dxa"/>
            <w:vAlign w:val="center"/>
          </w:tcPr>
          <w:p w:rsidR="002D3D89" w:rsidRPr="00131A82" w:rsidRDefault="002D3D89" w:rsidP="006A7DBD">
            <w:pPr>
              <w:jc w:val="center"/>
              <w:rPr>
                <w:sz w:val="24"/>
                <w:szCs w:val="24"/>
              </w:rPr>
            </w:pPr>
          </w:p>
        </w:tc>
        <w:tc>
          <w:tcPr>
            <w:tcW w:w="1710" w:type="dxa"/>
            <w:vAlign w:val="center"/>
          </w:tcPr>
          <w:p w:rsidR="002D3D89" w:rsidRPr="00131A82" w:rsidRDefault="002D3D89" w:rsidP="006A7DBD">
            <w:pPr>
              <w:jc w:val="center"/>
              <w:rPr>
                <w:sz w:val="24"/>
                <w:szCs w:val="24"/>
              </w:rPr>
            </w:pPr>
          </w:p>
        </w:tc>
        <w:tc>
          <w:tcPr>
            <w:tcW w:w="1710" w:type="dxa"/>
            <w:vAlign w:val="center"/>
          </w:tcPr>
          <w:p w:rsidR="002D3D89" w:rsidRPr="00131A82" w:rsidRDefault="002D3D89" w:rsidP="006A7DBD">
            <w:pPr>
              <w:jc w:val="center"/>
              <w:rPr>
                <w:sz w:val="24"/>
                <w:szCs w:val="24"/>
              </w:rPr>
            </w:pPr>
          </w:p>
        </w:tc>
        <w:tc>
          <w:tcPr>
            <w:tcW w:w="1702" w:type="dxa"/>
            <w:vAlign w:val="center"/>
          </w:tcPr>
          <w:p w:rsidR="002D3D89" w:rsidRPr="00131A82" w:rsidRDefault="002D3D89" w:rsidP="006A7DBD">
            <w:pPr>
              <w:jc w:val="center"/>
              <w:rPr>
                <w:sz w:val="24"/>
                <w:szCs w:val="24"/>
              </w:rPr>
            </w:pPr>
          </w:p>
        </w:tc>
      </w:tr>
      <w:tr w:rsidR="002D3D89" w:rsidRPr="00041998" w:rsidTr="001A1CB5">
        <w:trPr>
          <w:trHeight w:val="202"/>
        </w:trPr>
        <w:tc>
          <w:tcPr>
            <w:tcW w:w="445" w:type="dxa"/>
            <w:vAlign w:val="center"/>
          </w:tcPr>
          <w:p w:rsidR="002D3D89" w:rsidRPr="00041998" w:rsidRDefault="002D3D89" w:rsidP="006A7DBD">
            <w:pPr>
              <w:jc w:val="center"/>
              <w:rPr>
                <w:i/>
                <w:sz w:val="24"/>
                <w:szCs w:val="24"/>
              </w:rPr>
            </w:pPr>
          </w:p>
        </w:tc>
        <w:tc>
          <w:tcPr>
            <w:tcW w:w="2871" w:type="dxa"/>
            <w:vAlign w:val="center"/>
          </w:tcPr>
          <w:p w:rsidR="002D3D89" w:rsidRPr="00041998" w:rsidRDefault="002D3D89" w:rsidP="006A7DBD">
            <w:pPr>
              <w:rPr>
                <w:i/>
                <w:sz w:val="24"/>
                <w:szCs w:val="24"/>
              </w:rPr>
            </w:pPr>
            <w:r w:rsidRPr="00041998">
              <w:rPr>
                <w:i/>
                <w:sz w:val="24"/>
                <w:szCs w:val="24"/>
              </w:rPr>
              <w:t>краевого бюджета</w:t>
            </w:r>
          </w:p>
        </w:tc>
        <w:tc>
          <w:tcPr>
            <w:tcW w:w="1426" w:type="dxa"/>
            <w:vAlign w:val="center"/>
          </w:tcPr>
          <w:p w:rsidR="002D3D89" w:rsidRPr="00041998" w:rsidRDefault="002D3D89" w:rsidP="006A7DBD">
            <w:pPr>
              <w:jc w:val="center"/>
              <w:rPr>
                <w:i/>
                <w:sz w:val="24"/>
                <w:szCs w:val="24"/>
              </w:rPr>
            </w:pPr>
            <w:r w:rsidRPr="00041998">
              <w:rPr>
                <w:i/>
                <w:sz w:val="24"/>
                <w:szCs w:val="24"/>
              </w:rPr>
              <w:t>07 02</w:t>
            </w:r>
          </w:p>
        </w:tc>
        <w:tc>
          <w:tcPr>
            <w:tcW w:w="1710" w:type="dxa"/>
            <w:vAlign w:val="center"/>
          </w:tcPr>
          <w:p w:rsidR="002D3D89" w:rsidRPr="00041998" w:rsidRDefault="002D3D89" w:rsidP="006A7DBD">
            <w:pPr>
              <w:jc w:val="center"/>
              <w:rPr>
                <w:i/>
                <w:sz w:val="24"/>
                <w:szCs w:val="24"/>
              </w:rPr>
            </w:pPr>
            <w:r w:rsidRPr="00041998">
              <w:rPr>
                <w:i/>
                <w:sz w:val="24"/>
                <w:szCs w:val="24"/>
              </w:rPr>
              <w:t>705,2</w:t>
            </w:r>
          </w:p>
        </w:tc>
        <w:tc>
          <w:tcPr>
            <w:tcW w:w="1710" w:type="dxa"/>
            <w:vAlign w:val="center"/>
          </w:tcPr>
          <w:p w:rsidR="002D3D89" w:rsidRPr="00041998" w:rsidRDefault="002D3D89" w:rsidP="006A7DBD">
            <w:pPr>
              <w:jc w:val="center"/>
              <w:rPr>
                <w:i/>
                <w:sz w:val="24"/>
                <w:szCs w:val="24"/>
              </w:rPr>
            </w:pPr>
            <w:r w:rsidRPr="00041998">
              <w:rPr>
                <w:i/>
                <w:sz w:val="24"/>
                <w:szCs w:val="24"/>
              </w:rPr>
              <w:t>705,2</w:t>
            </w:r>
          </w:p>
        </w:tc>
        <w:tc>
          <w:tcPr>
            <w:tcW w:w="1702" w:type="dxa"/>
            <w:vAlign w:val="center"/>
          </w:tcPr>
          <w:p w:rsidR="002D3D89" w:rsidRPr="00041998" w:rsidRDefault="002D3D89" w:rsidP="006A7DBD">
            <w:pPr>
              <w:jc w:val="center"/>
              <w:rPr>
                <w:i/>
                <w:sz w:val="24"/>
                <w:szCs w:val="24"/>
              </w:rPr>
            </w:pPr>
            <w:r w:rsidRPr="00041998">
              <w:rPr>
                <w:i/>
                <w:sz w:val="24"/>
                <w:szCs w:val="24"/>
              </w:rPr>
              <w:t xml:space="preserve">100,0 </w:t>
            </w:r>
          </w:p>
        </w:tc>
      </w:tr>
      <w:tr w:rsidR="002D3D89" w:rsidRPr="00131A82" w:rsidTr="001A1CB5">
        <w:trPr>
          <w:trHeight w:val="334"/>
        </w:trPr>
        <w:tc>
          <w:tcPr>
            <w:tcW w:w="445" w:type="dxa"/>
            <w:vAlign w:val="center"/>
          </w:tcPr>
          <w:p w:rsidR="002D3D89" w:rsidRPr="00131A82" w:rsidRDefault="002D3D89" w:rsidP="006A7DBD">
            <w:pPr>
              <w:jc w:val="center"/>
              <w:rPr>
                <w:sz w:val="24"/>
                <w:szCs w:val="24"/>
              </w:rPr>
            </w:pPr>
          </w:p>
        </w:tc>
        <w:tc>
          <w:tcPr>
            <w:tcW w:w="2871" w:type="dxa"/>
            <w:vAlign w:val="center"/>
          </w:tcPr>
          <w:p w:rsidR="002D3D89" w:rsidRPr="00131A82" w:rsidRDefault="002D3D89" w:rsidP="006A7DBD">
            <w:pPr>
              <w:rPr>
                <w:i/>
                <w:sz w:val="24"/>
                <w:szCs w:val="24"/>
              </w:rPr>
            </w:pPr>
            <w:r w:rsidRPr="00131A82">
              <w:rPr>
                <w:i/>
                <w:sz w:val="24"/>
                <w:szCs w:val="24"/>
              </w:rPr>
              <w:t xml:space="preserve">бюджета района </w:t>
            </w:r>
          </w:p>
        </w:tc>
        <w:tc>
          <w:tcPr>
            <w:tcW w:w="1426" w:type="dxa"/>
            <w:vAlign w:val="center"/>
          </w:tcPr>
          <w:p w:rsidR="002D3D89" w:rsidRDefault="002D3D89" w:rsidP="006A7DBD">
            <w:pPr>
              <w:jc w:val="center"/>
              <w:rPr>
                <w:i/>
                <w:sz w:val="24"/>
                <w:szCs w:val="24"/>
              </w:rPr>
            </w:pPr>
            <w:r>
              <w:rPr>
                <w:i/>
                <w:sz w:val="24"/>
                <w:szCs w:val="24"/>
              </w:rPr>
              <w:t>07 01</w:t>
            </w:r>
          </w:p>
          <w:p w:rsidR="002D3D89" w:rsidRPr="00131A82" w:rsidRDefault="002D3D89" w:rsidP="006A7DBD">
            <w:pPr>
              <w:jc w:val="center"/>
              <w:rPr>
                <w:i/>
                <w:sz w:val="24"/>
                <w:szCs w:val="24"/>
              </w:rPr>
            </w:pPr>
            <w:r>
              <w:rPr>
                <w:i/>
                <w:sz w:val="24"/>
                <w:szCs w:val="24"/>
              </w:rPr>
              <w:t>07 02</w:t>
            </w:r>
          </w:p>
        </w:tc>
        <w:tc>
          <w:tcPr>
            <w:tcW w:w="1710" w:type="dxa"/>
            <w:vAlign w:val="center"/>
          </w:tcPr>
          <w:p w:rsidR="002D3D89" w:rsidRPr="00131A82" w:rsidRDefault="002D3D89" w:rsidP="006A7DBD">
            <w:pPr>
              <w:jc w:val="center"/>
              <w:rPr>
                <w:i/>
                <w:sz w:val="24"/>
                <w:szCs w:val="24"/>
              </w:rPr>
            </w:pPr>
            <w:r>
              <w:rPr>
                <w:i/>
                <w:sz w:val="24"/>
                <w:szCs w:val="24"/>
              </w:rPr>
              <w:t>54 518,3</w:t>
            </w:r>
          </w:p>
        </w:tc>
        <w:tc>
          <w:tcPr>
            <w:tcW w:w="1710" w:type="dxa"/>
            <w:vAlign w:val="center"/>
          </w:tcPr>
          <w:p w:rsidR="002D3D89" w:rsidRPr="00131A82" w:rsidRDefault="002D3D89" w:rsidP="006A7DBD">
            <w:pPr>
              <w:jc w:val="center"/>
              <w:rPr>
                <w:i/>
                <w:sz w:val="24"/>
                <w:szCs w:val="24"/>
              </w:rPr>
            </w:pPr>
            <w:r>
              <w:rPr>
                <w:i/>
                <w:sz w:val="24"/>
                <w:szCs w:val="24"/>
              </w:rPr>
              <w:t>54 393,7</w:t>
            </w:r>
          </w:p>
        </w:tc>
        <w:tc>
          <w:tcPr>
            <w:tcW w:w="1702" w:type="dxa"/>
            <w:vAlign w:val="center"/>
          </w:tcPr>
          <w:p w:rsidR="002D3D89" w:rsidRPr="00131A82" w:rsidRDefault="002D3D89" w:rsidP="006A7DBD">
            <w:pPr>
              <w:jc w:val="center"/>
              <w:rPr>
                <w:i/>
                <w:sz w:val="24"/>
                <w:szCs w:val="24"/>
              </w:rPr>
            </w:pPr>
            <w:r>
              <w:rPr>
                <w:i/>
                <w:sz w:val="24"/>
                <w:szCs w:val="24"/>
              </w:rPr>
              <w:t>99,8</w:t>
            </w:r>
          </w:p>
        </w:tc>
      </w:tr>
      <w:tr w:rsidR="002D3D89" w:rsidRPr="00131A82" w:rsidTr="001A1CB5">
        <w:tc>
          <w:tcPr>
            <w:tcW w:w="445"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2</w:t>
            </w:r>
          </w:p>
        </w:tc>
        <w:tc>
          <w:tcPr>
            <w:tcW w:w="2871" w:type="dxa"/>
            <w:vMerge w:val="restart"/>
          </w:tcPr>
          <w:p w:rsidR="002D3D89" w:rsidRPr="00131A82" w:rsidRDefault="002D3D89" w:rsidP="006A7DBD">
            <w:pPr>
              <w:rPr>
                <w:rFonts w:eastAsiaTheme="minorEastAsia"/>
                <w:sz w:val="24"/>
                <w:szCs w:val="24"/>
              </w:rPr>
            </w:pPr>
            <w:r>
              <w:rPr>
                <w:rFonts w:eastAsiaTheme="minorEastAsia"/>
                <w:sz w:val="24"/>
                <w:szCs w:val="24"/>
              </w:rPr>
              <w:t>управление образования администрации Северо-Енисейского района</w:t>
            </w:r>
          </w:p>
        </w:tc>
        <w:tc>
          <w:tcPr>
            <w:tcW w:w="1426"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07 01</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3 420,0</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3 420,0</w:t>
            </w:r>
          </w:p>
        </w:tc>
        <w:tc>
          <w:tcPr>
            <w:tcW w:w="1702"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 xml:space="preserve">100,0 </w:t>
            </w:r>
          </w:p>
        </w:tc>
      </w:tr>
      <w:tr w:rsidR="002D3D89" w:rsidRPr="00131A82" w:rsidTr="001A1CB5">
        <w:tc>
          <w:tcPr>
            <w:tcW w:w="445" w:type="dxa"/>
            <w:vMerge/>
            <w:vAlign w:val="center"/>
          </w:tcPr>
          <w:p w:rsidR="002D3D89" w:rsidRPr="00131A82" w:rsidRDefault="002D3D89" w:rsidP="006A7DBD">
            <w:pPr>
              <w:jc w:val="center"/>
              <w:rPr>
                <w:rFonts w:eastAsiaTheme="minorEastAsia"/>
                <w:sz w:val="24"/>
                <w:szCs w:val="24"/>
              </w:rPr>
            </w:pPr>
          </w:p>
        </w:tc>
        <w:tc>
          <w:tcPr>
            <w:tcW w:w="2871" w:type="dxa"/>
            <w:vMerge/>
          </w:tcPr>
          <w:p w:rsidR="002D3D89" w:rsidRPr="00131A82" w:rsidRDefault="002D3D89" w:rsidP="006A7DBD">
            <w:pPr>
              <w:rPr>
                <w:rFonts w:eastAsiaTheme="minorEastAsia"/>
                <w:sz w:val="24"/>
                <w:szCs w:val="24"/>
              </w:rPr>
            </w:pPr>
          </w:p>
        </w:tc>
        <w:tc>
          <w:tcPr>
            <w:tcW w:w="1426"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07 02</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6 616,8</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6 616,8</w:t>
            </w:r>
          </w:p>
        </w:tc>
        <w:tc>
          <w:tcPr>
            <w:tcW w:w="1702" w:type="dxa"/>
            <w:vAlign w:val="center"/>
          </w:tcPr>
          <w:p w:rsidR="002D3D89" w:rsidRPr="00131A82" w:rsidRDefault="002D3D89" w:rsidP="006A7DBD">
            <w:pPr>
              <w:jc w:val="center"/>
              <w:rPr>
                <w:rFonts w:eastAsiaTheme="minorEastAsia"/>
                <w:sz w:val="24"/>
                <w:szCs w:val="24"/>
              </w:rPr>
            </w:pPr>
            <w:r>
              <w:rPr>
                <w:rFonts w:eastAsiaTheme="minorEastAsia"/>
                <w:sz w:val="24"/>
                <w:szCs w:val="24"/>
              </w:rPr>
              <w:t>100,0</w:t>
            </w:r>
          </w:p>
        </w:tc>
      </w:tr>
      <w:tr w:rsidR="002D3D89" w:rsidRPr="00131A82" w:rsidTr="001A1CB5">
        <w:tc>
          <w:tcPr>
            <w:tcW w:w="445" w:type="dxa"/>
            <w:vMerge/>
            <w:vAlign w:val="center"/>
          </w:tcPr>
          <w:p w:rsidR="002D3D89" w:rsidRPr="00131A82" w:rsidRDefault="002D3D89" w:rsidP="006A7DBD">
            <w:pPr>
              <w:jc w:val="center"/>
              <w:rPr>
                <w:rFonts w:eastAsiaTheme="minorEastAsia"/>
                <w:sz w:val="24"/>
                <w:szCs w:val="24"/>
              </w:rPr>
            </w:pPr>
          </w:p>
        </w:tc>
        <w:tc>
          <w:tcPr>
            <w:tcW w:w="2871" w:type="dxa"/>
            <w:vMerge/>
          </w:tcPr>
          <w:p w:rsidR="002D3D89" w:rsidRPr="00131A82" w:rsidRDefault="002D3D89" w:rsidP="006A7DBD">
            <w:pPr>
              <w:rPr>
                <w:rFonts w:eastAsiaTheme="minorEastAsia"/>
                <w:sz w:val="24"/>
                <w:szCs w:val="24"/>
              </w:rPr>
            </w:pPr>
          </w:p>
        </w:tc>
        <w:tc>
          <w:tcPr>
            <w:tcW w:w="1426"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07 09</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783,1</w:t>
            </w:r>
          </w:p>
        </w:tc>
        <w:tc>
          <w:tcPr>
            <w:tcW w:w="1710" w:type="dxa"/>
            <w:vAlign w:val="center"/>
          </w:tcPr>
          <w:p w:rsidR="002D3D89" w:rsidRPr="00131A82" w:rsidRDefault="002D3D89" w:rsidP="006A7DBD">
            <w:pPr>
              <w:jc w:val="center"/>
              <w:rPr>
                <w:rFonts w:eastAsiaTheme="minorEastAsia"/>
                <w:sz w:val="24"/>
                <w:szCs w:val="24"/>
              </w:rPr>
            </w:pPr>
            <w:r>
              <w:rPr>
                <w:rFonts w:eastAsiaTheme="minorEastAsia"/>
                <w:sz w:val="24"/>
                <w:szCs w:val="24"/>
              </w:rPr>
              <w:t>783,1</w:t>
            </w:r>
          </w:p>
        </w:tc>
        <w:tc>
          <w:tcPr>
            <w:tcW w:w="1702"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 xml:space="preserve">100,0 </w:t>
            </w:r>
          </w:p>
        </w:tc>
      </w:tr>
      <w:tr w:rsidR="002D3D89" w:rsidRPr="00131A82" w:rsidTr="001A1CB5">
        <w:tc>
          <w:tcPr>
            <w:tcW w:w="445" w:type="dxa"/>
            <w:vAlign w:val="center"/>
          </w:tcPr>
          <w:p w:rsidR="002D3D89" w:rsidRPr="00131A82" w:rsidRDefault="002D3D89" w:rsidP="006A7DBD">
            <w:pPr>
              <w:jc w:val="center"/>
              <w:rPr>
                <w:sz w:val="24"/>
                <w:szCs w:val="24"/>
              </w:rPr>
            </w:pPr>
          </w:p>
        </w:tc>
        <w:tc>
          <w:tcPr>
            <w:tcW w:w="2871" w:type="dxa"/>
            <w:vAlign w:val="center"/>
          </w:tcPr>
          <w:p w:rsidR="002D3D89" w:rsidRPr="00131A82" w:rsidRDefault="002D3D89" w:rsidP="006A7DBD">
            <w:pPr>
              <w:rPr>
                <w:sz w:val="24"/>
                <w:szCs w:val="24"/>
              </w:rPr>
            </w:pPr>
            <w:r w:rsidRPr="00131A82">
              <w:rPr>
                <w:sz w:val="24"/>
                <w:szCs w:val="24"/>
              </w:rPr>
              <w:t>в том числе за счет:</w:t>
            </w:r>
          </w:p>
        </w:tc>
        <w:tc>
          <w:tcPr>
            <w:tcW w:w="1426" w:type="dxa"/>
            <w:vAlign w:val="center"/>
          </w:tcPr>
          <w:p w:rsidR="002D3D89" w:rsidRPr="00131A82" w:rsidRDefault="002D3D89" w:rsidP="006A7DBD">
            <w:pPr>
              <w:jc w:val="center"/>
              <w:rPr>
                <w:sz w:val="24"/>
                <w:szCs w:val="24"/>
              </w:rPr>
            </w:pPr>
          </w:p>
        </w:tc>
        <w:tc>
          <w:tcPr>
            <w:tcW w:w="1710" w:type="dxa"/>
            <w:vAlign w:val="center"/>
          </w:tcPr>
          <w:p w:rsidR="002D3D89" w:rsidRPr="00131A82" w:rsidRDefault="002D3D89" w:rsidP="006A7DBD">
            <w:pPr>
              <w:jc w:val="center"/>
              <w:rPr>
                <w:sz w:val="24"/>
                <w:szCs w:val="24"/>
              </w:rPr>
            </w:pPr>
          </w:p>
        </w:tc>
        <w:tc>
          <w:tcPr>
            <w:tcW w:w="1710" w:type="dxa"/>
            <w:vAlign w:val="center"/>
          </w:tcPr>
          <w:p w:rsidR="002D3D89" w:rsidRPr="00131A82" w:rsidRDefault="002D3D89" w:rsidP="006A7DBD">
            <w:pPr>
              <w:jc w:val="center"/>
              <w:rPr>
                <w:sz w:val="24"/>
                <w:szCs w:val="24"/>
              </w:rPr>
            </w:pPr>
          </w:p>
        </w:tc>
        <w:tc>
          <w:tcPr>
            <w:tcW w:w="1702" w:type="dxa"/>
            <w:vAlign w:val="center"/>
          </w:tcPr>
          <w:p w:rsidR="002D3D89" w:rsidRPr="00131A82" w:rsidRDefault="002D3D89" w:rsidP="006A7DBD">
            <w:pPr>
              <w:jc w:val="center"/>
              <w:rPr>
                <w:sz w:val="24"/>
                <w:szCs w:val="24"/>
              </w:rPr>
            </w:pPr>
          </w:p>
        </w:tc>
      </w:tr>
      <w:tr w:rsidR="002D3D89" w:rsidRPr="00126BC3" w:rsidTr="001A1CB5">
        <w:tc>
          <w:tcPr>
            <w:tcW w:w="445" w:type="dxa"/>
            <w:vAlign w:val="center"/>
          </w:tcPr>
          <w:p w:rsidR="002D3D89" w:rsidRPr="00131A82" w:rsidRDefault="002D3D89" w:rsidP="006A7DBD">
            <w:pPr>
              <w:jc w:val="center"/>
              <w:rPr>
                <w:sz w:val="24"/>
                <w:szCs w:val="24"/>
              </w:rPr>
            </w:pPr>
          </w:p>
        </w:tc>
        <w:tc>
          <w:tcPr>
            <w:tcW w:w="2871" w:type="dxa"/>
            <w:vAlign w:val="center"/>
          </w:tcPr>
          <w:p w:rsidR="002D3D89" w:rsidRPr="00126BC3" w:rsidRDefault="002D3D89" w:rsidP="006A7DBD">
            <w:pPr>
              <w:rPr>
                <w:i/>
                <w:sz w:val="24"/>
                <w:szCs w:val="24"/>
              </w:rPr>
            </w:pPr>
            <w:r w:rsidRPr="00126BC3">
              <w:rPr>
                <w:i/>
                <w:sz w:val="24"/>
                <w:szCs w:val="24"/>
              </w:rPr>
              <w:t>бюджета района</w:t>
            </w:r>
          </w:p>
        </w:tc>
        <w:tc>
          <w:tcPr>
            <w:tcW w:w="1426" w:type="dxa"/>
            <w:vAlign w:val="center"/>
          </w:tcPr>
          <w:p w:rsidR="002D3D89" w:rsidRPr="00126BC3" w:rsidRDefault="002D3D89" w:rsidP="006A7DBD">
            <w:pPr>
              <w:jc w:val="center"/>
              <w:rPr>
                <w:sz w:val="24"/>
                <w:szCs w:val="24"/>
              </w:rPr>
            </w:pPr>
          </w:p>
        </w:tc>
        <w:tc>
          <w:tcPr>
            <w:tcW w:w="1710" w:type="dxa"/>
            <w:vAlign w:val="center"/>
          </w:tcPr>
          <w:p w:rsidR="002D3D89" w:rsidRPr="00126BC3" w:rsidRDefault="002D3D89" w:rsidP="006A7DBD">
            <w:pPr>
              <w:jc w:val="center"/>
              <w:rPr>
                <w:i/>
                <w:sz w:val="24"/>
                <w:szCs w:val="24"/>
              </w:rPr>
            </w:pPr>
            <w:r w:rsidRPr="00126BC3">
              <w:rPr>
                <w:i/>
                <w:sz w:val="24"/>
                <w:szCs w:val="24"/>
              </w:rPr>
              <w:t>10 819,9</w:t>
            </w:r>
          </w:p>
        </w:tc>
        <w:tc>
          <w:tcPr>
            <w:tcW w:w="1710" w:type="dxa"/>
            <w:vAlign w:val="center"/>
          </w:tcPr>
          <w:p w:rsidR="002D3D89" w:rsidRPr="00126BC3" w:rsidRDefault="002D3D89" w:rsidP="006A7DBD">
            <w:pPr>
              <w:jc w:val="center"/>
              <w:rPr>
                <w:i/>
                <w:sz w:val="24"/>
                <w:szCs w:val="24"/>
              </w:rPr>
            </w:pPr>
            <w:r w:rsidRPr="00126BC3">
              <w:rPr>
                <w:i/>
                <w:sz w:val="24"/>
                <w:szCs w:val="24"/>
              </w:rPr>
              <w:t>10 819,9</w:t>
            </w:r>
          </w:p>
        </w:tc>
        <w:tc>
          <w:tcPr>
            <w:tcW w:w="1702" w:type="dxa"/>
            <w:vAlign w:val="center"/>
          </w:tcPr>
          <w:p w:rsidR="002D3D89" w:rsidRPr="00126BC3" w:rsidRDefault="002D3D89" w:rsidP="006A7DBD">
            <w:pPr>
              <w:jc w:val="center"/>
              <w:rPr>
                <w:i/>
                <w:sz w:val="24"/>
                <w:szCs w:val="24"/>
              </w:rPr>
            </w:pPr>
            <w:r w:rsidRPr="00126BC3">
              <w:rPr>
                <w:i/>
                <w:sz w:val="24"/>
                <w:szCs w:val="24"/>
              </w:rPr>
              <w:t xml:space="preserve">100,0 </w:t>
            </w:r>
          </w:p>
        </w:tc>
      </w:tr>
      <w:tr w:rsidR="002D3D89" w:rsidRPr="00131A82" w:rsidTr="001A1CB5">
        <w:tc>
          <w:tcPr>
            <w:tcW w:w="445" w:type="dxa"/>
          </w:tcPr>
          <w:p w:rsidR="002D3D89" w:rsidRPr="00126BC3" w:rsidRDefault="002D3D89" w:rsidP="006A7DBD">
            <w:pPr>
              <w:rPr>
                <w:rFonts w:eastAsiaTheme="minorEastAsia"/>
                <w:sz w:val="24"/>
                <w:szCs w:val="24"/>
              </w:rPr>
            </w:pPr>
          </w:p>
        </w:tc>
        <w:tc>
          <w:tcPr>
            <w:tcW w:w="2871" w:type="dxa"/>
          </w:tcPr>
          <w:p w:rsidR="002D3D89" w:rsidRPr="00126BC3" w:rsidRDefault="002D3D89" w:rsidP="006A7DBD">
            <w:pPr>
              <w:rPr>
                <w:rFonts w:eastAsiaTheme="minorEastAsia"/>
                <w:sz w:val="24"/>
                <w:szCs w:val="24"/>
              </w:rPr>
            </w:pPr>
            <w:r w:rsidRPr="00126BC3">
              <w:rPr>
                <w:rFonts w:eastAsiaTheme="minorEastAsia"/>
                <w:sz w:val="24"/>
                <w:szCs w:val="24"/>
              </w:rPr>
              <w:t>Всего</w:t>
            </w:r>
          </w:p>
        </w:tc>
        <w:tc>
          <w:tcPr>
            <w:tcW w:w="1426" w:type="dxa"/>
            <w:vAlign w:val="center"/>
          </w:tcPr>
          <w:p w:rsidR="002D3D89" w:rsidRPr="00126BC3" w:rsidRDefault="002D3D89" w:rsidP="006A7DBD">
            <w:pPr>
              <w:jc w:val="center"/>
              <w:rPr>
                <w:rFonts w:eastAsiaTheme="minorEastAsia"/>
                <w:sz w:val="24"/>
                <w:szCs w:val="24"/>
              </w:rPr>
            </w:pPr>
          </w:p>
        </w:tc>
        <w:tc>
          <w:tcPr>
            <w:tcW w:w="1710" w:type="dxa"/>
            <w:vAlign w:val="center"/>
          </w:tcPr>
          <w:p w:rsidR="002D3D89" w:rsidRPr="00126BC3" w:rsidRDefault="002D3D89" w:rsidP="006A7DBD">
            <w:pPr>
              <w:jc w:val="center"/>
              <w:rPr>
                <w:rFonts w:eastAsiaTheme="minorEastAsia"/>
                <w:sz w:val="24"/>
                <w:szCs w:val="24"/>
              </w:rPr>
            </w:pPr>
            <w:r w:rsidRPr="00126BC3">
              <w:rPr>
                <w:rFonts w:eastAsiaTheme="minorEastAsia"/>
                <w:sz w:val="24"/>
                <w:szCs w:val="24"/>
              </w:rPr>
              <w:t>66 043,4</w:t>
            </w:r>
          </w:p>
        </w:tc>
        <w:tc>
          <w:tcPr>
            <w:tcW w:w="1710" w:type="dxa"/>
            <w:vAlign w:val="center"/>
          </w:tcPr>
          <w:p w:rsidR="002D3D89" w:rsidRPr="00126BC3" w:rsidRDefault="002D3D89" w:rsidP="006A7DBD">
            <w:pPr>
              <w:jc w:val="center"/>
              <w:rPr>
                <w:rFonts w:eastAsiaTheme="minorEastAsia"/>
                <w:sz w:val="24"/>
                <w:szCs w:val="24"/>
              </w:rPr>
            </w:pPr>
            <w:r w:rsidRPr="00126BC3">
              <w:rPr>
                <w:rFonts w:eastAsiaTheme="minorEastAsia"/>
                <w:sz w:val="24"/>
                <w:szCs w:val="24"/>
              </w:rPr>
              <w:t>65 918,8</w:t>
            </w:r>
          </w:p>
        </w:tc>
        <w:tc>
          <w:tcPr>
            <w:tcW w:w="1702" w:type="dxa"/>
            <w:vAlign w:val="center"/>
          </w:tcPr>
          <w:p w:rsidR="002D3D89" w:rsidRPr="00131A82" w:rsidRDefault="002D3D89" w:rsidP="006A7DBD">
            <w:pPr>
              <w:jc w:val="center"/>
              <w:rPr>
                <w:rFonts w:eastAsiaTheme="minorEastAsia"/>
                <w:sz w:val="24"/>
                <w:szCs w:val="24"/>
              </w:rPr>
            </w:pPr>
            <w:r w:rsidRPr="00126BC3">
              <w:rPr>
                <w:rFonts w:eastAsiaTheme="minorEastAsia"/>
                <w:sz w:val="24"/>
                <w:szCs w:val="24"/>
              </w:rPr>
              <w:t xml:space="preserve">99,8 </w:t>
            </w:r>
          </w:p>
        </w:tc>
      </w:tr>
    </w:tbl>
    <w:p w:rsidR="002D3D89" w:rsidRPr="00131A82" w:rsidRDefault="002D3D89" w:rsidP="002D3D89">
      <w:pPr>
        <w:pStyle w:val="ab"/>
        <w:spacing w:after="200"/>
        <w:rPr>
          <w:rFonts w:ascii="Times New Roman" w:hAnsi="Times New Roman" w:cs="Times New Roman"/>
          <w:sz w:val="24"/>
          <w:szCs w:val="24"/>
        </w:rPr>
      </w:pP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При реализации данной подпрограммы средства бюджета были направлены на следующие мероприятия:</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942992">
        <w:rPr>
          <w:rFonts w:ascii="Times New Roman" w:hAnsi="Times New Roman" w:cs="Times New Roman"/>
          <w:sz w:val="28"/>
          <w:szCs w:val="28"/>
        </w:rPr>
        <w:t>апитальный ремонт здания муниципального бюджетного дошкольного образовательного учреждения «Северо-Енисейский детский сад № 1» ул. Карла Маркса, 24 в гп Северо-Енисейский</w:t>
      </w:r>
      <w:r>
        <w:rPr>
          <w:rFonts w:ascii="Times New Roman" w:hAnsi="Times New Roman" w:cs="Times New Roman"/>
          <w:sz w:val="28"/>
          <w:szCs w:val="28"/>
        </w:rPr>
        <w:t xml:space="preserve"> на сумму 3 995,5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126BC3">
        <w:rPr>
          <w:rFonts w:ascii="Times New Roman" w:hAnsi="Times New Roman" w:cs="Times New Roman"/>
          <w:sz w:val="28"/>
          <w:szCs w:val="28"/>
        </w:rPr>
        <w:t>апитальный ремонт здания муниципального бюджетного дошкольного образовательного учреждения «Северо-Енисейский детский сад № 3» ул. Суворова, 8 в гп Северо-Енисейский</w:t>
      </w:r>
      <w:r>
        <w:rPr>
          <w:rFonts w:ascii="Times New Roman" w:hAnsi="Times New Roman" w:cs="Times New Roman"/>
          <w:sz w:val="28"/>
          <w:szCs w:val="28"/>
        </w:rPr>
        <w:t xml:space="preserve"> на сумму 1 910,9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126BC3">
        <w:rPr>
          <w:rFonts w:ascii="Times New Roman" w:hAnsi="Times New Roman" w:cs="Times New Roman"/>
          <w:sz w:val="28"/>
          <w:szCs w:val="28"/>
        </w:rPr>
        <w:t>апитальный ремонт здания муниципального бюджетного дошкольного образовательного учреждения комбинированного вида Северо-Енисейский детский сад № 4 «Жарки» по ул. Донского, 41А в гп Северо-Енисейский</w:t>
      </w:r>
      <w:r>
        <w:rPr>
          <w:rFonts w:ascii="Times New Roman" w:hAnsi="Times New Roman" w:cs="Times New Roman"/>
          <w:sz w:val="28"/>
          <w:szCs w:val="28"/>
        </w:rPr>
        <w:t xml:space="preserve"> на сумму 2 068,9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C615C2">
        <w:rPr>
          <w:rFonts w:ascii="Times New Roman" w:hAnsi="Times New Roman" w:cs="Times New Roman"/>
          <w:sz w:val="28"/>
          <w:szCs w:val="28"/>
        </w:rPr>
        <w:t>апитальный ремонт здания муниципального бюджетного общеобразовательного учреждения «Вельминская основная школа № 9», ул. Центральная, 25, п. Вельмо</w:t>
      </w:r>
      <w:r>
        <w:rPr>
          <w:rFonts w:ascii="Times New Roman" w:hAnsi="Times New Roman" w:cs="Times New Roman"/>
          <w:sz w:val="28"/>
          <w:szCs w:val="28"/>
        </w:rPr>
        <w:t xml:space="preserve"> на сумму 41,3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A3405E">
        <w:rPr>
          <w:rFonts w:ascii="Times New Roman" w:hAnsi="Times New Roman" w:cs="Times New Roman"/>
          <w:sz w:val="28"/>
          <w:szCs w:val="28"/>
        </w:rPr>
        <w:t>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на сумму 705,2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C615C2">
        <w:rPr>
          <w:rFonts w:ascii="Times New Roman" w:hAnsi="Times New Roman" w:cs="Times New Roman"/>
          <w:sz w:val="28"/>
          <w:szCs w:val="28"/>
        </w:rPr>
        <w:t xml:space="preserve">апитальный ремонт спортивного зала муниципального бюджетного образовательного учреждения дополнительного образования «Северо-Енисейская детско-юношеская спортивная школа» ул. Северная, 3 в </w:t>
      </w:r>
      <w:proofErr w:type="gramStart"/>
      <w:r w:rsidRPr="00C615C2">
        <w:rPr>
          <w:rFonts w:ascii="Times New Roman" w:hAnsi="Times New Roman" w:cs="Times New Roman"/>
          <w:sz w:val="28"/>
          <w:szCs w:val="28"/>
        </w:rPr>
        <w:t>п</w:t>
      </w:r>
      <w:proofErr w:type="gramEnd"/>
      <w:r w:rsidRPr="00C615C2">
        <w:rPr>
          <w:rFonts w:ascii="Times New Roman" w:hAnsi="Times New Roman" w:cs="Times New Roman"/>
          <w:sz w:val="28"/>
          <w:szCs w:val="28"/>
        </w:rPr>
        <w:t xml:space="preserve"> Тея</w:t>
      </w:r>
      <w:r>
        <w:rPr>
          <w:rFonts w:ascii="Times New Roman" w:hAnsi="Times New Roman" w:cs="Times New Roman"/>
          <w:sz w:val="28"/>
          <w:szCs w:val="28"/>
        </w:rPr>
        <w:t xml:space="preserve"> на сумму 4 489,5 тыс. рублей;</w:t>
      </w:r>
    </w:p>
    <w:p w:rsidR="002D3D89" w:rsidRDefault="002D3D89" w:rsidP="001A1CB5">
      <w:pPr>
        <w:pStyle w:val="ab"/>
        <w:tabs>
          <w:tab w:val="left" w:pos="-284"/>
        </w:tabs>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C615C2">
        <w:rPr>
          <w:rFonts w:ascii="Times New Roman" w:hAnsi="Times New Roman" w:cs="Times New Roman"/>
          <w:sz w:val="28"/>
          <w:szCs w:val="28"/>
        </w:rPr>
        <w:t xml:space="preserve">апитальный ремонт здания муниципального бюджетного общеобразовательного учреждения «Брянковская средняя школа № 5» ул. Школьная, 42 в </w:t>
      </w:r>
      <w:proofErr w:type="gramStart"/>
      <w:r w:rsidRPr="00C615C2">
        <w:rPr>
          <w:rFonts w:ascii="Times New Roman" w:hAnsi="Times New Roman" w:cs="Times New Roman"/>
          <w:sz w:val="28"/>
          <w:szCs w:val="28"/>
        </w:rPr>
        <w:t>п</w:t>
      </w:r>
      <w:proofErr w:type="gramEnd"/>
      <w:r w:rsidRPr="00C615C2">
        <w:rPr>
          <w:rFonts w:ascii="Times New Roman" w:hAnsi="Times New Roman" w:cs="Times New Roman"/>
          <w:sz w:val="28"/>
          <w:szCs w:val="28"/>
        </w:rPr>
        <w:t xml:space="preserve"> Брянка</w:t>
      </w:r>
      <w:r>
        <w:rPr>
          <w:rFonts w:ascii="Times New Roman" w:hAnsi="Times New Roman" w:cs="Times New Roman"/>
          <w:sz w:val="28"/>
          <w:szCs w:val="28"/>
        </w:rPr>
        <w:t xml:space="preserve"> на сумму 774,5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C615C2">
        <w:rPr>
          <w:rFonts w:ascii="Times New Roman" w:hAnsi="Times New Roman" w:cs="Times New Roman"/>
          <w:sz w:val="28"/>
          <w:szCs w:val="28"/>
        </w:rPr>
        <w:t>апитальный ремонт здания спортивного зала муниципального бюджетного общеобразовательного учреждения «Вангашская средняя школа № 8» ул. Студенческая,1</w:t>
      </w:r>
      <w:proofErr w:type="gramStart"/>
      <w:r w:rsidRPr="00C615C2">
        <w:rPr>
          <w:rFonts w:ascii="Times New Roman" w:hAnsi="Times New Roman" w:cs="Times New Roman"/>
          <w:sz w:val="28"/>
          <w:szCs w:val="28"/>
        </w:rPr>
        <w:t xml:space="preserve"> А</w:t>
      </w:r>
      <w:proofErr w:type="gramEnd"/>
      <w:r w:rsidRPr="00C615C2">
        <w:rPr>
          <w:rFonts w:ascii="Times New Roman" w:hAnsi="Times New Roman" w:cs="Times New Roman"/>
          <w:sz w:val="28"/>
          <w:szCs w:val="28"/>
        </w:rPr>
        <w:t xml:space="preserve"> в п. Вангаш</w:t>
      </w:r>
      <w:r>
        <w:rPr>
          <w:rFonts w:ascii="Times New Roman" w:hAnsi="Times New Roman" w:cs="Times New Roman"/>
          <w:sz w:val="28"/>
          <w:szCs w:val="28"/>
        </w:rPr>
        <w:t xml:space="preserve"> на сумму 394,0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C615C2">
        <w:rPr>
          <w:rFonts w:ascii="Times New Roman" w:hAnsi="Times New Roman" w:cs="Times New Roman"/>
          <w:sz w:val="28"/>
          <w:szCs w:val="28"/>
        </w:rPr>
        <w:t>апитальный ремонт здания муниципального бюджетного общеобразовательного учреждения «Северо-Енисейская средняя школа № 2» ул. Карла Маркса, 26 в гп Северо-Енисейский</w:t>
      </w:r>
      <w:r>
        <w:rPr>
          <w:rFonts w:ascii="Times New Roman" w:hAnsi="Times New Roman" w:cs="Times New Roman"/>
          <w:sz w:val="28"/>
          <w:szCs w:val="28"/>
        </w:rPr>
        <w:t xml:space="preserve"> на сумму 285,7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к</w:t>
      </w:r>
      <w:r w:rsidRPr="00C615C2">
        <w:rPr>
          <w:rFonts w:ascii="Times New Roman" w:hAnsi="Times New Roman" w:cs="Times New Roman"/>
          <w:sz w:val="28"/>
          <w:szCs w:val="28"/>
        </w:rPr>
        <w:t>апитальный ремонт здания муниципального бюджетного общеобразовательного учреждения «Новокаламинская средняя школа № 6» ул. Юбилейная, 25 в п. Новая Калами</w:t>
      </w:r>
      <w:r>
        <w:rPr>
          <w:rFonts w:ascii="Times New Roman" w:hAnsi="Times New Roman" w:cs="Times New Roman"/>
          <w:sz w:val="28"/>
          <w:szCs w:val="28"/>
        </w:rPr>
        <w:t xml:space="preserve"> на сумму 3 580,0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C615C2">
        <w:rPr>
          <w:rFonts w:ascii="Times New Roman" w:hAnsi="Times New Roman" w:cs="Times New Roman"/>
          <w:sz w:val="28"/>
          <w:szCs w:val="28"/>
        </w:rPr>
        <w:t>апитальный ремонт бассейна «Дельфин» муниципального бюджетного образовательного учреждения дополнительного образования детей «Северо-Енисейская детско-юношеская спортивная школа» ул. 40 лет Победы, 12Б в гп Северо-Енисейский</w:t>
      </w:r>
      <w:r>
        <w:rPr>
          <w:rFonts w:ascii="Times New Roman" w:hAnsi="Times New Roman" w:cs="Times New Roman"/>
          <w:sz w:val="28"/>
          <w:szCs w:val="28"/>
        </w:rPr>
        <w:t xml:space="preserve"> на сумму 922,7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C615C2">
        <w:rPr>
          <w:rFonts w:ascii="Times New Roman" w:hAnsi="Times New Roman" w:cs="Times New Roman"/>
          <w:sz w:val="28"/>
          <w:szCs w:val="28"/>
        </w:rPr>
        <w:t>риобретение и установка хоккейной коробки муниципального бюджетного образовательного учреждения дополнительного образования «Северо-Енисейская детско-юношеская спортивная школа» п. Тея</w:t>
      </w:r>
      <w:r>
        <w:rPr>
          <w:rFonts w:ascii="Times New Roman" w:hAnsi="Times New Roman" w:cs="Times New Roman"/>
          <w:sz w:val="28"/>
          <w:szCs w:val="28"/>
        </w:rPr>
        <w:t xml:space="preserve"> на сумму 3 546,0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C615C2">
        <w:rPr>
          <w:rFonts w:ascii="Times New Roman" w:hAnsi="Times New Roman" w:cs="Times New Roman"/>
          <w:sz w:val="28"/>
          <w:szCs w:val="28"/>
        </w:rPr>
        <w:t>троительство открытого стадиона п. Тея</w:t>
      </w:r>
      <w:r>
        <w:rPr>
          <w:rFonts w:ascii="Times New Roman" w:hAnsi="Times New Roman" w:cs="Times New Roman"/>
          <w:sz w:val="28"/>
          <w:szCs w:val="28"/>
        </w:rPr>
        <w:t xml:space="preserve"> на сумму 939,8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541824">
        <w:rPr>
          <w:rFonts w:ascii="Times New Roman" w:hAnsi="Times New Roman" w:cs="Times New Roman"/>
          <w:sz w:val="28"/>
          <w:szCs w:val="28"/>
        </w:rPr>
        <w:t xml:space="preserve">стройство стальной тентовой конструкции для универсальной спортивной площадки (хоккейной коробки) муниципального бюджетного образовательного учреждения дополнительного образования «Северо-Енисейская детско-юношеская спортивная школа» по ул. Ленина гп </w:t>
      </w:r>
      <w:proofErr w:type="gramStart"/>
      <w:r w:rsidRPr="00541824">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на сумму 13 260,6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541824">
        <w:rPr>
          <w:rFonts w:ascii="Times New Roman" w:hAnsi="Times New Roman" w:cs="Times New Roman"/>
          <w:sz w:val="28"/>
          <w:szCs w:val="28"/>
        </w:rPr>
        <w:t>одготовка проектной документации на строительство спортивного зала с лыжной базой ул. Школьная, в п. Тея</w:t>
      </w:r>
      <w:r>
        <w:rPr>
          <w:rFonts w:ascii="Times New Roman" w:hAnsi="Times New Roman" w:cs="Times New Roman"/>
          <w:sz w:val="28"/>
          <w:szCs w:val="28"/>
        </w:rPr>
        <w:t xml:space="preserve"> 893,8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541824">
        <w:rPr>
          <w:rFonts w:ascii="Times New Roman" w:hAnsi="Times New Roman" w:cs="Times New Roman"/>
          <w:sz w:val="28"/>
          <w:szCs w:val="28"/>
        </w:rPr>
        <w:t>стройство дополнительного входа с парковки автомобильного транспорта на территорию здания муниципального бюджетного дошкольного образовательного учреждения «Северо-Енисейский детский сад № 1» ул. Карла Маркса, 24 в гп Северо-Енисейский</w:t>
      </w:r>
      <w:r>
        <w:rPr>
          <w:rFonts w:ascii="Times New Roman" w:hAnsi="Times New Roman" w:cs="Times New Roman"/>
          <w:sz w:val="28"/>
          <w:szCs w:val="28"/>
        </w:rPr>
        <w:t xml:space="preserve"> на сумму 100,0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а</w:t>
      </w:r>
      <w:r w:rsidRPr="00541824">
        <w:rPr>
          <w:rFonts w:ascii="Times New Roman" w:hAnsi="Times New Roman" w:cs="Times New Roman"/>
          <w:sz w:val="28"/>
          <w:szCs w:val="28"/>
        </w:rPr>
        <w:t>сфальтирование дорожки с парковки автомобильного транспорта на территорию здания муниципального бюджетного дошкольного образовательного учреждения «Северо-Енисейский детский сад № 1» ул. Карла Маркса, 24 в гп Северо-Енисейский</w:t>
      </w:r>
      <w:r>
        <w:rPr>
          <w:rFonts w:ascii="Times New Roman" w:hAnsi="Times New Roman" w:cs="Times New Roman"/>
          <w:sz w:val="28"/>
          <w:szCs w:val="28"/>
        </w:rPr>
        <w:t xml:space="preserve"> на сумму 100,0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541824">
        <w:rPr>
          <w:rFonts w:ascii="Times New Roman" w:hAnsi="Times New Roman" w:cs="Times New Roman"/>
          <w:sz w:val="28"/>
          <w:szCs w:val="28"/>
        </w:rPr>
        <w:t>троительство спортивного зала с лыжной базой по ул. Школьная, 42 «Б» в п. Тея</w:t>
      </w:r>
      <w:r>
        <w:rPr>
          <w:rFonts w:ascii="Times New Roman" w:hAnsi="Times New Roman" w:cs="Times New Roman"/>
          <w:sz w:val="28"/>
          <w:szCs w:val="28"/>
        </w:rPr>
        <w:t xml:space="preserve"> на сумму 14 109,2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а</w:t>
      </w:r>
      <w:r w:rsidRPr="00541824">
        <w:rPr>
          <w:rFonts w:ascii="Times New Roman" w:hAnsi="Times New Roman" w:cs="Times New Roman"/>
          <w:sz w:val="28"/>
          <w:szCs w:val="28"/>
        </w:rPr>
        <w:t>сфальтирование площадок на территории муниципального бюджетного дошкольного образовательного учреждения «Северо-Енисейский детский сад № 1» ул. Карла Маркса, 24 в гп Северо-Енисейский</w:t>
      </w:r>
      <w:r>
        <w:rPr>
          <w:rFonts w:ascii="Times New Roman" w:hAnsi="Times New Roman" w:cs="Times New Roman"/>
          <w:sz w:val="28"/>
          <w:szCs w:val="28"/>
        </w:rPr>
        <w:t xml:space="preserve"> на сумму 200,0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541824">
        <w:rPr>
          <w:rFonts w:ascii="Times New Roman" w:hAnsi="Times New Roman" w:cs="Times New Roman"/>
          <w:sz w:val="28"/>
          <w:szCs w:val="28"/>
        </w:rPr>
        <w:t xml:space="preserve">тепление бытового домика для хоккейной коробки муниципального бюджетного образовательного учреждения дополнительного образования </w:t>
      </w:r>
      <w:r w:rsidRPr="00541824">
        <w:rPr>
          <w:rFonts w:ascii="Times New Roman" w:hAnsi="Times New Roman" w:cs="Times New Roman"/>
          <w:sz w:val="28"/>
          <w:szCs w:val="28"/>
        </w:rPr>
        <w:lastRenderedPageBreak/>
        <w:t>«Северо-Енисейская детско-юношеская спортивная школа» п. Тея</w:t>
      </w:r>
      <w:r>
        <w:rPr>
          <w:rFonts w:ascii="Times New Roman" w:hAnsi="Times New Roman" w:cs="Times New Roman"/>
          <w:sz w:val="28"/>
          <w:szCs w:val="28"/>
        </w:rPr>
        <w:t xml:space="preserve"> на сумму 734,9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541824">
        <w:rPr>
          <w:rFonts w:ascii="Times New Roman" w:hAnsi="Times New Roman" w:cs="Times New Roman"/>
          <w:sz w:val="28"/>
          <w:szCs w:val="28"/>
        </w:rPr>
        <w:t xml:space="preserve">стройство дополнительного освещения хоккейной коробки муниципального бюджетного образовательного учреждения дополнительного образования «Северо-Енисейская детско-юношеская спортивная школа» по ул. Ленина, 9А в гп </w:t>
      </w:r>
      <w:proofErr w:type="gramStart"/>
      <w:r w:rsidRPr="00541824">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на сумму 80,8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541824">
        <w:rPr>
          <w:rFonts w:ascii="Times New Roman" w:hAnsi="Times New Roman" w:cs="Times New Roman"/>
          <w:sz w:val="28"/>
          <w:szCs w:val="28"/>
        </w:rPr>
        <w:t>апитальный ремонт спортивного зала муниципального бюджетного образовательного учреждения дополнительного образования «Северо-Енисейская детско-юношеская спортивная школа» по ул. Ленина,9 в гп Северо-Енисейский</w:t>
      </w:r>
      <w:r>
        <w:rPr>
          <w:rFonts w:ascii="Times New Roman" w:hAnsi="Times New Roman" w:cs="Times New Roman"/>
          <w:sz w:val="28"/>
          <w:szCs w:val="28"/>
        </w:rPr>
        <w:t xml:space="preserve"> на сумму 888,2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а</w:t>
      </w:r>
      <w:r w:rsidRPr="00541824">
        <w:rPr>
          <w:rFonts w:ascii="Times New Roman" w:hAnsi="Times New Roman" w:cs="Times New Roman"/>
          <w:sz w:val="28"/>
          <w:szCs w:val="28"/>
        </w:rPr>
        <w:t>сфальтирование территории МБОУ «Тейская средняя школа №3» по ул. Октябрьская, 8 в п. Тея</w:t>
      </w:r>
      <w:r>
        <w:rPr>
          <w:rFonts w:ascii="Times New Roman" w:hAnsi="Times New Roman" w:cs="Times New Roman"/>
          <w:sz w:val="28"/>
          <w:szCs w:val="28"/>
        </w:rPr>
        <w:t xml:space="preserve"> на сумму 983,7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541824">
        <w:rPr>
          <w:rFonts w:ascii="Times New Roman" w:hAnsi="Times New Roman" w:cs="Times New Roman"/>
          <w:sz w:val="28"/>
          <w:szCs w:val="28"/>
        </w:rPr>
        <w:t>стройство пешеходного ограждения на территории муниципального бюджетного учреждения «Новокаламинская средняя школа № 6» по ул. Юбилейная, 25 в п. Новая-Калами</w:t>
      </w:r>
      <w:r>
        <w:rPr>
          <w:rFonts w:ascii="Times New Roman" w:hAnsi="Times New Roman" w:cs="Times New Roman"/>
          <w:sz w:val="28"/>
          <w:szCs w:val="28"/>
        </w:rPr>
        <w:t xml:space="preserve"> на сумму 93,7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A3405E">
        <w:rPr>
          <w:rFonts w:ascii="Times New Roman" w:hAnsi="Times New Roman" w:cs="Times New Roman"/>
          <w:sz w:val="28"/>
          <w:szCs w:val="28"/>
        </w:rPr>
        <w:t>риобретение комплектов технологического оборудования для пищеблоков</w:t>
      </w:r>
      <w:r>
        <w:rPr>
          <w:rFonts w:ascii="Times New Roman" w:hAnsi="Times New Roman" w:cs="Times New Roman"/>
          <w:sz w:val="28"/>
          <w:szCs w:val="28"/>
        </w:rPr>
        <w:t xml:space="preserve"> на сумму 121,7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т</w:t>
      </w:r>
      <w:r w:rsidRPr="00A3405E">
        <w:rPr>
          <w:rFonts w:ascii="Times New Roman" w:hAnsi="Times New Roman" w:cs="Times New Roman"/>
          <w:sz w:val="28"/>
          <w:szCs w:val="28"/>
        </w:rPr>
        <w:t>екущие ремонты учреждений</w:t>
      </w:r>
      <w:r>
        <w:rPr>
          <w:rFonts w:ascii="Times New Roman" w:hAnsi="Times New Roman" w:cs="Times New Roman"/>
          <w:sz w:val="28"/>
          <w:szCs w:val="28"/>
        </w:rPr>
        <w:t xml:space="preserve"> на сумму 8 972,1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A3405E">
        <w:rPr>
          <w:rFonts w:ascii="Times New Roman" w:hAnsi="Times New Roman" w:cs="Times New Roman"/>
          <w:sz w:val="28"/>
          <w:szCs w:val="28"/>
        </w:rPr>
        <w:t>стройство речевого оповещения при пожаре, ремонт автоматической пожарной сигнализации</w:t>
      </w:r>
      <w:r>
        <w:rPr>
          <w:rFonts w:ascii="Times New Roman" w:hAnsi="Times New Roman" w:cs="Times New Roman"/>
          <w:sz w:val="28"/>
          <w:szCs w:val="28"/>
        </w:rPr>
        <w:t xml:space="preserve"> на сумму 1 117,1тыс.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A3405E">
        <w:rPr>
          <w:rFonts w:ascii="Times New Roman" w:hAnsi="Times New Roman" w:cs="Times New Roman"/>
          <w:sz w:val="28"/>
          <w:szCs w:val="28"/>
        </w:rPr>
        <w:t>риобретение и установка окон и входных дверей</w:t>
      </w:r>
      <w:r>
        <w:rPr>
          <w:rFonts w:ascii="Times New Roman" w:hAnsi="Times New Roman" w:cs="Times New Roman"/>
          <w:sz w:val="28"/>
          <w:szCs w:val="28"/>
        </w:rPr>
        <w:t xml:space="preserve"> на сумму 200,0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A3405E">
        <w:rPr>
          <w:rFonts w:ascii="Times New Roman" w:hAnsi="Times New Roman" w:cs="Times New Roman"/>
          <w:sz w:val="28"/>
          <w:szCs w:val="28"/>
        </w:rPr>
        <w:t>становка камер видеонаблюдения</w:t>
      </w:r>
      <w:r>
        <w:rPr>
          <w:rFonts w:ascii="Times New Roman" w:hAnsi="Times New Roman" w:cs="Times New Roman"/>
          <w:sz w:val="28"/>
          <w:szCs w:val="28"/>
        </w:rPr>
        <w:t xml:space="preserve"> на сумму 409,0 тыс. рублей.</w:t>
      </w:r>
    </w:p>
    <w:p w:rsidR="002D3D89" w:rsidRPr="00513102" w:rsidRDefault="002D3D89" w:rsidP="001A1CB5">
      <w:pPr>
        <w:pStyle w:val="ab"/>
        <w:spacing w:before="120"/>
        <w:ind w:left="0" w:firstLine="709"/>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2D3D89" w:rsidRPr="00513102" w:rsidRDefault="002D3D89" w:rsidP="002D3D89">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sidR="00A32473">
        <w:rPr>
          <w:rFonts w:ascii="Times New Roman" w:hAnsi="Times New Roman" w:cs="Times New Roman"/>
          <w:sz w:val="28"/>
          <w:szCs w:val="28"/>
        </w:rPr>
        <w:t>9</w:t>
      </w:r>
    </w:p>
    <w:tbl>
      <w:tblPr>
        <w:tblStyle w:val="aff4"/>
        <w:tblW w:w="9782" w:type="dxa"/>
        <w:tblInd w:w="108" w:type="dxa"/>
        <w:tblLook w:val="04A0" w:firstRow="1" w:lastRow="0" w:firstColumn="1" w:lastColumn="0" w:noHBand="0" w:noVBand="1"/>
      </w:tblPr>
      <w:tblGrid>
        <w:gridCol w:w="5812"/>
        <w:gridCol w:w="1418"/>
        <w:gridCol w:w="1276"/>
        <w:gridCol w:w="1276"/>
      </w:tblGrid>
      <w:tr w:rsidR="002D3D89" w:rsidRPr="00513102" w:rsidTr="001A1CB5">
        <w:trPr>
          <w:tblHeader/>
        </w:trPr>
        <w:tc>
          <w:tcPr>
            <w:tcW w:w="5812"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Показатели</w:t>
            </w:r>
          </w:p>
        </w:tc>
        <w:tc>
          <w:tcPr>
            <w:tcW w:w="1418"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Единица измерения</w:t>
            </w:r>
          </w:p>
        </w:tc>
        <w:tc>
          <w:tcPr>
            <w:tcW w:w="2552"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r>
      <w:tr w:rsidR="002D3D89" w:rsidRPr="00513102" w:rsidTr="001A1CB5">
        <w:trPr>
          <w:tblHeader/>
        </w:trPr>
        <w:tc>
          <w:tcPr>
            <w:tcW w:w="5812" w:type="dxa"/>
            <w:vMerge/>
          </w:tcPr>
          <w:p w:rsidR="002D3D89" w:rsidRPr="00B418A5" w:rsidRDefault="002D3D89" w:rsidP="006A7DBD">
            <w:pPr>
              <w:rPr>
                <w:rFonts w:eastAsiaTheme="minorEastAsia"/>
                <w:sz w:val="24"/>
                <w:szCs w:val="24"/>
              </w:rPr>
            </w:pPr>
          </w:p>
        </w:tc>
        <w:tc>
          <w:tcPr>
            <w:tcW w:w="1418" w:type="dxa"/>
            <w:vMerge/>
          </w:tcPr>
          <w:p w:rsidR="002D3D89" w:rsidRPr="00B418A5" w:rsidRDefault="002D3D89" w:rsidP="006A7DBD">
            <w:pPr>
              <w:rPr>
                <w:rFonts w:eastAsiaTheme="minorEastAsia"/>
                <w:sz w:val="24"/>
                <w:szCs w:val="24"/>
              </w:rPr>
            </w:pPr>
          </w:p>
        </w:tc>
        <w:tc>
          <w:tcPr>
            <w:tcW w:w="1276" w:type="dxa"/>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276" w:type="dxa"/>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r>
      <w:tr w:rsidR="002D3D89" w:rsidRPr="00513102" w:rsidTr="001A1CB5">
        <w:tc>
          <w:tcPr>
            <w:tcW w:w="5812" w:type="dxa"/>
          </w:tcPr>
          <w:p w:rsidR="002D3D89" w:rsidRPr="00B418A5" w:rsidRDefault="002D3D89" w:rsidP="006A7DBD">
            <w:pPr>
              <w:rPr>
                <w:rFonts w:eastAsiaTheme="minorEastAsia"/>
                <w:sz w:val="24"/>
                <w:szCs w:val="24"/>
              </w:rPr>
            </w:pPr>
            <w:r w:rsidRPr="00B418A5">
              <w:rPr>
                <w:rFonts w:eastAsiaTheme="minorEastAsia"/>
                <w:sz w:val="24"/>
                <w:szCs w:val="24"/>
              </w:rPr>
              <w:t>Доля муниципальных образовательных учреждений, подготовленных к новому учебному году, в общей численности муниципальных образовательных учреждений</w:t>
            </w:r>
          </w:p>
        </w:tc>
        <w:tc>
          <w:tcPr>
            <w:tcW w:w="1418"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1276"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100</w:t>
            </w:r>
          </w:p>
        </w:tc>
        <w:tc>
          <w:tcPr>
            <w:tcW w:w="1276"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100</w:t>
            </w:r>
          </w:p>
        </w:tc>
      </w:tr>
    </w:tbl>
    <w:p w:rsidR="002D3D89" w:rsidRDefault="002D3D89" w:rsidP="002D3D89">
      <w:pPr>
        <w:pStyle w:val="ab"/>
        <w:spacing w:before="120"/>
        <w:jc w:val="both"/>
        <w:rPr>
          <w:rFonts w:ascii="Times New Roman" w:hAnsi="Times New Roman" w:cs="Times New Roman"/>
          <w:sz w:val="28"/>
          <w:szCs w:val="28"/>
        </w:rPr>
      </w:pPr>
    </w:p>
    <w:p w:rsidR="002D3D89" w:rsidRDefault="002D3D89" w:rsidP="001A1CB5">
      <w:pPr>
        <w:pStyle w:val="ab"/>
        <w:spacing w:before="120"/>
        <w:ind w:left="0" w:firstLine="709"/>
        <w:rPr>
          <w:rFonts w:ascii="Times New Roman" w:hAnsi="Times New Roman" w:cs="Times New Roman"/>
          <w:sz w:val="28"/>
          <w:szCs w:val="28"/>
        </w:rPr>
      </w:pPr>
      <w:r w:rsidRPr="00513102">
        <w:rPr>
          <w:rFonts w:ascii="Times New Roman" w:hAnsi="Times New Roman" w:cs="Times New Roman"/>
          <w:sz w:val="28"/>
          <w:szCs w:val="28"/>
        </w:rPr>
        <w:t xml:space="preserve">Подпрограмма </w:t>
      </w:r>
      <w:r>
        <w:rPr>
          <w:rFonts w:ascii="Times New Roman" w:hAnsi="Times New Roman" w:cs="Times New Roman"/>
          <w:sz w:val="28"/>
          <w:szCs w:val="28"/>
        </w:rPr>
        <w:t xml:space="preserve">2. </w:t>
      </w:r>
      <w:r w:rsidRPr="009331A4">
        <w:rPr>
          <w:rFonts w:ascii="Times New Roman" w:hAnsi="Times New Roman" w:cs="Times New Roman"/>
          <w:sz w:val="28"/>
          <w:szCs w:val="28"/>
        </w:rPr>
        <w:t>«Одаренные дети»</w:t>
      </w:r>
    </w:p>
    <w:p w:rsidR="002D3D89" w:rsidRPr="00513102"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lastRenderedPageBreak/>
        <w:t xml:space="preserve">Таблица </w:t>
      </w:r>
      <w:r w:rsidR="00A32473">
        <w:rPr>
          <w:rFonts w:ascii="Times New Roman" w:hAnsi="Times New Roman" w:cs="Times New Roman"/>
          <w:sz w:val="28"/>
          <w:szCs w:val="28"/>
        </w:rPr>
        <w:t>10</w:t>
      </w:r>
    </w:p>
    <w:tbl>
      <w:tblPr>
        <w:tblStyle w:val="aff4"/>
        <w:tblW w:w="9861" w:type="dxa"/>
        <w:tblInd w:w="108" w:type="dxa"/>
        <w:tblLook w:val="04A0" w:firstRow="1" w:lastRow="0" w:firstColumn="1" w:lastColumn="0" w:noHBand="0" w:noVBand="1"/>
      </w:tblPr>
      <w:tblGrid>
        <w:gridCol w:w="445"/>
        <w:gridCol w:w="2871"/>
        <w:gridCol w:w="1426"/>
        <w:gridCol w:w="1708"/>
        <w:gridCol w:w="1708"/>
        <w:gridCol w:w="1703"/>
      </w:tblGrid>
      <w:tr w:rsidR="002D3D89" w:rsidRPr="00513102" w:rsidTr="001A1CB5">
        <w:trPr>
          <w:trHeight w:val="403"/>
        </w:trPr>
        <w:tc>
          <w:tcPr>
            <w:tcW w:w="376"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w:t>
            </w:r>
          </w:p>
        </w:tc>
        <w:tc>
          <w:tcPr>
            <w:tcW w:w="2896"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Наименование ГРБС</w:t>
            </w:r>
          </w:p>
        </w:tc>
        <w:tc>
          <w:tcPr>
            <w:tcW w:w="1430"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Раздел, подраздел</w:t>
            </w:r>
          </w:p>
        </w:tc>
        <w:tc>
          <w:tcPr>
            <w:tcW w:w="3450" w:type="dxa"/>
            <w:gridSpan w:val="2"/>
          </w:tcPr>
          <w:p w:rsidR="002D3D89" w:rsidRPr="00131A82" w:rsidRDefault="002D3D89" w:rsidP="006A7DBD">
            <w:pPr>
              <w:jc w:val="center"/>
              <w:rPr>
                <w:rFonts w:eastAsiaTheme="minorEastAsia"/>
                <w:sz w:val="24"/>
                <w:szCs w:val="24"/>
              </w:rPr>
            </w:pPr>
            <w:r w:rsidRPr="00131A82">
              <w:rPr>
                <w:rFonts w:eastAsiaTheme="minorEastAsia"/>
                <w:sz w:val="24"/>
                <w:szCs w:val="24"/>
              </w:rPr>
              <w:t>Объем бюджетных ассигнований (тыс. рулей)</w:t>
            </w:r>
          </w:p>
        </w:tc>
        <w:tc>
          <w:tcPr>
            <w:tcW w:w="1709"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Процент исполнения</w:t>
            </w:r>
            <w:proofErr w:type="gramStart"/>
            <w:r w:rsidR="0034780B">
              <w:rPr>
                <w:rFonts w:eastAsiaTheme="minorEastAsia"/>
                <w:sz w:val="24"/>
                <w:szCs w:val="24"/>
              </w:rPr>
              <w:t xml:space="preserve"> (%)</w:t>
            </w:r>
            <w:proofErr w:type="gramEnd"/>
          </w:p>
        </w:tc>
      </w:tr>
      <w:tr w:rsidR="002D3D89" w:rsidRPr="00513102" w:rsidTr="001A1CB5">
        <w:trPr>
          <w:trHeight w:val="60"/>
        </w:trPr>
        <w:tc>
          <w:tcPr>
            <w:tcW w:w="376" w:type="dxa"/>
            <w:vMerge/>
          </w:tcPr>
          <w:p w:rsidR="002D3D89" w:rsidRPr="00131A82" w:rsidRDefault="002D3D89" w:rsidP="006A7DBD">
            <w:pPr>
              <w:rPr>
                <w:rFonts w:eastAsiaTheme="minorEastAsia"/>
                <w:sz w:val="24"/>
                <w:szCs w:val="24"/>
              </w:rPr>
            </w:pPr>
          </w:p>
        </w:tc>
        <w:tc>
          <w:tcPr>
            <w:tcW w:w="2896" w:type="dxa"/>
            <w:vMerge/>
          </w:tcPr>
          <w:p w:rsidR="002D3D89" w:rsidRPr="00131A82" w:rsidRDefault="002D3D89" w:rsidP="006A7DBD">
            <w:pPr>
              <w:rPr>
                <w:rFonts w:eastAsiaTheme="minorEastAsia"/>
                <w:sz w:val="24"/>
                <w:szCs w:val="24"/>
              </w:rPr>
            </w:pPr>
          </w:p>
        </w:tc>
        <w:tc>
          <w:tcPr>
            <w:tcW w:w="1430" w:type="dxa"/>
            <w:vMerge/>
          </w:tcPr>
          <w:p w:rsidR="002D3D89" w:rsidRPr="00131A82" w:rsidRDefault="002D3D89" w:rsidP="006A7DBD">
            <w:pPr>
              <w:rPr>
                <w:rFonts w:eastAsiaTheme="minorEastAsia"/>
                <w:sz w:val="24"/>
                <w:szCs w:val="24"/>
              </w:rPr>
            </w:pPr>
          </w:p>
        </w:tc>
        <w:tc>
          <w:tcPr>
            <w:tcW w:w="3450" w:type="dxa"/>
            <w:gridSpan w:val="2"/>
          </w:tcPr>
          <w:p w:rsidR="002D3D89" w:rsidRPr="00131A82" w:rsidRDefault="002D3D89" w:rsidP="006A7DBD">
            <w:pPr>
              <w:jc w:val="center"/>
              <w:rPr>
                <w:rFonts w:eastAsiaTheme="minorEastAsia"/>
                <w:sz w:val="24"/>
                <w:szCs w:val="24"/>
              </w:rPr>
            </w:pPr>
            <w:r w:rsidRPr="00131A82">
              <w:rPr>
                <w:rFonts w:eastAsiaTheme="minorEastAsia"/>
                <w:sz w:val="24"/>
                <w:szCs w:val="24"/>
              </w:rPr>
              <w:t>201</w:t>
            </w:r>
            <w:r>
              <w:rPr>
                <w:rFonts w:eastAsiaTheme="minorEastAsia"/>
                <w:sz w:val="24"/>
                <w:szCs w:val="24"/>
              </w:rPr>
              <w:t>6</w:t>
            </w:r>
          </w:p>
        </w:tc>
        <w:tc>
          <w:tcPr>
            <w:tcW w:w="1709" w:type="dxa"/>
            <w:vMerge/>
          </w:tcPr>
          <w:p w:rsidR="002D3D89" w:rsidRPr="00131A82" w:rsidRDefault="002D3D89" w:rsidP="006A7DBD">
            <w:pPr>
              <w:jc w:val="center"/>
              <w:rPr>
                <w:rFonts w:eastAsiaTheme="minorEastAsia"/>
                <w:sz w:val="24"/>
                <w:szCs w:val="24"/>
              </w:rPr>
            </w:pPr>
          </w:p>
        </w:tc>
      </w:tr>
      <w:tr w:rsidR="002D3D89" w:rsidRPr="00513102" w:rsidTr="001A1CB5">
        <w:trPr>
          <w:trHeight w:val="118"/>
        </w:trPr>
        <w:tc>
          <w:tcPr>
            <w:tcW w:w="376" w:type="dxa"/>
            <w:vMerge/>
          </w:tcPr>
          <w:p w:rsidR="002D3D89" w:rsidRPr="00131A82" w:rsidRDefault="002D3D89" w:rsidP="006A7DBD">
            <w:pPr>
              <w:rPr>
                <w:rFonts w:eastAsiaTheme="minorEastAsia"/>
                <w:sz w:val="24"/>
                <w:szCs w:val="24"/>
              </w:rPr>
            </w:pPr>
          </w:p>
        </w:tc>
        <w:tc>
          <w:tcPr>
            <w:tcW w:w="2896" w:type="dxa"/>
            <w:vMerge/>
          </w:tcPr>
          <w:p w:rsidR="002D3D89" w:rsidRPr="00131A82" w:rsidRDefault="002D3D89" w:rsidP="006A7DBD">
            <w:pPr>
              <w:rPr>
                <w:rFonts w:eastAsiaTheme="minorEastAsia"/>
                <w:sz w:val="24"/>
                <w:szCs w:val="24"/>
              </w:rPr>
            </w:pPr>
          </w:p>
        </w:tc>
        <w:tc>
          <w:tcPr>
            <w:tcW w:w="1430" w:type="dxa"/>
            <w:vMerge/>
          </w:tcPr>
          <w:p w:rsidR="002D3D89" w:rsidRPr="00131A82" w:rsidRDefault="002D3D89" w:rsidP="006A7DBD">
            <w:pPr>
              <w:rPr>
                <w:rFonts w:eastAsiaTheme="minorEastAsia"/>
                <w:sz w:val="24"/>
                <w:szCs w:val="24"/>
              </w:rPr>
            </w:pPr>
          </w:p>
        </w:tc>
        <w:tc>
          <w:tcPr>
            <w:tcW w:w="1725" w:type="dxa"/>
          </w:tcPr>
          <w:p w:rsidR="002D3D89" w:rsidRPr="00131A82" w:rsidRDefault="002D3D89" w:rsidP="006A7DBD">
            <w:pPr>
              <w:jc w:val="center"/>
              <w:rPr>
                <w:rFonts w:eastAsiaTheme="minorEastAsia"/>
                <w:sz w:val="24"/>
                <w:szCs w:val="24"/>
              </w:rPr>
            </w:pPr>
            <w:r w:rsidRPr="00131A82">
              <w:rPr>
                <w:rFonts w:eastAsiaTheme="minorEastAsia"/>
                <w:sz w:val="24"/>
                <w:szCs w:val="24"/>
              </w:rPr>
              <w:t>план</w:t>
            </w:r>
          </w:p>
        </w:tc>
        <w:tc>
          <w:tcPr>
            <w:tcW w:w="1725" w:type="dxa"/>
          </w:tcPr>
          <w:p w:rsidR="002D3D89" w:rsidRPr="00131A82" w:rsidRDefault="002D3D89" w:rsidP="006A7DBD">
            <w:pPr>
              <w:jc w:val="center"/>
              <w:rPr>
                <w:rFonts w:eastAsiaTheme="minorEastAsia"/>
                <w:sz w:val="24"/>
                <w:szCs w:val="24"/>
              </w:rPr>
            </w:pPr>
            <w:r w:rsidRPr="00131A82">
              <w:rPr>
                <w:rFonts w:eastAsiaTheme="minorEastAsia"/>
                <w:sz w:val="24"/>
                <w:szCs w:val="24"/>
              </w:rPr>
              <w:t>факт</w:t>
            </w:r>
          </w:p>
        </w:tc>
        <w:tc>
          <w:tcPr>
            <w:tcW w:w="1709" w:type="dxa"/>
            <w:vMerge/>
          </w:tcPr>
          <w:p w:rsidR="002D3D89" w:rsidRPr="00131A82" w:rsidRDefault="002D3D89" w:rsidP="006A7DBD">
            <w:pPr>
              <w:jc w:val="center"/>
              <w:rPr>
                <w:rFonts w:eastAsiaTheme="minorEastAsia"/>
                <w:sz w:val="24"/>
                <w:szCs w:val="24"/>
              </w:rPr>
            </w:pPr>
          </w:p>
        </w:tc>
      </w:tr>
      <w:tr w:rsidR="002D3D89" w:rsidRPr="00513102" w:rsidTr="001A1CB5">
        <w:trPr>
          <w:trHeight w:val="405"/>
        </w:trPr>
        <w:tc>
          <w:tcPr>
            <w:tcW w:w="376" w:type="dxa"/>
            <w:vMerge w:val="restart"/>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1</w:t>
            </w:r>
          </w:p>
        </w:tc>
        <w:tc>
          <w:tcPr>
            <w:tcW w:w="2896" w:type="dxa"/>
            <w:vMerge w:val="restart"/>
          </w:tcPr>
          <w:p w:rsidR="002D3D89" w:rsidRPr="00131A82" w:rsidRDefault="002D3D89" w:rsidP="006A7DBD">
            <w:pPr>
              <w:rPr>
                <w:rFonts w:eastAsiaTheme="minorEastAsia"/>
                <w:sz w:val="24"/>
                <w:szCs w:val="24"/>
              </w:rPr>
            </w:pPr>
            <w:r w:rsidRPr="00131A82">
              <w:rPr>
                <w:rFonts w:eastAsiaTheme="minorEastAsia"/>
                <w:sz w:val="24"/>
                <w:szCs w:val="24"/>
              </w:rPr>
              <w:t>управление образования администрации Северо-Енисейского района</w:t>
            </w:r>
          </w:p>
        </w:tc>
        <w:tc>
          <w:tcPr>
            <w:tcW w:w="1430"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07 01</w:t>
            </w:r>
          </w:p>
        </w:tc>
        <w:tc>
          <w:tcPr>
            <w:tcW w:w="1725" w:type="dxa"/>
            <w:vAlign w:val="center"/>
          </w:tcPr>
          <w:p w:rsidR="002D3D89" w:rsidRPr="00131A82" w:rsidRDefault="002D3D89" w:rsidP="006A7DBD">
            <w:pPr>
              <w:jc w:val="center"/>
              <w:rPr>
                <w:rFonts w:eastAsiaTheme="minorEastAsia"/>
                <w:sz w:val="24"/>
                <w:szCs w:val="24"/>
              </w:rPr>
            </w:pPr>
            <w:r>
              <w:rPr>
                <w:rFonts w:eastAsiaTheme="minorEastAsia"/>
                <w:sz w:val="24"/>
                <w:szCs w:val="24"/>
              </w:rPr>
              <w:t>130,3</w:t>
            </w:r>
          </w:p>
        </w:tc>
        <w:tc>
          <w:tcPr>
            <w:tcW w:w="1725" w:type="dxa"/>
            <w:vAlign w:val="center"/>
          </w:tcPr>
          <w:p w:rsidR="002D3D89" w:rsidRPr="00131A82" w:rsidRDefault="002D3D89" w:rsidP="006A7DBD">
            <w:pPr>
              <w:jc w:val="center"/>
              <w:rPr>
                <w:rFonts w:eastAsiaTheme="minorEastAsia"/>
                <w:sz w:val="24"/>
                <w:szCs w:val="24"/>
              </w:rPr>
            </w:pPr>
            <w:r>
              <w:rPr>
                <w:rFonts w:eastAsiaTheme="minorEastAsia"/>
                <w:sz w:val="24"/>
                <w:szCs w:val="24"/>
              </w:rPr>
              <w:t>130,3</w:t>
            </w:r>
          </w:p>
        </w:tc>
        <w:tc>
          <w:tcPr>
            <w:tcW w:w="1709" w:type="dxa"/>
            <w:vAlign w:val="center"/>
          </w:tcPr>
          <w:p w:rsidR="002D3D89" w:rsidRPr="00131A82" w:rsidRDefault="002D3D89" w:rsidP="006A7DBD">
            <w:pPr>
              <w:jc w:val="center"/>
              <w:rPr>
                <w:rFonts w:eastAsiaTheme="minorEastAsia"/>
                <w:sz w:val="24"/>
                <w:szCs w:val="24"/>
              </w:rPr>
            </w:pPr>
            <w:r w:rsidRPr="00131A82">
              <w:rPr>
                <w:rFonts w:eastAsiaTheme="minorEastAsia"/>
                <w:sz w:val="24"/>
                <w:szCs w:val="24"/>
              </w:rPr>
              <w:t xml:space="preserve">100,0 </w:t>
            </w:r>
          </w:p>
        </w:tc>
      </w:tr>
      <w:tr w:rsidR="002D3D89" w:rsidRPr="00513102" w:rsidTr="001A1CB5">
        <w:trPr>
          <w:trHeight w:val="412"/>
        </w:trPr>
        <w:tc>
          <w:tcPr>
            <w:tcW w:w="376" w:type="dxa"/>
            <w:vMerge/>
            <w:vAlign w:val="center"/>
          </w:tcPr>
          <w:p w:rsidR="002D3D89" w:rsidRPr="00131A82" w:rsidRDefault="002D3D89" w:rsidP="006A7DBD">
            <w:pPr>
              <w:jc w:val="center"/>
              <w:rPr>
                <w:sz w:val="24"/>
                <w:szCs w:val="24"/>
              </w:rPr>
            </w:pPr>
          </w:p>
        </w:tc>
        <w:tc>
          <w:tcPr>
            <w:tcW w:w="2896" w:type="dxa"/>
            <w:vMerge/>
          </w:tcPr>
          <w:p w:rsidR="002D3D89" w:rsidRPr="00131A82" w:rsidRDefault="002D3D89" w:rsidP="006A7DBD">
            <w:pPr>
              <w:rPr>
                <w:sz w:val="24"/>
                <w:szCs w:val="24"/>
              </w:rPr>
            </w:pPr>
          </w:p>
        </w:tc>
        <w:tc>
          <w:tcPr>
            <w:tcW w:w="1430" w:type="dxa"/>
            <w:vAlign w:val="center"/>
          </w:tcPr>
          <w:p w:rsidR="002D3D89" w:rsidRPr="00131A82" w:rsidRDefault="002D3D89" w:rsidP="006A7DBD">
            <w:pPr>
              <w:jc w:val="center"/>
              <w:rPr>
                <w:sz w:val="24"/>
                <w:szCs w:val="24"/>
              </w:rPr>
            </w:pPr>
            <w:r w:rsidRPr="00131A82">
              <w:rPr>
                <w:sz w:val="24"/>
                <w:szCs w:val="24"/>
              </w:rPr>
              <w:t>07 02</w:t>
            </w:r>
          </w:p>
        </w:tc>
        <w:tc>
          <w:tcPr>
            <w:tcW w:w="1725" w:type="dxa"/>
            <w:vAlign w:val="center"/>
          </w:tcPr>
          <w:p w:rsidR="002D3D89" w:rsidRPr="00131A82" w:rsidRDefault="002D3D89" w:rsidP="006A7DBD">
            <w:pPr>
              <w:jc w:val="center"/>
              <w:rPr>
                <w:sz w:val="24"/>
                <w:szCs w:val="24"/>
              </w:rPr>
            </w:pPr>
            <w:r>
              <w:rPr>
                <w:sz w:val="24"/>
                <w:szCs w:val="24"/>
              </w:rPr>
              <w:t>1 331,2</w:t>
            </w:r>
          </w:p>
        </w:tc>
        <w:tc>
          <w:tcPr>
            <w:tcW w:w="1725" w:type="dxa"/>
            <w:vAlign w:val="center"/>
          </w:tcPr>
          <w:p w:rsidR="002D3D89" w:rsidRPr="00131A82" w:rsidRDefault="002D3D89" w:rsidP="006A7DBD">
            <w:pPr>
              <w:jc w:val="center"/>
              <w:rPr>
                <w:sz w:val="24"/>
                <w:szCs w:val="24"/>
              </w:rPr>
            </w:pPr>
            <w:r>
              <w:rPr>
                <w:sz w:val="24"/>
                <w:szCs w:val="24"/>
              </w:rPr>
              <w:t>1 240,9</w:t>
            </w:r>
          </w:p>
        </w:tc>
        <w:tc>
          <w:tcPr>
            <w:tcW w:w="1709" w:type="dxa"/>
            <w:vAlign w:val="center"/>
          </w:tcPr>
          <w:p w:rsidR="002D3D89" w:rsidRPr="00131A82" w:rsidRDefault="002D3D89" w:rsidP="006A7DBD">
            <w:pPr>
              <w:jc w:val="center"/>
              <w:rPr>
                <w:sz w:val="24"/>
                <w:szCs w:val="24"/>
              </w:rPr>
            </w:pPr>
            <w:r>
              <w:rPr>
                <w:rFonts w:eastAsiaTheme="minorEastAsia"/>
                <w:sz w:val="24"/>
                <w:szCs w:val="24"/>
              </w:rPr>
              <w:t>93,2</w:t>
            </w:r>
          </w:p>
        </w:tc>
      </w:tr>
      <w:tr w:rsidR="002D3D89" w:rsidRPr="00513102" w:rsidTr="001A1CB5">
        <w:trPr>
          <w:trHeight w:val="60"/>
        </w:trPr>
        <w:tc>
          <w:tcPr>
            <w:tcW w:w="376" w:type="dxa"/>
            <w:vAlign w:val="center"/>
          </w:tcPr>
          <w:p w:rsidR="002D3D89" w:rsidRPr="00131A82" w:rsidRDefault="002D3D89" w:rsidP="006A7DBD">
            <w:pPr>
              <w:jc w:val="center"/>
              <w:rPr>
                <w:sz w:val="24"/>
                <w:szCs w:val="24"/>
              </w:rPr>
            </w:pPr>
          </w:p>
        </w:tc>
        <w:tc>
          <w:tcPr>
            <w:tcW w:w="2896" w:type="dxa"/>
            <w:vAlign w:val="center"/>
          </w:tcPr>
          <w:p w:rsidR="002D3D89" w:rsidRPr="00131A82" w:rsidRDefault="002D3D89" w:rsidP="006A7DBD">
            <w:pPr>
              <w:rPr>
                <w:sz w:val="24"/>
                <w:szCs w:val="24"/>
              </w:rPr>
            </w:pPr>
            <w:r w:rsidRPr="00131A82">
              <w:rPr>
                <w:sz w:val="24"/>
                <w:szCs w:val="24"/>
              </w:rPr>
              <w:t>в том числе за счет:</w:t>
            </w:r>
          </w:p>
        </w:tc>
        <w:tc>
          <w:tcPr>
            <w:tcW w:w="1430" w:type="dxa"/>
            <w:vAlign w:val="center"/>
          </w:tcPr>
          <w:p w:rsidR="002D3D89" w:rsidRPr="00131A82" w:rsidRDefault="002D3D89" w:rsidP="006A7DBD">
            <w:pPr>
              <w:jc w:val="center"/>
              <w:rPr>
                <w:sz w:val="24"/>
                <w:szCs w:val="24"/>
              </w:rPr>
            </w:pPr>
          </w:p>
        </w:tc>
        <w:tc>
          <w:tcPr>
            <w:tcW w:w="1725" w:type="dxa"/>
            <w:vAlign w:val="center"/>
          </w:tcPr>
          <w:p w:rsidR="002D3D89" w:rsidRPr="00131A82" w:rsidRDefault="002D3D89" w:rsidP="006A7DBD">
            <w:pPr>
              <w:jc w:val="center"/>
              <w:rPr>
                <w:sz w:val="24"/>
                <w:szCs w:val="24"/>
              </w:rPr>
            </w:pPr>
          </w:p>
        </w:tc>
        <w:tc>
          <w:tcPr>
            <w:tcW w:w="1725" w:type="dxa"/>
            <w:vAlign w:val="center"/>
          </w:tcPr>
          <w:p w:rsidR="002D3D89" w:rsidRPr="00131A82" w:rsidRDefault="002D3D89" w:rsidP="006A7DBD">
            <w:pPr>
              <w:jc w:val="center"/>
              <w:rPr>
                <w:sz w:val="24"/>
                <w:szCs w:val="24"/>
              </w:rPr>
            </w:pPr>
          </w:p>
        </w:tc>
        <w:tc>
          <w:tcPr>
            <w:tcW w:w="1709" w:type="dxa"/>
            <w:vAlign w:val="center"/>
          </w:tcPr>
          <w:p w:rsidR="002D3D89" w:rsidRPr="00131A82" w:rsidRDefault="002D3D89" w:rsidP="006A7DBD">
            <w:pPr>
              <w:jc w:val="center"/>
              <w:rPr>
                <w:sz w:val="24"/>
                <w:szCs w:val="24"/>
              </w:rPr>
            </w:pPr>
          </w:p>
        </w:tc>
      </w:tr>
      <w:tr w:rsidR="002D3D89" w:rsidRPr="00513102" w:rsidTr="001A1CB5">
        <w:trPr>
          <w:trHeight w:val="266"/>
        </w:trPr>
        <w:tc>
          <w:tcPr>
            <w:tcW w:w="376" w:type="dxa"/>
            <w:vAlign w:val="center"/>
          </w:tcPr>
          <w:p w:rsidR="002D3D89" w:rsidRPr="00131A82" w:rsidRDefault="002D3D89" w:rsidP="006A7DBD">
            <w:pPr>
              <w:jc w:val="center"/>
              <w:rPr>
                <w:sz w:val="24"/>
                <w:szCs w:val="24"/>
              </w:rPr>
            </w:pPr>
          </w:p>
        </w:tc>
        <w:tc>
          <w:tcPr>
            <w:tcW w:w="2896" w:type="dxa"/>
            <w:vAlign w:val="center"/>
          </w:tcPr>
          <w:p w:rsidR="002D3D89" w:rsidRPr="00131A82" w:rsidRDefault="002D3D89" w:rsidP="006A7DBD">
            <w:pPr>
              <w:rPr>
                <w:i/>
                <w:sz w:val="24"/>
                <w:szCs w:val="24"/>
              </w:rPr>
            </w:pPr>
            <w:r w:rsidRPr="00131A82">
              <w:rPr>
                <w:i/>
                <w:sz w:val="24"/>
                <w:szCs w:val="24"/>
              </w:rPr>
              <w:t>бюджета района</w:t>
            </w:r>
          </w:p>
        </w:tc>
        <w:tc>
          <w:tcPr>
            <w:tcW w:w="1430" w:type="dxa"/>
            <w:vAlign w:val="center"/>
          </w:tcPr>
          <w:p w:rsidR="002D3D89" w:rsidRPr="00131A82" w:rsidRDefault="002D3D89" w:rsidP="006A7DBD">
            <w:pPr>
              <w:jc w:val="center"/>
              <w:rPr>
                <w:sz w:val="24"/>
                <w:szCs w:val="24"/>
              </w:rPr>
            </w:pPr>
          </w:p>
        </w:tc>
        <w:tc>
          <w:tcPr>
            <w:tcW w:w="1725" w:type="dxa"/>
            <w:vAlign w:val="center"/>
          </w:tcPr>
          <w:p w:rsidR="002D3D89" w:rsidRPr="00131A82" w:rsidRDefault="002D3D89" w:rsidP="006A7DBD">
            <w:pPr>
              <w:jc w:val="center"/>
              <w:rPr>
                <w:rFonts w:eastAsiaTheme="minorEastAsia"/>
                <w:i/>
                <w:sz w:val="24"/>
                <w:szCs w:val="24"/>
              </w:rPr>
            </w:pPr>
            <w:r>
              <w:rPr>
                <w:rFonts w:eastAsiaTheme="minorEastAsia"/>
                <w:i/>
                <w:sz w:val="24"/>
                <w:szCs w:val="24"/>
              </w:rPr>
              <w:t>1 461,5</w:t>
            </w:r>
          </w:p>
        </w:tc>
        <w:tc>
          <w:tcPr>
            <w:tcW w:w="1725" w:type="dxa"/>
            <w:vAlign w:val="center"/>
          </w:tcPr>
          <w:p w:rsidR="002D3D89" w:rsidRPr="00131A82" w:rsidRDefault="002D3D89" w:rsidP="006A7DBD">
            <w:pPr>
              <w:jc w:val="center"/>
              <w:rPr>
                <w:rFonts w:eastAsiaTheme="minorEastAsia"/>
                <w:i/>
                <w:sz w:val="24"/>
                <w:szCs w:val="24"/>
              </w:rPr>
            </w:pPr>
            <w:r>
              <w:rPr>
                <w:rFonts w:eastAsiaTheme="minorEastAsia"/>
                <w:i/>
                <w:sz w:val="24"/>
                <w:szCs w:val="24"/>
              </w:rPr>
              <w:t>1 371,2</w:t>
            </w:r>
          </w:p>
        </w:tc>
        <w:tc>
          <w:tcPr>
            <w:tcW w:w="1709" w:type="dxa"/>
            <w:vAlign w:val="center"/>
          </w:tcPr>
          <w:p w:rsidR="002D3D89" w:rsidRPr="00131A82" w:rsidRDefault="002D3D89" w:rsidP="006A7DBD">
            <w:pPr>
              <w:jc w:val="center"/>
              <w:rPr>
                <w:rFonts w:eastAsiaTheme="minorEastAsia"/>
                <w:i/>
                <w:sz w:val="24"/>
                <w:szCs w:val="24"/>
              </w:rPr>
            </w:pPr>
            <w:r>
              <w:rPr>
                <w:rFonts w:eastAsiaTheme="minorEastAsia"/>
                <w:i/>
                <w:sz w:val="24"/>
                <w:szCs w:val="24"/>
              </w:rPr>
              <w:t>93,8</w:t>
            </w:r>
          </w:p>
        </w:tc>
      </w:tr>
      <w:tr w:rsidR="002D3D89" w:rsidRPr="00513102" w:rsidTr="001A1CB5">
        <w:trPr>
          <w:trHeight w:val="114"/>
        </w:trPr>
        <w:tc>
          <w:tcPr>
            <w:tcW w:w="376" w:type="dxa"/>
          </w:tcPr>
          <w:p w:rsidR="002D3D89" w:rsidRPr="00131A82" w:rsidRDefault="002D3D89" w:rsidP="006A7DBD">
            <w:pPr>
              <w:rPr>
                <w:rFonts w:eastAsiaTheme="minorEastAsia"/>
                <w:sz w:val="24"/>
                <w:szCs w:val="24"/>
              </w:rPr>
            </w:pPr>
          </w:p>
        </w:tc>
        <w:tc>
          <w:tcPr>
            <w:tcW w:w="2896" w:type="dxa"/>
          </w:tcPr>
          <w:p w:rsidR="002D3D89" w:rsidRPr="00131A82" w:rsidRDefault="002D3D89" w:rsidP="006A7DBD">
            <w:pPr>
              <w:rPr>
                <w:rFonts w:eastAsiaTheme="minorEastAsia"/>
                <w:sz w:val="24"/>
                <w:szCs w:val="24"/>
              </w:rPr>
            </w:pPr>
            <w:r w:rsidRPr="00131A82">
              <w:rPr>
                <w:rFonts w:eastAsiaTheme="minorEastAsia"/>
                <w:sz w:val="24"/>
                <w:szCs w:val="24"/>
              </w:rPr>
              <w:t>Всего</w:t>
            </w:r>
          </w:p>
        </w:tc>
        <w:tc>
          <w:tcPr>
            <w:tcW w:w="1430" w:type="dxa"/>
            <w:vAlign w:val="center"/>
          </w:tcPr>
          <w:p w:rsidR="002D3D89" w:rsidRPr="00131A82" w:rsidRDefault="002D3D89" w:rsidP="006A7DBD">
            <w:pPr>
              <w:jc w:val="center"/>
              <w:rPr>
                <w:rFonts w:eastAsiaTheme="minorEastAsia"/>
                <w:sz w:val="24"/>
                <w:szCs w:val="24"/>
              </w:rPr>
            </w:pPr>
          </w:p>
        </w:tc>
        <w:tc>
          <w:tcPr>
            <w:tcW w:w="1725" w:type="dxa"/>
            <w:vAlign w:val="center"/>
          </w:tcPr>
          <w:p w:rsidR="002D3D89" w:rsidRPr="00131A82" w:rsidRDefault="002D3D89" w:rsidP="006A7DBD">
            <w:pPr>
              <w:jc w:val="center"/>
              <w:rPr>
                <w:rFonts w:eastAsiaTheme="minorEastAsia"/>
                <w:sz w:val="24"/>
                <w:szCs w:val="24"/>
              </w:rPr>
            </w:pPr>
            <w:r>
              <w:rPr>
                <w:rFonts w:eastAsiaTheme="minorEastAsia"/>
                <w:sz w:val="24"/>
                <w:szCs w:val="24"/>
              </w:rPr>
              <w:t>1 461,5</w:t>
            </w:r>
          </w:p>
        </w:tc>
        <w:tc>
          <w:tcPr>
            <w:tcW w:w="1725" w:type="dxa"/>
            <w:vAlign w:val="center"/>
          </w:tcPr>
          <w:p w:rsidR="002D3D89" w:rsidRPr="00131A82" w:rsidRDefault="002D3D89" w:rsidP="006A7DBD">
            <w:pPr>
              <w:jc w:val="center"/>
              <w:rPr>
                <w:rFonts w:eastAsiaTheme="minorEastAsia"/>
                <w:sz w:val="24"/>
                <w:szCs w:val="24"/>
              </w:rPr>
            </w:pPr>
            <w:r>
              <w:rPr>
                <w:rFonts w:eastAsiaTheme="minorEastAsia"/>
                <w:sz w:val="24"/>
                <w:szCs w:val="24"/>
              </w:rPr>
              <w:t>1 371,2</w:t>
            </w:r>
          </w:p>
        </w:tc>
        <w:tc>
          <w:tcPr>
            <w:tcW w:w="1709" w:type="dxa"/>
            <w:vAlign w:val="center"/>
          </w:tcPr>
          <w:p w:rsidR="002D3D89" w:rsidRPr="00131A82" w:rsidRDefault="002D3D89" w:rsidP="006A7DBD">
            <w:pPr>
              <w:jc w:val="center"/>
              <w:rPr>
                <w:rFonts w:eastAsiaTheme="minorEastAsia"/>
                <w:sz w:val="24"/>
                <w:szCs w:val="24"/>
              </w:rPr>
            </w:pPr>
            <w:r>
              <w:rPr>
                <w:rFonts w:eastAsiaTheme="minorEastAsia"/>
                <w:sz w:val="24"/>
                <w:szCs w:val="24"/>
              </w:rPr>
              <w:t>93,8</w:t>
            </w:r>
          </w:p>
        </w:tc>
      </w:tr>
    </w:tbl>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2A35C5">
        <w:rPr>
          <w:rFonts w:ascii="Times New Roman" w:hAnsi="Times New Roman" w:cs="Times New Roman"/>
          <w:sz w:val="28"/>
          <w:szCs w:val="28"/>
        </w:rPr>
        <w:t>риобретение материально-технического оборудования для работы с одаренными детьми</w:t>
      </w:r>
      <w:r>
        <w:rPr>
          <w:rFonts w:ascii="Times New Roman" w:hAnsi="Times New Roman" w:cs="Times New Roman"/>
          <w:sz w:val="28"/>
          <w:szCs w:val="28"/>
        </w:rPr>
        <w:t xml:space="preserve"> на сумму 206,4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604104">
        <w:rPr>
          <w:rFonts w:ascii="Times New Roman" w:hAnsi="Times New Roman" w:cs="Times New Roman"/>
          <w:sz w:val="28"/>
          <w:szCs w:val="28"/>
        </w:rPr>
        <w:t>беспечение возможности участия детей в круглогодичных интенсивных школах и интеллектуальных смотрах различных направленностей</w:t>
      </w:r>
      <w:r>
        <w:rPr>
          <w:rFonts w:ascii="Times New Roman" w:hAnsi="Times New Roman" w:cs="Times New Roman"/>
          <w:sz w:val="28"/>
          <w:szCs w:val="28"/>
        </w:rPr>
        <w:t xml:space="preserve"> на сумму 137,9 тыс. рублей;</w:t>
      </w:r>
    </w:p>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CD54ED">
        <w:rPr>
          <w:rFonts w:ascii="Times New Roman" w:hAnsi="Times New Roman" w:cs="Times New Roman"/>
          <w:sz w:val="28"/>
          <w:szCs w:val="28"/>
        </w:rPr>
        <w:t>рганизация проведения и обеспечение участия одаренных детей разных возрастных категорий в мероприятиях различных уровней</w:t>
      </w:r>
      <w:r>
        <w:rPr>
          <w:rFonts w:ascii="Times New Roman" w:hAnsi="Times New Roman" w:cs="Times New Roman"/>
          <w:sz w:val="28"/>
          <w:szCs w:val="28"/>
        </w:rPr>
        <w:t xml:space="preserve"> на сумму 1 026,9 тыс. рублей.</w:t>
      </w:r>
    </w:p>
    <w:p w:rsidR="002D3D89" w:rsidRPr="00513102" w:rsidRDefault="002D3D89" w:rsidP="001A1CB5">
      <w:pPr>
        <w:pStyle w:val="ab"/>
        <w:spacing w:before="120"/>
        <w:ind w:left="0" w:firstLine="709"/>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2D3D89" w:rsidRPr="00513102" w:rsidRDefault="002D3D89" w:rsidP="002D3D89">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1</w:t>
      </w:r>
      <w:r w:rsidR="00A32473">
        <w:rPr>
          <w:rFonts w:ascii="Times New Roman" w:hAnsi="Times New Roman" w:cs="Times New Roman"/>
          <w:sz w:val="28"/>
          <w:szCs w:val="28"/>
        </w:rPr>
        <w:t>1</w:t>
      </w:r>
    </w:p>
    <w:tbl>
      <w:tblPr>
        <w:tblStyle w:val="aff4"/>
        <w:tblW w:w="9782" w:type="dxa"/>
        <w:tblInd w:w="108" w:type="dxa"/>
        <w:tblLook w:val="04A0" w:firstRow="1" w:lastRow="0" w:firstColumn="1" w:lastColumn="0" w:noHBand="0" w:noVBand="1"/>
      </w:tblPr>
      <w:tblGrid>
        <w:gridCol w:w="5769"/>
        <w:gridCol w:w="1471"/>
        <w:gridCol w:w="1271"/>
        <w:gridCol w:w="1271"/>
      </w:tblGrid>
      <w:tr w:rsidR="002D3D89" w:rsidRPr="00EF7F38" w:rsidTr="001A1CB5">
        <w:trPr>
          <w:tblHeader/>
        </w:trPr>
        <w:tc>
          <w:tcPr>
            <w:tcW w:w="5769" w:type="dxa"/>
            <w:vMerge w:val="restart"/>
            <w:vAlign w:val="center"/>
          </w:tcPr>
          <w:p w:rsidR="002D3D89" w:rsidRPr="00EF7F38" w:rsidRDefault="002D3D89" w:rsidP="006A7DBD">
            <w:pPr>
              <w:jc w:val="center"/>
              <w:rPr>
                <w:rFonts w:eastAsiaTheme="minorEastAsia"/>
                <w:sz w:val="24"/>
                <w:szCs w:val="24"/>
              </w:rPr>
            </w:pPr>
            <w:r w:rsidRPr="00EF7F38">
              <w:rPr>
                <w:rFonts w:eastAsiaTheme="minorEastAsia"/>
                <w:sz w:val="24"/>
                <w:szCs w:val="24"/>
              </w:rPr>
              <w:t>Показатели</w:t>
            </w:r>
          </w:p>
        </w:tc>
        <w:tc>
          <w:tcPr>
            <w:tcW w:w="1471" w:type="dxa"/>
            <w:vMerge w:val="restart"/>
            <w:vAlign w:val="center"/>
          </w:tcPr>
          <w:p w:rsidR="002D3D89" w:rsidRPr="00EF7F38" w:rsidRDefault="002D3D89" w:rsidP="006A7DBD">
            <w:pPr>
              <w:jc w:val="center"/>
              <w:rPr>
                <w:rFonts w:eastAsiaTheme="minorEastAsia"/>
                <w:sz w:val="24"/>
                <w:szCs w:val="24"/>
              </w:rPr>
            </w:pPr>
            <w:r w:rsidRPr="00EF7F38">
              <w:rPr>
                <w:rFonts w:eastAsiaTheme="minorEastAsia"/>
                <w:sz w:val="24"/>
                <w:szCs w:val="24"/>
              </w:rPr>
              <w:t>Единица измерения</w:t>
            </w:r>
          </w:p>
        </w:tc>
        <w:tc>
          <w:tcPr>
            <w:tcW w:w="2542" w:type="dxa"/>
            <w:gridSpan w:val="2"/>
          </w:tcPr>
          <w:p w:rsidR="002D3D89" w:rsidRPr="00EF7F38" w:rsidRDefault="002D3D89" w:rsidP="006A7DBD">
            <w:pPr>
              <w:jc w:val="center"/>
              <w:rPr>
                <w:rFonts w:eastAsiaTheme="minorEastAsia"/>
                <w:sz w:val="24"/>
                <w:szCs w:val="24"/>
              </w:rPr>
            </w:pPr>
            <w:r w:rsidRPr="00EF7F38">
              <w:rPr>
                <w:rFonts w:eastAsiaTheme="minorEastAsia"/>
                <w:sz w:val="24"/>
                <w:szCs w:val="24"/>
              </w:rPr>
              <w:t>2016</w:t>
            </w:r>
          </w:p>
        </w:tc>
      </w:tr>
      <w:tr w:rsidR="002D3D89" w:rsidRPr="00EF7F38" w:rsidTr="001A1CB5">
        <w:trPr>
          <w:tblHeader/>
        </w:trPr>
        <w:tc>
          <w:tcPr>
            <w:tcW w:w="5769" w:type="dxa"/>
            <w:vMerge/>
          </w:tcPr>
          <w:p w:rsidR="002D3D89" w:rsidRPr="00EF7F38" w:rsidRDefault="002D3D89" w:rsidP="006A7DBD">
            <w:pPr>
              <w:rPr>
                <w:rFonts w:eastAsiaTheme="minorEastAsia"/>
                <w:sz w:val="24"/>
                <w:szCs w:val="24"/>
              </w:rPr>
            </w:pPr>
          </w:p>
        </w:tc>
        <w:tc>
          <w:tcPr>
            <w:tcW w:w="1471" w:type="dxa"/>
            <w:vMerge/>
          </w:tcPr>
          <w:p w:rsidR="002D3D89" w:rsidRPr="00EF7F38" w:rsidRDefault="002D3D89" w:rsidP="006A7DBD">
            <w:pPr>
              <w:rPr>
                <w:rFonts w:eastAsiaTheme="minorEastAsia"/>
                <w:sz w:val="24"/>
                <w:szCs w:val="24"/>
              </w:rPr>
            </w:pPr>
          </w:p>
        </w:tc>
        <w:tc>
          <w:tcPr>
            <w:tcW w:w="1271" w:type="dxa"/>
          </w:tcPr>
          <w:p w:rsidR="002D3D89" w:rsidRPr="00EF7F38" w:rsidRDefault="002D3D89" w:rsidP="006A7DBD">
            <w:pPr>
              <w:jc w:val="center"/>
              <w:rPr>
                <w:rFonts w:eastAsiaTheme="minorEastAsia"/>
                <w:sz w:val="24"/>
                <w:szCs w:val="24"/>
              </w:rPr>
            </w:pPr>
            <w:r w:rsidRPr="00EF7F38">
              <w:rPr>
                <w:rFonts w:eastAsiaTheme="minorEastAsia"/>
                <w:sz w:val="24"/>
                <w:szCs w:val="24"/>
              </w:rPr>
              <w:t>план</w:t>
            </w:r>
          </w:p>
        </w:tc>
        <w:tc>
          <w:tcPr>
            <w:tcW w:w="1271" w:type="dxa"/>
          </w:tcPr>
          <w:p w:rsidR="002D3D89" w:rsidRPr="00EF7F38" w:rsidRDefault="002D3D89" w:rsidP="006A7DBD">
            <w:pPr>
              <w:jc w:val="center"/>
              <w:rPr>
                <w:rFonts w:eastAsiaTheme="minorEastAsia"/>
                <w:sz w:val="24"/>
                <w:szCs w:val="24"/>
              </w:rPr>
            </w:pPr>
            <w:r w:rsidRPr="00EF7F38">
              <w:rPr>
                <w:rFonts w:eastAsiaTheme="minorEastAsia"/>
                <w:sz w:val="24"/>
                <w:szCs w:val="24"/>
              </w:rPr>
              <w:t>факт</w:t>
            </w:r>
          </w:p>
        </w:tc>
      </w:tr>
      <w:tr w:rsidR="002D3D89" w:rsidRPr="00EF7F38" w:rsidTr="001A1CB5">
        <w:tc>
          <w:tcPr>
            <w:tcW w:w="5769" w:type="dxa"/>
          </w:tcPr>
          <w:p w:rsidR="002D3D89" w:rsidRPr="00EF7F38" w:rsidRDefault="002D3D89" w:rsidP="006A7DBD">
            <w:pPr>
              <w:rPr>
                <w:rFonts w:eastAsiaTheme="minorEastAsia"/>
                <w:sz w:val="24"/>
                <w:szCs w:val="24"/>
              </w:rPr>
            </w:pPr>
            <w:r w:rsidRPr="00EF7F38">
              <w:rPr>
                <w:rFonts w:eastAsiaTheme="minorEastAsia"/>
                <w:sz w:val="24"/>
                <w:szCs w:val="24"/>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EF7F38">
              <w:rPr>
                <w:rFonts w:eastAsiaTheme="minorEastAsia"/>
                <w:sz w:val="24"/>
                <w:szCs w:val="24"/>
              </w:rPr>
              <w:t>численности</w:t>
            </w:r>
            <w:proofErr w:type="gramEnd"/>
            <w:r w:rsidRPr="00EF7F38">
              <w:rPr>
                <w:rFonts w:eastAsiaTheme="minorEastAsia"/>
                <w:sz w:val="24"/>
                <w:szCs w:val="24"/>
              </w:rPr>
              <w:t xml:space="preserve"> обучающихся по программам общего образования</w:t>
            </w:r>
          </w:p>
        </w:tc>
        <w:tc>
          <w:tcPr>
            <w:tcW w:w="1471" w:type="dxa"/>
            <w:vAlign w:val="center"/>
          </w:tcPr>
          <w:p w:rsidR="002D3D89" w:rsidRPr="00EF7F38" w:rsidRDefault="002D3D89" w:rsidP="006A7DBD">
            <w:pPr>
              <w:jc w:val="center"/>
              <w:rPr>
                <w:rFonts w:eastAsiaTheme="minorEastAsia"/>
                <w:sz w:val="24"/>
                <w:szCs w:val="24"/>
              </w:rPr>
            </w:pPr>
            <w:r w:rsidRPr="00EF7F38">
              <w:rPr>
                <w:rFonts w:eastAsiaTheme="minorEastAsia"/>
                <w:sz w:val="24"/>
                <w:szCs w:val="24"/>
              </w:rPr>
              <w:t>%</w:t>
            </w:r>
          </w:p>
        </w:tc>
        <w:tc>
          <w:tcPr>
            <w:tcW w:w="1271" w:type="dxa"/>
            <w:vAlign w:val="center"/>
          </w:tcPr>
          <w:p w:rsidR="002D3D89" w:rsidRPr="00EF7F38" w:rsidRDefault="002D3D89" w:rsidP="006A7DBD">
            <w:pPr>
              <w:jc w:val="center"/>
              <w:rPr>
                <w:sz w:val="24"/>
                <w:szCs w:val="24"/>
              </w:rPr>
            </w:pPr>
            <w:r w:rsidRPr="00EF7F38">
              <w:rPr>
                <w:sz w:val="24"/>
                <w:szCs w:val="24"/>
              </w:rPr>
              <w:t>39,0</w:t>
            </w:r>
          </w:p>
        </w:tc>
        <w:tc>
          <w:tcPr>
            <w:tcW w:w="1271" w:type="dxa"/>
            <w:vAlign w:val="center"/>
          </w:tcPr>
          <w:p w:rsidR="002D3D89" w:rsidRPr="00EF7F38" w:rsidRDefault="002D3D89" w:rsidP="006A7DBD">
            <w:pPr>
              <w:jc w:val="center"/>
              <w:rPr>
                <w:sz w:val="24"/>
                <w:szCs w:val="24"/>
              </w:rPr>
            </w:pPr>
            <w:r w:rsidRPr="00EF7F38">
              <w:rPr>
                <w:sz w:val="24"/>
                <w:szCs w:val="24"/>
              </w:rPr>
              <w:t>79,4</w:t>
            </w:r>
          </w:p>
        </w:tc>
      </w:tr>
    </w:tbl>
    <w:p w:rsidR="002D3D89" w:rsidRDefault="002D3D89" w:rsidP="002D3D89">
      <w:pPr>
        <w:pStyle w:val="ab"/>
        <w:spacing w:before="120"/>
        <w:rPr>
          <w:rFonts w:ascii="Times New Roman" w:hAnsi="Times New Roman" w:cs="Times New Roman"/>
          <w:sz w:val="28"/>
          <w:szCs w:val="28"/>
        </w:rPr>
      </w:pPr>
    </w:p>
    <w:p w:rsidR="002D3D89" w:rsidRDefault="002D3D89" w:rsidP="001A1CB5">
      <w:pPr>
        <w:pStyle w:val="ab"/>
        <w:spacing w:before="120"/>
        <w:ind w:left="0" w:firstLine="709"/>
        <w:rPr>
          <w:rFonts w:ascii="Times New Roman" w:hAnsi="Times New Roman" w:cs="Times New Roman"/>
          <w:sz w:val="28"/>
          <w:szCs w:val="28"/>
        </w:rPr>
      </w:pPr>
      <w:r w:rsidRPr="00340838">
        <w:rPr>
          <w:rFonts w:ascii="Times New Roman" w:hAnsi="Times New Roman" w:cs="Times New Roman"/>
          <w:sz w:val="28"/>
          <w:szCs w:val="28"/>
        </w:rPr>
        <w:t>Подпрограмма 3. «Сохранение и укрепление здоровья детей»</w:t>
      </w:r>
    </w:p>
    <w:p w:rsidR="002D3D89" w:rsidRPr="00513102"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1</w:t>
      </w:r>
      <w:r w:rsidR="00A32473">
        <w:rPr>
          <w:rFonts w:ascii="Times New Roman" w:hAnsi="Times New Roman" w:cs="Times New Roman"/>
          <w:sz w:val="28"/>
          <w:szCs w:val="28"/>
        </w:rPr>
        <w:t>2</w:t>
      </w:r>
    </w:p>
    <w:tbl>
      <w:tblPr>
        <w:tblStyle w:val="aff4"/>
        <w:tblW w:w="9861" w:type="dxa"/>
        <w:tblInd w:w="108" w:type="dxa"/>
        <w:tblLook w:val="04A0" w:firstRow="1" w:lastRow="0" w:firstColumn="1" w:lastColumn="0" w:noHBand="0" w:noVBand="1"/>
      </w:tblPr>
      <w:tblGrid>
        <w:gridCol w:w="445"/>
        <w:gridCol w:w="2870"/>
        <w:gridCol w:w="1426"/>
        <w:gridCol w:w="1709"/>
        <w:gridCol w:w="1709"/>
        <w:gridCol w:w="1702"/>
      </w:tblGrid>
      <w:tr w:rsidR="002D3D89" w:rsidRPr="00513102" w:rsidTr="001A1CB5">
        <w:tc>
          <w:tcPr>
            <w:tcW w:w="376"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2896"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Наименование ГРБС</w:t>
            </w:r>
          </w:p>
        </w:tc>
        <w:tc>
          <w:tcPr>
            <w:tcW w:w="1430"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Раздел, подраздел</w:t>
            </w:r>
          </w:p>
        </w:tc>
        <w:tc>
          <w:tcPr>
            <w:tcW w:w="3450"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Объем бюджетных ассигнований (тыс. рулей)</w:t>
            </w:r>
          </w:p>
        </w:tc>
        <w:tc>
          <w:tcPr>
            <w:tcW w:w="1709"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Процент исполнения</w:t>
            </w:r>
            <w:proofErr w:type="gramStart"/>
            <w:r w:rsidR="0034780B">
              <w:rPr>
                <w:rFonts w:eastAsiaTheme="minorEastAsia"/>
                <w:sz w:val="24"/>
                <w:szCs w:val="24"/>
              </w:rPr>
              <w:t xml:space="preserve"> (%)</w:t>
            </w:r>
            <w:proofErr w:type="gramEnd"/>
          </w:p>
        </w:tc>
      </w:tr>
      <w:tr w:rsidR="002D3D89" w:rsidRPr="00513102" w:rsidTr="001A1CB5">
        <w:tc>
          <w:tcPr>
            <w:tcW w:w="376" w:type="dxa"/>
            <w:vMerge/>
          </w:tcPr>
          <w:p w:rsidR="002D3D89" w:rsidRPr="00B418A5" w:rsidRDefault="002D3D89" w:rsidP="006A7DBD">
            <w:pPr>
              <w:rPr>
                <w:rFonts w:eastAsiaTheme="minorEastAsia"/>
                <w:sz w:val="24"/>
                <w:szCs w:val="24"/>
              </w:rPr>
            </w:pPr>
          </w:p>
        </w:tc>
        <w:tc>
          <w:tcPr>
            <w:tcW w:w="2896" w:type="dxa"/>
            <w:vMerge/>
          </w:tcPr>
          <w:p w:rsidR="002D3D89" w:rsidRPr="00B418A5" w:rsidRDefault="002D3D89" w:rsidP="006A7DBD">
            <w:pPr>
              <w:rPr>
                <w:rFonts w:eastAsiaTheme="minorEastAsia"/>
                <w:sz w:val="24"/>
                <w:szCs w:val="24"/>
              </w:rPr>
            </w:pPr>
          </w:p>
        </w:tc>
        <w:tc>
          <w:tcPr>
            <w:tcW w:w="1430" w:type="dxa"/>
            <w:vMerge/>
          </w:tcPr>
          <w:p w:rsidR="002D3D89" w:rsidRPr="00B418A5" w:rsidRDefault="002D3D89" w:rsidP="006A7DBD">
            <w:pPr>
              <w:rPr>
                <w:rFonts w:eastAsiaTheme="minorEastAsia"/>
                <w:sz w:val="24"/>
                <w:szCs w:val="24"/>
              </w:rPr>
            </w:pPr>
          </w:p>
        </w:tc>
        <w:tc>
          <w:tcPr>
            <w:tcW w:w="3450"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1709" w:type="dxa"/>
            <w:vMerge/>
          </w:tcPr>
          <w:p w:rsidR="002D3D89" w:rsidRPr="00B418A5" w:rsidRDefault="002D3D89" w:rsidP="006A7DBD">
            <w:pPr>
              <w:jc w:val="center"/>
              <w:rPr>
                <w:rFonts w:eastAsiaTheme="minorEastAsia"/>
                <w:sz w:val="24"/>
                <w:szCs w:val="24"/>
              </w:rPr>
            </w:pPr>
          </w:p>
        </w:tc>
      </w:tr>
      <w:tr w:rsidR="002D3D89" w:rsidRPr="00513102" w:rsidTr="001A1CB5">
        <w:tc>
          <w:tcPr>
            <w:tcW w:w="376" w:type="dxa"/>
            <w:vMerge/>
          </w:tcPr>
          <w:p w:rsidR="002D3D89" w:rsidRPr="00B418A5" w:rsidRDefault="002D3D89" w:rsidP="006A7DBD">
            <w:pPr>
              <w:rPr>
                <w:rFonts w:eastAsiaTheme="minorEastAsia"/>
                <w:sz w:val="24"/>
                <w:szCs w:val="24"/>
              </w:rPr>
            </w:pPr>
          </w:p>
        </w:tc>
        <w:tc>
          <w:tcPr>
            <w:tcW w:w="2896" w:type="dxa"/>
            <w:vMerge/>
          </w:tcPr>
          <w:p w:rsidR="002D3D89" w:rsidRPr="00B418A5" w:rsidRDefault="002D3D89" w:rsidP="006A7DBD">
            <w:pPr>
              <w:rPr>
                <w:rFonts w:eastAsiaTheme="minorEastAsia"/>
                <w:sz w:val="24"/>
                <w:szCs w:val="24"/>
              </w:rPr>
            </w:pPr>
          </w:p>
        </w:tc>
        <w:tc>
          <w:tcPr>
            <w:tcW w:w="1430" w:type="dxa"/>
            <w:vMerge/>
          </w:tcPr>
          <w:p w:rsidR="002D3D89" w:rsidRPr="00B418A5" w:rsidRDefault="002D3D89" w:rsidP="006A7DBD">
            <w:pPr>
              <w:rPr>
                <w:rFonts w:eastAsiaTheme="minorEastAsia"/>
                <w:sz w:val="24"/>
                <w:szCs w:val="24"/>
              </w:rPr>
            </w:pPr>
          </w:p>
        </w:tc>
        <w:tc>
          <w:tcPr>
            <w:tcW w:w="1725" w:type="dxa"/>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725" w:type="dxa"/>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c>
          <w:tcPr>
            <w:tcW w:w="1709" w:type="dxa"/>
            <w:vMerge/>
          </w:tcPr>
          <w:p w:rsidR="002D3D89" w:rsidRPr="00B418A5" w:rsidRDefault="002D3D89" w:rsidP="006A7DBD">
            <w:pPr>
              <w:jc w:val="center"/>
              <w:rPr>
                <w:rFonts w:eastAsiaTheme="minorEastAsia"/>
                <w:sz w:val="24"/>
                <w:szCs w:val="24"/>
              </w:rPr>
            </w:pPr>
          </w:p>
        </w:tc>
      </w:tr>
      <w:tr w:rsidR="002D3D89" w:rsidRPr="00513102" w:rsidTr="001A1CB5">
        <w:tc>
          <w:tcPr>
            <w:tcW w:w="376" w:type="dxa"/>
            <w:vMerge w:val="restart"/>
          </w:tcPr>
          <w:p w:rsidR="002D3D89" w:rsidRPr="00B418A5" w:rsidRDefault="002D3D89" w:rsidP="006A7DBD">
            <w:pPr>
              <w:jc w:val="center"/>
              <w:rPr>
                <w:sz w:val="24"/>
                <w:szCs w:val="24"/>
              </w:rPr>
            </w:pPr>
            <w:r w:rsidRPr="00B418A5">
              <w:rPr>
                <w:rFonts w:eastAsiaTheme="minorEastAsia"/>
                <w:sz w:val="24"/>
                <w:szCs w:val="24"/>
              </w:rPr>
              <w:t>1</w:t>
            </w:r>
          </w:p>
        </w:tc>
        <w:tc>
          <w:tcPr>
            <w:tcW w:w="2896" w:type="dxa"/>
            <w:vMerge w:val="restart"/>
          </w:tcPr>
          <w:p w:rsidR="002D3D89" w:rsidRPr="00B418A5" w:rsidRDefault="002D3D89" w:rsidP="006A7DBD">
            <w:pPr>
              <w:rPr>
                <w:sz w:val="24"/>
                <w:szCs w:val="24"/>
              </w:rPr>
            </w:pPr>
            <w:r w:rsidRPr="00B418A5">
              <w:rPr>
                <w:rFonts w:eastAsiaTheme="minorEastAsia"/>
                <w:sz w:val="24"/>
                <w:szCs w:val="24"/>
              </w:rPr>
              <w:t>управление образования администрации Северо-</w:t>
            </w:r>
            <w:r w:rsidRPr="00B418A5">
              <w:rPr>
                <w:rFonts w:eastAsiaTheme="minorEastAsia"/>
                <w:sz w:val="24"/>
                <w:szCs w:val="24"/>
              </w:rPr>
              <w:lastRenderedPageBreak/>
              <w:t>Енисейского района</w:t>
            </w:r>
          </w:p>
        </w:tc>
        <w:tc>
          <w:tcPr>
            <w:tcW w:w="1430" w:type="dxa"/>
          </w:tcPr>
          <w:p w:rsidR="002D3D89" w:rsidRPr="00B418A5" w:rsidRDefault="002D3D89" w:rsidP="006A7DBD">
            <w:pPr>
              <w:jc w:val="center"/>
              <w:rPr>
                <w:sz w:val="24"/>
                <w:szCs w:val="24"/>
              </w:rPr>
            </w:pPr>
            <w:r>
              <w:rPr>
                <w:sz w:val="24"/>
                <w:szCs w:val="24"/>
              </w:rPr>
              <w:lastRenderedPageBreak/>
              <w:t>07 02</w:t>
            </w:r>
          </w:p>
        </w:tc>
        <w:tc>
          <w:tcPr>
            <w:tcW w:w="1725" w:type="dxa"/>
          </w:tcPr>
          <w:p w:rsidR="002D3D89" w:rsidRPr="00B418A5" w:rsidRDefault="002D3D89" w:rsidP="006A7DBD">
            <w:pPr>
              <w:jc w:val="center"/>
              <w:rPr>
                <w:sz w:val="24"/>
                <w:szCs w:val="24"/>
              </w:rPr>
            </w:pPr>
            <w:r>
              <w:rPr>
                <w:sz w:val="24"/>
                <w:szCs w:val="24"/>
              </w:rPr>
              <w:t>7,2</w:t>
            </w:r>
          </w:p>
        </w:tc>
        <w:tc>
          <w:tcPr>
            <w:tcW w:w="1725" w:type="dxa"/>
          </w:tcPr>
          <w:p w:rsidR="002D3D89" w:rsidRPr="00B418A5" w:rsidRDefault="002D3D89" w:rsidP="006A7DBD">
            <w:pPr>
              <w:jc w:val="center"/>
              <w:rPr>
                <w:sz w:val="24"/>
                <w:szCs w:val="24"/>
              </w:rPr>
            </w:pPr>
            <w:r>
              <w:rPr>
                <w:sz w:val="24"/>
                <w:szCs w:val="24"/>
              </w:rPr>
              <w:t>7,2</w:t>
            </w:r>
          </w:p>
        </w:tc>
        <w:tc>
          <w:tcPr>
            <w:tcW w:w="1709" w:type="dxa"/>
          </w:tcPr>
          <w:p w:rsidR="002D3D89" w:rsidRPr="00B418A5" w:rsidRDefault="002D3D89" w:rsidP="006A7DBD">
            <w:pPr>
              <w:jc w:val="center"/>
              <w:rPr>
                <w:sz w:val="24"/>
                <w:szCs w:val="24"/>
              </w:rPr>
            </w:pPr>
            <w:r>
              <w:rPr>
                <w:sz w:val="24"/>
                <w:szCs w:val="24"/>
              </w:rPr>
              <w:t xml:space="preserve">100,0 </w:t>
            </w:r>
          </w:p>
        </w:tc>
      </w:tr>
      <w:tr w:rsidR="002D3D89" w:rsidRPr="00513102" w:rsidTr="001A1CB5">
        <w:trPr>
          <w:trHeight w:val="524"/>
        </w:trPr>
        <w:tc>
          <w:tcPr>
            <w:tcW w:w="376" w:type="dxa"/>
            <w:vMerge/>
            <w:vAlign w:val="center"/>
          </w:tcPr>
          <w:p w:rsidR="002D3D89" w:rsidRPr="00B418A5" w:rsidRDefault="002D3D89" w:rsidP="006A7DBD">
            <w:pPr>
              <w:jc w:val="center"/>
              <w:rPr>
                <w:rFonts w:eastAsiaTheme="minorEastAsia"/>
                <w:sz w:val="24"/>
                <w:szCs w:val="24"/>
              </w:rPr>
            </w:pPr>
          </w:p>
        </w:tc>
        <w:tc>
          <w:tcPr>
            <w:tcW w:w="2896" w:type="dxa"/>
            <w:vMerge/>
          </w:tcPr>
          <w:p w:rsidR="002D3D89" w:rsidRPr="00B418A5" w:rsidRDefault="002D3D89" w:rsidP="006A7DBD">
            <w:pPr>
              <w:rPr>
                <w:rFonts w:eastAsiaTheme="minorEastAsia"/>
                <w:sz w:val="24"/>
                <w:szCs w:val="24"/>
              </w:rPr>
            </w:pPr>
          </w:p>
        </w:tc>
        <w:tc>
          <w:tcPr>
            <w:tcW w:w="1430"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07 07</w:t>
            </w:r>
          </w:p>
        </w:tc>
        <w:tc>
          <w:tcPr>
            <w:tcW w:w="1725" w:type="dxa"/>
            <w:vAlign w:val="center"/>
          </w:tcPr>
          <w:p w:rsidR="002D3D89" w:rsidRPr="00B418A5" w:rsidRDefault="002D3D89" w:rsidP="006A7DBD">
            <w:pPr>
              <w:jc w:val="center"/>
              <w:rPr>
                <w:rFonts w:eastAsiaTheme="minorEastAsia"/>
                <w:sz w:val="24"/>
                <w:szCs w:val="24"/>
              </w:rPr>
            </w:pPr>
            <w:r>
              <w:rPr>
                <w:rFonts w:eastAsiaTheme="minorEastAsia"/>
                <w:sz w:val="24"/>
                <w:szCs w:val="24"/>
              </w:rPr>
              <w:t>7 685,4</w:t>
            </w:r>
          </w:p>
        </w:tc>
        <w:tc>
          <w:tcPr>
            <w:tcW w:w="1725" w:type="dxa"/>
            <w:vAlign w:val="center"/>
          </w:tcPr>
          <w:p w:rsidR="002D3D89" w:rsidRPr="00B418A5" w:rsidRDefault="002D3D89" w:rsidP="006A7DBD">
            <w:pPr>
              <w:jc w:val="center"/>
              <w:rPr>
                <w:rFonts w:eastAsiaTheme="minorEastAsia"/>
                <w:sz w:val="24"/>
                <w:szCs w:val="24"/>
              </w:rPr>
            </w:pPr>
            <w:r>
              <w:rPr>
                <w:rFonts w:eastAsiaTheme="minorEastAsia"/>
                <w:sz w:val="24"/>
                <w:szCs w:val="24"/>
              </w:rPr>
              <w:t>7 346,3</w:t>
            </w:r>
          </w:p>
        </w:tc>
        <w:tc>
          <w:tcPr>
            <w:tcW w:w="1709" w:type="dxa"/>
            <w:vAlign w:val="center"/>
          </w:tcPr>
          <w:p w:rsidR="002D3D89" w:rsidRPr="00B418A5" w:rsidRDefault="002D3D89" w:rsidP="006A7DBD">
            <w:pPr>
              <w:jc w:val="center"/>
              <w:rPr>
                <w:rFonts w:eastAsiaTheme="minorEastAsia"/>
                <w:sz w:val="24"/>
                <w:szCs w:val="24"/>
              </w:rPr>
            </w:pPr>
            <w:r>
              <w:rPr>
                <w:rFonts w:eastAsiaTheme="minorEastAsia"/>
                <w:sz w:val="24"/>
                <w:szCs w:val="24"/>
              </w:rPr>
              <w:t>95,6</w:t>
            </w:r>
          </w:p>
        </w:tc>
      </w:tr>
      <w:tr w:rsidR="002D3D89" w:rsidRPr="00513102" w:rsidTr="001A1CB5">
        <w:trPr>
          <w:trHeight w:val="523"/>
        </w:trPr>
        <w:tc>
          <w:tcPr>
            <w:tcW w:w="376" w:type="dxa"/>
            <w:vMerge/>
            <w:vAlign w:val="center"/>
          </w:tcPr>
          <w:p w:rsidR="002D3D89" w:rsidRPr="00B418A5" w:rsidRDefault="002D3D89" w:rsidP="006A7DBD">
            <w:pPr>
              <w:jc w:val="center"/>
              <w:rPr>
                <w:sz w:val="24"/>
                <w:szCs w:val="24"/>
              </w:rPr>
            </w:pPr>
          </w:p>
        </w:tc>
        <w:tc>
          <w:tcPr>
            <w:tcW w:w="2896" w:type="dxa"/>
            <w:vMerge/>
          </w:tcPr>
          <w:p w:rsidR="002D3D89" w:rsidRPr="00B418A5" w:rsidRDefault="002D3D89" w:rsidP="006A7DBD">
            <w:pPr>
              <w:rPr>
                <w:sz w:val="24"/>
                <w:szCs w:val="24"/>
              </w:rPr>
            </w:pPr>
          </w:p>
        </w:tc>
        <w:tc>
          <w:tcPr>
            <w:tcW w:w="1430" w:type="dxa"/>
            <w:vAlign w:val="center"/>
          </w:tcPr>
          <w:p w:rsidR="002D3D89" w:rsidRPr="00B418A5" w:rsidRDefault="002D3D89" w:rsidP="006A7DBD">
            <w:pPr>
              <w:jc w:val="center"/>
              <w:rPr>
                <w:sz w:val="24"/>
                <w:szCs w:val="24"/>
              </w:rPr>
            </w:pPr>
            <w:r w:rsidRPr="00B418A5">
              <w:rPr>
                <w:sz w:val="24"/>
                <w:szCs w:val="24"/>
              </w:rPr>
              <w:t>10 03</w:t>
            </w:r>
          </w:p>
        </w:tc>
        <w:tc>
          <w:tcPr>
            <w:tcW w:w="1725" w:type="dxa"/>
            <w:vAlign w:val="center"/>
          </w:tcPr>
          <w:p w:rsidR="002D3D89" w:rsidRPr="00B418A5" w:rsidRDefault="002D3D89" w:rsidP="006A7DBD">
            <w:pPr>
              <w:jc w:val="center"/>
              <w:rPr>
                <w:sz w:val="24"/>
                <w:szCs w:val="24"/>
              </w:rPr>
            </w:pPr>
            <w:r>
              <w:rPr>
                <w:sz w:val="24"/>
                <w:szCs w:val="24"/>
              </w:rPr>
              <w:t>15 841,2</w:t>
            </w:r>
          </w:p>
        </w:tc>
        <w:tc>
          <w:tcPr>
            <w:tcW w:w="1725" w:type="dxa"/>
            <w:vAlign w:val="center"/>
          </w:tcPr>
          <w:p w:rsidR="002D3D89" w:rsidRPr="00B418A5" w:rsidRDefault="002D3D89" w:rsidP="006A7DBD">
            <w:pPr>
              <w:jc w:val="center"/>
              <w:rPr>
                <w:sz w:val="24"/>
                <w:szCs w:val="24"/>
              </w:rPr>
            </w:pPr>
            <w:r>
              <w:rPr>
                <w:sz w:val="24"/>
                <w:szCs w:val="24"/>
              </w:rPr>
              <w:t>13 865,9</w:t>
            </w:r>
          </w:p>
        </w:tc>
        <w:tc>
          <w:tcPr>
            <w:tcW w:w="1709" w:type="dxa"/>
            <w:vAlign w:val="center"/>
          </w:tcPr>
          <w:p w:rsidR="002D3D89" w:rsidRPr="00B418A5" w:rsidRDefault="002D3D89" w:rsidP="006A7DBD">
            <w:pPr>
              <w:jc w:val="center"/>
              <w:rPr>
                <w:sz w:val="24"/>
                <w:szCs w:val="24"/>
              </w:rPr>
            </w:pPr>
            <w:r>
              <w:rPr>
                <w:rFonts w:eastAsiaTheme="minorEastAsia"/>
                <w:sz w:val="24"/>
                <w:szCs w:val="24"/>
              </w:rPr>
              <w:t>87,5</w:t>
            </w:r>
          </w:p>
        </w:tc>
      </w:tr>
      <w:tr w:rsidR="002D3D89" w:rsidRPr="00513102" w:rsidTr="001A1CB5">
        <w:tc>
          <w:tcPr>
            <w:tcW w:w="376" w:type="dxa"/>
          </w:tcPr>
          <w:p w:rsidR="002D3D89" w:rsidRPr="00B418A5" w:rsidRDefault="002D3D89" w:rsidP="006A7DBD">
            <w:pPr>
              <w:rPr>
                <w:sz w:val="24"/>
                <w:szCs w:val="24"/>
              </w:rPr>
            </w:pPr>
          </w:p>
        </w:tc>
        <w:tc>
          <w:tcPr>
            <w:tcW w:w="2896" w:type="dxa"/>
            <w:vAlign w:val="center"/>
          </w:tcPr>
          <w:p w:rsidR="002D3D89" w:rsidRPr="00B418A5" w:rsidRDefault="002D3D89" w:rsidP="006A7DBD">
            <w:pPr>
              <w:rPr>
                <w:sz w:val="24"/>
                <w:szCs w:val="24"/>
              </w:rPr>
            </w:pPr>
            <w:r w:rsidRPr="00B418A5">
              <w:rPr>
                <w:sz w:val="24"/>
                <w:szCs w:val="24"/>
              </w:rPr>
              <w:t>в том числе за счет:</w:t>
            </w:r>
          </w:p>
        </w:tc>
        <w:tc>
          <w:tcPr>
            <w:tcW w:w="1430" w:type="dxa"/>
            <w:vAlign w:val="center"/>
          </w:tcPr>
          <w:p w:rsidR="002D3D89" w:rsidRPr="00B418A5" w:rsidRDefault="002D3D89" w:rsidP="006A7DBD">
            <w:pPr>
              <w:jc w:val="center"/>
              <w:rPr>
                <w:sz w:val="24"/>
                <w:szCs w:val="24"/>
              </w:rPr>
            </w:pPr>
          </w:p>
        </w:tc>
        <w:tc>
          <w:tcPr>
            <w:tcW w:w="1725" w:type="dxa"/>
            <w:vAlign w:val="center"/>
          </w:tcPr>
          <w:p w:rsidR="002D3D89" w:rsidRPr="00B418A5" w:rsidRDefault="002D3D89" w:rsidP="006A7DBD">
            <w:pPr>
              <w:jc w:val="center"/>
              <w:rPr>
                <w:sz w:val="24"/>
                <w:szCs w:val="24"/>
              </w:rPr>
            </w:pPr>
          </w:p>
        </w:tc>
        <w:tc>
          <w:tcPr>
            <w:tcW w:w="1725" w:type="dxa"/>
            <w:vAlign w:val="center"/>
          </w:tcPr>
          <w:p w:rsidR="002D3D89" w:rsidRPr="00B418A5" w:rsidRDefault="002D3D89" w:rsidP="006A7DBD">
            <w:pPr>
              <w:jc w:val="center"/>
              <w:rPr>
                <w:sz w:val="24"/>
                <w:szCs w:val="24"/>
              </w:rPr>
            </w:pPr>
          </w:p>
        </w:tc>
        <w:tc>
          <w:tcPr>
            <w:tcW w:w="1709" w:type="dxa"/>
            <w:vAlign w:val="center"/>
          </w:tcPr>
          <w:p w:rsidR="002D3D89" w:rsidRPr="00B418A5" w:rsidRDefault="002D3D89" w:rsidP="006A7DBD">
            <w:pPr>
              <w:jc w:val="center"/>
              <w:rPr>
                <w:sz w:val="24"/>
                <w:szCs w:val="24"/>
              </w:rPr>
            </w:pPr>
          </w:p>
        </w:tc>
      </w:tr>
      <w:tr w:rsidR="002D3D89" w:rsidRPr="00513102" w:rsidTr="001A1CB5">
        <w:tc>
          <w:tcPr>
            <w:tcW w:w="376" w:type="dxa"/>
          </w:tcPr>
          <w:p w:rsidR="002D3D89" w:rsidRPr="00B418A5" w:rsidRDefault="002D3D89" w:rsidP="006A7DBD">
            <w:pPr>
              <w:rPr>
                <w:sz w:val="24"/>
                <w:szCs w:val="24"/>
              </w:rPr>
            </w:pPr>
          </w:p>
        </w:tc>
        <w:tc>
          <w:tcPr>
            <w:tcW w:w="2896" w:type="dxa"/>
            <w:vAlign w:val="center"/>
          </w:tcPr>
          <w:p w:rsidR="002D3D89" w:rsidRPr="00B418A5" w:rsidRDefault="002D3D89" w:rsidP="006A7DBD">
            <w:pPr>
              <w:rPr>
                <w:i/>
                <w:sz w:val="24"/>
                <w:szCs w:val="24"/>
              </w:rPr>
            </w:pPr>
            <w:r w:rsidRPr="00B418A5">
              <w:rPr>
                <w:i/>
                <w:sz w:val="24"/>
                <w:szCs w:val="24"/>
              </w:rPr>
              <w:t>краевого бюджета</w:t>
            </w:r>
          </w:p>
        </w:tc>
        <w:tc>
          <w:tcPr>
            <w:tcW w:w="1430" w:type="dxa"/>
            <w:vAlign w:val="center"/>
          </w:tcPr>
          <w:p w:rsidR="002D3D89" w:rsidRPr="00B418A5" w:rsidRDefault="002D3D89" w:rsidP="006A7DBD">
            <w:pPr>
              <w:jc w:val="center"/>
              <w:rPr>
                <w:sz w:val="24"/>
                <w:szCs w:val="24"/>
              </w:rPr>
            </w:pPr>
          </w:p>
        </w:tc>
        <w:tc>
          <w:tcPr>
            <w:tcW w:w="1725" w:type="dxa"/>
            <w:vAlign w:val="center"/>
          </w:tcPr>
          <w:p w:rsidR="002D3D89" w:rsidRPr="00B418A5" w:rsidRDefault="002D3D89" w:rsidP="006A7DBD">
            <w:pPr>
              <w:jc w:val="center"/>
              <w:rPr>
                <w:i/>
                <w:sz w:val="24"/>
                <w:szCs w:val="24"/>
              </w:rPr>
            </w:pPr>
            <w:r>
              <w:rPr>
                <w:i/>
                <w:sz w:val="24"/>
                <w:szCs w:val="24"/>
              </w:rPr>
              <w:t>6 620,8</w:t>
            </w:r>
          </w:p>
        </w:tc>
        <w:tc>
          <w:tcPr>
            <w:tcW w:w="1725" w:type="dxa"/>
            <w:vAlign w:val="center"/>
          </w:tcPr>
          <w:p w:rsidR="002D3D89" w:rsidRPr="00B418A5" w:rsidRDefault="002D3D89" w:rsidP="006A7DBD">
            <w:pPr>
              <w:jc w:val="center"/>
              <w:rPr>
                <w:i/>
                <w:sz w:val="24"/>
                <w:szCs w:val="24"/>
              </w:rPr>
            </w:pPr>
            <w:r>
              <w:rPr>
                <w:i/>
                <w:sz w:val="24"/>
                <w:szCs w:val="24"/>
              </w:rPr>
              <w:t>4 879,4</w:t>
            </w:r>
          </w:p>
        </w:tc>
        <w:tc>
          <w:tcPr>
            <w:tcW w:w="1709" w:type="dxa"/>
            <w:vAlign w:val="center"/>
          </w:tcPr>
          <w:p w:rsidR="002D3D89" w:rsidRPr="00B418A5" w:rsidRDefault="002D3D89" w:rsidP="006A7DBD">
            <w:pPr>
              <w:jc w:val="center"/>
              <w:rPr>
                <w:i/>
                <w:sz w:val="24"/>
                <w:szCs w:val="24"/>
              </w:rPr>
            </w:pPr>
            <w:r>
              <w:rPr>
                <w:i/>
                <w:sz w:val="24"/>
                <w:szCs w:val="24"/>
              </w:rPr>
              <w:t>73,7</w:t>
            </w:r>
          </w:p>
        </w:tc>
      </w:tr>
      <w:tr w:rsidR="002D3D89" w:rsidRPr="00513102" w:rsidTr="001A1CB5">
        <w:tc>
          <w:tcPr>
            <w:tcW w:w="376" w:type="dxa"/>
          </w:tcPr>
          <w:p w:rsidR="002D3D89" w:rsidRPr="00B418A5" w:rsidRDefault="002D3D89" w:rsidP="006A7DBD">
            <w:pPr>
              <w:rPr>
                <w:sz w:val="24"/>
                <w:szCs w:val="24"/>
              </w:rPr>
            </w:pPr>
          </w:p>
        </w:tc>
        <w:tc>
          <w:tcPr>
            <w:tcW w:w="2896" w:type="dxa"/>
            <w:vAlign w:val="center"/>
          </w:tcPr>
          <w:p w:rsidR="002D3D89" w:rsidRPr="00B418A5" w:rsidRDefault="002D3D89" w:rsidP="006A7DBD">
            <w:pPr>
              <w:rPr>
                <w:i/>
                <w:sz w:val="24"/>
                <w:szCs w:val="24"/>
              </w:rPr>
            </w:pPr>
            <w:r w:rsidRPr="00B418A5">
              <w:rPr>
                <w:i/>
                <w:sz w:val="24"/>
                <w:szCs w:val="24"/>
              </w:rPr>
              <w:t>бюджета района</w:t>
            </w:r>
          </w:p>
        </w:tc>
        <w:tc>
          <w:tcPr>
            <w:tcW w:w="1430" w:type="dxa"/>
            <w:vAlign w:val="center"/>
          </w:tcPr>
          <w:p w:rsidR="002D3D89" w:rsidRPr="00B418A5" w:rsidRDefault="002D3D89" w:rsidP="006A7DBD">
            <w:pPr>
              <w:jc w:val="center"/>
              <w:rPr>
                <w:sz w:val="24"/>
                <w:szCs w:val="24"/>
              </w:rPr>
            </w:pPr>
          </w:p>
        </w:tc>
        <w:tc>
          <w:tcPr>
            <w:tcW w:w="1725" w:type="dxa"/>
            <w:vAlign w:val="center"/>
          </w:tcPr>
          <w:p w:rsidR="002D3D89" w:rsidRPr="00B418A5" w:rsidRDefault="002D3D89" w:rsidP="006A7DBD">
            <w:pPr>
              <w:jc w:val="center"/>
              <w:rPr>
                <w:i/>
                <w:sz w:val="24"/>
                <w:szCs w:val="24"/>
              </w:rPr>
            </w:pPr>
            <w:r>
              <w:rPr>
                <w:i/>
                <w:sz w:val="24"/>
                <w:szCs w:val="24"/>
              </w:rPr>
              <w:t>16 913,0</w:t>
            </w:r>
          </w:p>
        </w:tc>
        <w:tc>
          <w:tcPr>
            <w:tcW w:w="1725" w:type="dxa"/>
            <w:vAlign w:val="center"/>
          </w:tcPr>
          <w:p w:rsidR="002D3D89" w:rsidRPr="00B418A5" w:rsidRDefault="002D3D89" w:rsidP="006A7DBD">
            <w:pPr>
              <w:jc w:val="center"/>
              <w:rPr>
                <w:i/>
                <w:sz w:val="24"/>
                <w:szCs w:val="24"/>
              </w:rPr>
            </w:pPr>
            <w:r>
              <w:rPr>
                <w:i/>
                <w:sz w:val="24"/>
                <w:szCs w:val="24"/>
              </w:rPr>
              <w:t>16 340,0</w:t>
            </w:r>
          </w:p>
        </w:tc>
        <w:tc>
          <w:tcPr>
            <w:tcW w:w="1709" w:type="dxa"/>
            <w:vAlign w:val="center"/>
          </w:tcPr>
          <w:p w:rsidR="002D3D89" w:rsidRPr="00B418A5" w:rsidRDefault="002D3D89" w:rsidP="006A7DBD">
            <w:pPr>
              <w:jc w:val="center"/>
              <w:rPr>
                <w:i/>
                <w:sz w:val="24"/>
                <w:szCs w:val="24"/>
              </w:rPr>
            </w:pPr>
            <w:r>
              <w:rPr>
                <w:i/>
                <w:sz w:val="24"/>
                <w:szCs w:val="24"/>
              </w:rPr>
              <w:t>96,6</w:t>
            </w:r>
          </w:p>
        </w:tc>
      </w:tr>
      <w:tr w:rsidR="002D3D89" w:rsidRPr="00513102" w:rsidTr="001A1CB5">
        <w:tc>
          <w:tcPr>
            <w:tcW w:w="376" w:type="dxa"/>
          </w:tcPr>
          <w:p w:rsidR="002D3D89" w:rsidRPr="00B418A5" w:rsidRDefault="002D3D89" w:rsidP="006A7DBD">
            <w:pPr>
              <w:rPr>
                <w:rFonts w:eastAsiaTheme="minorEastAsia"/>
                <w:sz w:val="24"/>
                <w:szCs w:val="24"/>
              </w:rPr>
            </w:pPr>
          </w:p>
        </w:tc>
        <w:tc>
          <w:tcPr>
            <w:tcW w:w="2896" w:type="dxa"/>
          </w:tcPr>
          <w:p w:rsidR="002D3D89" w:rsidRPr="00B418A5" w:rsidRDefault="002D3D89" w:rsidP="006A7DBD">
            <w:pPr>
              <w:rPr>
                <w:rFonts w:eastAsiaTheme="minorEastAsia"/>
                <w:sz w:val="24"/>
                <w:szCs w:val="24"/>
              </w:rPr>
            </w:pPr>
            <w:r w:rsidRPr="00B418A5">
              <w:rPr>
                <w:rFonts w:eastAsiaTheme="minorEastAsia"/>
                <w:sz w:val="24"/>
                <w:szCs w:val="24"/>
              </w:rPr>
              <w:t>Всего</w:t>
            </w:r>
          </w:p>
        </w:tc>
        <w:tc>
          <w:tcPr>
            <w:tcW w:w="1430" w:type="dxa"/>
            <w:vAlign w:val="center"/>
          </w:tcPr>
          <w:p w:rsidR="002D3D89" w:rsidRPr="00B418A5" w:rsidRDefault="002D3D89" w:rsidP="006A7DBD">
            <w:pPr>
              <w:jc w:val="center"/>
              <w:rPr>
                <w:rFonts w:eastAsiaTheme="minorEastAsia"/>
                <w:sz w:val="24"/>
                <w:szCs w:val="24"/>
              </w:rPr>
            </w:pPr>
          </w:p>
        </w:tc>
        <w:tc>
          <w:tcPr>
            <w:tcW w:w="1725" w:type="dxa"/>
            <w:vAlign w:val="center"/>
          </w:tcPr>
          <w:p w:rsidR="002D3D89" w:rsidRPr="00B418A5" w:rsidRDefault="002D3D89" w:rsidP="006A7DBD">
            <w:pPr>
              <w:jc w:val="center"/>
              <w:rPr>
                <w:rFonts w:eastAsiaTheme="minorEastAsia"/>
                <w:sz w:val="24"/>
                <w:szCs w:val="24"/>
              </w:rPr>
            </w:pPr>
            <w:r>
              <w:rPr>
                <w:rFonts w:eastAsiaTheme="minorEastAsia"/>
                <w:sz w:val="24"/>
                <w:szCs w:val="24"/>
              </w:rPr>
              <w:t>23 533,8</w:t>
            </w:r>
          </w:p>
        </w:tc>
        <w:tc>
          <w:tcPr>
            <w:tcW w:w="1725" w:type="dxa"/>
            <w:vAlign w:val="center"/>
          </w:tcPr>
          <w:p w:rsidR="002D3D89" w:rsidRPr="00B418A5" w:rsidRDefault="002D3D89" w:rsidP="006A7DBD">
            <w:pPr>
              <w:jc w:val="center"/>
              <w:rPr>
                <w:rFonts w:eastAsiaTheme="minorEastAsia"/>
                <w:sz w:val="24"/>
                <w:szCs w:val="24"/>
              </w:rPr>
            </w:pPr>
            <w:r>
              <w:rPr>
                <w:rFonts w:eastAsiaTheme="minorEastAsia"/>
                <w:sz w:val="24"/>
                <w:szCs w:val="24"/>
              </w:rPr>
              <w:t>21 219,4</w:t>
            </w:r>
          </w:p>
        </w:tc>
        <w:tc>
          <w:tcPr>
            <w:tcW w:w="1709" w:type="dxa"/>
            <w:vAlign w:val="center"/>
          </w:tcPr>
          <w:p w:rsidR="002D3D89" w:rsidRPr="00B418A5" w:rsidRDefault="002D3D89" w:rsidP="006A7DBD">
            <w:pPr>
              <w:jc w:val="center"/>
              <w:rPr>
                <w:rFonts w:eastAsiaTheme="minorEastAsia"/>
                <w:sz w:val="24"/>
                <w:szCs w:val="24"/>
              </w:rPr>
            </w:pPr>
            <w:r>
              <w:rPr>
                <w:rFonts w:eastAsiaTheme="minorEastAsia"/>
                <w:sz w:val="24"/>
                <w:szCs w:val="24"/>
              </w:rPr>
              <w:t>90,2</w:t>
            </w:r>
          </w:p>
        </w:tc>
      </w:tr>
    </w:tbl>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о</w:t>
      </w:r>
      <w:r w:rsidRPr="00150201">
        <w:rPr>
          <w:rFonts w:ascii="Times New Roman" w:hAnsi="Times New Roman" w:cs="Times New Roman"/>
          <w:sz w:val="28"/>
          <w:szCs w:val="28"/>
        </w:rPr>
        <w:t>рганизация летних трудовых отрядов</w:t>
      </w:r>
      <w:r>
        <w:rPr>
          <w:rFonts w:ascii="Times New Roman" w:hAnsi="Times New Roman" w:cs="Times New Roman"/>
          <w:sz w:val="28"/>
          <w:szCs w:val="28"/>
        </w:rPr>
        <w:t xml:space="preserve"> на сумму 937,3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о</w:t>
      </w:r>
      <w:r w:rsidRPr="00150201">
        <w:rPr>
          <w:rFonts w:ascii="Times New Roman" w:hAnsi="Times New Roman" w:cs="Times New Roman"/>
          <w:sz w:val="28"/>
          <w:szCs w:val="28"/>
        </w:rPr>
        <w:t>рганизация отдыха детей в загородных оздоровительных лагерях за пределами района</w:t>
      </w:r>
      <w:r>
        <w:rPr>
          <w:rFonts w:ascii="Times New Roman" w:hAnsi="Times New Roman" w:cs="Times New Roman"/>
          <w:sz w:val="28"/>
          <w:szCs w:val="28"/>
        </w:rPr>
        <w:t xml:space="preserve"> на сумму 685,4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о</w:t>
      </w:r>
      <w:r w:rsidRPr="00150201">
        <w:rPr>
          <w:rFonts w:ascii="Times New Roman" w:hAnsi="Times New Roman" w:cs="Times New Roman"/>
          <w:sz w:val="28"/>
          <w:szCs w:val="28"/>
        </w:rPr>
        <w:t>рганизация летних пришкольных оздоровительных площадок</w:t>
      </w:r>
      <w:r>
        <w:rPr>
          <w:rFonts w:ascii="Times New Roman" w:hAnsi="Times New Roman" w:cs="Times New Roman"/>
          <w:sz w:val="28"/>
          <w:szCs w:val="28"/>
        </w:rPr>
        <w:t xml:space="preserve"> на сумму 1 183,8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о</w:t>
      </w:r>
      <w:r w:rsidRPr="00150201">
        <w:rPr>
          <w:rFonts w:ascii="Times New Roman" w:hAnsi="Times New Roman" w:cs="Times New Roman"/>
          <w:sz w:val="28"/>
          <w:szCs w:val="28"/>
        </w:rPr>
        <w:t>рганизация учебно-тренировочных сборов</w:t>
      </w:r>
      <w:r>
        <w:rPr>
          <w:rFonts w:ascii="Times New Roman" w:hAnsi="Times New Roman" w:cs="Times New Roman"/>
          <w:sz w:val="28"/>
          <w:szCs w:val="28"/>
        </w:rPr>
        <w:t xml:space="preserve"> на сумму 71,8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п</w:t>
      </w:r>
      <w:r w:rsidRPr="00150201">
        <w:rPr>
          <w:rFonts w:ascii="Times New Roman" w:hAnsi="Times New Roman" w:cs="Times New Roman"/>
          <w:sz w:val="28"/>
          <w:szCs w:val="28"/>
        </w:rPr>
        <w:t>роведение сплавов по рекам Большой Пит и Чиримба</w:t>
      </w:r>
      <w:r>
        <w:rPr>
          <w:rFonts w:ascii="Times New Roman" w:hAnsi="Times New Roman" w:cs="Times New Roman"/>
          <w:sz w:val="28"/>
          <w:szCs w:val="28"/>
        </w:rPr>
        <w:t xml:space="preserve"> на сумму 773,0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о</w:t>
      </w:r>
      <w:r w:rsidRPr="00150201">
        <w:rPr>
          <w:rFonts w:ascii="Times New Roman" w:hAnsi="Times New Roman" w:cs="Times New Roman"/>
          <w:sz w:val="28"/>
          <w:szCs w:val="28"/>
        </w:rPr>
        <w:t>беспечение молоком муниципальных образовательных учреждений для организации потребления учащимися 1-5 классов общеобразовательных учреждений</w:t>
      </w:r>
      <w:r>
        <w:rPr>
          <w:rFonts w:ascii="Times New Roman" w:hAnsi="Times New Roman" w:cs="Times New Roman"/>
          <w:sz w:val="28"/>
          <w:szCs w:val="28"/>
        </w:rPr>
        <w:t xml:space="preserve"> на сумму 2 151,3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предоставление</w:t>
      </w:r>
      <w:r w:rsidRPr="004F71BA">
        <w:rPr>
          <w:rFonts w:ascii="Times New Roman" w:hAnsi="Times New Roman" w:cs="Times New Roman"/>
          <w:sz w:val="28"/>
          <w:szCs w:val="28"/>
        </w:rPr>
        <w:t xml:space="preserve"> бесплатн</w:t>
      </w:r>
      <w:r>
        <w:rPr>
          <w:rFonts w:ascii="Times New Roman" w:hAnsi="Times New Roman" w:cs="Times New Roman"/>
          <w:sz w:val="28"/>
          <w:szCs w:val="28"/>
        </w:rPr>
        <w:t>ого</w:t>
      </w:r>
      <w:r w:rsidRPr="004F71BA">
        <w:rPr>
          <w:rFonts w:ascii="Times New Roman" w:hAnsi="Times New Roman" w:cs="Times New Roman"/>
          <w:sz w:val="28"/>
          <w:szCs w:val="28"/>
        </w:rPr>
        <w:t xml:space="preserve"> питани</w:t>
      </w:r>
      <w:r>
        <w:rPr>
          <w:rFonts w:ascii="Times New Roman" w:hAnsi="Times New Roman" w:cs="Times New Roman"/>
          <w:sz w:val="28"/>
          <w:szCs w:val="28"/>
        </w:rPr>
        <w:t>я</w:t>
      </w:r>
      <w:r w:rsidRPr="004F71BA">
        <w:rPr>
          <w:rFonts w:ascii="Times New Roman" w:hAnsi="Times New Roman" w:cs="Times New Roman"/>
          <w:sz w:val="28"/>
          <w:szCs w:val="28"/>
        </w:rPr>
        <w:t xml:space="preserve"> учащи</w:t>
      </w:r>
      <w:r>
        <w:rPr>
          <w:rFonts w:ascii="Times New Roman" w:hAnsi="Times New Roman" w:cs="Times New Roman"/>
          <w:sz w:val="28"/>
          <w:szCs w:val="28"/>
        </w:rPr>
        <w:t>мся</w:t>
      </w:r>
      <w:r w:rsidRPr="004F71BA">
        <w:rPr>
          <w:rFonts w:ascii="Times New Roman" w:hAnsi="Times New Roman" w:cs="Times New Roman"/>
          <w:sz w:val="28"/>
          <w:szCs w:val="28"/>
        </w:rPr>
        <w:t xml:space="preserve"> общеобразовательных школ района, не имеющих права на обеспечение бесплатным питанием в соответствии с пунктом 6 статьи 11 Закона от 02 ноября 2000 года № 12-961 «О защите прав ребенка»</w:t>
      </w:r>
      <w:r>
        <w:rPr>
          <w:rFonts w:ascii="Times New Roman" w:hAnsi="Times New Roman" w:cs="Times New Roman"/>
          <w:sz w:val="28"/>
          <w:szCs w:val="28"/>
        </w:rPr>
        <w:t xml:space="preserve"> на сумму 9 316,5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Pr="004F71BA">
        <w:rPr>
          <w:rFonts w:ascii="Times New Roman" w:hAnsi="Times New Roman" w:cs="Times New Roman"/>
          <w:sz w:val="28"/>
          <w:szCs w:val="28"/>
        </w:rPr>
        <w:t>на организацию отдыха детей и их оздоровления</w:t>
      </w:r>
      <w:r>
        <w:rPr>
          <w:rFonts w:ascii="Times New Roman" w:hAnsi="Times New Roman" w:cs="Times New Roman"/>
          <w:sz w:val="28"/>
          <w:szCs w:val="28"/>
        </w:rPr>
        <w:t xml:space="preserve"> на </w:t>
      </w:r>
      <w:r w:rsidRPr="00CF1B21">
        <w:rPr>
          <w:rFonts w:ascii="Times New Roman" w:hAnsi="Times New Roman" w:cs="Times New Roman"/>
          <w:sz w:val="28"/>
          <w:szCs w:val="28"/>
        </w:rPr>
        <w:t>сумму 3 694,9 тыс</w:t>
      </w:r>
      <w:r>
        <w:rPr>
          <w:rFonts w:ascii="Times New Roman" w:hAnsi="Times New Roman" w:cs="Times New Roman"/>
          <w:sz w:val="28"/>
          <w:szCs w:val="28"/>
        </w:rPr>
        <w:t>.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Pr="004F71BA">
        <w:rPr>
          <w:rFonts w:ascii="Times New Roman" w:hAnsi="Times New Roman" w:cs="Times New Roman"/>
          <w:sz w:val="28"/>
          <w:szCs w:val="28"/>
        </w:rPr>
        <w:t>на проведение мероприятий, направленных на обеспечение безопасного участия детей в дорожном движении</w:t>
      </w:r>
      <w:r>
        <w:rPr>
          <w:rFonts w:ascii="Times New Roman" w:hAnsi="Times New Roman" w:cs="Times New Roman"/>
          <w:sz w:val="28"/>
          <w:szCs w:val="28"/>
        </w:rPr>
        <w:t xml:space="preserve"> на сумму 7,2 тыс. рублей;</w:t>
      </w:r>
    </w:p>
    <w:p w:rsidR="002D3D89" w:rsidRDefault="002D3D89" w:rsidP="001A1CB5">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 xml:space="preserve">- </w:t>
      </w:r>
      <w:r w:rsidRPr="004F71BA">
        <w:rPr>
          <w:rFonts w:ascii="Times New Roman" w:hAnsi="Times New Roman" w:cs="Times New Roman"/>
          <w:sz w:val="28"/>
          <w:szCs w:val="28"/>
        </w:rPr>
        <w:t>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w:t>
      </w:r>
      <w:r>
        <w:rPr>
          <w:rFonts w:ascii="Times New Roman" w:hAnsi="Times New Roman" w:cs="Times New Roman"/>
          <w:sz w:val="28"/>
          <w:szCs w:val="28"/>
        </w:rPr>
        <w:t xml:space="preserve"> на сумму 2 398,0 тыс. рублей.</w:t>
      </w:r>
    </w:p>
    <w:p w:rsidR="002D3D89" w:rsidRDefault="002D3D89" w:rsidP="002D3D89">
      <w:pPr>
        <w:pStyle w:val="ab"/>
        <w:spacing w:before="120"/>
        <w:jc w:val="both"/>
        <w:rPr>
          <w:rFonts w:ascii="Times New Roman" w:hAnsi="Times New Roman" w:cs="Times New Roman"/>
          <w:sz w:val="28"/>
          <w:szCs w:val="28"/>
        </w:rPr>
      </w:pPr>
    </w:p>
    <w:p w:rsidR="002D3D89" w:rsidRPr="001373E8" w:rsidRDefault="002D3D89" w:rsidP="001A1CB5">
      <w:pPr>
        <w:pStyle w:val="ab"/>
        <w:spacing w:before="120"/>
        <w:ind w:left="0" w:firstLine="709"/>
        <w:jc w:val="both"/>
        <w:rPr>
          <w:rFonts w:ascii="Times New Roman" w:hAnsi="Times New Roman" w:cs="Times New Roman"/>
          <w:sz w:val="28"/>
          <w:szCs w:val="28"/>
        </w:rPr>
      </w:pPr>
      <w:r w:rsidRPr="001373E8">
        <w:rPr>
          <w:rFonts w:ascii="Times New Roman" w:hAnsi="Times New Roman" w:cs="Times New Roman"/>
          <w:sz w:val="28"/>
          <w:szCs w:val="28"/>
        </w:rPr>
        <w:t>При реализации данной подпрограммы достигнуты следующие показатели:</w:t>
      </w:r>
    </w:p>
    <w:p w:rsidR="002D3D89" w:rsidRPr="00513102" w:rsidRDefault="002D3D89" w:rsidP="002D3D89">
      <w:pPr>
        <w:pStyle w:val="ab"/>
        <w:jc w:val="right"/>
        <w:rPr>
          <w:rFonts w:ascii="Times New Roman" w:hAnsi="Times New Roman" w:cs="Times New Roman"/>
          <w:sz w:val="28"/>
          <w:szCs w:val="28"/>
        </w:rPr>
      </w:pPr>
      <w:r w:rsidRPr="001373E8">
        <w:rPr>
          <w:rFonts w:ascii="Times New Roman" w:hAnsi="Times New Roman" w:cs="Times New Roman"/>
          <w:sz w:val="28"/>
          <w:szCs w:val="28"/>
        </w:rPr>
        <w:t>Таблица 1</w:t>
      </w:r>
      <w:r w:rsidR="00A32473">
        <w:rPr>
          <w:rFonts w:ascii="Times New Roman" w:hAnsi="Times New Roman" w:cs="Times New Roman"/>
          <w:sz w:val="28"/>
          <w:szCs w:val="28"/>
        </w:rPr>
        <w:t>3</w:t>
      </w:r>
    </w:p>
    <w:tbl>
      <w:tblPr>
        <w:tblStyle w:val="aff4"/>
        <w:tblW w:w="9782" w:type="dxa"/>
        <w:tblInd w:w="108" w:type="dxa"/>
        <w:tblLook w:val="04A0" w:firstRow="1" w:lastRow="0" w:firstColumn="1" w:lastColumn="0" w:noHBand="0" w:noVBand="1"/>
      </w:tblPr>
      <w:tblGrid>
        <w:gridCol w:w="5769"/>
        <w:gridCol w:w="1471"/>
        <w:gridCol w:w="1271"/>
        <w:gridCol w:w="1271"/>
      </w:tblGrid>
      <w:tr w:rsidR="002D3D89" w:rsidRPr="00513102" w:rsidTr="001A1CB5">
        <w:trPr>
          <w:tblHeader/>
        </w:trPr>
        <w:tc>
          <w:tcPr>
            <w:tcW w:w="5769"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lastRenderedPageBreak/>
              <w:t>Показатели</w:t>
            </w:r>
          </w:p>
        </w:tc>
        <w:tc>
          <w:tcPr>
            <w:tcW w:w="1471"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Единица измерения</w:t>
            </w:r>
          </w:p>
        </w:tc>
        <w:tc>
          <w:tcPr>
            <w:tcW w:w="2542"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r>
      <w:tr w:rsidR="002D3D89" w:rsidRPr="00513102" w:rsidTr="001A1CB5">
        <w:trPr>
          <w:tblHeader/>
        </w:trPr>
        <w:tc>
          <w:tcPr>
            <w:tcW w:w="5769" w:type="dxa"/>
            <w:vMerge/>
          </w:tcPr>
          <w:p w:rsidR="002D3D89" w:rsidRPr="00B418A5" w:rsidRDefault="002D3D89" w:rsidP="006A7DBD">
            <w:pPr>
              <w:rPr>
                <w:rFonts w:eastAsiaTheme="minorEastAsia"/>
                <w:sz w:val="24"/>
                <w:szCs w:val="24"/>
              </w:rPr>
            </w:pPr>
          </w:p>
        </w:tc>
        <w:tc>
          <w:tcPr>
            <w:tcW w:w="1471" w:type="dxa"/>
            <w:vMerge/>
          </w:tcPr>
          <w:p w:rsidR="002D3D89" w:rsidRPr="00B418A5" w:rsidRDefault="002D3D89" w:rsidP="006A7DBD">
            <w:pPr>
              <w:rPr>
                <w:rFonts w:eastAsiaTheme="minorEastAsia"/>
                <w:sz w:val="24"/>
                <w:szCs w:val="24"/>
              </w:rPr>
            </w:pPr>
          </w:p>
        </w:tc>
        <w:tc>
          <w:tcPr>
            <w:tcW w:w="1271" w:type="dxa"/>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271" w:type="dxa"/>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r>
      <w:tr w:rsidR="002D3D89" w:rsidRPr="00513102" w:rsidTr="001A1CB5">
        <w:tc>
          <w:tcPr>
            <w:tcW w:w="5769" w:type="dxa"/>
          </w:tcPr>
          <w:p w:rsidR="002D3D89" w:rsidRPr="00B418A5" w:rsidRDefault="002D3D89" w:rsidP="006A7DBD">
            <w:pPr>
              <w:rPr>
                <w:rFonts w:eastAsiaTheme="minorEastAsia"/>
                <w:sz w:val="24"/>
                <w:szCs w:val="24"/>
              </w:rPr>
            </w:pPr>
            <w:r w:rsidRPr="00B418A5">
              <w:rPr>
                <w:rFonts w:eastAsiaTheme="minorEastAsia"/>
                <w:sz w:val="24"/>
                <w:szCs w:val="24"/>
              </w:rPr>
              <w:t>Доля оздоровленных детей школьного возраста</w:t>
            </w:r>
          </w:p>
        </w:tc>
        <w:tc>
          <w:tcPr>
            <w:tcW w:w="147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82,0</w:t>
            </w:r>
          </w:p>
        </w:tc>
        <w:tc>
          <w:tcPr>
            <w:tcW w:w="1271" w:type="dxa"/>
            <w:vAlign w:val="center"/>
          </w:tcPr>
          <w:p w:rsidR="002D3D89" w:rsidRPr="00B418A5" w:rsidRDefault="002D3D89" w:rsidP="006A7DBD">
            <w:pPr>
              <w:jc w:val="center"/>
              <w:rPr>
                <w:sz w:val="24"/>
                <w:szCs w:val="24"/>
              </w:rPr>
            </w:pPr>
            <w:r>
              <w:rPr>
                <w:sz w:val="24"/>
                <w:szCs w:val="24"/>
              </w:rPr>
              <w:t>83,0</w:t>
            </w:r>
          </w:p>
        </w:tc>
      </w:tr>
      <w:tr w:rsidR="002D3D89" w:rsidRPr="00513102" w:rsidTr="001A1CB5">
        <w:tc>
          <w:tcPr>
            <w:tcW w:w="5769" w:type="dxa"/>
          </w:tcPr>
          <w:p w:rsidR="002D3D89" w:rsidRPr="00B418A5" w:rsidRDefault="002D3D89" w:rsidP="006A7DBD">
            <w:pPr>
              <w:rPr>
                <w:sz w:val="24"/>
                <w:szCs w:val="24"/>
              </w:rPr>
            </w:pPr>
            <w:r w:rsidRPr="00B418A5">
              <w:rPr>
                <w:sz w:val="24"/>
                <w:szCs w:val="24"/>
              </w:rPr>
              <w:t>Доля учащихся муниципальных общеобразовательных учреждений, получающих горячее питание</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99,7</w:t>
            </w:r>
          </w:p>
        </w:tc>
        <w:tc>
          <w:tcPr>
            <w:tcW w:w="1271" w:type="dxa"/>
            <w:vAlign w:val="center"/>
          </w:tcPr>
          <w:p w:rsidR="002D3D89" w:rsidRPr="00B418A5" w:rsidRDefault="002D3D89" w:rsidP="006A7DBD">
            <w:pPr>
              <w:jc w:val="center"/>
              <w:rPr>
                <w:sz w:val="24"/>
                <w:szCs w:val="24"/>
              </w:rPr>
            </w:pPr>
            <w:r w:rsidRPr="00B418A5">
              <w:rPr>
                <w:sz w:val="24"/>
                <w:szCs w:val="24"/>
              </w:rPr>
              <w:t>99,7</w:t>
            </w:r>
          </w:p>
        </w:tc>
      </w:tr>
    </w:tbl>
    <w:p w:rsidR="002D3D89" w:rsidRDefault="002D3D89" w:rsidP="002D3D89">
      <w:pPr>
        <w:pStyle w:val="ab"/>
        <w:spacing w:before="120"/>
        <w:jc w:val="both"/>
        <w:rPr>
          <w:rFonts w:ascii="Times New Roman" w:hAnsi="Times New Roman" w:cs="Times New Roman"/>
          <w:sz w:val="28"/>
          <w:szCs w:val="28"/>
        </w:rPr>
      </w:pPr>
    </w:p>
    <w:p w:rsidR="002D3D89" w:rsidRDefault="002D3D89" w:rsidP="001A1CB5">
      <w:pPr>
        <w:pStyle w:val="ab"/>
        <w:spacing w:before="120"/>
        <w:ind w:left="0" w:firstLine="709"/>
        <w:jc w:val="both"/>
        <w:rPr>
          <w:rFonts w:ascii="Times New Roman" w:hAnsi="Times New Roman" w:cs="Times New Roman"/>
          <w:sz w:val="28"/>
          <w:szCs w:val="28"/>
        </w:rPr>
      </w:pPr>
      <w:r w:rsidRPr="00CF1B21">
        <w:rPr>
          <w:rFonts w:ascii="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hAnsi="Times New Roman" w:cs="Times New Roman"/>
          <w:sz w:val="28"/>
          <w:szCs w:val="28"/>
        </w:rPr>
        <w:t>15 409,5</w:t>
      </w:r>
      <w:r w:rsidRPr="00CF1B21">
        <w:rPr>
          <w:rFonts w:ascii="Times New Roman" w:hAnsi="Times New Roman" w:cs="Times New Roman"/>
          <w:sz w:val="28"/>
          <w:szCs w:val="28"/>
        </w:rPr>
        <w:t xml:space="preserve"> тыс. рублей. Исполнение составило </w:t>
      </w:r>
      <w:r>
        <w:rPr>
          <w:rFonts w:ascii="Times New Roman" w:hAnsi="Times New Roman" w:cs="Times New Roman"/>
          <w:sz w:val="28"/>
          <w:szCs w:val="28"/>
        </w:rPr>
        <w:t>87</w:t>
      </w:r>
      <w:r w:rsidRPr="00CF1B21">
        <w:rPr>
          <w:rFonts w:ascii="Times New Roman" w:hAnsi="Times New Roman" w:cs="Times New Roman"/>
          <w:sz w:val="28"/>
          <w:szCs w:val="28"/>
        </w:rPr>
        <w:t>,0 % от плановых назначений (</w:t>
      </w:r>
      <w:r>
        <w:rPr>
          <w:rFonts w:ascii="Times New Roman" w:hAnsi="Times New Roman" w:cs="Times New Roman"/>
          <w:sz w:val="28"/>
          <w:szCs w:val="28"/>
        </w:rPr>
        <w:t>17 715,7</w:t>
      </w:r>
      <w:r w:rsidRPr="00CF1B21">
        <w:rPr>
          <w:rFonts w:ascii="Times New Roman" w:hAnsi="Times New Roman" w:cs="Times New Roman"/>
          <w:sz w:val="28"/>
          <w:szCs w:val="28"/>
        </w:rPr>
        <w:t xml:space="preserve"> тыс. рублей).</w:t>
      </w:r>
    </w:p>
    <w:p w:rsidR="002D3D89" w:rsidRPr="00513102"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1</w:t>
      </w:r>
      <w:r w:rsidR="00A32473">
        <w:rPr>
          <w:rFonts w:ascii="Times New Roman" w:hAnsi="Times New Roman" w:cs="Times New Roman"/>
          <w:sz w:val="28"/>
          <w:szCs w:val="28"/>
        </w:rPr>
        <w:t>4</w:t>
      </w:r>
    </w:p>
    <w:p w:rsidR="002D3D89" w:rsidRPr="00513102" w:rsidRDefault="002D3D89" w:rsidP="001A1CB5">
      <w:pPr>
        <w:pStyle w:val="ab"/>
        <w:ind w:left="0" w:firstLine="709"/>
        <w:jc w:val="both"/>
        <w:rPr>
          <w:rFonts w:ascii="Times New Roman" w:hAnsi="Times New Roman" w:cs="Times New Roman"/>
          <w:sz w:val="28"/>
          <w:szCs w:val="28"/>
        </w:rPr>
      </w:pPr>
      <w:r w:rsidRPr="00513102">
        <w:rPr>
          <w:rFonts w:ascii="Times New Roman" w:hAnsi="Times New Roman" w:cs="Times New Roman"/>
          <w:sz w:val="28"/>
          <w:szCs w:val="28"/>
        </w:rPr>
        <w:t xml:space="preserve">Информация по субсидиям на финансовое обеспечение выполнения </w:t>
      </w:r>
      <w:r>
        <w:rPr>
          <w:rFonts w:ascii="Times New Roman" w:hAnsi="Times New Roman" w:cs="Times New Roman"/>
          <w:sz w:val="28"/>
          <w:szCs w:val="28"/>
        </w:rPr>
        <w:t xml:space="preserve">муниципального </w:t>
      </w:r>
      <w:r w:rsidRPr="00513102">
        <w:rPr>
          <w:rFonts w:ascii="Times New Roman" w:hAnsi="Times New Roman" w:cs="Times New Roman"/>
          <w:sz w:val="28"/>
          <w:szCs w:val="28"/>
        </w:rPr>
        <w:t>задания бюджетными учреждениями</w:t>
      </w:r>
    </w:p>
    <w:tbl>
      <w:tblPr>
        <w:tblStyle w:val="aff4"/>
        <w:tblW w:w="9639" w:type="dxa"/>
        <w:tblInd w:w="108" w:type="dxa"/>
        <w:tblLayout w:type="fixed"/>
        <w:tblLook w:val="04A0" w:firstRow="1" w:lastRow="0" w:firstColumn="1" w:lastColumn="0" w:noHBand="0" w:noVBand="1"/>
      </w:tblPr>
      <w:tblGrid>
        <w:gridCol w:w="375"/>
        <w:gridCol w:w="1893"/>
        <w:gridCol w:w="1418"/>
        <w:gridCol w:w="992"/>
        <w:gridCol w:w="851"/>
        <w:gridCol w:w="1275"/>
        <w:gridCol w:w="1275"/>
        <w:gridCol w:w="1560"/>
      </w:tblGrid>
      <w:tr w:rsidR="002D3D89" w:rsidRPr="00513102" w:rsidTr="001A1CB5">
        <w:trPr>
          <w:tblHeader/>
        </w:trPr>
        <w:tc>
          <w:tcPr>
            <w:tcW w:w="375"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1893"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Наименование муниципальной услуги (работы)</w:t>
            </w:r>
          </w:p>
        </w:tc>
        <w:tc>
          <w:tcPr>
            <w:tcW w:w="1418"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Категория потребителей</w:t>
            </w:r>
          </w:p>
        </w:tc>
        <w:tc>
          <w:tcPr>
            <w:tcW w:w="1843"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Показатели объема (количество потребителей)</w:t>
            </w:r>
          </w:p>
        </w:tc>
        <w:tc>
          <w:tcPr>
            <w:tcW w:w="2550"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Объем бюджетных ассигнований (тыс. рублей)</w:t>
            </w:r>
          </w:p>
        </w:tc>
        <w:tc>
          <w:tcPr>
            <w:tcW w:w="1560"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Конечный результат от предоставления услуги (выполнения работы)</w:t>
            </w:r>
          </w:p>
        </w:tc>
      </w:tr>
      <w:tr w:rsidR="002D3D89" w:rsidRPr="00513102" w:rsidTr="001A1CB5">
        <w:trPr>
          <w:tblHeader/>
        </w:trPr>
        <w:tc>
          <w:tcPr>
            <w:tcW w:w="375" w:type="dxa"/>
            <w:vMerge/>
            <w:vAlign w:val="center"/>
          </w:tcPr>
          <w:p w:rsidR="002D3D89" w:rsidRPr="00B418A5" w:rsidRDefault="002D3D89" w:rsidP="006A7DBD">
            <w:pPr>
              <w:jc w:val="center"/>
              <w:rPr>
                <w:rFonts w:eastAsiaTheme="minorEastAsia"/>
                <w:sz w:val="24"/>
                <w:szCs w:val="24"/>
              </w:rPr>
            </w:pPr>
          </w:p>
        </w:tc>
        <w:tc>
          <w:tcPr>
            <w:tcW w:w="1893" w:type="dxa"/>
            <w:vMerge/>
            <w:vAlign w:val="center"/>
          </w:tcPr>
          <w:p w:rsidR="002D3D89" w:rsidRPr="00B418A5" w:rsidRDefault="002D3D89" w:rsidP="006A7DBD">
            <w:pPr>
              <w:jc w:val="center"/>
              <w:rPr>
                <w:rFonts w:eastAsiaTheme="minorEastAsia"/>
                <w:sz w:val="24"/>
                <w:szCs w:val="24"/>
              </w:rPr>
            </w:pPr>
          </w:p>
        </w:tc>
        <w:tc>
          <w:tcPr>
            <w:tcW w:w="1418" w:type="dxa"/>
            <w:vMerge/>
            <w:vAlign w:val="center"/>
          </w:tcPr>
          <w:p w:rsidR="002D3D89" w:rsidRPr="00B418A5" w:rsidRDefault="002D3D89" w:rsidP="006A7DBD">
            <w:pPr>
              <w:jc w:val="center"/>
              <w:rPr>
                <w:rFonts w:eastAsiaTheme="minorEastAsia"/>
                <w:sz w:val="24"/>
                <w:szCs w:val="24"/>
              </w:rPr>
            </w:pPr>
          </w:p>
        </w:tc>
        <w:tc>
          <w:tcPr>
            <w:tcW w:w="1843"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2550"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1560" w:type="dxa"/>
            <w:vMerge/>
            <w:vAlign w:val="center"/>
          </w:tcPr>
          <w:p w:rsidR="002D3D89" w:rsidRPr="00B418A5" w:rsidRDefault="002D3D89" w:rsidP="006A7DBD">
            <w:pPr>
              <w:jc w:val="center"/>
              <w:rPr>
                <w:rFonts w:eastAsiaTheme="minorEastAsia"/>
                <w:sz w:val="24"/>
                <w:szCs w:val="24"/>
              </w:rPr>
            </w:pPr>
          </w:p>
        </w:tc>
      </w:tr>
      <w:tr w:rsidR="002D3D89" w:rsidRPr="00513102" w:rsidTr="001A1CB5">
        <w:trPr>
          <w:tblHeader/>
        </w:trPr>
        <w:tc>
          <w:tcPr>
            <w:tcW w:w="375" w:type="dxa"/>
            <w:vMerge/>
            <w:vAlign w:val="center"/>
          </w:tcPr>
          <w:p w:rsidR="002D3D89" w:rsidRPr="00B418A5" w:rsidRDefault="002D3D89" w:rsidP="006A7DBD">
            <w:pPr>
              <w:jc w:val="center"/>
              <w:rPr>
                <w:rFonts w:eastAsiaTheme="minorEastAsia"/>
                <w:sz w:val="24"/>
                <w:szCs w:val="24"/>
              </w:rPr>
            </w:pPr>
          </w:p>
        </w:tc>
        <w:tc>
          <w:tcPr>
            <w:tcW w:w="1893" w:type="dxa"/>
            <w:vMerge/>
            <w:vAlign w:val="center"/>
          </w:tcPr>
          <w:p w:rsidR="002D3D89" w:rsidRPr="00B418A5" w:rsidRDefault="002D3D89" w:rsidP="006A7DBD">
            <w:pPr>
              <w:jc w:val="center"/>
              <w:rPr>
                <w:rFonts w:eastAsiaTheme="minorEastAsia"/>
                <w:sz w:val="24"/>
                <w:szCs w:val="24"/>
              </w:rPr>
            </w:pPr>
          </w:p>
        </w:tc>
        <w:tc>
          <w:tcPr>
            <w:tcW w:w="1418" w:type="dxa"/>
            <w:vMerge/>
            <w:vAlign w:val="center"/>
          </w:tcPr>
          <w:p w:rsidR="002D3D89" w:rsidRPr="00B418A5" w:rsidRDefault="002D3D89" w:rsidP="006A7DBD">
            <w:pPr>
              <w:jc w:val="center"/>
              <w:rPr>
                <w:rFonts w:eastAsiaTheme="minorEastAsia"/>
                <w:sz w:val="24"/>
                <w:szCs w:val="24"/>
              </w:rPr>
            </w:pPr>
          </w:p>
        </w:tc>
        <w:tc>
          <w:tcPr>
            <w:tcW w:w="992"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85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c>
          <w:tcPr>
            <w:tcW w:w="1560" w:type="dxa"/>
            <w:vMerge/>
            <w:vAlign w:val="center"/>
          </w:tcPr>
          <w:p w:rsidR="002D3D89" w:rsidRPr="00B418A5" w:rsidRDefault="002D3D89" w:rsidP="006A7DBD">
            <w:pPr>
              <w:jc w:val="center"/>
              <w:rPr>
                <w:rFonts w:eastAsiaTheme="minorEastAsia"/>
                <w:sz w:val="24"/>
                <w:szCs w:val="24"/>
              </w:rPr>
            </w:pPr>
          </w:p>
        </w:tc>
      </w:tr>
      <w:tr w:rsidR="002D3D89" w:rsidRPr="00513102" w:rsidTr="001A1CB5">
        <w:trPr>
          <w:tblHeader/>
        </w:trPr>
        <w:tc>
          <w:tcPr>
            <w:tcW w:w="3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1</w:t>
            </w:r>
          </w:p>
        </w:tc>
        <w:tc>
          <w:tcPr>
            <w:tcW w:w="1893"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2</w:t>
            </w:r>
          </w:p>
        </w:tc>
        <w:tc>
          <w:tcPr>
            <w:tcW w:w="1418"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3</w:t>
            </w:r>
          </w:p>
        </w:tc>
        <w:tc>
          <w:tcPr>
            <w:tcW w:w="992"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4</w:t>
            </w:r>
          </w:p>
        </w:tc>
        <w:tc>
          <w:tcPr>
            <w:tcW w:w="85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5</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6</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7</w:t>
            </w:r>
          </w:p>
        </w:tc>
        <w:tc>
          <w:tcPr>
            <w:tcW w:w="1560"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8</w:t>
            </w:r>
          </w:p>
        </w:tc>
      </w:tr>
      <w:tr w:rsidR="002D3D89" w:rsidRPr="00513102" w:rsidTr="001A1CB5">
        <w:tc>
          <w:tcPr>
            <w:tcW w:w="375" w:type="dxa"/>
          </w:tcPr>
          <w:p w:rsidR="002D3D89" w:rsidRPr="00B418A5" w:rsidRDefault="002D3D89" w:rsidP="006A7DBD">
            <w:pPr>
              <w:jc w:val="center"/>
              <w:rPr>
                <w:rFonts w:eastAsiaTheme="minorEastAsia"/>
                <w:sz w:val="24"/>
                <w:szCs w:val="24"/>
              </w:rPr>
            </w:pPr>
            <w:r w:rsidRPr="00B418A5">
              <w:rPr>
                <w:rFonts w:eastAsiaTheme="minorEastAsia"/>
                <w:sz w:val="24"/>
                <w:szCs w:val="24"/>
              </w:rPr>
              <w:t>1</w:t>
            </w:r>
          </w:p>
        </w:tc>
        <w:tc>
          <w:tcPr>
            <w:tcW w:w="1893" w:type="dxa"/>
          </w:tcPr>
          <w:p w:rsidR="002D3D89" w:rsidRPr="00B418A5" w:rsidRDefault="002D3D89" w:rsidP="00617476">
            <w:pPr>
              <w:rPr>
                <w:rFonts w:eastAsiaTheme="minorEastAsia"/>
                <w:sz w:val="24"/>
                <w:szCs w:val="24"/>
              </w:rPr>
            </w:pPr>
            <w:r w:rsidRPr="00B418A5">
              <w:rPr>
                <w:rFonts w:eastAsiaTheme="minorEastAsia"/>
                <w:sz w:val="24"/>
                <w:szCs w:val="24"/>
              </w:rPr>
              <w:t xml:space="preserve">Организация мероприятий по обеспечению прав на отдых и оздоровление детей </w:t>
            </w:r>
          </w:p>
        </w:tc>
        <w:tc>
          <w:tcPr>
            <w:tcW w:w="1418" w:type="dxa"/>
          </w:tcPr>
          <w:p w:rsidR="002D3D89" w:rsidRPr="00B418A5" w:rsidRDefault="002D3D89" w:rsidP="006A7DBD">
            <w:pPr>
              <w:rPr>
                <w:rFonts w:eastAsiaTheme="minorEastAsia"/>
                <w:sz w:val="24"/>
                <w:szCs w:val="24"/>
              </w:rPr>
            </w:pPr>
            <w:r w:rsidRPr="00B418A5">
              <w:rPr>
                <w:rFonts w:eastAsiaTheme="minorEastAsia"/>
                <w:sz w:val="24"/>
                <w:szCs w:val="24"/>
              </w:rPr>
              <w:t>физические лица</w:t>
            </w:r>
          </w:p>
        </w:tc>
        <w:tc>
          <w:tcPr>
            <w:tcW w:w="992" w:type="dxa"/>
          </w:tcPr>
          <w:p w:rsidR="002D3D89" w:rsidRPr="00B418A5" w:rsidRDefault="002D3D89" w:rsidP="006A7DBD">
            <w:pPr>
              <w:rPr>
                <w:rFonts w:eastAsiaTheme="minorEastAsia"/>
                <w:sz w:val="24"/>
                <w:szCs w:val="24"/>
              </w:rPr>
            </w:pPr>
            <w:r>
              <w:rPr>
                <w:rFonts w:eastAsiaTheme="minorEastAsia"/>
                <w:sz w:val="24"/>
                <w:szCs w:val="24"/>
              </w:rPr>
              <w:t>1 353</w:t>
            </w:r>
          </w:p>
        </w:tc>
        <w:tc>
          <w:tcPr>
            <w:tcW w:w="851" w:type="dxa"/>
          </w:tcPr>
          <w:p w:rsidR="002D3D89" w:rsidRDefault="002D3D89" w:rsidP="006A7DBD">
            <w:pPr>
              <w:rPr>
                <w:rFonts w:eastAsiaTheme="minorEastAsia"/>
                <w:sz w:val="24"/>
                <w:szCs w:val="24"/>
              </w:rPr>
            </w:pPr>
            <w:r>
              <w:rPr>
                <w:rFonts w:eastAsiaTheme="minorEastAsia"/>
                <w:sz w:val="24"/>
                <w:szCs w:val="24"/>
              </w:rPr>
              <w:t>1 123</w:t>
            </w:r>
          </w:p>
          <w:p w:rsidR="002D3D89" w:rsidRPr="00B418A5" w:rsidRDefault="002D3D89" w:rsidP="006A7DBD">
            <w:pPr>
              <w:rPr>
                <w:rFonts w:eastAsiaTheme="minorEastAsia"/>
                <w:sz w:val="24"/>
                <w:szCs w:val="24"/>
              </w:rPr>
            </w:pPr>
          </w:p>
        </w:tc>
        <w:tc>
          <w:tcPr>
            <w:tcW w:w="1275" w:type="dxa"/>
          </w:tcPr>
          <w:p w:rsidR="002D3D89" w:rsidRPr="00B418A5" w:rsidRDefault="002D3D89" w:rsidP="006A7DBD">
            <w:pPr>
              <w:rPr>
                <w:rFonts w:eastAsiaTheme="minorEastAsia"/>
                <w:sz w:val="24"/>
                <w:szCs w:val="24"/>
              </w:rPr>
            </w:pPr>
            <w:r>
              <w:rPr>
                <w:rFonts w:eastAsiaTheme="minorEastAsia"/>
                <w:sz w:val="24"/>
                <w:szCs w:val="24"/>
              </w:rPr>
              <w:t>4 034,0</w:t>
            </w:r>
          </w:p>
        </w:tc>
        <w:tc>
          <w:tcPr>
            <w:tcW w:w="1275" w:type="dxa"/>
          </w:tcPr>
          <w:p w:rsidR="002D3D89" w:rsidRPr="00B418A5" w:rsidRDefault="002D3D89" w:rsidP="006A7DBD">
            <w:pPr>
              <w:rPr>
                <w:rFonts w:eastAsiaTheme="minorEastAsia"/>
                <w:sz w:val="24"/>
                <w:szCs w:val="24"/>
              </w:rPr>
            </w:pPr>
            <w:r>
              <w:rPr>
                <w:rFonts w:eastAsiaTheme="minorEastAsia"/>
                <w:sz w:val="24"/>
                <w:szCs w:val="24"/>
              </w:rPr>
              <w:t>3 694,9</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t>Муниципальное задание выполнено</w:t>
            </w:r>
          </w:p>
        </w:tc>
      </w:tr>
      <w:tr w:rsidR="002D3D89" w:rsidRPr="00513102" w:rsidTr="001A1CB5">
        <w:tc>
          <w:tcPr>
            <w:tcW w:w="375" w:type="dxa"/>
          </w:tcPr>
          <w:p w:rsidR="002D3D89" w:rsidRPr="00B418A5" w:rsidRDefault="002D3D89" w:rsidP="006A7DBD">
            <w:pPr>
              <w:jc w:val="center"/>
              <w:rPr>
                <w:rFonts w:eastAsiaTheme="minorEastAsia"/>
                <w:sz w:val="24"/>
                <w:szCs w:val="24"/>
              </w:rPr>
            </w:pPr>
            <w:r w:rsidRPr="00B418A5">
              <w:rPr>
                <w:rFonts w:eastAsiaTheme="minorEastAsia"/>
                <w:sz w:val="24"/>
                <w:szCs w:val="24"/>
              </w:rPr>
              <w:t>2</w:t>
            </w:r>
          </w:p>
        </w:tc>
        <w:tc>
          <w:tcPr>
            <w:tcW w:w="1893" w:type="dxa"/>
          </w:tcPr>
          <w:p w:rsidR="002D3D89" w:rsidRPr="00B418A5" w:rsidRDefault="002D3D89" w:rsidP="006A7DBD">
            <w:pPr>
              <w:rPr>
                <w:rFonts w:eastAsiaTheme="minorEastAsia"/>
                <w:sz w:val="24"/>
                <w:szCs w:val="24"/>
              </w:rPr>
            </w:pPr>
            <w:r w:rsidRPr="00B418A5">
              <w:rPr>
                <w:rFonts w:eastAsiaTheme="minorEastAsia"/>
                <w:sz w:val="24"/>
                <w:szCs w:val="24"/>
              </w:rPr>
              <w:t>Организация горячего питания обучающихся образовательных учреждений</w:t>
            </w:r>
          </w:p>
        </w:tc>
        <w:tc>
          <w:tcPr>
            <w:tcW w:w="1418" w:type="dxa"/>
          </w:tcPr>
          <w:p w:rsidR="002D3D89" w:rsidRPr="00B418A5" w:rsidRDefault="002D3D89" w:rsidP="006A7DBD">
            <w:pPr>
              <w:rPr>
                <w:rFonts w:eastAsiaTheme="minorEastAsia"/>
                <w:sz w:val="24"/>
                <w:szCs w:val="24"/>
              </w:rPr>
            </w:pPr>
            <w:r w:rsidRPr="00B418A5">
              <w:rPr>
                <w:rFonts w:eastAsiaTheme="minorEastAsia"/>
                <w:sz w:val="24"/>
                <w:szCs w:val="24"/>
              </w:rPr>
              <w:t>физические лица</w:t>
            </w:r>
          </w:p>
        </w:tc>
        <w:tc>
          <w:tcPr>
            <w:tcW w:w="992" w:type="dxa"/>
          </w:tcPr>
          <w:p w:rsidR="002D3D89" w:rsidRDefault="002D3D89" w:rsidP="006A7DBD">
            <w:pPr>
              <w:rPr>
                <w:rFonts w:eastAsiaTheme="minorEastAsia"/>
                <w:sz w:val="24"/>
                <w:szCs w:val="24"/>
              </w:rPr>
            </w:pPr>
            <w:r w:rsidRPr="00B418A5">
              <w:rPr>
                <w:rFonts w:eastAsiaTheme="minorEastAsia"/>
                <w:sz w:val="24"/>
                <w:szCs w:val="24"/>
              </w:rPr>
              <w:t>1</w:t>
            </w:r>
            <w:r>
              <w:rPr>
                <w:rFonts w:eastAsiaTheme="minorEastAsia"/>
                <w:sz w:val="24"/>
                <w:szCs w:val="24"/>
              </w:rPr>
              <w:t> </w:t>
            </w:r>
            <w:r w:rsidRPr="00B418A5">
              <w:rPr>
                <w:rFonts w:eastAsiaTheme="minorEastAsia"/>
                <w:sz w:val="24"/>
                <w:szCs w:val="24"/>
              </w:rPr>
              <w:t>3</w:t>
            </w:r>
            <w:r>
              <w:rPr>
                <w:rFonts w:eastAsiaTheme="minorEastAsia"/>
                <w:sz w:val="24"/>
                <w:szCs w:val="24"/>
              </w:rPr>
              <w:t>81</w:t>
            </w:r>
          </w:p>
          <w:p w:rsidR="002D3D89" w:rsidRPr="00B418A5" w:rsidRDefault="002D3D89" w:rsidP="006A7DBD">
            <w:pPr>
              <w:rPr>
                <w:rFonts w:eastAsiaTheme="minorEastAsia"/>
                <w:sz w:val="24"/>
                <w:szCs w:val="24"/>
              </w:rPr>
            </w:pPr>
          </w:p>
        </w:tc>
        <w:tc>
          <w:tcPr>
            <w:tcW w:w="851" w:type="dxa"/>
          </w:tcPr>
          <w:p w:rsidR="002D3D89" w:rsidRDefault="002D3D89" w:rsidP="006A7DBD">
            <w:pPr>
              <w:rPr>
                <w:rFonts w:eastAsiaTheme="minorEastAsia"/>
                <w:sz w:val="24"/>
                <w:szCs w:val="24"/>
              </w:rPr>
            </w:pPr>
            <w:r w:rsidRPr="00B418A5">
              <w:rPr>
                <w:rFonts w:eastAsiaTheme="minorEastAsia"/>
                <w:sz w:val="24"/>
                <w:szCs w:val="24"/>
              </w:rPr>
              <w:t>1</w:t>
            </w:r>
            <w:r>
              <w:rPr>
                <w:rFonts w:eastAsiaTheme="minorEastAsia"/>
                <w:sz w:val="24"/>
                <w:szCs w:val="24"/>
              </w:rPr>
              <w:t> </w:t>
            </w:r>
            <w:r w:rsidRPr="00B418A5">
              <w:rPr>
                <w:rFonts w:eastAsiaTheme="minorEastAsia"/>
                <w:sz w:val="24"/>
                <w:szCs w:val="24"/>
              </w:rPr>
              <w:t>3</w:t>
            </w:r>
            <w:r>
              <w:rPr>
                <w:rFonts w:eastAsiaTheme="minorEastAsia"/>
                <w:sz w:val="24"/>
                <w:szCs w:val="24"/>
              </w:rPr>
              <w:t>77</w:t>
            </w:r>
          </w:p>
          <w:p w:rsidR="002D3D89" w:rsidRPr="00B418A5" w:rsidRDefault="002D3D89" w:rsidP="006A7DBD">
            <w:pPr>
              <w:rPr>
                <w:rFonts w:eastAsiaTheme="minorEastAsia"/>
                <w:sz w:val="24"/>
                <w:szCs w:val="24"/>
              </w:rPr>
            </w:pPr>
          </w:p>
        </w:tc>
        <w:tc>
          <w:tcPr>
            <w:tcW w:w="1275" w:type="dxa"/>
          </w:tcPr>
          <w:p w:rsidR="002D3D89" w:rsidRDefault="002D3D89" w:rsidP="006A7DBD">
            <w:pPr>
              <w:rPr>
                <w:rFonts w:eastAsiaTheme="minorEastAsia"/>
                <w:sz w:val="24"/>
                <w:szCs w:val="24"/>
              </w:rPr>
            </w:pPr>
            <w:r>
              <w:rPr>
                <w:rFonts w:eastAsiaTheme="minorEastAsia"/>
                <w:sz w:val="24"/>
                <w:szCs w:val="24"/>
              </w:rPr>
              <w:t>14 985,0</w:t>
            </w:r>
          </w:p>
          <w:p w:rsidR="002D3D89" w:rsidRPr="00B418A5" w:rsidRDefault="002D3D89" w:rsidP="006A7DBD">
            <w:pPr>
              <w:rPr>
                <w:rFonts w:eastAsiaTheme="minorEastAsia"/>
                <w:sz w:val="24"/>
                <w:szCs w:val="24"/>
              </w:rPr>
            </w:pPr>
          </w:p>
        </w:tc>
        <w:tc>
          <w:tcPr>
            <w:tcW w:w="1275" w:type="dxa"/>
          </w:tcPr>
          <w:p w:rsidR="002D3D89" w:rsidRPr="00B418A5" w:rsidRDefault="002D3D89" w:rsidP="006A7DBD">
            <w:pPr>
              <w:rPr>
                <w:rFonts w:eastAsiaTheme="minorEastAsia"/>
                <w:sz w:val="24"/>
                <w:szCs w:val="24"/>
              </w:rPr>
            </w:pPr>
            <w:r>
              <w:rPr>
                <w:rFonts w:eastAsiaTheme="minorEastAsia"/>
                <w:sz w:val="24"/>
                <w:szCs w:val="24"/>
              </w:rPr>
              <w:t>14 558,1</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t>Муниципальное задание выполнено</w:t>
            </w:r>
          </w:p>
        </w:tc>
      </w:tr>
    </w:tbl>
    <w:p w:rsidR="002D3D89" w:rsidRPr="0026639E" w:rsidRDefault="002D3D89" w:rsidP="001A1CB5">
      <w:pPr>
        <w:pStyle w:val="3"/>
        <w:numPr>
          <w:ilvl w:val="0"/>
          <w:numId w:val="0"/>
        </w:numPr>
        <w:spacing w:before="120"/>
        <w:ind w:firstLine="709"/>
        <w:jc w:val="both"/>
        <w:rPr>
          <w:b w:val="0"/>
          <w:smallCaps w:val="0"/>
        </w:rPr>
      </w:pPr>
      <w:r>
        <w:rPr>
          <w:b w:val="0"/>
          <w:smallCaps w:val="0"/>
        </w:rPr>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5 810,0 тыс. рублей.</w:t>
      </w:r>
      <w:r w:rsidRPr="0026639E">
        <w:rPr>
          <w:b w:val="0"/>
          <w:smallCaps w:val="0"/>
        </w:rPr>
        <w:t xml:space="preserve"> Исполнение составило </w:t>
      </w:r>
      <w:r>
        <w:rPr>
          <w:b w:val="0"/>
          <w:smallCaps w:val="0"/>
        </w:rPr>
        <w:t xml:space="preserve">99,0 </w:t>
      </w:r>
      <w:r w:rsidRPr="0026639E">
        <w:rPr>
          <w:b w:val="0"/>
          <w:smallCaps w:val="0"/>
        </w:rPr>
        <w:t>% о</w:t>
      </w:r>
      <w:r>
        <w:rPr>
          <w:b w:val="0"/>
          <w:smallCaps w:val="0"/>
        </w:rPr>
        <w:t>т плановых назначений (5 818,1 </w:t>
      </w:r>
      <w:r w:rsidRPr="0026639E">
        <w:rPr>
          <w:b w:val="0"/>
          <w:smallCaps w:val="0"/>
        </w:rPr>
        <w:t>тыс. рублей).</w:t>
      </w:r>
    </w:p>
    <w:p w:rsidR="002D3D89" w:rsidRPr="00677DCC" w:rsidRDefault="002D3D89" w:rsidP="001A1CB5">
      <w:pPr>
        <w:pStyle w:val="ab"/>
        <w:spacing w:before="120"/>
        <w:ind w:left="0" w:firstLine="709"/>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r w:rsidR="00A32473">
        <w:rPr>
          <w:rFonts w:ascii="Times New Roman" w:eastAsia="Times New Roman" w:hAnsi="Times New Roman" w:cs="Times New Roman"/>
          <w:sz w:val="28"/>
          <w:szCs w:val="28"/>
        </w:rPr>
        <w:t>5</w:t>
      </w:r>
    </w:p>
    <w:p w:rsidR="002D3D89" w:rsidRPr="00677DCC" w:rsidRDefault="002D3D89" w:rsidP="001A1CB5">
      <w:pPr>
        <w:pStyle w:val="ab"/>
        <w:tabs>
          <w:tab w:val="left" w:pos="709"/>
        </w:tabs>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677DCC">
        <w:rPr>
          <w:rFonts w:ascii="Times New Roman" w:eastAsia="Times New Roman" w:hAnsi="Times New Roman" w:cs="Times New Roman"/>
          <w:sz w:val="28"/>
          <w:szCs w:val="28"/>
        </w:rPr>
        <w:t xml:space="preserve">Информация по субсидиям на цели, не связанные с финансовым обеспечением выполнения </w:t>
      </w:r>
      <w:r w:rsidR="005E67F2">
        <w:rPr>
          <w:rFonts w:ascii="Times New Roman" w:eastAsia="Times New Roman" w:hAnsi="Times New Roman" w:cs="Times New Roman"/>
          <w:sz w:val="28"/>
          <w:szCs w:val="28"/>
        </w:rPr>
        <w:t>муниципального</w:t>
      </w:r>
      <w:r w:rsidRPr="00677DCC">
        <w:rPr>
          <w:rFonts w:ascii="Times New Roman" w:eastAsia="Times New Roman" w:hAnsi="Times New Roman" w:cs="Times New Roman"/>
          <w:sz w:val="28"/>
          <w:szCs w:val="28"/>
        </w:rPr>
        <w:t xml:space="preserve"> задания на оказание государственных услуг (выполнение работ) бюджетным учреждениям</w:t>
      </w:r>
    </w:p>
    <w:tbl>
      <w:tblPr>
        <w:tblStyle w:val="aff4"/>
        <w:tblW w:w="0" w:type="auto"/>
        <w:tblLook w:val="04A0" w:firstRow="1" w:lastRow="0" w:firstColumn="1" w:lastColumn="0" w:noHBand="0" w:noVBand="1"/>
      </w:tblPr>
      <w:tblGrid>
        <w:gridCol w:w="445"/>
        <w:gridCol w:w="3988"/>
        <w:gridCol w:w="2049"/>
        <w:gridCol w:w="1524"/>
        <w:gridCol w:w="1565"/>
      </w:tblGrid>
      <w:tr w:rsidR="002D3D89" w:rsidRPr="0026639E" w:rsidTr="006A7DBD">
        <w:tc>
          <w:tcPr>
            <w:tcW w:w="445" w:type="dxa"/>
            <w:vMerge w:val="restart"/>
            <w:vAlign w:val="center"/>
          </w:tcPr>
          <w:p w:rsidR="002D3D89" w:rsidRPr="0026639E" w:rsidRDefault="002D3D89" w:rsidP="006A7DBD">
            <w:pPr>
              <w:jc w:val="center"/>
              <w:rPr>
                <w:sz w:val="24"/>
                <w:szCs w:val="24"/>
              </w:rPr>
            </w:pPr>
            <w:r w:rsidRPr="0026639E">
              <w:rPr>
                <w:sz w:val="24"/>
                <w:szCs w:val="24"/>
              </w:rPr>
              <w:t>№</w:t>
            </w:r>
          </w:p>
        </w:tc>
        <w:tc>
          <w:tcPr>
            <w:tcW w:w="3988" w:type="dxa"/>
            <w:vMerge w:val="restart"/>
            <w:vAlign w:val="center"/>
          </w:tcPr>
          <w:p w:rsidR="002D3D89" w:rsidRPr="0026639E" w:rsidRDefault="002D3D89" w:rsidP="006A7DBD">
            <w:pPr>
              <w:jc w:val="center"/>
              <w:rPr>
                <w:sz w:val="24"/>
                <w:szCs w:val="24"/>
              </w:rPr>
            </w:pPr>
            <w:r w:rsidRPr="0026639E">
              <w:rPr>
                <w:sz w:val="24"/>
                <w:szCs w:val="24"/>
              </w:rPr>
              <w:t>Направление расходование средств (группы)</w:t>
            </w:r>
          </w:p>
        </w:tc>
        <w:tc>
          <w:tcPr>
            <w:tcW w:w="2049" w:type="dxa"/>
            <w:vMerge w:val="restart"/>
            <w:vAlign w:val="center"/>
          </w:tcPr>
          <w:p w:rsidR="002D3D89" w:rsidRPr="0026639E" w:rsidRDefault="002D3D89" w:rsidP="006A7DBD">
            <w:pPr>
              <w:jc w:val="center"/>
              <w:rPr>
                <w:sz w:val="24"/>
                <w:szCs w:val="24"/>
              </w:rPr>
            </w:pPr>
            <w:r w:rsidRPr="0026639E">
              <w:rPr>
                <w:sz w:val="24"/>
                <w:szCs w:val="24"/>
              </w:rPr>
              <w:t xml:space="preserve">Показатели объема </w:t>
            </w:r>
            <w:r w:rsidRPr="0026639E">
              <w:rPr>
                <w:sz w:val="24"/>
                <w:szCs w:val="24"/>
              </w:rPr>
              <w:lastRenderedPageBreak/>
              <w:t>(количество объектов, учреждений)</w:t>
            </w:r>
          </w:p>
        </w:tc>
        <w:tc>
          <w:tcPr>
            <w:tcW w:w="3089" w:type="dxa"/>
            <w:gridSpan w:val="2"/>
            <w:vAlign w:val="center"/>
          </w:tcPr>
          <w:p w:rsidR="002D3D89" w:rsidRPr="0026639E" w:rsidRDefault="002D3D89" w:rsidP="006A7DBD">
            <w:pPr>
              <w:jc w:val="center"/>
              <w:rPr>
                <w:sz w:val="24"/>
                <w:szCs w:val="24"/>
              </w:rPr>
            </w:pPr>
            <w:r w:rsidRPr="0026639E">
              <w:rPr>
                <w:sz w:val="24"/>
                <w:szCs w:val="24"/>
              </w:rPr>
              <w:lastRenderedPageBreak/>
              <w:t>Объем бюджетных ассигнований (тыс. рублей)</w:t>
            </w:r>
          </w:p>
        </w:tc>
      </w:tr>
      <w:tr w:rsidR="002D3D89" w:rsidRPr="0026639E" w:rsidTr="006A7DBD">
        <w:tc>
          <w:tcPr>
            <w:tcW w:w="445" w:type="dxa"/>
            <w:vMerge/>
          </w:tcPr>
          <w:p w:rsidR="002D3D89" w:rsidRPr="0026639E" w:rsidRDefault="002D3D89" w:rsidP="006A7DBD">
            <w:pPr>
              <w:rPr>
                <w:sz w:val="24"/>
                <w:szCs w:val="24"/>
              </w:rPr>
            </w:pPr>
          </w:p>
        </w:tc>
        <w:tc>
          <w:tcPr>
            <w:tcW w:w="3988" w:type="dxa"/>
            <w:vMerge/>
          </w:tcPr>
          <w:p w:rsidR="002D3D89" w:rsidRPr="0026639E" w:rsidRDefault="002D3D89" w:rsidP="006A7DBD">
            <w:pPr>
              <w:rPr>
                <w:sz w:val="24"/>
                <w:szCs w:val="24"/>
              </w:rPr>
            </w:pPr>
          </w:p>
        </w:tc>
        <w:tc>
          <w:tcPr>
            <w:tcW w:w="2049" w:type="dxa"/>
            <w:vMerge/>
          </w:tcPr>
          <w:p w:rsidR="002D3D89" w:rsidRPr="0026639E" w:rsidRDefault="002D3D89" w:rsidP="006A7DBD">
            <w:pPr>
              <w:rPr>
                <w:sz w:val="24"/>
                <w:szCs w:val="24"/>
              </w:rPr>
            </w:pPr>
          </w:p>
        </w:tc>
        <w:tc>
          <w:tcPr>
            <w:tcW w:w="3089" w:type="dxa"/>
            <w:gridSpan w:val="2"/>
            <w:vAlign w:val="center"/>
          </w:tcPr>
          <w:p w:rsidR="002D3D89" w:rsidRPr="0026639E" w:rsidRDefault="002D3D89" w:rsidP="006A7DBD">
            <w:pPr>
              <w:jc w:val="center"/>
              <w:rPr>
                <w:sz w:val="24"/>
                <w:szCs w:val="24"/>
              </w:rPr>
            </w:pPr>
            <w:r w:rsidRPr="0026639E">
              <w:rPr>
                <w:sz w:val="24"/>
                <w:szCs w:val="24"/>
              </w:rPr>
              <w:t>201</w:t>
            </w:r>
            <w:r>
              <w:rPr>
                <w:sz w:val="24"/>
                <w:szCs w:val="24"/>
              </w:rPr>
              <w:t>6</w:t>
            </w:r>
          </w:p>
        </w:tc>
      </w:tr>
      <w:tr w:rsidR="002D3D89" w:rsidRPr="0026639E" w:rsidTr="006A7DBD">
        <w:tc>
          <w:tcPr>
            <w:tcW w:w="445" w:type="dxa"/>
            <w:vMerge/>
          </w:tcPr>
          <w:p w:rsidR="002D3D89" w:rsidRPr="0026639E" w:rsidRDefault="002D3D89" w:rsidP="006A7DBD">
            <w:pPr>
              <w:rPr>
                <w:sz w:val="24"/>
                <w:szCs w:val="24"/>
              </w:rPr>
            </w:pPr>
          </w:p>
        </w:tc>
        <w:tc>
          <w:tcPr>
            <w:tcW w:w="3988" w:type="dxa"/>
            <w:vMerge/>
          </w:tcPr>
          <w:p w:rsidR="002D3D89" w:rsidRPr="0026639E" w:rsidRDefault="002D3D89" w:rsidP="006A7DBD">
            <w:pPr>
              <w:rPr>
                <w:sz w:val="24"/>
                <w:szCs w:val="24"/>
              </w:rPr>
            </w:pPr>
          </w:p>
        </w:tc>
        <w:tc>
          <w:tcPr>
            <w:tcW w:w="2049" w:type="dxa"/>
            <w:vMerge/>
          </w:tcPr>
          <w:p w:rsidR="002D3D89" w:rsidRPr="0026639E" w:rsidRDefault="002D3D89" w:rsidP="006A7DBD">
            <w:pPr>
              <w:rPr>
                <w:sz w:val="24"/>
                <w:szCs w:val="24"/>
              </w:rPr>
            </w:pPr>
          </w:p>
        </w:tc>
        <w:tc>
          <w:tcPr>
            <w:tcW w:w="1524" w:type="dxa"/>
            <w:vAlign w:val="center"/>
          </w:tcPr>
          <w:p w:rsidR="002D3D89" w:rsidRPr="0026639E" w:rsidRDefault="002D3D89" w:rsidP="006A7DBD">
            <w:pPr>
              <w:jc w:val="center"/>
              <w:rPr>
                <w:sz w:val="24"/>
                <w:szCs w:val="24"/>
              </w:rPr>
            </w:pPr>
            <w:r w:rsidRPr="0026639E">
              <w:rPr>
                <w:sz w:val="24"/>
                <w:szCs w:val="24"/>
              </w:rPr>
              <w:t>план</w:t>
            </w:r>
          </w:p>
        </w:tc>
        <w:tc>
          <w:tcPr>
            <w:tcW w:w="1565" w:type="dxa"/>
            <w:vAlign w:val="center"/>
          </w:tcPr>
          <w:p w:rsidR="002D3D89" w:rsidRPr="0026639E" w:rsidRDefault="002D3D89" w:rsidP="006A7DBD">
            <w:pPr>
              <w:jc w:val="center"/>
              <w:rPr>
                <w:sz w:val="24"/>
                <w:szCs w:val="24"/>
              </w:rPr>
            </w:pPr>
            <w:r w:rsidRPr="0026639E">
              <w:rPr>
                <w:sz w:val="24"/>
                <w:szCs w:val="24"/>
              </w:rPr>
              <w:t>факт</w:t>
            </w:r>
          </w:p>
        </w:tc>
      </w:tr>
      <w:tr w:rsidR="002D3D89" w:rsidRPr="0026639E" w:rsidTr="006A7DBD">
        <w:tc>
          <w:tcPr>
            <w:tcW w:w="445" w:type="dxa"/>
          </w:tcPr>
          <w:p w:rsidR="002D3D89" w:rsidRPr="0026639E" w:rsidRDefault="002D3D89" w:rsidP="006A7DBD">
            <w:pPr>
              <w:rPr>
                <w:sz w:val="24"/>
                <w:szCs w:val="24"/>
              </w:rPr>
            </w:pPr>
            <w:r w:rsidRPr="0026639E">
              <w:rPr>
                <w:sz w:val="24"/>
                <w:szCs w:val="24"/>
              </w:rPr>
              <w:t>1</w:t>
            </w:r>
          </w:p>
        </w:tc>
        <w:tc>
          <w:tcPr>
            <w:tcW w:w="3988" w:type="dxa"/>
          </w:tcPr>
          <w:p w:rsidR="002D3D89" w:rsidRPr="0026639E" w:rsidRDefault="002D3D89" w:rsidP="006A7DBD">
            <w:pPr>
              <w:rPr>
                <w:sz w:val="24"/>
                <w:szCs w:val="24"/>
              </w:rPr>
            </w:pPr>
            <w:r w:rsidRPr="00D82C2E">
              <w:rPr>
                <w:sz w:val="24"/>
                <w:szCs w:val="24"/>
              </w:rPr>
              <w:t>Организация летних трудовых отрядов</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Pr="0026639E" w:rsidRDefault="002D3D89" w:rsidP="006A7DBD">
            <w:pPr>
              <w:jc w:val="center"/>
              <w:rPr>
                <w:bCs/>
                <w:sz w:val="24"/>
                <w:szCs w:val="24"/>
              </w:rPr>
            </w:pPr>
            <w:r>
              <w:rPr>
                <w:bCs/>
                <w:sz w:val="24"/>
                <w:szCs w:val="24"/>
              </w:rPr>
              <w:t>937,3</w:t>
            </w:r>
          </w:p>
        </w:tc>
        <w:tc>
          <w:tcPr>
            <w:tcW w:w="1565" w:type="dxa"/>
            <w:vAlign w:val="center"/>
          </w:tcPr>
          <w:p w:rsidR="002D3D89" w:rsidRPr="0026639E" w:rsidRDefault="002D3D89" w:rsidP="006A7DBD">
            <w:pPr>
              <w:jc w:val="center"/>
              <w:rPr>
                <w:bCs/>
                <w:sz w:val="24"/>
                <w:szCs w:val="24"/>
              </w:rPr>
            </w:pPr>
            <w:r>
              <w:rPr>
                <w:bCs/>
                <w:sz w:val="24"/>
                <w:szCs w:val="24"/>
              </w:rPr>
              <w:t>937,3</w:t>
            </w:r>
          </w:p>
        </w:tc>
      </w:tr>
      <w:tr w:rsidR="002D3D89" w:rsidRPr="0026639E" w:rsidTr="006A7DBD">
        <w:tc>
          <w:tcPr>
            <w:tcW w:w="445" w:type="dxa"/>
          </w:tcPr>
          <w:p w:rsidR="002D3D89" w:rsidRPr="0026639E" w:rsidRDefault="002D3D89" w:rsidP="006A7DBD">
            <w:pPr>
              <w:rPr>
                <w:sz w:val="24"/>
                <w:szCs w:val="24"/>
              </w:rPr>
            </w:pPr>
            <w:r w:rsidRPr="0026639E">
              <w:rPr>
                <w:sz w:val="24"/>
                <w:szCs w:val="24"/>
              </w:rPr>
              <w:t>2</w:t>
            </w:r>
          </w:p>
        </w:tc>
        <w:tc>
          <w:tcPr>
            <w:tcW w:w="3988" w:type="dxa"/>
          </w:tcPr>
          <w:p w:rsidR="002D3D89" w:rsidRPr="006C2B2B" w:rsidRDefault="002D3D89" w:rsidP="006A7DBD">
            <w:pPr>
              <w:rPr>
                <w:sz w:val="24"/>
                <w:szCs w:val="24"/>
                <w:highlight w:val="yellow"/>
              </w:rPr>
            </w:pPr>
            <w:r w:rsidRPr="00D82C2E">
              <w:rPr>
                <w:sz w:val="24"/>
                <w:szCs w:val="24"/>
              </w:rPr>
              <w:t>Организация отдыха детей в загородных оздоровительных лагерях за пределами района</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Pr="0026639E" w:rsidRDefault="002D3D89" w:rsidP="006A7DBD">
            <w:pPr>
              <w:jc w:val="center"/>
              <w:rPr>
                <w:bCs/>
                <w:sz w:val="24"/>
                <w:szCs w:val="24"/>
              </w:rPr>
            </w:pPr>
            <w:r>
              <w:rPr>
                <w:bCs/>
                <w:sz w:val="24"/>
                <w:szCs w:val="24"/>
              </w:rPr>
              <w:t>685,4</w:t>
            </w:r>
          </w:p>
        </w:tc>
        <w:tc>
          <w:tcPr>
            <w:tcW w:w="1565" w:type="dxa"/>
            <w:vAlign w:val="center"/>
          </w:tcPr>
          <w:p w:rsidR="002D3D89" w:rsidRPr="0026639E" w:rsidRDefault="002D3D89" w:rsidP="006A7DBD">
            <w:pPr>
              <w:jc w:val="center"/>
              <w:rPr>
                <w:bCs/>
                <w:sz w:val="24"/>
                <w:szCs w:val="24"/>
              </w:rPr>
            </w:pPr>
            <w:r>
              <w:rPr>
                <w:bCs/>
                <w:sz w:val="24"/>
                <w:szCs w:val="24"/>
              </w:rPr>
              <w:t>685,4</w:t>
            </w:r>
          </w:p>
        </w:tc>
      </w:tr>
      <w:tr w:rsidR="002D3D89" w:rsidRPr="0026639E" w:rsidTr="006A7DBD">
        <w:tc>
          <w:tcPr>
            <w:tcW w:w="445" w:type="dxa"/>
          </w:tcPr>
          <w:p w:rsidR="002D3D89" w:rsidRPr="0026639E" w:rsidRDefault="002D3D89" w:rsidP="006A7DBD">
            <w:pPr>
              <w:rPr>
                <w:sz w:val="24"/>
                <w:szCs w:val="24"/>
              </w:rPr>
            </w:pPr>
            <w:r>
              <w:rPr>
                <w:sz w:val="24"/>
                <w:szCs w:val="24"/>
              </w:rPr>
              <w:t>3</w:t>
            </w:r>
          </w:p>
        </w:tc>
        <w:tc>
          <w:tcPr>
            <w:tcW w:w="3988" w:type="dxa"/>
          </w:tcPr>
          <w:p w:rsidR="002D3D89" w:rsidRPr="0026639E" w:rsidRDefault="002D3D89" w:rsidP="006A7DBD">
            <w:pPr>
              <w:rPr>
                <w:sz w:val="24"/>
                <w:szCs w:val="24"/>
              </w:rPr>
            </w:pPr>
            <w:r w:rsidRPr="00D82C2E">
              <w:rPr>
                <w:sz w:val="24"/>
                <w:szCs w:val="24"/>
              </w:rPr>
              <w:t>Организация летних пришкольных оздоровительных площадок</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Pr="0026639E" w:rsidRDefault="002D3D89" w:rsidP="006A7DBD">
            <w:pPr>
              <w:jc w:val="center"/>
              <w:rPr>
                <w:bCs/>
                <w:sz w:val="24"/>
                <w:szCs w:val="24"/>
              </w:rPr>
            </w:pPr>
            <w:r>
              <w:rPr>
                <w:bCs/>
                <w:sz w:val="24"/>
                <w:szCs w:val="24"/>
              </w:rPr>
              <w:t>1 183,8</w:t>
            </w:r>
          </w:p>
        </w:tc>
        <w:tc>
          <w:tcPr>
            <w:tcW w:w="1565" w:type="dxa"/>
            <w:vAlign w:val="center"/>
          </w:tcPr>
          <w:p w:rsidR="002D3D89" w:rsidRPr="0026639E" w:rsidRDefault="002D3D89" w:rsidP="006A7DBD">
            <w:pPr>
              <w:jc w:val="center"/>
              <w:rPr>
                <w:bCs/>
                <w:sz w:val="24"/>
                <w:szCs w:val="24"/>
              </w:rPr>
            </w:pPr>
            <w:r>
              <w:rPr>
                <w:bCs/>
                <w:sz w:val="24"/>
                <w:szCs w:val="24"/>
              </w:rPr>
              <w:t>1 183,8</w:t>
            </w:r>
          </w:p>
        </w:tc>
      </w:tr>
      <w:tr w:rsidR="002D3D89" w:rsidRPr="0026639E" w:rsidTr="006A7DBD">
        <w:tc>
          <w:tcPr>
            <w:tcW w:w="445" w:type="dxa"/>
          </w:tcPr>
          <w:p w:rsidR="002D3D89" w:rsidRDefault="002D3D89" w:rsidP="006A7DBD">
            <w:pPr>
              <w:rPr>
                <w:sz w:val="24"/>
                <w:szCs w:val="24"/>
              </w:rPr>
            </w:pPr>
            <w:r>
              <w:rPr>
                <w:sz w:val="24"/>
                <w:szCs w:val="24"/>
              </w:rPr>
              <w:t>4</w:t>
            </w:r>
          </w:p>
        </w:tc>
        <w:tc>
          <w:tcPr>
            <w:tcW w:w="3988" w:type="dxa"/>
          </w:tcPr>
          <w:p w:rsidR="002D3D89" w:rsidRDefault="002D3D89" w:rsidP="006A7DBD">
            <w:pPr>
              <w:rPr>
                <w:sz w:val="24"/>
                <w:szCs w:val="24"/>
              </w:rPr>
            </w:pPr>
            <w:r w:rsidRPr="00D82C2E">
              <w:rPr>
                <w:sz w:val="24"/>
                <w:szCs w:val="24"/>
              </w:rPr>
              <w:t>Проведение сплавов по рекам Большой Пит и Чиримба</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Default="002D3D89" w:rsidP="006A7DBD">
            <w:pPr>
              <w:jc w:val="center"/>
              <w:rPr>
                <w:bCs/>
                <w:sz w:val="24"/>
                <w:szCs w:val="24"/>
              </w:rPr>
            </w:pPr>
            <w:r>
              <w:rPr>
                <w:bCs/>
                <w:sz w:val="24"/>
                <w:szCs w:val="24"/>
              </w:rPr>
              <w:t>773,0</w:t>
            </w:r>
          </w:p>
        </w:tc>
        <w:tc>
          <w:tcPr>
            <w:tcW w:w="1565" w:type="dxa"/>
            <w:vAlign w:val="center"/>
          </w:tcPr>
          <w:p w:rsidR="002D3D89" w:rsidRDefault="002D3D89" w:rsidP="006A7DBD">
            <w:pPr>
              <w:jc w:val="center"/>
              <w:rPr>
                <w:bCs/>
                <w:sz w:val="24"/>
                <w:szCs w:val="24"/>
              </w:rPr>
            </w:pPr>
            <w:r>
              <w:rPr>
                <w:bCs/>
                <w:sz w:val="24"/>
                <w:szCs w:val="24"/>
              </w:rPr>
              <w:t>773,0</w:t>
            </w:r>
          </w:p>
        </w:tc>
      </w:tr>
      <w:tr w:rsidR="002D3D89" w:rsidRPr="0026639E" w:rsidTr="006A7DBD">
        <w:tc>
          <w:tcPr>
            <w:tcW w:w="445" w:type="dxa"/>
          </w:tcPr>
          <w:p w:rsidR="002D3D89" w:rsidRDefault="002D3D89" w:rsidP="006A7DBD">
            <w:pPr>
              <w:rPr>
                <w:sz w:val="24"/>
                <w:szCs w:val="24"/>
              </w:rPr>
            </w:pPr>
          </w:p>
        </w:tc>
        <w:tc>
          <w:tcPr>
            <w:tcW w:w="3988" w:type="dxa"/>
          </w:tcPr>
          <w:p w:rsidR="002D3D89" w:rsidRPr="00D82C2E" w:rsidRDefault="002D3D89" w:rsidP="006A7DBD">
            <w:pPr>
              <w:rPr>
                <w:sz w:val="24"/>
                <w:szCs w:val="24"/>
              </w:rPr>
            </w:pPr>
            <w:r w:rsidRPr="001373E8">
              <w:rPr>
                <w:sz w:val="24"/>
                <w:szCs w:val="24"/>
              </w:rPr>
              <w:t>Организация учебно-тренировочных сборов</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Default="002D3D89" w:rsidP="006A7DBD">
            <w:pPr>
              <w:jc w:val="center"/>
              <w:rPr>
                <w:bCs/>
                <w:sz w:val="24"/>
                <w:szCs w:val="24"/>
              </w:rPr>
            </w:pPr>
            <w:r>
              <w:rPr>
                <w:bCs/>
                <w:sz w:val="24"/>
                <w:szCs w:val="24"/>
              </w:rPr>
              <w:t>71,8</w:t>
            </w:r>
          </w:p>
        </w:tc>
        <w:tc>
          <w:tcPr>
            <w:tcW w:w="1565" w:type="dxa"/>
            <w:vAlign w:val="center"/>
          </w:tcPr>
          <w:p w:rsidR="002D3D89" w:rsidRDefault="002D3D89" w:rsidP="006A7DBD">
            <w:pPr>
              <w:jc w:val="center"/>
              <w:rPr>
                <w:bCs/>
                <w:sz w:val="24"/>
                <w:szCs w:val="24"/>
              </w:rPr>
            </w:pPr>
            <w:r>
              <w:rPr>
                <w:bCs/>
                <w:sz w:val="24"/>
                <w:szCs w:val="24"/>
              </w:rPr>
              <w:t>71,8</w:t>
            </w:r>
          </w:p>
        </w:tc>
      </w:tr>
      <w:tr w:rsidR="002D3D89" w:rsidRPr="0026639E" w:rsidTr="006A7DBD">
        <w:tc>
          <w:tcPr>
            <w:tcW w:w="445" w:type="dxa"/>
          </w:tcPr>
          <w:p w:rsidR="002D3D89" w:rsidRDefault="002D3D89" w:rsidP="006A7DBD">
            <w:pPr>
              <w:rPr>
                <w:sz w:val="24"/>
                <w:szCs w:val="24"/>
              </w:rPr>
            </w:pPr>
            <w:r>
              <w:rPr>
                <w:sz w:val="24"/>
                <w:szCs w:val="24"/>
              </w:rPr>
              <w:t>5</w:t>
            </w:r>
          </w:p>
        </w:tc>
        <w:tc>
          <w:tcPr>
            <w:tcW w:w="3988" w:type="dxa"/>
          </w:tcPr>
          <w:p w:rsidR="002D3D89" w:rsidRDefault="002D3D89" w:rsidP="006A7DBD">
            <w:pPr>
              <w:rPr>
                <w:sz w:val="24"/>
                <w:szCs w:val="24"/>
              </w:rPr>
            </w:pPr>
            <w:r w:rsidRPr="00D82C2E">
              <w:rPr>
                <w:sz w:val="24"/>
                <w:szCs w:val="24"/>
              </w:rPr>
              <w:t>Обеспечение молоком муниципальные образовательные учреждения для организации потребления учащимися 1-5 классов общеобразовательных учреждений</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Default="002D3D89" w:rsidP="006A7DBD">
            <w:pPr>
              <w:jc w:val="center"/>
              <w:rPr>
                <w:bCs/>
                <w:sz w:val="24"/>
                <w:szCs w:val="24"/>
              </w:rPr>
            </w:pPr>
            <w:r>
              <w:rPr>
                <w:bCs/>
                <w:sz w:val="24"/>
                <w:szCs w:val="24"/>
              </w:rPr>
              <w:t>2 159,5</w:t>
            </w:r>
          </w:p>
        </w:tc>
        <w:tc>
          <w:tcPr>
            <w:tcW w:w="1565" w:type="dxa"/>
            <w:vAlign w:val="center"/>
          </w:tcPr>
          <w:p w:rsidR="002D3D89" w:rsidRDefault="002D3D89" w:rsidP="006A7DBD">
            <w:pPr>
              <w:jc w:val="center"/>
              <w:rPr>
                <w:bCs/>
                <w:sz w:val="24"/>
                <w:szCs w:val="24"/>
              </w:rPr>
            </w:pPr>
            <w:r>
              <w:rPr>
                <w:bCs/>
                <w:sz w:val="24"/>
                <w:szCs w:val="24"/>
              </w:rPr>
              <w:t>2 151,3</w:t>
            </w:r>
          </w:p>
        </w:tc>
      </w:tr>
      <w:tr w:rsidR="002D3D89" w:rsidRPr="0026639E" w:rsidTr="006A7DBD">
        <w:tc>
          <w:tcPr>
            <w:tcW w:w="445" w:type="dxa"/>
          </w:tcPr>
          <w:p w:rsidR="002D3D89" w:rsidRDefault="00617476" w:rsidP="006A7DBD">
            <w:pPr>
              <w:rPr>
                <w:sz w:val="24"/>
                <w:szCs w:val="24"/>
              </w:rPr>
            </w:pPr>
            <w:r>
              <w:rPr>
                <w:sz w:val="24"/>
                <w:szCs w:val="24"/>
              </w:rPr>
              <w:t>6</w:t>
            </w:r>
          </w:p>
        </w:tc>
        <w:tc>
          <w:tcPr>
            <w:tcW w:w="3988" w:type="dxa"/>
          </w:tcPr>
          <w:p w:rsidR="002D3D89" w:rsidRPr="00D82C2E" w:rsidRDefault="002D3D89" w:rsidP="006A7DBD">
            <w:pPr>
              <w:rPr>
                <w:sz w:val="24"/>
                <w:szCs w:val="24"/>
              </w:rPr>
            </w:pPr>
            <w:r>
              <w:rPr>
                <w:sz w:val="24"/>
                <w:szCs w:val="24"/>
              </w:rPr>
              <w:t>П</w:t>
            </w:r>
            <w:r w:rsidRPr="001373E8">
              <w:rPr>
                <w:sz w:val="24"/>
                <w:szCs w:val="24"/>
              </w:rPr>
              <w:t>роведение мероприятий, направленных на обеспечение безопасного участия детей в дорожном движении</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Default="002D3D89" w:rsidP="006A7DBD">
            <w:pPr>
              <w:jc w:val="center"/>
              <w:rPr>
                <w:bCs/>
                <w:sz w:val="24"/>
                <w:szCs w:val="24"/>
              </w:rPr>
            </w:pPr>
            <w:r>
              <w:rPr>
                <w:bCs/>
                <w:sz w:val="24"/>
                <w:szCs w:val="24"/>
              </w:rPr>
              <w:t>7,2</w:t>
            </w:r>
          </w:p>
        </w:tc>
        <w:tc>
          <w:tcPr>
            <w:tcW w:w="1565" w:type="dxa"/>
            <w:vAlign w:val="center"/>
          </w:tcPr>
          <w:p w:rsidR="002D3D89" w:rsidRDefault="002D3D89" w:rsidP="006A7DBD">
            <w:pPr>
              <w:jc w:val="center"/>
              <w:rPr>
                <w:bCs/>
                <w:sz w:val="24"/>
                <w:szCs w:val="24"/>
              </w:rPr>
            </w:pPr>
            <w:r>
              <w:rPr>
                <w:bCs/>
                <w:sz w:val="24"/>
                <w:szCs w:val="24"/>
              </w:rPr>
              <w:t>7,2</w:t>
            </w:r>
          </w:p>
        </w:tc>
      </w:tr>
    </w:tbl>
    <w:p w:rsidR="002D3D89" w:rsidRDefault="002D3D89" w:rsidP="002D3D89">
      <w:pPr>
        <w:pStyle w:val="ab"/>
        <w:spacing w:before="120"/>
        <w:jc w:val="both"/>
        <w:rPr>
          <w:rFonts w:ascii="Times New Roman" w:hAnsi="Times New Roman" w:cs="Times New Roman"/>
          <w:sz w:val="28"/>
          <w:szCs w:val="28"/>
        </w:rPr>
      </w:pPr>
    </w:p>
    <w:p w:rsidR="002D3D89" w:rsidRDefault="002D3D89" w:rsidP="001A1CB5">
      <w:pPr>
        <w:pStyle w:val="ab"/>
        <w:spacing w:before="120"/>
        <w:ind w:left="0" w:firstLine="709"/>
        <w:jc w:val="both"/>
        <w:rPr>
          <w:rFonts w:ascii="Times New Roman" w:hAnsi="Times New Roman" w:cs="Times New Roman"/>
          <w:sz w:val="28"/>
          <w:szCs w:val="28"/>
        </w:rPr>
      </w:pPr>
      <w:r w:rsidRPr="005172E2">
        <w:rPr>
          <w:rFonts w:ascii="Times New Roman" w:hAnsi="Times New Roman" w:cs="Times New Roman"/>
          <w:sz w:val="28"/>
          <w:szCs w:val="28"/>
        </w:rPr>
        <w:t>Подпрограмма 4. «Развитие дошкольного, общего и дополнительного образования»</w:t>
      </w:r>
    </w:p>
    <w:p w:rsidR="002D3D89" w:rsidRPr="00513102"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1</w:t>
      </w:r>
      <w:r w:rsidR="00A32473">
        <w:rPr>
          <w:rFonts w:ascii="Times New Roman" w:hAnsi="Times New Roman" w:cs="Times New Roman"/>
          <w:sz w:val="28"/>
          <w:szCs w:val="28"/>
        </w:rPr>
        <w:t>6</w:t>
      </w:r>
    </w:p>
    <w:tbl>
      <w:tblPr>
        <w:tblStyle w:val="aff4"/>
        <w:tblW w:w="9969" w:type="dxa"/>
        <w:tblLook w:val="04A0" w:firstRow="1" w:lastRow="0" w:firstColumn="1" w:lastColumn="0" w:noHBand="0" w:noVBand="1"/>
      </w:tblPr>
      <w:tblGrid>
        <w:gridCol w:w="480"/>
        <w:gridCol w:w="2755"/>
        <w:gridCol w:w="1762"/>
        <w:gridCol w:w="1651"/>
        <w:gridCol w:w="1651"/>
        <w:gridCol w:w="1670"/>
      </w:tblGrid>
      <w:tr w:rsidR="002D3D89" w:rsidRPr="00513102" w:rsidTr="006A7DBD">
        <w:tc>
          <w:tcPr>
            <w:tcW w:w="480"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2755"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Наименование ГРБС</w:t>
            </w:r>
          </w:p>
        </w:tc>
        <w:tc>
          <w:tcPr>
            <w:tcW w:w="1762"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Раздел, подраздел</w:t>
            </w:r>
          </w:p>
        </w:tc>
        <w:tc>
          <w:tcPr>
            <w:tcW w:w="3302"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Объем бюджетных ассигнований (тыс. рулей)</w:t>
            </w:r>
          </w:p>
        </w:tc>
        <w:tc>
          <w:tcPr>
            <w:tcW w:w="1670"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Процент исполнения</w:t>
            </w:r>
            <w:proofErr w:type="gramStart"/>
            <w:r w:rsidR="0034780B">
              <w:rPr>
                <w:rFonts w:eastAsiaTheme="minorEastAsia"/>
                <w:sz w:val="24"/>
                <w:szCs w:val="24"/>
              </w:rPr>
              <w:t xml:space="preserve"> (%)</w:t>
            </w:r>
            <w:proofErr w:type="gramEnd"/>
          </w:p>
        </w:tc>
      </w:tr>
      <w:tr w:rsidR="002D3D89" w:rsidRPr="00513102" w:rsidTr="006A7DBD">
        <w:tc>
          <w:tcPr>
            <w:tcW w:w="480" w:type="dxa"/>
            <w:vMerge/>
          </w:tcPr>
          <w:p w:rsidR="002D3D89" w:rsidRPr="00B418A5" w:rsidRDefault="002D3D89" w:rsidP="006A7DBD">
            <w:pPr>
              <w:rPr>
                <w:rFonts w:eastAsiaTheme="minorEastAsia"/>
                <w:sz w:val="24"/>
                <w:szCs w:val="24"/>
              </w:rPr>
            </w:pPr>
          </w:p>
        </w:tc>
        <w:tc>
          <w:tcPr>
            <w:tcW w:w="2755" w:type="dxa"/>
            <w:vMerge/>
          </w:tcPr>
          <w:p w:rsidR="002D3D89" w:rsidRPr="00B418A5" w:rsidRDefault="002D3D89" w:rsidP="006A7DBD">
            <w:pPr>
              <w:rPr>
                <w:rFonts w:eastAsiaTheme="minorEastAsia"/>
                <w:sz w:val="24"/>
                <w:szCs w:val="24"/>
              </w:rPr>
            </w:pPr>
          </w:p>
        </w:tc>
        <w:tc>
          <w:tcPr>
            <w:tcW w:w="1762" w:type="dxa"/>
            <w:vMerge/>
          </w:tcPr>
          <w:p w:rsidR="002D3D89" w:rsidRPr="00B418A5" w:rsidRDefault="002D3D89" w:rsidP="006A7DBD">
            <w:pPr>
              <w:rPr>
                <w:rFonts w:eastAsiaTheme="minorEastAsia"/>
                <w:sz w:val="24"/>
                <w:szCs w:val="24"/>
              </w:rPr>
            </w:pPr>
          </w:p>
        </w:tc>
        <w:tc>
          <w:tcPr>
            <w:tcW w:w="3302"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1670" w:type="dxa"/>
            <w:vMerge/>
          </w:tcPr>
          <w:p w:rsidR="002D3D89" w:rsidRPr="00B418A5" w:rsidRDefault="002D3D89" w:rsidP="006A7DBD">
            <w:pPr>
              <w:jc w:val="center"/>
              <w:rPr>
                <w:rFonts w:eastAsiaTheme="minorEastAsia"/>
                <w:sz w:val="24"/>
                <w:szCs w:val="24"/>
              </w:rPr>
            </w:pPr>
          </w:p>
        </w:tc>
      </w:tr>
      <w:tr w:rsidR="002D3D89" w:rsidRPr="00513102" w:rsidTr="006A7DBD">
        <w:tc>
          <w:tcPr>
            <w:tcW w:w="480" w:type="dxa"/>
            <w:vMerge/>
          </w:tcPr>
          <w:p w:rsidR="002D3D89" w:rsidRPr="00B418A5" w:rsidRDefault="002D3D89" w:rsidP="006A7DBD">
            <w:pPr>
              <w:rPr>
                <w:rFonts w:eastAsiaTheme="minorEastAsia"/>
                <w:sz w:val="24"/>
                <w:szCs w:val="24"/>
              </w:rPr>
            </w:pPr>
          </w:p>
        </w:tc>
        <w:tc>
          <w:tcPr>
            <w:tcW w:w="2755" w:type="dxa"/>
            <w:vMerge/>
          </w:tcPr>
          <w:p w:rsidR="002D3D89" w:rsidRPr="00B418A5" w:rsidRDefault="002D3D89" w:rsidP="006A7DBD">
            <w:pPr>
              <w:rPr>
                <w:rFonts w:eastAsiaTheme="minorEastAsia"/>
                <w:sz w:val="24"/>
                <w:szCs w:val="24"/>
              </w:rPr>
            </w:pPr>
          </w:p>
        </w:tc>
        <w:tc>
          <w:tcPr>
            <w:tcW w:w="1762" w:type="dxa"/>
            <w:vMerge/>
          </w:tcPr>
          <w:p w:rsidR="002D3D89" w:rsidRPr="00B418A5" w:rsidRDefault="002D3D89" w:rsidP="006A7DBD">
            <w:pPr>
              <w:rPr>
                <w:rFonts w:eastAsiaTheme="minorEastAsia"/>
                <w:sz w:val="24"/>
                <w:szCs w:val="24"/>
              </w:rPr>
            </w:pPr>
          </w:p>
        </w:tc>
        <w:tc>
          <w:tcPr>
            <w:tcW w:w="1651" w:type="dxa"/>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651" w:type="dxa"/>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c>
          <w:tcPr>
            <w:tcW w:w="1670" w:type="dxa"/>
            <w:vMerge/>
          </w:tcPr>
          <w:p w:rsidR="002D3D89" w:rsidRPr="00B418A5" w:rsidRDefault="002D3D89" w:rsidP="006A7DBD">
            <w:pPr>
              <w:jc w:val="center"/>
              <w:rPr>
                <w:rFonts w:eastAsiaTheme="minorEastAsia"/>
                <w:sz w:val="24"/>
                <w:szCs w:val="24"/>
              </w:rPr>
            </w:pPr>
          </w:p>
        </w:tc>
      </w:tr>
      <w:tr w:rsidR="002D3D89" w:rsidRPr="00513102" w:rsidTr="006A7DBD">
        <w:trPr>
          <w:trHeight w:val="524"/>
        </w:trPr>
        <w:tc>
          <w:tcPr>
            <w:tcW w:w="480"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1</w:t>
            </w:r>
          </w:p>
        </w:tc>
        <w:tc>
          <w:tcPr>
            <w:tcW w:w="2755" w:type="dxa"/>
            <w:vMerge w:val="restart"/>
          </w:tcPr>
          <w:p w:rsidR="002D3D89" w:rsidRPr="00B418A5" w:rsidRDefault="002D3D89" w:rsidP="006A7DBD">
            <w:pPr>
              <w:rPr>
                <w:rFonts w:eastAsiaTheme="minorEastAsia"/>
                <w:sz w:val="24"/>
                <w:szCs w:val="24"/>
              </w:rPr>
            </w:pPr>
            <w:r w:rsidRPr="00B418A5">
              <w:rPr>
                <w:rFonts w:eastAsiaTheme="minorEastAsia"/>
                <w:sz w:val="24"/>
                <w:szCs w:val="24"/>
              </w:rPr>
              <w:t>управление образования администрации Северо-Енисейского района</w:t>
            </w:r>
          </w:p>
        </w:tc>
        <w:tc>
          <w:tcPr>
            <w:tcW w:w="1762"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07 01</w:t>
            </w:r>
          </w:p>
        </w:tc>
        <w:tc>
          <w:tcPr>
            <w:tcW w:w="1651" w:type="dxa"/>
            <w:vAlign w:val="center"/>
          </w:tcPr>
          <w:p w:rsidR="002D3D89" w:rsidRPr="00B418A5" w:rsidRDefault="002D3D89" w:rsidP="006A7DBD">
            <w:pPr>
              <w:jc w:val="center"/>
              <w:rPr>
                <w:rFonts w:eastAsiaTheme="minorEastAsia"/>
                <w:sz w:val="24"/>
                <w:szCs w:val="24"/>
              </w:rPr>
            </w:pPr>
            <w:r>
              <w:rPr>
                <w:rFonts w:eastAsiaTheme="minorEastAsia"/>
                <w:sz w:val="24"/>
                <w:szCs w:val="24"/>
              </w:rPr>
              <w:t>121 117,4</w:t>
            </w:r>
          </w:p>
        </w:tc>
        <w:tc>
          <w:tcPr>
            <w:tcW w:w="1651" w:type="dxa"/>
            <w:vAlign w:val="center"/>
          </w:tcPr>
          <w:p w:rsidR="002D3D89" w:rsidRPr="00B418A5" w:rsidRDefault="002D3D89" w:rsidP="006A7DBD">
            <w:pPr>
              <w:jc w:val="center"/>
              <w:rPr>
                <w:rFonts w:eastAsiaTheme="minorEastAsia"/>
                <w:sz w:val="24"/>
                <w:szCs w:val="24"/>
              </w:rPr>
            </w:pPr>
            <w:r>
              <w:rPr>
                <w:rFonts w:eastAsiaTheme="minorEastAsia"/>
                <w:sz w:val="24"/>
                <w:szCs w:val="24"/>
              </w:rPr>
              <w:t>118 157,4</w:t>
            </w:r>
          </w:p>
        </w:tc>
        <w:tc>
          <w:tcPr>
            <w:tcW w:w="1670" w:type="dxa"/>
            <w:vAlign w:val="center"/>
          </w:tcPr>
          <w:p w:rsidR="002D3D89" w:rsidRPr="00B418A5" w:rsidRDefault="002D3D89" w:rsidP="006A7DBD">
            <w:pPr>
              <w:jc w:val="center"/>
              <w:rPr>
                <w:rFonts w:eastAsiaTheme="minorEastAsia"/>
                <w:sz w:val="24"/>
                <w:szCs w:val="24"/>
              </w:rPr>
            </w:pPr>
            <w:r>
              <w:rPr>
                <w:rFonts w:eastAsiaTheme="minorEastAsia"/>
                <w:sz w:val="24"/>
                <w:szCs w:val="24"/>
              </w:rPr>
              <w:t>97,6</w:t>
            </w:r>
          </w:p>
        </w:tc>
      </w:tr>
      <w:tr w:rsidR="002D3D89" w:rsidRPr="00513102" w:rsidTr="006A7DBD">
        <w:trPr>
          <w:trHeight w:val="523"/>
        </w:trPr>
        <w:tc>
          <w:tcPr>
            <w:tcW w:w="480" w:type="dxa"/>
            <w:vMerge/>
            <w:vAlign w:val="center"/>
          </w:tcPr>
          <w:p w:rsidR="002D3D89" w:rsidRPr="00B418A5" w:rsidRDefault="002D3D89" w:rsidP="006A7DBD">
            <w:pPr>
              <w:jc w:val="center"/>
              <w:rPr>
                <w:sz w:val="24"/>
                <w:szCs w:val="24"/>
              </w:rPr>
            </w:pPr>
          </w:p>
        </w:tc>
        <w:tc>
          <w:tcPr>
            <w:tcW w:w="2755" w:type="dxa"/>
            <w:vMerge/>
          </w:tcPr>
          <w:p w:rsidR="002D3D89" w:rsidRPr="00B418A5" w:rsidRDefault="002D3D89" w:rsidP="006A7DBD">
            <w:pPr>
              <w:rPr>
                <w:sz w:val="24"/>
                <w:szCs w:val="24"/>
              </w:rPr>
            </w:pPr>
          </w:p>
        </w:tc>
        <w:tc>
          <w:tcPr>
            <w:tcW w:w="1762" w:type="dxa"/>
            <w:vAlign w:val="center"/>
          </w:tcPr>
          <w:p w:rsidR="002D3D89" w:rsidRPr="00B418A5" w:rsidRDefault="002D3D89" w:rsidP="006A7DBD">
            <w:pPr>
              <w:jc w:val="center"/>
              <w:rPr>
                <w:sz w:val="24"/>
                <w:szCs w:val="24"/>
              </w:rPr>
            </w:pPr>
            <w:r w:rsidRPr="00B418A5">
              <w:rPr>
                <w:sz w:val="24"/>
                <w:szCs w:val="24"/>
              </w:rPr>
              <w:t>07 02</w:t>
            </w:r>
          </w:p>
        </w:tc>
        <w:tc>
          <w:tcPr>
            <w:tcW w:w="1651" w:type="dxa"/>
            <w:vAlign w:val="center"/>
          </w:tcPr>
          <w:p w:rsidR="002D3D89" w:rsidRPr="00B418A5" w:rsidRDefault="002D3D89" w:rsidP="006A7DBD">
            <w:pPr>
              <w:jc w:val="center"/>
              <w:rPr>
                <w:sz w:val="24"/>
                <w:szCs w:val="24"/>
              </w:rPr>
            </w:pPr>
            <w:r>
              <w:rPr>
                <w:sz w:val="24"/>
                <w:szCs w:val="24"/>
              </w:rPr>
              <w:t>308 263,0</w:t>
            </w:r>
          </w:p>
        </w:tc>
        <w:tc>
          <w:tcPr>
            <w:tcW w:w="1651" w:type="dxa"/>
            <w:vAlign w:val="center"/>
          </w:tcPr>
          <w:p w:rsidR="002D3D89" w:rsidRPr="00B418A5" w:rsidRDefault="002D3D89" w:rsidP="006A7DBD">
            <w:pPr>
              <w:jc w:val="center"/>
              <w:rPr>
                <w:sz w:val="24"/>
                <w:szCs w:val="24"/>
              </w:rPr>
            </w:pPr>
            <w:r>
              <w:rPr>
                <w:sz w:val="24"/>
                <w:szCs w:val="24"/>
              </w:rPr>
              <w:t>301 993,4</w:t>
            </w:r>
          </w:p>
        </w:tc>
        <w:tc>
          <w:tcPr>
            <w:tcW w:w="1670" w:type="dxa"/>
            <w:vAlign w:val="center"/>
          </w:tcPr>
          <w:p w:rsidR="002D3D89" w:rsidRPr="00B418A5" w:rsidRDefault="002D3D89" w:rsidP="006A7DBD">
            <w:pPr>
              <w:jc w:val="center"/>
              <w:rPr>
                <w:sz w:val="24"/>
                <w:szCs w:val="24"/>
              </w:rPr>
            </w:pPr>
            <w:r>
              <w:rPr>
                <w:rFonts w:eastAsiaTheme="minorEastAsia"/>
                <w:sz w:val="24"/>
                <w:szCs w:val="24"/>
              </w:rPr>
              <w:t>98,0</w:t>
            </w:r>
          </w:p>
        </w:tc>
      </w:tr>
      <w:tr w:rsidR="002D3D89" w:rsidRPr="00513102" w:rsidTr="006A7DBD">
        <w:trPr>
          <w:trHeight w:val="523"/>
        </w:trPr>
        <w:tc>
          <w:tcPr>
            <w:tcW w:w="480" w:type="dxa"/>
            <w:vMerge/>
            <w:vAlign w:val="center"/>
          </w:tcPr>
          <w:p w:rsidR="002D3D89" w:rsidRPr="00B418A5" w:rsidRDefault="002D3D89" w:rsidP="006A7DBD">
            <w:pPr>
              <w:jc w:val="center"/>
              <w:rPr>
                <w:sz w:val="24"/>
                <w:szCs w:val="24"/>
              </w:rPr>
            </w:pPr>
          </w:p>
        </w:tc>
        <w:tc>
          <w:tcPr>
            <w:tcW w:w="2755" w:type="dxa"/>
            <w:vMerge/>
          </w:tcPr>
          <w:p w:rsidR="002D3D89" w:rsidRPr="00B418A5" w:rsidRDefault="002D3D89" w:rsidP="006A7DBD">
            <w:pPr>
              <w:rPr>
                <w:sz w:val="24"/>
                <w:szCs w:val="24"/>
              </w:rPr>
            </w:pPr>
          </w:p>
        </w:tc>
        <w:tc>
          <w:tcPr>
            <w:tcW w:w="1762" w:type="dxa"/>
            <w:vAlign w:val="center"/>
          </w:tcPr>
          <w:p w:rsidR="002D3D89" w:rsidRPr="00B418A5" w:rsidRDefault="002D3D89" w:rsidP="006A7DBD">
            <w:pPr>
              <w:jc w:val="center"/>
              <w:rPr>
                <w:sz w:val="24"/>
                <w:szCs w:val="24"/>
              </w:rPr>
            </w:pPr>
            <w:r w:rsidRPr="00B418A5">
              <w:rPr>
                <w:sz w:val="24"/>
                <w:szCs w:val="24"/>
              </w:rPr>
              <w:t>10 03</w:t>
            </w:r>
          </w:p>
        </w:tc>
        <w:tc>
          <w:tcPr>
            <w:tcW w:w="1651" w:type="dxa"/>
            <w:vAlign w:val="center"/>
          </w:tcPr>
          <w:p w:rsidR="002D3D89" w:rsidRPr="00B418A5" w:rsidRDefault="002D3D89" w:rsidP="006A7DBD">
            <w:pPr>
              <w:jc w:val="center"/>
              <w:rPr>
                <w:sz w:val="24"/>
                <w:szCs w:val="24"/>
              </w:rPr>
            </w:pPr>
            <w:r>
              <w:rPr>
                <w:sz w:val="24"/>
                <w:szCs w:val="24"/>
              </w:rPr>
              <w:t>1 003,4</w:t>
            </w:r>
          </w:p>
        </w:tc>
        <w:tc>
          <w:tcPr>
            <w:tcW w:w="1651" w:type="dxa"/>
            <w:vAlign w:val="center"/>
          </w:tcPr>
          <w:p w:rsidR="002D3D89" w:rsidRPr="00B418A5" w:rsidRDefault="002D3D89" w:rsidP="006A7DBD">
            <w:pPr>
              <w:jc w:val="center"/>
              <w:rPr>
                <w:sz w:val="24"/>
                <w:szCs w:val="24"/>
              </w:rPr>
            </w:pPr>
            <w:r>
              <w:rPr>
                <w:sz w:val="24"/>
                <w:szCs w:val="24"/>
              </w:rPr>
              <w:t>1 003,4</w:t>
            </w:r>
          </w:p>
        </w:tc>
        <w:tc>
          <w:tcPr>
            <w:tcW w:w="1670" w:type="dxa"/>
            <w:vAlign w:val="center"/>
          </w:tcPr>
          <w:p w:rsidR="002D3D89" w:rsidRPr="00B418A5" w:rsidRDefault="002D3D89" w:rsidP="006A7DBD">
            <w:pPr>
              <w:jc w:val="center"/>
              <w:rPr>
                <w:sz w:val="24"/>
                <w:szCs w:val="24"/>
              </w:rPr>
            </w:pPr>
            <w:r w:rsidRPr="00B418A5">
              <w:rPr>
                <w:sz w:val="24"/>
                <w:szCs w:val="24"/>
              </w:rPr>
              <w:t xml:space="preserve">100,0 </w:t>
            </w:r>
          </w:p>
        </w:tc>
      </w:tr>
      <w:tr w:rsidR="002D3D89" w:rsidRPr="00513102" w:rsidTr="006A7DBD">
        <w:trPr>
          <w:trHeight w:val="288"/>
        </w:trPr>
        <w:tc>
          <w:tcPr>
            <w:tcW w:w="480" w:type="dxa"/>
            <w:vMerge/>
            <w:vAlign w:val="center"/>
          </w:tcPr>
          <w:p w:rsidR="002D3D89" w:rsidRPr="00B418A5" w:rsidRDefault="002D3D89" w:rsidP="006A7DBD">
            <w:pPr>
              <w:jc w:val="center"/>
              <w:rPr>
                <w:sz w:val="24"/>
                <w:szCs w:val="24"/>
              </w:rPr>
            </w:pPr>
          </w:p>
        </w:tc>
        <w:tc>
          <w:tcPr>
            <w:tcW w:w="2755" w:type="dxa"/>
            <w:vMerge/>
          </w:tcPr>
          <w:p w:rsidR="002D3D89" w:rsidRPr="00B418A5" w:rsidRDefault="002D3D89" w:rsidP="006A7DBD">
            <w:pPr>
              <w:rPr>
                <w:sz w:val="24"/>
                <w:szCs w:val="24"/>
              </w:rPr>
            </w:pPr>
          </w:p>
        </w:tc>
        <w:tc>
          <w:tcPr>
            <w:tcW w:w="1762" w:type="dxa"/>
            <w:vAlign w:val="center"/>
          </w:tcPr>
          <w:p w:rsidR="002D3D89" w:rsidRPr="00B418A5" w:rsidRDefault="002D3D89" w:rsidP="006A7DBD">
            <w:pPr>
              <w:jc w:val="center"/>
              <w:rPr>
                <w:sz w:val="24"/>
                <w:szCs w:val="24"/>
              </w:rPr>
            </w:pPr>
            <w:r w:rsidRPr="00B418A5">
              <w:rPr>
                <w:sz w:val="24"/>
                <w:szCs w:val="24"/>
              </w:rPr>
              <w:t>10 04</w:t>
            </w:r>
          </w:p>
        </w:tc>
        <w:tc>
          <w:tcPr>
            <w:tcW w:w="1651" w:type="dxa"/>
            <w:vAlign w:val="center"/>
          </w:tcPr>
          <w:p w:rsidR="002D3D89" w:rsidRPr="00B418A5" w:rsidRDefault="002D3D89" w:rsidP="006A7DBD">
            <w:pPr>
              <w:jc w:val="center"/>
              <w:rPr>
                <w:sz w:val="24"/>
                <w:szCs w:val="24"/>
              </w:rPr>
            </w:pPr>
            <w:r>
              <w:rPr>
                <w:sz w:val="24"/>
                <w:szCs w:val="24"/>
              </w:rPr>
              <w:t>2 095,3</w:t>
            </w:r>
          </w:p>
        </w:tc>
        <w:tc>
          <w:tcPr>
            <w:tcW w:w="1651" w:type="dxa"/>
            <w:vAlign w:val="center"/>
          </w:tcPr>
          <w:p w:rsidR="002D3D89" w:rsidRPr="00B418A5" w:rsidRDefault="002D3D89" w:rsidP="006A7DBD">
            <w:pPr>
              <w:jc w:val="center"/>
              <w:rPr>
                <w:sz w:val="24"/>
                <w:szCs w:val="24"/>
              </w:rPr>
            </w:pPr>
            <w:r>
              <w:rPr>
                <w:sz w:val="24"/>
                <w:szCs w:val="24"/>
              </w:rPr>
              <w:t>1 668,5</w:t>
            </w:r>
          </w:p>
        </w:tc>
        <w:tc>
          <w:tcPr>
            <w:tcW w:w="1670" w:type="dxa"/>
            <w:vAlign w:val="center"/>
          </w:tcPr>
          <w:p w:rsidR="002D3D89" w:rsidRPr="00B418A5" w:rsidRDefault="002D3D89" w:rsidP="006A7DBD">
            <w:pPr>
              <w:jc w:val="center"/>
              <w:rPr>
                <w:sz w:val="24"/>
                <w:szCs w:val="24"/>
              </w:rPr>
            </w:pPr>
            <w:r>
              <w:rPr>
                <w:sz w:val="24"/>
                <w:szCs w:val="24"/>
              </w:rPr>
              <w:t>79,6</w:t>
            </w:r>
          </w:p>
        </w:tc>
      </w:tr>
      <w:tr w:rsidR="002D3D89" w:rsidRPr="00513102" w:rsidTr="006A7DBD">
        <w:trPr>
          <w:trHeight w:val="288"/>
        </w:trPr>
        <w:tc>
          <w:tcPr>
            <w:tcW w:w="480" w:type="dxa"/>
            <w:vMerge/>
            <w:vAlign w:val="center"/>
          </w:tcPr>
          <w:p w:rsidR="002D3D89" w:rsidRPr="00B418A5" w:rsidRDefault="002D3D89" w:rsidP="006A7DBD">
            <w:pPr>
              <w:jc w:val="center"/>
              <w:rPr>
                <w:sz w:val="24"/>
                <w:szCs w:val="24"/>
              </w:rPr>
            </w:pPr>
          </w:p>
        </w:tc>
        <w:tc>
          <w:tcPr>
            <w:tcW w:w="2755" w:type="dxa"/>
            <w:vMerge/>
          </w:tcPr>
          <w:p w:rsidR="002D3D89" w:rsidRPr="00B418A5" w:rsidRDefault="002D3D89" w:rsidP="006A7DBD">
            <w:pPr>
              <w:rPr>
                <w:sz w:val="24"/>
                <w:szCs w:val="24"/>
              </w:rPr>
            </w:pPr>
          </w:p>
        </w:tc>
        <w:tc>
          <w:tcPr>
            <w:tcW w:w="1762" w:type="dxa"/>
            <w:vAlign w:val="center"/>
          </w:tcPr>
          <w:p w:rsidR="002D3D89" w:rsidRPr="00B418A5" w:rsidRDefault="002D3D89" w:rsidP="006A7DBD">
            <w:pPr>
              <w:jc w:val="center"/>
              <w:rPr>
                <w:sz w:val="24"/>
                <w:szCs w:val="24"/>
              </w:rPr>
            </w:pPr>
            <w:r w:rsidRPr="00B418A5">
              <w:rPr>
                <w:sz w:val="24"/>
                <w:szCs w:val="24"/>
              </w:rPr>
              <w:t>внебюджетные источники</w:t>
            </w:r>
          </w:p>
        </w:tc>
        <w:tc>
          <w:tcPr>
            <w:tcW w:w="1651" w:type="dxa"/>
            <w:vAlign w:val="center"/>
          </w:tcPr>
          <w:p w:rsidR="002D3D89" w:rsidRPr="00B418A5" w:rsidRDefault="002D3D89" w:rsidP="006A7DBD">
            <w:pPr>
              <w:jc w:val="center"/>
              <w:rPr>
                <w:sz w:val="24"/>
                <w:szCs w:val="24"/>
              </w:rPr>
            </w:pPr>
            <w:r>
              <w:rPr>
                <w:sz w:val="24"/>
                <w:szCs w:val="24"/>
              </w:rPr>
              <w:t>6 000,0</w:t>
            </w:r>
          </w:p>
        </w:tc>
        <w:tc>
          <w:tcPr>
            <w:tcW w:w="1651" w:type="dxa"/>
            <w:vAlign w:val="center"/>
          </w:tcPr>
          <w:p w:rsidR="002D3D89" w:rsidRPr="00B418A5" w:rsidRDefault="002D3D89" w:rsidP="006A7DBD">
            <w:pPr>
              <w:jc w:val="center"/>
              <w:rPr>
                <w:sz w:val="24"/>
                <w:szCs w:val="24"/>
              </w:rPr>
            </w:pPr>
            <w:r>
              <w:rPr>
                <w:sz w:val="24"/>
                <w:szCs w:val="24"/>
              </w:rPr>
              <w:t>4 969,2</w:t>
            </w:r>
          </w:p>
        </w:tc>
        <w:tc>
          <w:tcPr>
            <w:tcW w:w="1670" w:type="dxa"/>
            <w:vAlign w:val="center"/>
          </w:tcPr>
          <w:p w:rsidR="002D3D89" w:rsidRPr="00B418A5" w:rsidRDefault="002D3D89" w:rsidP="006A7DBD">
            <w:pPr>
              <w:jc w:val="center"/>
              <w:rPr>
                <w:sz w:val="24"/>
                <w:szCs w:val="24"/>
              </w:rPr>
            </w:pPr>
            <w:r>
              <w:rPr>
                <w:sz w:val="24"/>
                <w:szCs w:val="24"/>
              </w:rPr>
              <w:t>82,8</w:t>
            </w:r>
          </w:p>
        </w:tc>
      </w:tr>
      <w:tr w:rsidR="002D3D89" w:rsidRPr="00513102" w:rsidTr="006A7DBD">
        <w:tc>
          <w:tcPr>
            <w:tcW w:w="480" w:type="dxa"/>
          </w:tcPr>
          <w:p w:rsidR="002D3D89" w:rsidRPr="00B418A5" w:rsidRDefault="002D3D89" w:rsidP="006A7DBD">
            <w:pPr>
              <w:rPr>
                <w:sz w:val="24"/>
                <w:szCs w:val="24"/>
              </w:rPr>
            </w:pPr>
          </w:p>
        </w:tc>
        <w:tc>
          <w:tcPr>
            <w:tcW w:w="2755" w:type="dxa"/>
          </w:tcPr>
          <w:p w:rsidR="002D3D89" w:rsidRPr="00B418A5" w:rsidRDefault="002D3D89" w:rsidP="006A7DBD">
            <w:pPr>
              <w:rPr>
                <w:sz w:val="24"/>
                <w:szCs w:val="24"/>
              </w:rPr>
            </w:pPr>
            <w:r w:rsidRPr="00B418A5">
              <w:rPr>
                <w:sz w:val="24"/>
                <w:szCs w:val="24"/>
              </w:rPr>
              <w:t>в том числе за счет:</w:t>
            </w:r>
          </w:p>
        </w:tc>
        <w:tc>
          <w:tcPr>
            <w:tcW w:w="1762" w:type="dxa"/>
            <w:vAlign w:val="center"/>
          </w:tcPr>
          <w:p w:rsidR="002D3D89" w:rsidRPr="00B418A5" w:rsidRDefault="002D3D89" w:rsidP="006A7DBD">
            <w:pPr>
              <w:jc w:val="center"/>
              <w:rPr>
                <w:sz w:val="24"/>
                <w:szCs w:val="24"/>
              </w:rPr>
            </w:pPr>
          </w:p>
        </w:tc>
        <w:tc>
          <w:tcPr>
            <w:tcW w:w="1651" w:type="dxa"/>
            <w:vAlign w:val="center"/>
          </w:tcPr>
          <w:p w:rsidR="002D3D89" w:rsidRPr="00B418A5" w:rsidRDefault="002D3D89" w:rsidP="006A7DBD">
            <w:pPr>
              <w:jc w:val="center"/>
              <w:rPr>
                <w:sz w:val="24"/>
                <w:szCs w:val="24"/>
              </w:rPr>
            </w:pPr>
          </w:p>
        </w:tc>
        <w:tc>
          <w:tcPr>
            <w:tcW w:w="1651" w:type="dxa"/>
            <w:vAlign w:val="center"/>
          </w:tcPr>
          <w:p w:rsidR="002D3D89" w:rsidRPr="00B418A5" w:rsidRDefault="002D3D89" w:rsidP="006A7DBD">
            <w:pPr>
              <w:jc w:val="center"/>
              <w:rPr>
                <w:sz w:val="24"/>
                <w:szCs w:val="24"/>
              </w:rPr>
            </w:pPr>
          </w:p>
        </w:tc>
        <w:tc>
          <w:tcPr>
            <w:tcW w:w="1670" w:type="dxa"/>
            <w:vAlign w:val="center"/>
          </w:tcPr>
          <w:p w:rsidR="002D3D89" w:rsidRPr="00B418A5" w:rsidRDefault="002D3D89" w:rsidP="006A7DBD">
            <w:pPr>
              <w:jc w:val="center"/>
              <w:rPr>
                <w:sz w:val="24"/>
                <w:szCs w:val="24"/>
              </w:rPr>
            </w:pPr>
          </w:p>
        </w:tc>
      </w:tr>
      <w:tr w:rsidR="002D3D89" w:rsidRPr="00513102" w:rsidTr="006A7DBD">
        <w:tc>
          <w:tcPr>
            <w:tcW w:w="480" w:type="dxa"/>
          </w:tcPr>
          <w:p w:rsidR="002D3D89" w:rsidRPr="00B418A5" w:rsidRDefault="002D3D89" w:rsidP="006A7DBD">
            <w:pPr>
              <w:rPr>
                <w:sz w:val="24"/>
                <w:szCs w:val="24"/>
              </w:rPr>
            </w:pPr>
          </w:p>
        </w:tc>
        <w:tc>
          <w:tcPr>
            <w:tcW w:w="2755" w:type="dxa"/>
          </w:tcPr>
          <w:p w:rsidR="002D3D89" w:rsidRPr="00B418A5" w:rsidRDefault="002D3D89" w:rsidP="006A7DBD">
            <w:pPr>
              <w:rPr>
                <w:i/>
                <w:sz w:val="24"/>
                <w:szCs w:val="24"/>
              </w:rPr>
            </w:pPr>
            <w:r w:rsidRPr="00B418A5">
              <w:rPr>
                <w:i/>
                <w:sz w:val="24"/>
                <w:szCs w:val="24"/>
              </w:rPr>
              <w:t>краевого бюджета</w:t>
            </w:r>
          </w:p>
        </w:tc>
        <w:tc>
          <w:tcPr>
            <w:tcW w:w="1762" w:type="dxa"/>
            <w:vAlign w:val="center"/>
          </w:tcPr>
          <w:p w:rsidR="002D3D89" w:rsidRPr="00B418A5" w:rsidRDefault="002D3D89" w:rsidP="006A7DBD">
            <w:pPr>
              <w:jc w:val="center"/>
              <w:rPr>
                <w:sz w:val="24"/>
                <w:szCs w:val="24"/>
              </w:rPr>
            </w:pPr>
          </w:p>
        </w:tc>
        <w:tc>
          <w:tcPr>
            <w:tcW w:w="1651" w:type="dxa"/>
            <w:vAlign w:val="center"/>
          </w:tcPr>
          <w:p w:rsidR="002D3D89" w:rsidRPr="00B418A5" w:rsidRDefault="002D3D89" w:rsidP="006A7DBD">
            <w:pPr>
              <w:jc w:val="center"/>
              <w:rPr>
                <w:i/>
                <w:sz w:val="24"/>
                <w:szCs w:val="24"/>
              </w:rPr>
            </w:pPr>
            <w:r>
              <w:rPr>
                <w:i/>
                <w:sz w:val="24"/>
                <w:szCs w:val="24"/>
              </w:rPr>
              <w:t>213 818,2</w:t>
            </w:r>
          </w:p>
        </w:tc>
        <w:tc>
          <w:tcPr>
            <w:tcW w:w="1651" w:type="dxa"/>
            <w:vAlign w:val="center"/>
          </w:tcPr>
          <w:p w:rsidR="002D3D89" w:rsidRPr="00B418A5" w:rsidRDefault="002D3D89" w:rsidP="006A7DBD">
            <w:pPr>
              <w:jc w:val="center"/>
              <w:rPr>
                <w:i/>
                <w:sz w:val="24"/>
                <w:szCs w:val="24"/>
              </w:rPr>
            </w:pPr>
            <w:r>
              <w:rPr>
                <w:i/>
                <w:sz w:val="24"/>
                <w:szCs w:val="24"/>
              </w:rPr>
              <w:t>210 742,6</w:t>
            </w:r>
          </w:p>
        </w:tc>
        <w:tc>
          <w:tcPr>
            <w:tcW w:w="1670" w:type="dxa"/>
            <w:vAlign w:val="center"/>
          </w:tcPr>
          <w:p w:rsidR="002D3D89" w:rsidRPr="00B418A5" w:rsidRDefault="002D3D89" w:rsidP="006A7DBD">
            <w:pPr>
              <w:jc w:val="center"/>
              <w:rPr>
                <w:i/>
                <w:sz w:val="24"/>
                <w:szCs w:val="24"/>
              </w:rPr>
            </w:pPr>
            <w:r>
              <w:rPr>
                <w:i/>
                <w:sz w:val="24"/>
                <w:szCs w:val="24"/>
              </w:rPr>
              <w:t>98,6</w:t>
            </w:r>
          </w:p>
        </w:tc>
      </w:tr>
      <w:tr w:rsidR="002D3D89" w:rsidRPr="00513102" w:rsidTr="006A7DBD">
        <w:tc>
          <w:tcPr>
            <w:tcW w:w="480" w:type="dxa"/>
          </w:tcPr>
          <w:p w:rsidR="002D3D89" w:rsidRPr="00B418A5" w:rsidRDefault="002D3D89" w:rsidP="006A7DBD">
            <w:pPr>
              <w:rPr>
                <w:sz w:val="24"/>
                <w:szCs w:val="24"/>
              </w:rPr>
            </w:pPr>
          </w:p>
        </w:tc>
        <w:tc>
          <w:tcPr>
            <w:tcW w:w="2755" w:type="dxa"/>
          </w:tcPr>
          <w:p w:rsidR="002D3D89" w:rsidRPr="00B418A5" w:rsidRDefault="002D3D89" w:rsidP="006A7DBD">
            <w:pPr>
              <w:rPr>
                <w:i/>
                <w:sz w:val="24"/>
                <w:szCs w:val="24"/>
              </w:rPr>
            </w:pPr>
            <w:r w:rsidRPr="00B418A5">
              <w:rPr>
                <w:i/>
                <w:sz w:val="24"/>
                <w:szCs w:val="24"/>
              </w:rPr>
              <w:t>бюджета района</w:t>
            </w:r>
          </w:p>
        </w:tc>
        <w:tc>
          <w:tcPr>
            <w:tcW w:w="1762" w:type="dxa"/>
            <w:vAlign w:val="center"/>
          </w:tcPr>
          <w:p w:rsidR="002D3D89" w:rsidRPr="00B418A5" w:rsidRDefault="002D3D89" w:rsidP="006A7DBD">
            <w:pPr>
              <w:jc w:val="center"/>
              <w:rPr>
                <w:sz w:val="24"/>
                <w:szCs w:val="24"/>
              </w:rPr>
            </w:pPr>
          </w:p>
        </w:tc>
        <w:tc>
          <w:tcPr>
            <w:tcW w:w="1651" w:type="dxa"/>
            <w:vAlign w:val="center"/>
          </w:tcPr>
          <w:p w:rsidR="002D3D89" w:rsidRPr="00B418A5" w:rsidRDefault="002D3D89" w:rsidP="006A7DBD">
            <w:pPr>
              <w:jc w:val="center"/>
              <w:rPr>
                <w:i/>
                <w:sz w:val="24"/>
                <w:szCs w:val="24"/>
              </w:rPr>
            </w:pPr>
            <w:r>
              <w:rPr>
                <w:i/>
                <w:sz w:val="24"/>
                <w:szCs w:val="24"/>
              </w:rPr>
              <w:t>218 660,9</w:t>
            </w:r>
          </w:p>
        </w:tc>
        <w:tc>
          <w:tcPr>
            <w:tcW w:w="1651" w:type="dxa"/>
            <w:vAlign w:val="center"/>
          </w:tcPr>
          <w:p w:rsidR="002D3D89" w:rsidRPr="00B418A5" w:rsidRDefault="002D3D89" w:rsidP="006A7DBD">
            <w:pPr>
              <w:jc w:val="center"/>
              <w:rPr>
                <w:i/>
                <w:sz w:val="24"/>
                <w:szCs w:val="24"/>
              </w:rPr>
            </w:pPr>
            <w:r>
              <w:rPr>
                <w:i/>
                <w:sz w:val="24"/>
                <w:szCs w:val="24"/>
              </w:rPr>
              <w:t>212 080,1</w:t>
            </w:r>
          </w:p>
        </w:tc>
        <w:tc>
          <w:tcPr>
            <w:tcW w:w="1670" w:type="dxa"/>
            <w:vAlign w:val="center"/>
          </w:tcPr>
          <w:p w:rsidR="002D3D89" w:rsidRPr="00B418A5" w:rsidRDefault="002D3D89" w:rsidP="006A7DBD">
            <w:pPr>
              <w:jc w:val="center"/>
              <w:rPr>
                <w:i/>
                <w:sz w:val="24"/>
                <w:szCs w:val="24"/>
              </w:rPr>
            </w:pPr>
            <w:r>
              <w:rPr>
                <w:i/>
                <w:sz w:val="24"/>
                <w:szCs w:val="24"/>
              </w:rPr>
              <w:t>97,0</w:t>
            </w:r>
          </w:p>
        </w:tc>
      </w:tr>
      <w:tr w:rsidR="002D3D89" w:rsidRPr="00513102" w:rsidTr="006A7DBD">
        <w:tc>
          <w:tcPr>
            <w:tcW w:w="480" w:type="dxa"/>
          </w:tcPr>
          <w:p w:rsidR="002D3D89" w:rsidRPr="00B418A5" w:rsidRDefault="002D3D89" w:rsidP="006A7DBD">
            <w:pPr>
              <w:rPr>
                <w:sz w:val="24"/>
                <w:szCs w:val="24"/>
              </w:rPr>
            </w:pPr>
          </w:p>
        </w:tc>
        <w:tc>
          <w:tcPr>
            <w:tcW w:w="2755" w:type="dxa"/>
          </w:tcPr>
          <w:p w:rsidR="002D3D89" w:rsidRPr="00B418A5" w:rsidRDefault="002D3D89" w:rsidP="006A7DBD">
            <w:pPr>
              <w:rPr>
                <w:i/>
                <w:sz w:val="24"/>
                <w:szCs w:val="24"/>
              </w:rPr>
            </w:pPr>
            <w:r w:rsidRPr="00B418A5">
              <w:rPr>
                <w:i/>
                <w:sz w:val="24"/>
                <w:szCs w:val="24"/>
              </w:rPr>
              <w:t>внебюджетных источников</w:t>
            </w:r>
          </w:p>
        </w:tc>
        <w:tc>
          <w:tcPr>
            <w:tcW w:w="1762" w:type="dxa"/>
            <w:vAlign w:val="center"/>
          </w:tcPr>
          <w:p w:rsidR="002D3D89" w:rsidRPr="00B418A5" w:rsidRDefault="002D3D89" w:rsidP="006A7DBD">
            <w:pPr>
              <w:jc w:val="center"/>
              <w:rPr>
                <w:sz w:val="24"/>
                <w:szCs w:val="24"/>
              </w:rPr>
            </w:pPr>
          </w:p>
        </w:tc>
        <w:tc>
          <w:tcPr>
            <w:tcW w:w="1651" w:type="dxa"/>
            <w:vAlign w:val="center"/>
          </w:tcPr>
          <w:p w:rsidR="002D3D89" w:rsidRPr="00B418A5" w:rsidRDefault="002D3D89" w:rsidP="006A7DBD">
            <w:pPr>
              <w:jc w:val="center"/>
              <w:rPr>
                <w:i/>
                <w:sz w:val="24"/>
                <w:szCs w:val="24"/>
              </w:rPr>
            </w:pPr>
            <w:r>
              <w:rPr>
                <w:i/>
                <w:sz w:val="24"/>
                <w:szCs w:val="24"/>
              </w:rPr>
              <w:t>6 000,0</w:t>
            </w:r>
          </w:p>
        </w:tc>
        <w:tc>
          <w:tcPr>
            <w:tcW w:w="1651" w:type="dxa"/>
            <w:vAlign w:val="center"/>
          </w:tcPr>
          <w:p w:rsidR="002D3D89" w:rsidRPr="00B418A5" w:rsidRDefault="002D3D89" w:rsidP="006A7DBD">
            <w:pPr>
              <w:jc w:val="center"/>
              <w:rPr>
                <w:i/>
                <w:sz w:val="24"/>
                <w:szCs w:val="24"/>
              </w:rPr>
            </w:pPr>
            <w:r>
              <w:rPr>
                <w:i/>
                <w:sz w:val="24"/>
                <w:szCs w:val="24"/>
              </w:rPr>
              <w:t>4 969,2</w:t>
            </w:r>
          </w:p>
        </w:tc>
        <w:tc>
          <w:tcPr>
            <w:tcW w:w="1670" w:type="dxa"/>
            <w:vAlign w:val="center"/>
          </w:tcPr>
          <w:p w:rsidR="002D3D89" w:rsidRPr="00B418A5" w:rsidRDefault="002D3D89" w:rsidP="006A7DBD">
            <w:pPr>
              <w:jc w:val="center"/>
              <w:rPr>
                <w:i/>
                <w:sz w:val="24"/>
                <w:szCs w:val="24"/>
              </w:rPr>
            </w:pPr>
            <w:r>
              <w:rPr>
                <w:i/>
                <w:sz w:val="24"/>
                <w:szCs w:val="24"/>
              </w:rPr>
              <w:t>82,8</w:t>
            </w:r>
          </w:p>
        </w:tc>
      </w:tr>
      <w:tr w:rsidR="002D3D89" w:rsidRPr="00513102" w:rsidTr="006A7DBD">
        <w:tc>
          <w:tcPr>
            <w:tcW w:w="480" w:type="dxa"/>
          </w:tcPr>
          <w:p w:rsidR="002D3D89" w:rsidRPr="00B418A5" w:rsidRDefault="002D3D89" w:rsidP="006A7DBD">
            <w:pPr>
              <w:rPr>
                <w:rFonts w:eastAsiaTheme="minorEastAsia"/>
                <w:sz w:val="24"/>
                <w:szCs w:val="24"/>
              </w:rPr>
            </w:pPr>
          </w:p>
        </w:tc>
        <w:tc>
          <w:tcPr>
            <w:tcW w:w="2755" w:type="dxa"/>
          </w:tcPr>
          <w:p w:rsidR="002D3D89" w:rsidRPr="00B418A5" w:rsidRDefault="002D3D89" w:rsidP="006A7DBD">
            <w:pPr>
              <w:rPr>
                <w:rFonts w:eastAsiaTheme="minorEastAsia"/>
                <w:sz w:val="24"/>
                <w:szCs w:val="24"/>
              </w:rPr>
            </w:pPr>
            <w:r w:rsidRPr="00B418A5">
              <w:rPr>
                <w:rFonts w:eastAsiaTheme="minorEastAsia"/>
                <w:sz w:val="24"/>
                <w:szCs w:val="24"/>
              </w:rPr>
              <w:t>Всего</w:t>
            </w:r>
          </w:p>
        </w:tc>
        <w:tc>
          <w:tcPr>
            <w:tcW w:w="1762" w:type="dxa"/>
            <w:vAlign w:val="center"/>
          </w:tcPr>
          <w:p w:rsidR="002D3D89" w:rsidRPr="00B418A5" w:rsidRDefault="002D3D89" w:rsidP="006A7DBD">
            <w:pPr>
              <w:jc w:val="center"/>
              <w:rPr>
                <w:rFonts w:eastAsiaTheme="minorEastAsia"/>
                <w:sz w:val="24"/>
                <w:szCs w:val="24"/>
              </w:rPr>
            </w:pPr>
          </w:p>
        </w:tc>
        <w:tc>
          <w:tcPr>
            <w:tcW w:w="1651" w:type="dxa"/>
            <w:vAlign w:val="center"/>
          </w:tcPr>
          <w:p w:rsidR="002D3D89" w:rsidRPr="00B418A5" w:rsidRDefault="002D3D89" w:rsidP="006A7DBD">
            <w:pPr>
              <w:jc w:val="center"/>
              <w:rPr>
                <w:rFonts w:eastAsiaTheme="minorEastAsia"/>
                <w:sz w:val="24"/>
                <w:szCs w:val="24"/>
              </w:rPr>
            </w:pPr>
            <w:r>
              <w:rPr>
                <w:rFonts w:eastAsiaTheme="minorEastAsia"/>
                <w:sz w:val="24"/>
                <w:szCs w:val="24"/>
              </w:rPr>
              <w:t>438 479,1</w:t>
            </w:r>
          </w:p>
        </w:tc>
        <w:tc>
          <w:tcPr>
            <w:tcW w:w="1651" w:type="dxa"/>
            <w:vAlign w:val="center"/>
          </w:tcPr>
          <w:p w:rsidR="002D3D89" w:rsidRPr="00B418A5" w:rsidRDefault="002D3D89" w:rsidP="006A7DBD">
            <w:pPr>
              <w:jc w:val="center"/>
              <w:rPr>
                <w:rFonts w:eastAsiaTheme="minorEastAsia"/>
                <w:sz w:val="24"/>
                <w:szCs w:val="24"/>
              </w:rPr>
            </w:pPr>
            <w:r>
              <w:rPr>
                <w:rFonts w:eastAsiaTheme="minorEastAsia"/>
                <w:sz w:val="24"/>
                <w:szCs w:val="24"/>
              </w:rPr>
              <w:t>427 791,9</w:t>
            </w:r>
          </w:p>
        </w:tc>
        <w:tc>
          <w:tcPr>
            <w:tcW w:w="1670" w:type="dxa"/>
            <w:vAlign w:val="center"/>
          </w:tcPr>
          <w:p w:rsidR="002D3D89" w:rsidRPr="00B418A5" w:rsidRDefault="002D3D89" w:rsidP="006A7DBD">
            <w:pPr>
              <w:jc w:val="center"/>
              <w:rPr>
                <w:rFonts w:eastAsiaTheme="minorEastAsia"/>
                <w:sz w:val="24"/>
                <w:szCs w:val="24"/>
              </w:rPr>
            </w:pPr>
            <w:r>
              <w:rPr>
                <w:rFonts w:eastAsiaTheme="minorEastAsia"/>
                <w:sz w:val="24"/>
                <w:szCs w:val="24"/>
              </w:rPr>
              <w:t>97,6</w:t>
            </w:r>
          </w:p>
        </w:tc>
      </w:tr>
    </w:tbl>
    <w:p w:rsidR="002D3D89" w:rsidRDefault="002D3D89" w:rsidP="001A1CB5">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Средства данной подпрограммы направлены на содержание сети бюджетных учреждений: 5 дошкольных образовательных учреждений, 1 </w:t>
      </w:r>
      <w:r>
        <w:rPr>
          <w:rFonts w:ascii="Times New Roman" w:hAnsi="Times New Roman" w:cs="Times New Roman"/>
          <w:sz w:val="28"/>
          <w:szCs w:val="28"/>
        </w:rPr>
        <w:lastRenderedPageBreak/>
        <w:t>основного образовательного учреждения, 6 общеобразовательных учреждений, 2 учреждения дополнительного образования.</w:t>
      </w:r>
    </w:p>
    <w:p w:rsidR="002D3D89" w:rsidRPr="00513102" w:rsidRDefault="002D3D89" w:rsidP="001A1CB5">
      <w:pPr>
        <w:pStyle w:val="ab"/>
        <w:spacing w:before="120"/>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2D3D89" w:rsidRPr="00513102" w:rsidRDefault="002D3D89" w:rsidP="002D3D89">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1</w:t>
      </w:r>
      <w:r w:rsidR="00A32473">
        <w:rPr>
          <w:rFonts w:ascii="Times New Roman" w:hAnsi="Times New Roman" w:cs="Times New Roman"/>
          <w:sz w:val="28"/>
          <w:szCs w:val="28"/>
        </w:rPr>
        <w:t>7</w:t>
      </w:r>
    </w:p>
    <w:tbl>
      <w:tblPr>
        <w:tblStyle w:val="aff4"/>
        <w:tblW w:w="9890" w:type="dxa"/>
        <w:tblLook w:val="04A0" w:firstRow="1" w:lastRow="0" w:firstColumn="1" w:lastColumn="0" w:noHBand="0" w:noVBand="1"/>
      </w:tblPr>
      <w:tblGrid>
        <w:gridCol w:w="5877"/>
        <w:gridCol w:w="1471"/>
        <w:gridCol w:w="1271"/>
        <w:gridCol w:w="1271"/>
      </w:tblGrid>
      <w:tr w:rsidR="002D3D89" w:rsidRPr="00B418A5" w:rsidTr="006A7DBD">
        <w:trPr>
          <w:tblHeader/>
        </w:trPr>
        <w:tc>
          <w:tcPr>
            <w:tcW w:w="5877"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Показатели</w:t>
            </w:r>
          </w:p>
        </w:tc>
        <w:tc>
          <w:tcPr>
            <w:tcW w:w="1471"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Единица измерения</w:t>
            </w:r>
          </w:p>
        </w:tc>
        <w:tc>
          <w:tcPr>
            <w:tcW w:w="2542"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r>
      <w:tr w:rsidR="002D3D89" w:rsidRPr="00B418A5" w:rsidTr="006A7DBD">
        <w:trPr>
          <w:tblHeader/>
        </w:trPr>
        <w:tc>
          <w:tcPr>
            <w:tcW w:w="5877" w:type="dxa"/>
            <w:vMerge/>
          </w:tcPr>
          <w:p w:rsidR="002D3D89" w:rsidRPr="00B418A5" w:rsidRDefault="002D3D89" w:rsidP="006A7DBD">
            <w:pPr>
              <w:rPr>
                <w:rFonts w:eastAsiaTheme="minorEastAsia"/>
                <w:sz w:val="24"/>
                <w:szCs w:val="24"/>
              </w:rPr>
            </w:pPr>
          </w:p>
        </w:tc>
        <w:tc>
          <w:tcPr>
            <w:tcW w:w="1471" w:type="dxa"/>
            <w:vMerge/>
          </w:tcPr>
          <w:p w:rsidR="002D3D89" w:rsidRPr="00B418A5" w:rsidRDefault="002D3D89" w:rsidP="006A7DBD">
            <w:pPr>
              <w:rPr>
                <w:rFonts w:eastAsiaTheme="minorEastAsia"/>
                <w:sz w:val="24"/>
                <w:szCs w:val="24"/>
              </w:rPr>
            </w:pPr>
          </w:p>
        </w:tc>
        <w:tc>
          <w:tcPr>
            <w:tcW w:w="1271" w:type="dxa"/>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271" w:type="dxa"/>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r>
      <w:tr w:rsidR="002D3D89" w:rsidRPr="00B418A5" w:rsidTr="006A7DBD">
        <w:tc>
          <w:tcPr>
            <w:tcW w:w="5877" w:type="dxa"/>
          </w:tcPr>
          <w:p w:rsidR="002D3D89" w:rsidRPr="00B418A5" w:rsidRDefault="002D3D89" w:rsidP="006A7DBD">
            <w:pPr>
              <w:rPr>
                <w:rFonts w:eastAsiaTheme="minorEastAsia"/>
                <w:sz w:val="24"/>
                <w:szCs w:val="24"/>
              </w:rPr>
            </w:pPr>
            <w:r w:rsidRPr="00B418A5">
              <w:rPr>
                <w:rFonts w:eastAsiaTheme="minorEastAsia"/>
                <w:sz w:val="24"/>
                <w:szCs w:val="24"/>
              </w:rPr>
              <w:t>Доля выпускников, сдавших ЕГЭ по русскому языку и математике, в общей численности выпускников, сдавших ЕГЭ по данным предметам</w:t>
            </w:r>
          </w:p>
        </w:tc>
        <w:tc>
          <w:tcPr>
            <w:tcW w:w="147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Pr>
                <w:sz w:val="24"/>
                <w:szCs w:val="24"/>
              </w:rPr>
              <w:t>95,4</w:t>
            </w:r>
          </w:p>
        </w:tc>
      </w:tr>
      <w:tr w:rsidR="002D3D89" w:rsidRPr="00B418A5" w:rsidTr="006A7DBD">
        <w:tc>
          <w:tcPr>
            <w:tcW w:w="5877" w:type="dxa"/>
          </w:tcPr>
          <w:p w:rsidR="002D3D89" w:rsidRPr="00B418A5" w:rsidRDefault="002D3D89" w:rsidP="006A7DBD">
            <w:pPr>
              <w:rPr>
                <w:sz w:val="24"/>
                <w:szCs w:val="24"/>
              </w:rPr>
            </w:pPr>
            <w:r w:rsidRPr="00B418A5">
              <w:rPr>
                <w:sz w:val="24"/>
                <w:szCs w:val="24"/>
              </w:rPr>
              <w:t>Доля выпускников, набравших более 50 баллов по результатам ЕГЭ (в расчете на 1 предмет) в общей численности выпускников, сдавших ЕГЭ</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55,0</w:t>
            </w:r>
          </w:p>
        </w:tc>
        <w:tc>
          <w:tcPr>
            <w:tcW w:w="1271" w:type="dxa"/>
            <w:vAlign w:val="center"/>
          </w:tcPr>
          <w:p w:rsidR="002D3D89" w:rsidRPr="00B418A5" w:rsidRDefault="002D3D89" w:rsidP="006A7DBD">
            <w:pPr>
              <w:jc w:val="center"/>
              <w:rPr>
                <w:sz w:val="24"/>
                <w:szCs w:val="24"/>
              </w:rPr>
            </w:pPr>
            <w:r w:rsidRPr="00B418A5">
              <w:rPr>
                <w:sz w:val="24"/>
                <w:szCs w:val="24"/>
              </w:rPr>
              <w:t>55,0</w:t>
            </w:r>
          </w:p>
        </w:tc>
      </w:tr>
      <w:tr w:rsidR="002D3D89" w:rsidRPr="00B418A5" w:rsidTr="006A7DBD">
        <w:tc>
          <w:tcPr>
            <w:tcW w:w="5877" w:type="dxa"/>
          </w:tcPr>
          <w:p w:rsidR="002D3D89" w:rsidRPr="00B418A5" w:rsidRDefault="002D3D89" w:rsidP="006A7DBD">
            <w:pPr>
              <w:rPr>
                <w:sz w:val="24"/>
                <w:szCs w:val="24"/>
              </w:rPr>
            </w:pPr>
            <w:r w:rsidRPr="00B418A5">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85,7</w:t>
            </w:r>
          </w:p>
        </w:tc>
        <w:tc>
          <w:tcPr>
            <w:tcW w:w="1271" w:type="dxa"/>
            <w:vAlign w:val="center"/>
          </w:tcPr>
          <w:p w:rsidR="002D3D89" w:rsidRPr="00B418A5" w:rsidRDefault="002D3D89" w:rsidP="006A7DBD">
            <w:pPr>
              <w:jc w:val="center"/>
              <w:rPr>
                <w:sz w:val="24"/>
                <w:szCs w:val="24"/>
              </w:rPr>
            </w:pPr>
            <w:r w:rsidRPr="00B418A5">
              <w:rPr>
                <w:sz w:val="24"/>
                <w:szCs w:val="24"/>
              </w:rPr>
              <w:t>85,7</w:t>
            </w:r>
          </w:p>
        </w:tc>
      </w:tr>
      <w:tr w:rsidR="002D3D89" w:rsidRPr="00B418A5" w:rsidTr="006A7DBD">
        <w:tc>
          <w:tcPr>
            <w:tcW w:w="5877" w:type="dxa"/>
          </w:tcPr>
          <w:p w:rsidR="002D3D89" w:rsidRPr="00B418A5" w:rsidRDefault="002D3D89" w:rsidP="006A7DBD">
            <w:pPr>
              <w:rPr>
                <w:sz w:val="24"/>
                <w:szCs w:val="24"/>
              </w:rPr>
            </w:pPr>
            <w:r w:rsidRPr="00B418A5">
              <w:rPr>
                <w:sz w:val="24"/>
                <w:szCs w:val="24"/>
              </w:rPr>
              <w:t>Доля общеобразовательных учреждений (с числом обучающихся более 50), в которых действуют управляющие советы</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Pr>
                <w:sz w:val="24"/>
                <w:szCs w:val="24"/>
              </w:rPr>
              <w:t>85,7</w:t>
            </w:r>
          </w:p>
        </w:tc>
      </w:tr>
      <w:tr w:rsidR="002D3D89" w:rsidRPr="00B418A5" w:rsidTr="006A7DBD">
        <w:tc>
          <w:tcPr>
            <w:tcW w:w="5877" w:type="dxa"/>
          </w:tcPr>
          <w:p w:rsidR="002D3D89" w:rsidRPr="00B418A5" w:rsidRDefault="002D3D89" w:rsidP="006A7DBD">
            <w:pPr>
              <w:rPr>
                <w:sz w:val="24"/>
                <w:szCs w:val="24"/>
              </w:rPr>
            </w:pPr>
            <w:r w:rsidRPr="00B418A5">
              <w:rPr>
                <w:sz w:val="24"/>
                <w:szCs w:val="24"/>
              </w:rPr>
              <w:t>Доля детей с ограниченными возможностями здоровья, обучающихся в общеобразовательных учреждениях, имеющих лицензию и аккредитованных по программам специальных (коррекционных) образовательных учреждений, от количества детей данной категории, обучающихся в общеобразовательных учреждениях</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sidRPr="00B418A5">
              <w:rPr>
                <w:sz w:val="24"/>
                <w:szCs w:val="24"/>
              </w:rPr>
              <w:t>100,0</w:t>
            </w:r>
          </w:p>
        </w:tc>
      </w:tr>
      <w:tr w:rsidR="002D3D89" w:rsidRPr="00B418A5" w:rsidTr="006A7DBD">
        <w:tc>
          <w:tcPr>
            <w:tcW w:w="5877" w:type="dxa"/>
          </w:tcPr>
          <w:p w:rsidR="002D3D89" w:rsidRPr="00B418A5" w:rsidRDefault="002D3D89" w:rsidP="006A7DBD">
            <w:pPr>
              <w:rPr>
                <w:sz w:val="24"/>
                <w:szCs w:val="24"/>
              </w:rPr>
            </w:pPr>
            <w:r w:rsidRPr="00B418A5">
              <w:rPr>
                <w:sz w:val="24"/>
                <w:szCs w:val="24"/>
              </w:rPr>
              <w:t>Доля детей в возрасте от 3 до 7 лет, которым предоставлена возможность получать услуги дошкольного образования, в общей численности детей в возрасте от 3 до 7 лет (с учетом групп кратковременного пребывания)</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sidRPr="00B418A5">
              <w:rPr>
                <w:sz w:val="24"/>
                <w:szCs w:val="24"/>
              </w:rPr>
              <w:t>100,0</w:t>
            </w:r>
          </w:p>
        </w:tc>
      </w:tr>
      <w:tr w:rsidR="002D3D89" w:rsidRPr="00B418A5" w:rsidTr="006A7DBD">
        <w:tc>
          <w:tcPr>
            <w:tcW w:w="5877" w:type="dxa"/>
          </w:tcPr>
          <w:p w:rsidR="002D3D89" w:rsidRPr="00B418A5" w:rsidRDefault="002D3D89" w:rsidP="006A7DBD">
            <w:pPr>
              <w:rPr>
                <w:sz w:val="24"/>
                <w:szCs w:val="24"/>
              </w:rPr>
            </w:pPr>
            <w:r w:rsidRPr="00B418A5">
              <w:rPr>
                <w:sz w:val="24"/>
                <w:szCs w:val="24"/>
              </w:rPr>
              <w:t>Охват детей, занимающихся в системе дополнительного образования</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71,0</w:t>
            </w:r>
          </w:p>
        </w:tc>
        <w:tc>
          <w:tcPr>
            <w:tcW w:w="1271" w:type="dxa"/>
            <w:vAlign w:val="center"/>
          </w:tcPr>
          <w:p w:rsidR="002D3D89" w:rsidRPr="00B418A5" w:rsidRDefault="002D3D89" w:rsidP="006A7DBD">
            <w:pPr>
              <w:jc w:val="center"/>
              <w:rPr>
                <w:sz w:val="24"/>
                <w:szCs w:val="24"/>
              </w:rPr>
            </w:pPr>
            <w:r w:rsidRPr="00B418A5">
              <w:rPr>
                <w:sz w:val="24"/>
                <w:szCs w:val="24"/>
              </w:rPr>
              <w:t>78,0</w:t>
            </w:r>
          </w:p>
        </w:tc>
      </w:tr>
      <w:tr w:rsidR="002D3D89" w:rsidRPr="00B418A5" w:rsidTr="006A7DBD">
        <w:tc>
          <w:tcPr>
            <w:tcW w:w="5877" w:type="dxa"/>
          </w:tcPr>
          <w:p w:rsidR="002D3D89" w:rsidRPr="00B418A5" w:rsidRDefault="002D3D89" w:rsidP="006A7DBD">
            <w:pPr>
              <w:rPr>
                <w:sz w:val="24"/>
                <w:szCs w:val="24"/>
              </w:rPr>
            </w:pPr>
            <w:r w:rsidRPr="00B418A5">
              <w:rPr>
                <w:sz w:val="24"/>
                <w:szCs w:val="24"/>
              </w:rPr>
              <w:t>Доля образовательных учреждений, в которых оценка деятельности, их руководителей и основных категорий работников осуществляется на основе показателей эффективности деятельности</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sidRPr="00B418A5">
              <w:rPr>
                <w:sz w:val="24"/>
                <w:szCs w:val="24"/>
              </w:rPr>
              <w:t>100,0</w:t>
            </w:r>
          </w:p>
        </w:tc>
      </w:tr>
      <w:tr w:rsidR="002D3D89" w:rsidRPr="00B418A5" w:rsidTr="006A7DBD">
        <w:tc>
          <w:tcPr>
            <w:tcW w:w="5877" w:type="dxa"/>
          </w:tcPr>
          <w:p w:rsidR="002D3D89" w:rsidRPr="00B418A5" w:rsidRDefault="002D3D89" w:rsidP="006A7DBD">
            <w:pPr>
              <w:rPr>
                <w:sz w:val="24"/>
                <w:szCs w:val="24"/>
              </w:rPr>
            </w:pPr>
            <w:r w:rsidRPr="00B418A5">
              <w:rPr>
                <w:sz w:val="24"/>
                <w:szCs w:val="24"/>
              </w:rPr>
              <w:t>Удельный вес численности учителей в возрасте до 30 лет в общей численности учителей муниципальных общеобразовательных учреждений</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20,3</w:t>
            </w:r>
          </w:p>
        </w:tc>
        <w:tc>
          <w:tcPr>
            <w:tcW w:w="1271" w:type="dxa"/>
            <w:vAlign w:val="center"/>
          </w:tcPr>
          <w:p w:rsidR="002D3D89" w:rsidRPr="00B418A5" w:rsidRDefault="002D3D89" w:rsidP="006A7DBD">
            <w:pPr>
              <w:jc w:val="center"/>
              <w:rPr>
                <w:sz w:val="24"/>
                <w:szCs w:val="24"/>
              </w:rPr>
            </w:pPr>
            <w:r>
              <w:rPr>
                <w:sz w:val="24"/>
                <w:szCs w:val="24"/>
              </w:rPr>
              <w:t>19,0</w:t>
            </w:r>
          </w:p>
        </w:tc>
      </w:tr>
      <w:tr w:rsidR="002D3D89" w:rsidRPr="00B418A5" w:rsidTr="006A7DBD">
        <w:tc>
          <w:tcPr>
            <w:tcW w:w="5877" w:type="dxa"/>
          </w:tcPr>
          <w:p w:rsidR="002D3D89" w:rsidRPr="00B418A5" w:rsidRDefault="002D3D89" w:rsidP="006A7DBD">
            <w:pPr>
              <w:rPr>
                <w:sz w:val="24"/>
                <w:szCs w:val="24"/>
              </w:rPr>
            </w:pPr>
            <w:r w:rsidRPr="00B418A5">
              <w:rPr>
                <w:sz w:val="24"/>
                <w:szCs w:val="24"/>
              </w:rPr>
              <w:t>Количество педагогических работников муниципальных образовательных учреждений, прошедших повышение квалификации за год</w:t>
            </w:r>
          </w:p>
        </w:tc>
        <w:tc>
          <w:tcPr>
            <w:tcW w:w="1471" w:type="dxa"/>
            <w:vAlign w:val="center"/>
          </w:tcPr>
          <w:p w:rsidR="002D3D89" w:rsidRPr="00B418A5" w:rsidRDefault="002D3D89" w:rsidP="006A7DBD">
            <w:pPr>
              <w:jc w:val="center"/>
              <w:rPr>
                <w:sz w:val="24"/>
                <w:szCs w:val="24"/>
              </w:rPr>
            </w:pPr>
            <w:r w:rsidRPr="00B418A5">
              <w:rPr>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90,0</w:t>
            </w:r>
          </w:p>
        </w:tc>
        <w:tc>
          <w:tcPr>
            <w:tcW w:w="1271" w:type="dxa"/>
            <w:vAlign w:val="center"/>
          </w:tcPr>
          <w:p w:rsidR="002D3D89" w:rsidRPr="00B418A5" w:rsidRDefault="002D3D89" w:rsidP="006A7DBD">
            <w:pPr>
              <w:jc w:val="center"/>
              <w:rPr>
                <w:sz w:val="24"/>
                <w:szCs w:val="24"/>
              </w:rPr>
            </w:pPr>
            <w:r>
              <w:rPr>
                <w:sz w:val="24"/>
                <w:szCs w:val="24"/>
              </w:rPr>
              <w:t>52,0</w:t>
            </w:r>
          </w:p>
        </w:tc>
      </w:tr>
      <w:tr w:rsidR="002D3D89" w:rsidRPr="00B418A5" w:rsidTr="006A7DBD">
        <w:tc>
          <w:tcPr>
            <w:tcW w:w="5877" w:type="dxa"/>
          </w:tcPr>
          <w:p w:rsidR="002D3D89" w:rsidRPr="00B418A5" w:rsidRDefault="002D3D89" w:rsidP="006A7DBD">
            <w:pPr>
              <w:rPr>
                <w:sz w:val="24"/>
                <w:szCs w:val="24"/>
              </w:rPr>
            </w:pPr>
            <w:r w:rsidRPr="00B418A5">
              <w:rPr>
                <w:sz w:val="24"/>
                <w:szCs w:val="24"/>
              </w:rPr>
              <w:t>Количество муниципальных мероприятий, проводимых с целью развития творческого потенциала педагогических работников</w:t>
            </w:r>
          </w:p>
        </w:tc>
        <w:tc>
          <w:tcPr>
            <w:tcW w:w="1471" w:type="dxa"/>
            <w:vAlign w:val="center"/>
          </w:tcPr>
          <w:p w:rsidR="002D3D89" w:rsidRPr="00B418A5" w:rsidRDefault="002D3D89" w:rsidP="006A7DBD">
            <w:pPr>
              <w:jc w:val="center"/>
              <w:rPr>
                <w:sz w:val="24"/>
                <w:szCs w:val="24"/>
              </w:rPr>
            </w:pPr>
            <w:r w:rsidRPr="00B418A5">
              <w:rPr>
                <w:sz w:val="24"/>
                <w:szCs w:val="24"/>
              </w:rPr>
              <w:t>шт.</w:t>
            </w:r>
          </w:p>
        </w:tc>
        <w:tc>
          <w:tcPr>
            <w:tcW w:w="1271" w:type="dxa"/>
            <w:vAlign w:val="center"/>
          </w:tcPr>
          <w:p w:rsidR="002D3D89" w:rsidRPr="00B418A5" w:rsidRDefault="002D3D89" w:rsidP="006A7DBD">
            <w:pPr>
              <w:jc w:val="center"/>
              <w:rPr>
                <w:sz w:val="24"/>
                <w:szCs w:val="24"/>
              </w:rPr>
            </w:pPr>
            <w:r w:rsidRPr="00B418A5">
              <w:rPr>
                <w:sz w:val="24"/>
                <w:szCs w:val="24"/>
              </w:rPr>
              <w:t>8</w:t>
            </w:r>
          </w:p>
        </w:tc>
        <w:tc>
          <w:tcPr>
            <w:tcW w:w="1271" w:type="dxa"/>
            <w:vAlign w:val="center"/>
          </w:tcPr>
          <w:p w:rsidR="002D3D89" w:rsidRPr="00B418A5" w:rsidRDefault="002D3D89" w:rsidP="006A7DBD">
            <w:pPr>
              <w:jc w:val="center"/>
              <w:rPr>
                <w:sz w:val="24"/>
                <w:szCs w:val="24"/>
              </w:rPr>
            </w:pPr>
            <w:r>
              <w:rPr>
                <w:sz w:val="24"/>
                <w:szCs w:val="24"/>
              </w:rPr>
              <w:t>5</w:t>
            </w:r>
          </w:p>
        </w:tc>
      </w:tr>
    </w:tbl>
    <w:p w:rsidR="002D3D89" w:rsidRPr="00B418A5" w:rsidRDefault="002D3D89" w:rsidP="002D3D89">
      <w:pPr>
        <w:pStyle w:val="ab"/>
        <w:spacing w:before="120"/>
        <w:jc w:val="both"/>
        <w:rPr>
          <w:rFonts w:ascii="Times New Roman" w:hAnsi="Times New Roman" w:cs="Times New Roman"/>
          <w:sz w:val="24"/>
          <w:szCs w:val="24"/>
        </w:rPr>
      </w:pPr>
    </w:p>
    <w:p w:rsidR="002D3D89" w:rsidRDefault="002D3D89" w:rsidP="001C43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 выполнение муниципального задания предоставлены субсидии на сумму </w:t>
      </w:r>
      <w:r w:rsidR="0034780B">
        <w:rPr>
          <w:rFonts w:ascii="Times New Roman" w:hAnsi="Times New Roman" w:cs="Times New Roman"/>
          <w:sz w:val="28"/>
          <w:szCs w:val="28"/>
        </w:rPr>
        <w:t>367 637,7</w:t>
      </w:r>
      <w:r>
        <w:rPr>
          <w:rFonts w:ascii="Times New Roman" w:hAnsi="Times New Roman" w:cs="Times New Roman"/>
          <w:sz w:val="28"/>
          <w:szCs w:val="28"/>
        </w:rPr>
        <w:t>тыс. рублей. Исполнение составило 97,</w:t>
      </w:r>
      <w:r w:rsidR="0034780B">
        <w:rPr>
          <w:rFonts w:ascii="Times New Roman" w:hAnsi="Times New Roman" w:cs="Times New Roman"/>
          <w:sz w:val="28"/>
          <w:szCs w:val="28"/>
        </w:rPr>
        <w:t>4</w:t>
      </w:r>
      <w:r>
        <w:rPr>
          <w:rFonts w:ascii="Times New Roman" w:hAnsi="Times New Roman" w:cs="Times New Roman"/>
          <w:sz w:val="28"/>
          <w:szCs w:val="28"/>
        </w:rPr>
        <w:t xml:space="preserve"> % от плановых назначений (</w:t>
      </w:r>
      <w:r w:rsidR="0034780B">
        <w:rPr>
          <w:rFonts w:ascii="Times New Roman" w:hAnsi="Times New Roman" w:cs="Times New Roman"/>
          <w:sz w:val="28"/>
          <w:szCs w:val="28"/>
        </w:rPr>
        <w:t>377 568,7</w:t>
      </w:r>
      <w:r>
        <w:rPr>
          <w:rFonts w:ascii="Times New Roman" w:hAnsi="Times New Roman" w:cs="Times New Roman"/>
          <w:sz w:val="28"/>
          <w:szCs w:val="28"/>
        </w:rPr>
        <w:t xml:space="preserve"> тыс. рублей).</w:t>
      </w:r>
    </w:p>
    <w:p w:rsidR="002D3D89" w:rsidRPr="00513102" w:rsidRDefault="002D3D89" w:rsidP="002D3D89">
      <w:pPr>
        <w:pStyle w:val="ab"/>
        <w:spacing w:before="120"/>
        <w:jc w:val="right"/>
        <w:rPr>
          <w:rFonts w:ascii="Times New Roman" w:hAnsi="Times New Roman" w:cs="Times New Roman"/>
          <w:sz w:val="28"/>
          <w:szCs w:val="28"/>
        </w:rPr>
      </w:pPr>
      <w:r w:rsidRPr="000774B3">
        <w:rPr>
          <w:rFonts w:ascii="Times New Roman" w:hAnsi="Times New Roman" w:cs="Times New Roman"/>
          <w:sz w:val="28"/>
          <w:szCs w:val="28"/>
        </w:rPr>
        <w:t>Таблица 1</w:t>
      </w:r>
      <w:r w:rsidR="00A32473">
        <w:rPr>
          <w:rFonts w:ascii="Times New Roman" w:hAnsi="Times New Roman" w:cs="Times New Roman"/>
          <w:sz w:val="28"/>
          <w:szCs w:val="28"/>
        </w:rPr>
        <w:t>8</w:t>
      </w:r>
    </w:p>
    <w:p w:rsidR="002D3D89" w:rsidRPr="00513102" w:rsidRDefault="002D3D89" w:rsidP="001C43B3">
      <w:pPr>
        <w:pStyle w:val="ab"/>
        <w:ind w:left="0" w:firstLine="709"/>
        <w:rPr>
          <w:rFonts w:ascii="Times New Roman" w:hAnsi="Times New Roman" w:cs="Times New Roman"/>
          <w:sz w:val="28"/>
          <w:szCs w:val="28"/>
        </w:rPr>
      </w:pPr>
      <w:r w:rsidRPr="00513102">
        <w:rPr>
          <w:rFonts w:ascii="Times New Roman" w:hAnsi="Times New Roman" w:cs="Times New Roman"/>
          <w:sz w:val="28"/>
          <w:szCs w:val="28"/>
        </w:rPr>
        <w:t xml:space="preserve">Информация по субсидиям на финансовое обеспечение выполнения </w:t>
      </w:r>
      <w:r>
        <w:rPr>
          <w:rFonts w:ascii="Times New Roman" w:hAnsi="Times New Roman" w:cs="Times New Roman"/>
          <w:sz w:val="28"/>
          <w:szCs w:val="28"/>
        </w:rPr>
        <w:t xml:space="preserve">муниципального </w:t>
      </w:r>
      <w:r w:rsidRPr="00513102">
        <w:rPr>
          <w:rFonts w:ascii="Times New Roman" w:hAnsi="Times New Roman" w:cs="Times New Roman"/>
          <w:sz w:val="28"/>
          <w:szCs w:val="28"/>
        </w:rPr>
        <w:t>задания бюджетными учреждениями</w:t>
      </w:r>
    </w:p>
    <w:tbl>
      <w:tblPr>
        <w:tblStyle w:val="aff4"/>
        <w:tblW w:w="10031" w:type="dxa"/>
        <w:tblLayout w:type="fixed"/>
        <w:tblLook w:val="04A0" w:firstRow="1" w:lastRow="0" w:firstColumn="1" w:lastColumn="0" w:noHBand="0" w:noVBand="1"/>
      </w:tblPr>
      <w:tblGrid>
        <w:gridCol w:w="483"/>
        <w:gridCol w:w="1893"/>
        <w:gridCol w:w="1560"/>
        <w:gridCol w:w="850"/>
        <w:gridCol w:w="851"/>
        <w:gridCol w:w="1275"/>
        <w:gridCol w:w="1275"/>
        <w:gridCol w:w="1844"/>
      </w:tblGrid>
      <w:tr w:rsidR="002D3D89" w:rsidRPr="00513102" w:rsidTr="006A7DBD">
        <w:trPr>
          <w:tblHeader/>
        </w:trPr>
        <w:tc>
          <w:tcPr>
            <w:tcW w:w="483"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1893"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Наименование муниципальной услуги (работы)</w:t>
            </w:r>
          </w:p>
        </w:tc>
        <w:tc>
          <w:tcPr>
            <w:tcW w:w="1560"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Категория потребителей</w:t>
            </w:r>
          </w:p>
        </w:tc>
        <w:tc>
          <w:tcPr>
            <w:tcW w:w="1701"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Показатели объема (количество потребителей)</w:t>
            </w:r>
          </w:p>
        </w:tc>
        <w:tc>
          <w:tcPr>
            <w:tcW w:w="2550"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Объем бюджетных ассигнований (тыс. рублей)</w:t>
            </w:r>
          </w:p>
        </w:tc>
        <w:tc>
          <w:tcPr>
            <w:tcW w:w="1844"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Конечный результат от предоставления услуги (выполнения работы)</w:t>
            </w:r>
          </w:p>
        </w:tc>
      </w:tr>
      <w:tr w:rsidR="002D3D89" w:rsidRPr="00513102" w:rsidTr="006A7DBD">
        <w:trPr>
          <w:tblHeader/>
        </w:trPr>
        <w:tc>
          <w:tcPr>
            <w:tcW w:w="483" w:type="dxa"/>
            <w:vMerge/>
            <w:vAlign w:val="center"/>
          </w:tcPr>
          <w:p w:rsidR="002D3D89" w:rsidRPr="00B418A5" w:rsidRDefault="002D3D89" w:rsidP="006A7DBD">
            <w:pPr>
              <w:jc w:val="center"/>
              <w:rPr>
                <w:rFonts w:eastAsiaTheme="minorEastAsia"/>
                <w:sz w:val="24"/>
                <w:szCs w:val="24"/>
              </w:rPr>
            </w:pPr>
          </w:p>
        </w:tc>
        <w:tc>
          <w:tcPr>
            <w:tcW w:w="1893" w:type="dxa"/>
            <w:vMerge/>
            <w:vAlign w:val="center"/>
          </w:tcPr>
          <w:p w:rsidR="002D3D89" w:rsidRPr="00B418A5" w:rsidRDefault="002D3D89" w:rsidP="006A7DBD">
            <w:pPr>
              <w:jc w:val="center"/>
              <w:rPr>
                <w:rFonts w:eastAsiaTheme="minorEastAsia"/>
                <w:sz w:val="24"/>
                <w:szCs w:val="24"/>
              </w:rPr>
            </w:pPr>
          </w:p>
        </w:tc>
        <w:tc>
          <w:tcPr>
            <w:tcW w:w="1560" w:type="dxa"/>
            <w:vMerge/>
            <w:vAlign w:val="center"/>
          </w:tcPr>
          <w:p w:rsidR="002D3D89" w:rsidRPr="00B418A5" w:rsidRDefault="002D3D89" w:rsidP="006A7DBD">
            <w:pPr>
              <w:jc w:val="center"/>
              <w:rPr>
                <w:rFonts w:eastAsiaTheme="minorEastAsia"/>
                <w:sz w:val="24"/>
                <w:szCs w:val="24"/>
              </w:rPr>
            </w:pPr>
          </w:p>
        </w:tc>
        <w:tc>
          <w:tcPr>
            <w:tcW w:w="1701"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2550" w:type="dxa"/>
            <w:gridSpan w:val="2"/>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1844" w:type="dxa"/>
            <w:vMerge/>
            <w:vAlign w:val="center"/>
          </w:tcPr>
          <w:p w:rsidR="002D3D89" w:rsidRPr="00B418A5" w:rsidRDefault="002D3D89" w:rsidP="006A7DBD">
            <w:pPr>
              <w:jc w:val="center"/>
              <w:rPr>
                <w:rFonts w:eastAsiaTheme="minorEastAsia"/>
                <w:sz w:val="24"/>
                <w:szCs w:val="24"/>
              </w:rPr>
            </w:pPr>
          </w:p>
        </w:tc>
      </w:tr>
      <w:tr w:rsidR="002D3D89" w:rsidRPr="00513102" w:rsidTr="006A7DBD">
        <w:trPr>
          <w:tblHeader/>
        </w:trPr>
        <w:tc>
          <w:tcPr>
            <w:tcW w:w="483" w:type="dxa"/>
            <w:vMerge/>
            <w:vAlign w:val="center"/>
          </w:tcPr>
          <w:p w:rsidR="002D3D89" w:rsidRPr="00B418A5" w:rsidRDefault="002D3D89" w:rsidP="006A7DBD">
            <w:pPr>
              <w:jc w:val="center"/>
              <w:rPr>
                <w:rFonts w:eastAsiaTheme="minorEastAsia"/>
                <w:sz w:val="24"/>
                <w:szCs w:val="24"/>
              </w:rPr>
            </w:pPr>
          </w:p>
        </w:tc>
        <w:tc>
          <w:tcPr>
            <w:tcW w:w="1893" w:type="dxa"/>
            <w:vMerge/>
            <w:vAlign w:val="center"/>
          </w:tcPr>
          <w:p w:rsidR="002D3D89" w:rsidRPr="00B418A5" w:rsidRDefault="002D3D89" w:rsidP="006A7DBD">
            <w:pPr>
              <w:jc w:val="center"/>
              <w:rPr>
                <w:rFonts w:eastAsiaTheme="minorEastAsia"/>
                <w:sz w:val="24"/>
                <w:szCs w:val="24"/>
              </w:rPr>
            </w:pPr>
          </w:p>
        </w:tc>
        <w:tc>
          <w:tcPr>
            <w:tcW w:w="1560" w:type="dxa"/>
            <w:vMerge/>
            <w:vAlign w:val="center"/>
          </w:tcPr>
          <w:p w:rsidR="002D3D89" w:rsidRPr="00B418A5" w:rsidRDefault="002D3D89" w:rsidP="006A7DBD">
            <w:pPr>
              <w:jc w:val="center"/>
              <w:rPr>
                <w:rFonts w:eastAsiaTheme="minorEastAsia"/>
                <w:sz w:val="24"/>
                <w:szCs w:val="24"/>
              </w:rPr>
            </w:pPr>
          </w:p>
        </w:tc>
        <w:tc>
          <w:tcPr>
            <w:tcW w:w="850"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85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c>
          <w:tcPr>
            <w:tcW w:w="1844" w:type="dxa"/>
            <w:vMerge/>
            <w:vAlign w:val="center"/>
          </w:tcPr>
          <w:p w:rsidR="002D3D89" w:rsidRPr="00B418A5" w:rsidRDefault="002D3D89" w:rsidP="006A7DBD">
            <w:pPr>
              <w:jc w:val="center"/>
              <w:rPr>
                <w:rFonts w:eastAsiaTheme="minorEastAsia"/>
                <w:sz w:val="24"/>
                <w:szCs w:val="24"/>
              </w:rPr>
            </w:pPr>
          </w:p>
        </w:tc>
      </w:tr>
      <w:tr w:rsidR="002D3D89" w:rsidRPr="00513102" w:rsidTr="006A7DBD">
        <w:trPr>
          <w:tblHeader/>
        </w:trPr>
        <w:tc>
          <w:tcPr>
            <w:tcW w:w="483"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1</w:t>
            </w:r>
          </w:p>
        </w:tc>
        <w:tc>
          <w:tcPr>
            <w:tcW w:w="1893"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2</w:t>
            </w:r>
          </w:p>
        </w:tc>
        <w:tc>
          <w:tcPr>
            <w:tcW w:w="1560"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3</w:t>
            </w:r>
          </w:p>
        </w:tc>
        <w:tc>
          <w:tcPr>
            <w:tcW w:w="850"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4</w:t>
            </w:r>
          </w:p>
        </w:tc>
        <w:tc>
          <w:tcPr>
            <w:tcW w:w="85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5</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6</w:t>
            </w:r>
          </w:p>
        </w:tc>
        <w:tc>
          <w:tcPr>
            <w:tcW w:w="1275"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7</w:t>
            </w:r>
          </w:p>
        </w:tc>
        <w:tc>
          <w:tcPr>
            <w:tcW w:w="1844"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8</w:t>
            </w:r>
          </w:p>
        </w:tc>
      </w:tr>
      <w:tr w:rsidR="002D3D89" w:rsidRPr="00513102" w:rsidTr="006A7DBD">
        <w:tc>
          <w:tcPr>
            <w:tcW w:w="483" w:type="dxa"/>
          </w:tcPr>
          <w:p w:rsidR="002D3D89" w:rsidRPr="00B418A5" w:rsidRDefault="002D3D89" w:rsidP="006A7DBD">
            <w:pPr>
              <w:jc w:val="center"/>
              <w:rPr>
                <w:rFonts w:eastAsiaTheme="minorEastAsia"/>
                <w:sz w:val="24"/>
                <w:szCs w:val="24"/>
              </w:rPr>
            </w:pPr>
            <w:r w:rsidRPr="00B418A5">
              <w:rPr>
                <w:rFonts w:eastAsiaTheme="minorEastAsia"/>
                <w:sz w:val="24"/>
                <w:szCs w:val="24"/>
              </w:rPr>
              <w:t>1</w:t>
            </w:r>
          </w:p>
        </w:tc>
        <w:tc>
          <w:tcPr>
            <w:tcW w:w="1893" w:type="dxa"/>
          </w:tcPr>
          <w:p w:rsidR="002D3D89" w:rsidRPr="00B418A5" w:rsidRDefault="002D3D89" w:rsidP="006A7DBD">
            <w:pPr>
              <w:rPr>
                <w:rFonts w:eastAsiaTheme="minorEastAsia"/>
                <w:sz w:val="24"/>
                <w:szCs w:val="24"/>
              </w:rPr>
            </w:pPr>
            <w:r w:rsidRPr="00B418A5">
              <w:rPr>
                <w:rFonts w:eastAsiaTheme="minorEastAsia"/>
                <w:sz w:val="24"/>
                <w:szCs w:val="24"/>
              </w:rPr>
              <w:t>Реализация основных общеобразовательных программ дошкольного образования</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t>физические лица</w:t>
            </w:r>
          </w:p>
        </w:tc>
        <w:tc>
          <w:tcPr>
            <w:tcW w:w="850" w:type="dxa"/>
          </w:tcPr>
          <w:p w:rsidR="002D3D89" w:rsidRPr="00B418A5" w:rsidRDefault="002D3D89" w:rsidP="006A7DBD">
            <w:pPr>
              <w:rPr>
                <w:rFonts w:eastAsiaTheme="minorEastAsia"/>
                <w:sz w:val="24"/>
                <w:szCs w:val="24"/>
              </w:rPr>
            </w:pPr>
            <w:r>
              <w:rPr>
                <w:rFonts w:eastAsiaTheme="minorEastAsia"/>
                <w:sz w:val="24"/>
                <w:szCs w:val="24"/>
              </w:rPr>
              <w:t>625</w:t>
            </w:r>
          </w:p>
        </w:tc>
        <w:tc>
          <w:tcPr>
            <w:tcW w:w="851" w:type="dxa"/>
          </w:tcPr>
          <w:p w:rsidR="002D3D89" w:rsidRPr="00B418A5" w:rsidRDefault="002D3D89" w:rsidP="006A7DBD">
            <w:pPr>
              <w:rPr>
                <w:rFonts w:eastAsiaTheme="minorEastAsia"/>
                <w:sz w:val="24"/>
                <w:szCs w:val="24"/>
              </w:rPr>
            </w:pPr>
            <w:r>
              <w:rPr>
                <w:rFonts w:eastAsiaTheme="minorEastAsia"/>
                <w:sz w:val="24"/>
                <w:szCs w:val="24"/>
              </w:rPr>
              <w:t>617</w:t>
            </w:r>
          </w:p>
        </w:tc>
        <w:tc>
          <w:tcPr>
            <w:tcW w:w="1275" w:type="dxa"/>
          </w:tcPr>
          <w:p w:rsidR="002D3D89" w:rsidRPr="00B418A5" w:rsidRDefault="002D3D89" w:rsidP="006A7DBD">
            <w:pPr>
              <w:rPr>
                <w:rFonts w:eastAsiaTheme="minorEastAsia"/>
                <w:sz w:val="24"/>
                <w:szCs w:val="24"/>
              </w:rPr>
            </w:pPr>
            <w:r>
              <w:rPr>
                <w:rFonts w:eastAsiaTheme="minorEastAsia"/>
                <w:sz w:val="24"/>
                <w:szCs w:val="24"/>
              </w:rPr>
              <w:t>63 554,1</w:t>
            </w:r>
          </w:p>
        </w:tc>
        <w:tc>
          <w:tcPr>
            <w:tcW w:w="1275" w:type="dxa"/>
          </w:tcPr>
          <w:p w:rsidR="002D3D89" w:rsidRPr="00B418A5" w:rsidRDefault="0034780B" w:rsidP="006A7DBD">
            <w:pPr>
              <w:rPr>
                <w:rFonts w:eastAsiaTheme="minorEastAsia"/>
                <w:sz w:val="24"/>
                <w:szCs w:val="24"/>
              </w:rPr>
            </w:pPr>
            <w:r>
              <w:rPr>
                <w:rFonts w:eastAsiaTheme="minorEastAsia"/>
                <w:sz w:val="24"/>
                <w:szCs w:val="24"/>
              </w:rPr>
              <w:t>62 587,0</w:t>
            </w:r>
          </w:p>
        </w:tc>
        <w:tc>
          <w:tcPr>
            <w:tcW w:w="1844" w:type="dxa"/>
          </w:tcPr>
          <w:p w:rsidR="002D3D89" w:rsidRPr="00B418A5" w:rsidRDefault="002D3D89" w:rsidP="006A7DBD">
            <w:pPr>
              <w:rPr>
                <w:rFonts w:eastAsiaTheme="minorEastAsia"/>
                <w:sz w:val="24"/>
                <w:szCs w:val="24"/>
              </w:rPr>
            </w:pPr>
            <w:r>
              <w:rPr>
                <w:rFonts w:eastAsiaTheme="minorEastAsia"/>
                <w:sz w:val="24"/>
                <w:szCs w:val="24"/>
              </w:rPr>
              <w:t>617детей обучались по</w:t>
            </w:r>
            <w:r w:rsidRPr="00B418A5">
              <w:rPr>
                <w:rFonts w:eastAsiaTheme="minorEastAsia"/>
                <w:sz w:val="24"/>
                <w:szCs w:val="24"/>
              </w:rPr>
              <w:t xml:space="preserve"> основн</w:t>
            </w:r>
            <w:r>
              <w:rPr>
                <w:rFonts w:eastAsiaTheme="minorEastAsia"/>
                <w:sz w:val="24"/>
                <w:szCs w:val="24"/>
              </w:rPr>
              <w:t>ым</w:t>
            </w:r>
            <w:r w:rsidRPr="00B418A5">
              <w:rPr>
                <w:rFonts w:eastAsiaTheme="minorEastAsia"/>
                <w:sz w:val="24"/>
                <w:szCs w:val="24"/>
              </w:rPr>
              <w:t xml:space="preserve"> общеобразовательн</w:t>
            </w:r>
            <w:r>
              <w:rPr>
                <w:rFonts w:eastAsiaTheme="minorEastAsia"/>
                <w:sz w:val="24"/>
                <w:szCs w:val="24"/>
              </w:rPr>
              <w:t>ым</w:t>
            </w:r>
            <w:r w:rsidRPr="00B418A5">
              <w:rPr>
                <w:rFonts w:eastAsiaTheme="minorEastAsia"/>
                <w:sz w:val="24"/>
                <w:szCs w:val="24"/>
              </w:rPr>
              <w:t xml:space="preserve"> программ</w:t>
            </w:r>
            <w:r>
              <w:rPr>
                <w:rFonts w:eastAsiaTheme="minorEastAsia"/>
                <w:sz w:val="24"/>
                <w:szCs w:val="24"/>
              </w:rPr>
              <w:t>ам</w:t>
            </w:r>
            <w:r w:rsidRPr="00B418A5">
              <w:rPr>
                <w:rFonts w:eastAsiaTheme="minorEastAsia"/>
                <w:sz w:val="24"/>
                <w:szCs w:val="24"/>
              </w:rPr>
              <w:t xml:space="preserve"> дошкольного образования</w:t>
            </w:r>
          </w:p>
        </w:tc>
      </w:tr>
      <w:tr w:rsidR="002D3D89" w:rsidRPr="00513102" w:rsidTr="006A7DBD">
        <w:tc>
          <w:tcPr>
            <w:tcW w:w="483" w:type="dxa"/>
          </w:tcPr>
          <w:p w:rsidR="002D3D89" w:rsidRPr="00B418A5" w:rsidRDefault="002D3D89" w:rsidP="006A7DBD">
            <w:pPr>
              <w:jc w:val="center"/>
              <w:rPr>
                <w:rFonts w:eastAsiaTheme="minorEastAsia"/>
                <w:sz w:val="24"/>
                <w:szCs w:val="24"/>
              </w:rPr>
            </w:pPr>
            <w:r w:rsidRPr="00B418A5">
              <w:rPr>
                <w:rFonts w:eastAsiaTheme="minorEastAsia"/>
                <w:sz w:val="24"/>
                <w:szCs w:val="24"/>
              </w:rPr>
              <w:t>2</w:t>
            </w:r>
          </w:p>
        </w:tc>
        <w:tc>
          <w:tcPr>
            <w:tcW w:w="1893" w:type="dxa"/>
          </w:tcPr>
          <w:p w:rsidR="002D3D89" w:rsidRPr="00B418A5" w:rsidRDefault="002D3D89" w:rsidP="006A7DBD">
            <w:pPr>
              <w:rPr>
                <w:rFonts w:eastAsiaTheme="minorEastAsia"/>
                <w:sz w:val="24"/>
                <w:szCs w:val="24"/>
              </w:rPr>
            </w:pPr>
            <w:r w:rsidRPr="00B418A5">
              <w:rPr>
                <w:rFonts w:eastAsiaTheme="minorEastAsia"/>
                <w:sz w:val="24"/>
                <w:szCs w:val="24"/>
              </w:rPr>
              <w:t>Реализация основных общеобразовательных программ начального общего образования</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t>физические лица</w:t>
            </w:r>
          </w:p>
        </w:tc>
        <w:tc>
          <w:tcPr>
            <w:tcW w:w="850" w:type="dxa"/>
          </w:tcPr>
          <w:p w:rsidR="002D3D89" w:rsidRPr="00B418A5" w:rsidRDefault="002D3D89" w:rsidP="006A7DBD">
            <w:pPr>
              <w:rPr>
                <w:rFonts w:eastAsiaTheme="minorEastAsia"/>
                <w:sz w:val="24"/>
                <w:szCs w:val="24"/>
              </w:rPr>
            </w:pPr>
            <w:r w:rsidRPr="00B418A5">
              <w:rPr>
                <w:rFonts w:eastAsiaTheme="minorEastAsia"/>
                <w:sz w:val="24"/>
                <w:szCs w:val="24"/>
              </w:rPr>
              <w:t>5</w:t>
            </w:r>
            <w:r>
              <w:rPr>
                <w:rFonts w:eastAsiaTheme="minorEastAsia"/>
                <w:sz w:val="24"/>
                <w:szCs w:val="24"/>
              </w:rPr>
              <w:t>74</w:t>
            </w:r>
          </w:p>
        </w:tc>
        <w:tc>
          <w:tcPr>
            <w:tcW w:w="851" w:type="dxa"/>
          </w:tcPr>
          <w:p w:rsidR="002D3D89" w:rsidRPr="00B418A5" w:rsidRDefault="002D3D89" w:rsidP="006A7DBD">
            <w:pPr>
              <w:rPr>
                <w:rFonts w:eastAsiaTheme="minorEastAsia"/>
                <w:sz w:val="24"/>
                <w:szCs w:val="24"/>
              </w:rPr>
            </w:pPr>
            <w:r w:rsidRPr="00B418A5">
              <w:rPr>
                <w:rFonts w:eastAsiaTheme="minorEastAsia"/>
                <w:sz w:val="24"/>
                <w:szCs w:val="24"/>
              </w:rPr>
              <w:t>5</w:t>
            </w:r>
            <w:r>
              <w:rPr>
                <w:rFonts w:eastAsiaTheme="minorEastAsia"/>
                <w:sz w:val="24"/>
                <w:szCs w:val="24"/>
              </w:rPr>
              <w:t>74</w:t>
            </w:r>
          </w:p>
        </w:tc>
        <w:tc>
          <w:tcPr>
            <w:tcW w:w="1275" w:type="dxa"/>
          </w:tcPr>
          <w:p w:rsidR="002D3D89" w:rsidRPr="00B418A5" w:rsidRDefault="002D3D89" w:rsidP="006A7DBD">
            <w:pPr>
              <w:rPr>
                <w:rFonts w:eastAsiaTheme="minorEastAsia"/>
                <w:sz w:val="24"/>
                <w:szCs w:val="24"/>
              </w:rPr>
            </w:pPr>
            <w:r>
              <w:rPr>
                <w:rFonts w:eastAsiaTheme="minorEastAsia"/>
                <w:sz w:val="24"/>
                <w:szCs w:val="24"/>
              </w:rPr>
              <w:t>66 919,1</w:t>
            </w:r>
          </w:p>
        </w:tc>
        <w:tc>
          <w:tcPr>
            <w:tcW w:w="1275" w:type="dxa"/>
          </w:tcPr>
          <w:p w:rsidR="002D3D89" w:rsidRPr="00B418A5" w:rsidRDefault="0034780B" w:rsidP="006A7DBD">
            <w:pPr>
              <w:rPr>
                <w:rFonts w:eastAsiaTheme="minorEastAsia"/>
                <w:sz w:val="24"/>
                <w:szCs w:val="24"/>
              </w:rPr>
            </w:pPr>
            <w:r>
              <w:rPr>
                <w:rFonts w:eastAsiaTheme="minorEastAsia"/>
                <w:sz w:val="24"/>
                <w:szCs w:val="24"/>
              </w:rPr>
              <w:t>65 603,2</w:t>
            </w:r>
          </w:p>
        </w:tc>
        <w:tc>
          <w:tcPr>
            <w:tcW w:w="1844" w:type="dxa"/>
          </w:tcPr>
          <w:p w:rsidR="002D3D89" w:rsidRPr="00B418A5" w:rsidRDefault="002D3D89" w:rsidP="006A7DBD">
            <w:pPr>
              <w:rPr>
                <w:rFonts w:eastAsiaTheme="minorEastAsia"/>
                <w:sz w:val="24"/>
                <w:szCs w:val="24"/>
              </w:rPr>
            </w:pPr>
            <w:r>
              <w:rPr>
                <w:rFonts w:eastAsiaTheme="minorEastAsia"/>
                <w:sz w:val="24"/>
                <w:szCs w:val="24"/>
              </w:rPr>
              <w:t xml:space="preserve">574 ребенка обучались по </w:t>
            </w:r>
            <w:r w:rsidRPr="00B418A5">
              <w:rPr>
                <w:rFonts w:eastAsiaTheme="minorEastAsia"/>
                <w:sz w:val="24"/>
                <w:szCs w:val="24"/>
              </w:rPr>
              <w:t>основн</w:t>
            </w:r>
            <w:r>
              <w:rPr>
                <w:rFonts w:eastAsiaTheme="minorEastAsia"/>
                <w:sz w:val="24"/>
                <w:szCs w:val="24"/>
              </w:rPr>
              <w:t>ым</w:t>
            </w:r>
            <w:r w:rsidRPr="00B418A5">
              <w:rPr>
                <w:rFonts w:eastAsiaTheme="minorEastAsia"/>
                <w:sz w:val="24"/>
                <w:szCs w:val="24"/>
              </w:rPr>
              <w:t xml:space="preserve"> общеобразовательн</w:t>
            </w:r>
            <w:r>
              <w:rPr>
                <w:rFonts w:eastAsiaTheme="minorEastAsia"/>
                <w:sz w:val="24"/>
                <w:szCs w:val="24"/>
              </w:rPr>
              <w:t>ым</w:t>
            </w:r>
            <w:r w:rsidRPr="00B418A5">
              <w:rPr>
                <w:rFonts w:eastAsiaTheme="minorEastAsia"/>
                <w:sz w:val="24"/>
                <w:szCs w:val="24"/>
              </w:rPr>
              <w:t xml:space="preserve"> программ</w:t>
            </w:r>
            <w:r>
              <w:rPr>
                <w:rFonts w:eastAsiaTheme="minorEastAsia"/>
                <w:sz w:val="24"/>
                <w:szCs w:val="24"/>
              </w:rPr>
              <w:t>ам</w:t>
            </w:r>
            <w:r w:rsidRPr="00B418A5">
              <w:rPr>
                <w:rFonts w:eastAsiaTheme="minorEastAsia"/>
                <w:sz w:val="24"/>
                <w:szCs w:val="24"/>
              </w:rPr>
              <w:t xml:space="preserve"> начального общего образования</w:t>
            </w:r>
          </w:p>
        </w:tc>
      </w:tr>
      <w:tr w:rsidR="002D3D89" w:rsidRPr="00513102" w:rsidTr="006A7DBD">
        <w:tc>
          <w:tcPr>
            <w:tcW w:w="483" w:type="dxa"/>
          </w:tcPr>
          <w:p w:rsidR="002D3D89" w:rsidRPr="00B418A5" w:rsidRDefault="002D3D89" w:rsidP="006A7DBD">
            <w:pPr>
              <w:jc w:val="center"/>
              <w:rPr>
                <w:sz w:val="24"/>
                <w:szCs w:val="24"/>
              </w:rPr>
            </w:pPr>
            <w:r>
              <w:rPr>
                <w:sz w:val="24"/>
                <w:szCs w:val="24"/>
              </w:rPr>
              <w:t>3</w:t>
            </w:r>
          </w:p>
        </w:tc>
        <w:tc>
          <w:tcPr>
            <w:tcW w:w="1893" w:type="dxa"/>
          </w:tcPr>
          <w:p w:rsidR="002D3D89" w:rsidRPr="00B418A5" w:rsidRDefault="002D3D89" w:rsidP="006A7DBD">
            <w:pPr>
              <w:rPr>
                <w:sz w:val="24"/>
                <w:szCs w:val="24"/>
              </w:rPr>
            </w:pPr>
            <w:r w:rsidRPr="00B418A5">
              <w:rPr>
                <w:rFonts w:eastAsiaTheme="minorEastAsia"/>
                <w:sz w:val="24"/>
                <w:szCs w:val="24"/>
              </w:rPr>
              <w:t>Реализация основных общеобразовательных программ начального общего образования</w:t>
            </w:r>
            <w:r>
              <w:rPr>
                <w:rFonts w:eastAsiaTheme="minorEastAsia"/>
                <w:sz w:val="24"/>
                <w:szCs w:val="24"/>
              </w:rPr>
              <w:t xml:space="preserve"> (проходящие </w:t>
            </w:r>
            <w:proofErr w:type="gramStart"/>
            <w:r>
              <w:rPr>
                <w:rFonts w:eastAsiaTheme="minorEastAsia"/>
                <w:sz w:val="24"/>
                <w:szCs w:val="24"/>
              </w:rPr>
              <w:t>обучение по состоянию</w:t>
            </w:r>
            <w:proofErr w:type="gramEnd"/>
            <w:r>
              <w:rPr>
                <w:rFonts w:eastAsiaTheme="minorEastAsia"/>
                <w:sz w:val="24"/>
                <w:szCs w:val="24"/>
              </w:rPr>
              <w:t xml:space="preserve"> здоровья на дому)</w:t>
            </w:r>
          </w:p>
        </w:tc>
        <w:tc>
          <w:tcPr>
            <w:tcW w:w="1560" w:type="dxa"/>
          </w:tcPr>
          <w:p w:rsidR="002D3D89" w:rsidRPr="00B418A5" w:rsidRDefault="00617476" w:rsidP="006A7DBD">
            <w:pPr>
              <w:rPr>
                <w:sz w:val="24"/>
                <w:szCs w:val="24"/>
              </w:rPr>
            </w:pPr>
            <w:r w:rsidRPr="00B418A5">
              <w:rPr>
                <w:rFonts w:eastAsiaTheme="minorEastAsia"/>
                <w:sz w:val="24"/>
                <w:szCs w:val="24"/>
              </w:rPr>
              <w:t>физические лица</w:t>
            </w:r>
          </w:p>
        </w:tc>
        <w:tc>
          <w:tcPr>
            <w:tcW w:w="850" w:type="dxa"/>
          </w:tcPr>
          <w:p w:rsidR="002D3D89" w:rsidRPr="00B418A5" w:rsidRDefault="002D3D89" w:rsidP="006A7DBD">
            <w:pPr>
              <w:rPr>
                <w:sz w:val="24"/>
                <w:szCs w:val="24"/>
              </w:rPr>
            </w:pPr>
            <w:r>
              <w:rPr>
                <w:sz w:val="24"/>
                <w:szCs w:val="24"/>
              </w:rPr>
              <w:t>5</w:t>
            </w:r>
          </w:p>
        </w:tc>
        <w:tc>
          <w:tcPr>
            <w:tcW w:w="851" w:type="dxa"/>
          </w:tcPr>
          <w:p w:rsidR="002D3D89" w:rsidRPr="00B418A5" w:rsidRDefault="002D3D89" w:rsidP="006A7DBD">
            <w:pPr>
              <w:rPr>
                <w:sz w:val="24"/>
                <w:szCs w:val="24"/>
              </w:rPr>
            </w:pPr>
            <w:r>
              <w:rPr>
                <w:sz w:val="24"/>
                <w:szCs w:val="24"/>
              </w:rPr>
              <w:t>5</w:t>
            </w:r>
          </w:p>
        </w:tc>
        <w:tc>
          <w:tcPr>
            <w:tcW w:w="1275" w:type="dxa"/>
          </w:tcPr>
          <w:p w:rsidR="002D3D89" w:rsidRDefault="002D3D89" w:rsidP="006A7DBD">
            <w:pPr>
              <w:rPr>
                <w:sz w:val="24"/>
                <w:szCs w:val="24"/>
              </w:rPr>
            </w:pPr>
            <w:r>
              <w:rPr>
                <w:sz w:val="24"/>
                <w:szCs w:val="24"/>
              </w:rPr>
              <w:t>1 579,5</w:t>
            </w:r>
          </w:p>
        </w:tc>
        <w:tc>
          <w:tcPr>
            <w:tcW w:w="1275" w:type="dxa"/>
          </w:tcPr>
          <w:p w:rsidR="002D3D89" w:rsidRDefault="002D3D89" w:rsidP="006A7DBD">
            <w:pPr>
              <w:rPr>
                <w:sz w:val="24"/>
                <w:szCs w:val="24"/>
              </w:rPr>
            </w:pPr>
            <w:r>
              <w:rPr>
                <w:sz w:val="24"/>
                <w:szCs w:val="24"/>
              </w:rPr>
              <w:t>1 542,9</w:t>
            </w:r>
          </w:p>
        </w:tc>
        <w:tc>
          <w:tcPr>
            <w:tcW w:w="1844" w:type="dxa"/>
          </w:tcPr>
          <w:p w:rsidR="002D3D89" w:rsidRDefault="002D3D89" w:rsidP="006A7DBD">
            <w:pPr>
              <w:rPr>
                <w:sz w:val="24"/>
                <w:szCs w:val="24"/>
              </w:rPr>
            </w:pPr>
            <w:r>
              <w:rPr>
                <w:rFonts w:eastAsiaTheme="minorEastAsia"/>
                <w:sz w:val="24"/>
                <w:szCs w:val="24"/>
              </w:rPr>
              <w:t xml:space="preserve">5 детей обучались по </w:t>
            </w:r>
            <w:r w:rsidRPr="00B418A5">
              <w:rPr>
                <w:rFonts w:eastAsiaTheme="minorEastAsia"/>
                <w:sz w:val="24"/>
                <w:szCs w:val="24"/>
              </w:rPr>
              <w:t>основн</w:t>
            </w:r>
            <w:r>
              <w:rPr>
                <w:rFonts w:eastAsiaTheme="minorEastAsia"/>
                <w:sz w:val="24"/>
                <w:szCs w:val="24"/>
              </w:rPr>
              <w:t>ым</w:t>
            </w:r>
            <w:r w:rsidRPr="00B418A5">
              <w:rPr>
                <w:rFonts w:eastAsiaTheme="minorEastAsia"/>
                <w:sz w:val="24"/>
                <w:szCs w:val="24"/>
              </w:rPr>
              <w:t xml:space="preserve"> общеобразовательн</w:t>
            </w:r>
            <w:r>
              <w:rPr>
                <w:rFonts w:eastAsiaTheme="minorEastAsia"/>
                <w:sz w:val="24"/>
                <w:szCs w:val="24"/>
              </w:rPr>
              <w:t>ым</w:t>
            </w:r>
            <w:r w:rsidRPr="00B418A5">
              <w:rPr>
                <w:rFonts w:eastAsiaTheme="minorEastAsia"/>
                <w:sz w:val="24"/>
                <w:szCs w:val="24"/>
              </w:rPr>
              <w:t xml:space="preserve"> программ</w:t>
            </w:r>
            <w:r>
              <w:rPr>
                <w:rFonts w:eastAsiaTheme="minorEastAsia"/>
                <w:sz w:val="24"/>
                <w:szCs w:val="24"/>
              </w:rPr>
              <w:t>ам</w:t>
            </w:r>
            <w:r w:rsidRPr="00B418A5">
              <w:rPr>
                <w:rFonts w:eastAsiaTheme="minorEastAsia"/>
                <w:sz w:val="24"/>
                <w:szCs w:val="24"/>
              </w:rPr>
              <w:t xml:space="preserve"> начального общего образования</w:t>
            </w:r>
            <w:r>
              <w:rPr>
                <w:rFonts w:eastAsiaTheme="minorEastAsia"/>
                <w:sz w:val="24"/>
                <w:szCs w:val="24"/>
              </w:rPr>
              <w:t xml:space="preserve"> (проходящие </w:t>
            </w:r>
            <w:proofErr w:type="gramStart"/>
            <w:r>
              <w:rPr>
                <w:rFonts w:eastAsiaTheme="minorEastAsia"/>
                <w:sz w:val="24"/>
                <w:szCs w:val="24"/>
              </w:rPr>
              <w:t>обучение по состоянию</w:t>
            </w:r>
            <w:proofErr w:type="gramEnd"/>
            <w:r>
              <w:rPr>
                <w:rFonts w:eastAsiaTheme="minorEastAsia"/>
                <w:sz w:val="24"/>
                <w:szCs w:val="24"/>
              </w:rPr>
              <w:t xml:space="preserve"> здоровья на дому)</w:t>
            </w:r>
          </w:p>
        </w:tc>
      </w:tr>
      <w:tr w:rsidR="002D3D89" w:rsidRPr="00513102" w:rsidTr="006A7DBD">
        <w:tc>
          <w:tcPr>
            <w:tcW w:w="483" w:type="dxa"/>
          </w:tcPr>
          <w:p w:rsidR="002D3D89" w:rsidRPr="00B418A5" w:rsidRDefault="002D3D89" w:rsidP="006A7DBD">
            <w:pPr>
              <w:jc w:val="center"/>
              <w:rPr>
                <w:rFonts w:eastAsiaTheme="minorEastAsia"/>
                <w:sz w:val="24"/>
                <w:szCs w:val="24"/>
              </w:rPr>
            </w:pPr>
            <w:r>
              <w:rPr>
                <w:rFonts w:eastAsiaTheme="minorEastAsia"/>
                <w:sz w:val="24"/>
                <w:szCs w:val="24"/>
              </w:rPr>
              <w:t>4</w:t>
            </w:r>
          </w:p>
        </w:tc>
        <w:tc>
          <w:tcPr>
            <w:tcW w:w="1893" w:type="dxa"/>
          </w:tcPr>
          <w:p w:rsidR="002D3D89" w:rsidRPr="00B418A5" w:rsidRDefault="002D3D89" w:rsidP="006A7DBD">
            <w:pPr>
              <w:rPr>
                <w:rFonts w:eastAsiaTheme="minorEastAsia"/>
                <w:sz w:val="24"/>
                <w:szCs w:val="24"/>
              </w:rPr>
            </w:pPr>
            <w:r w:rsidRPr="00B418A5">
              <w:rPr>
                <w:rFonts w:eastAsiaTheme="minorEastAsia"/>
                <w:sz w:val="24"/>
                <w:szCs w:val="24"/>
              </w:rPr>
              <w:t xml:space="preserve">Реализация основных общеобразовательных </w:t>
            </w:r>
            <w:r w:rsidRPr="00B418A5">
              <w:rPr>
                <w:rFonts w:eastAsiaTheme="minorEastAsia"/>
                <w:sz w:val="24"/>
                <w:szCs w:val="24"/>
              </w:rPr>
              <w:lastRenderedPageBreak/>
              <w:t>программ основного общего образования</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lastRenderedPageBreak/>
              <w:t>физические лица</w:t>
            </w:r>
          </w:p>
        </w:tc>
        <w:tc>
          <w:tcPr>
            <w:tcW w:w="850" w:type="dxa"/>
          </w:tcPr>
          <w:p w:rsidR="002D3D89" w:rsidRPr="00B418A5" w:rsidRDefault="002D3D89" w:rsidP="006A7DBD">
            <w:pPr>
              <w:rPr>
                <w:rFonts w:eastAsiaTheme="minorEastAsia"/>
                <w:sz w:val="24"/>
                <w:szCs w:val="24"/>
              </w:rPr>
            </w:pPr>
            <w:r>
              <w:rPr>
                <w:rFonts w:eastAsiaTheme="minorEastAsia"/>
                <w:sz w:val="24"/>
                <w:szCs w:val="24"/>
              </w:rPr>
              <w:t>622</w:t>
            </w:r>
          </w:p>
        </w:tc>
        <w:tc>
          <w:tcPr>
            <w:tcW w:w="851" w:type="dxa"/>
          </w:tcPr>
          <w:p w:rsidR="002D3D89" w:rsidRPr="00B418A5" w:rsidRDefault="002D3D89" w:rsidP="006A7DBD">
            <w:pPr>
              <w:rPr>
                <w:rFonts w:eastAsiaTheme="minorEastAsia"/>
                <w:sz w:val="24"/>
                <w:szCs w:val="24"/>
              </w:rPr>
            </w:pPr>
            <w:r>
              <w:rPr>
                <w:rFonts w:eastAsiaTheme="minorEastAsia"/>
                <w:sz w:val="24"/>
                <w:szCs w:val="24"/>
              </w:rPr>
              <w:t>622</w:t>
            </w:r>
          </w:p>
        </w:tc>
        <w:tc>
          <w:tcPr>
            <w:tcW w:w="1275" w:type="dxa"/>
          </w:tcPr>
          <w:p w:rsidR="002D3D89" w:rsidRPr="00B418A5" w:rsidRDefault="002D3D89" w:rsidP="006A7DBD">
            <w:pPr>
              <w:rPr>
                <w:rFonts w:eastAsiaTheme="minorEastAsia"/>
                <w:sz w:val="24"/>
                <w:szCs w:val="24"/>
              </w:rPr>
            </w:pPr>
            <w:r>
              <w:rPr>
                <w:rFonts w:eastAsiaTheme="minorEastAsia"/>
                <w:sz w:val="24"/>
                <w:szCs w:val="24"/>
              </w:rPr>
              <w:t>74 935,0</w:t>
            </w:r>
          </w:p>
        </w:tc>
        <w:tc>
          <w:tcPr>
            <w:tcW w:w="1275" w:type="dxa"/>
          </w:tcPr>
          <w:p w:rsidR="002D3D89" w:rsidRPr="00B418A5" w:rsidRDefault="002D3D89" w:rsidP="006A7DBD">
            <w:pPr>
              <w:rPr>
                <w:rFonts w:eastAsiaTheme="minorEastAsia"/>
                <w:sz w:val="24"/>
                <w:szCs w:val="24"/>
              </w:rPr>
            </w:pPr>
            <w:r>
              <w:rPr>
                <w:rFonts w:eastAsiaTheme="minorEastAsia"/>
                <w:sz w:val="24"/>
                <w:szCs w:val="24"/>
              </w:rPr>
              <w:t>72 568,7</w:t>
            </w:r>
          </w:p>
        </w:tc>
        <w:tc>
          <w:tcPr>
            <w:tcW w:w="1844" w:type="dxa"/>
          </w:tcPr>
          <w:p w:rsidR="002D3D89" w:rsidRPr="00B418A5" w:rsidRDefault="002D3D89" w:rsidP="006A7DBD">
            <w:pPr>
              <w:rPr>
                <w:rFonts w:eastAsiaTheme="minorEastAsia"/>
                <w:sz w:val="24"/>
                <w:szCs w:val="24"/>
              </w:rPr>
            </w:pPr>
            <w:r>
              <w:rPr>
                <w:rFonts w:eastAsiaTheme="minorEastAsia"/>
                <w:sz w:val="24"/>
                <w:szCs w:val="24"/>
              </w:rPr>
              <w:t xml:space="preserve">622 ребенка обучались по </w:t>
            </w:r>
            <w:r w:rsidRPr="00B418A5">
              <w:rPr>
                <w:rFonts w:eastAsiaTheme="minorEastAsia"/>
                <w:sz w:val="24"/>
                <w:szCs w:val="24"/>
              </w:rPr>
              <w:t>основн</w:t>
            </w:r>
            <w:r>
              <w:rPr>
                <w:rFonts w:eastAsiaTheme="minorEastAsia"/>
                <w:sz w:val="24"/>
                <w:szCs w:val="24"/>
              </w:rPr>
              <w:t>ым</w:t>
            </w:r>
            <w:r w:rsidRPr="00B418A5">
              <w:rPr>
                <w:rFonts w:eastAsiaTheme="minorEastAsia"/>
                <w:sz w:val="24"/>
                <w:szCs w:val="24"/>
              </w:rPr>
              <w:t xml:space="preserve"> общеобразоват</w:t>
            </w:r>
            <w:r w:rsidRPr="00B418A5">
              <w:rPr>
                <w:rFonts w:eastAsiaTheme="minorEastAsia"/>
                <w:sz w:val="24"/>
                <w:szCs w:val="24"/>
              </w:rPr>
              <w:lastRenderedPageBreak/>
              <w:t>ельн</w:t>
            </w:r>
            <w:r>
              <w:rPr>
                <w:rFonts w:eastAsiaTheme="minorEastAsia"/>
                <w:sz w:val="24"/>
                <w:szCs w:val="24"/>
              </w:rPr>
              <w:t>ым</w:t>
            </w:r>
            <w:r w:rsidRPr="00B418A5">
              <w:rPr>
                <w:rFonts w:eastAsiaTheme="minorEastAsia"/>
                <w:sz w:val="24"/>
                <w:szCs w:val="24"/>
              </w:rPr>
              <w:t xml:space="preserve"> программ</w:t>
            </w:r>
            <w:r>
              <w:rPr>
                <w:rFonts w:eastAsiaTheme="minorEastAsia"/>
                <w:sz w:val="24"/>
                <w:szCs w:val="24"/>
              </w:rPr>
              <w:t>ам</w:t>
            </w:r>
            <w:r w:rsidRPr="00B418A5">
              <w:rPr>
                <w:rFonts w:eastAsiaTheme="minorEastAsia"/>
                <w:sz w:val="24"/>
                <w:szCs w:val="24"/>
              </w:rPr>
              <w:t xml:space="preserve"> основного общего образования</w:t>
            </w:r>
          </w:p>
        </w:tc>
      </w:tr>
      <w:tr w:rsidR="002D3D89" w:rsidRPr="00513102" w:rsidTr="006A7DBD">
        <w:tc>
          <w:tcPr>
            <w:tcW w:w="483" w:type="dxa"/>
          </w:tcPr>
          <w:p w:rsidR="002D3D89" w:rsidRPr="00B418A5" w:rsidRDefault="002D3D89" w:rsidP="006A7DBD">
            <w:pPr>
              <w:jc w:val="center"/>
              <w:rPr>
                <w:sz w:val="24"/>
                <w:szCs w:val="24"/>
              </w:rPr>
            </w:pPr>
            <w:r>
              <w:rPr>
                <w:sz w:val="24"/>
                <w:szCs w:val="24"/>
              </w:rPr>
              <w:lastRenderedPageBreak/>
              <w:t>5</w:t>
            </w:r>
          </w:p>
        </w:tc>
        <w:tc>
          <w:tcPr>
            <w:tcW w:w="1893" w:type="dxa"/>
          </w:tcPr>
          <w:p w:rsidR="002D3D89" w:rsidRPr="00B418A5" w:rsidRDefault="002D3D89" w:rsidP="006A7DBD">
            <w:pPr>
              <w:rPr>
                <w:sz w:val="24"/>
                <w:szCs w:val="24"/>
              </w:rPr>
            </w:pPr>
            <w:r w:rsidRPr="00B418A5">
              <w:rPr>
                <w:rFonts w:eastAsiaTheme="minorEastAsia"/>
                <w:sz w:val="24"/>
                <w:szCs w:val="24"/>
              </w:rPr>
              <w:t>Реализация основных общеобразовательных программ основного общего образования</w:t>
            </w:r>
            <w:r>
              <w:rPr>
                <w:rFonts w:eastAsiaTheme="minorEastAsia"/>
                <w:sz w:val="24"/>
                <w:szCs w:val="24"/>
              </w:rPr>
              <w:t xml:space="preserve"> (проходящие </w:t>
            </w:r>
            <w:proofErr w:type="gramStart"/>
            <w:r>
              <w:rPr>
                <w:rFonts w:eastAsiaTheme="minorEastAsia"/>
                <w:sz w:val="24"/>
                <w:szCs w:val="24"/>
              </w:rPr>
              <w:t>обучение по состоянию</w:t>
            </w:r>
            <w:proofErr w:type="gramEnd"/>
            <w:r>
              <w:rPr>
                <w:rFonts w:eastAsiaTheme="minorEastAsia"/>
                <w:sz w:val="24"/>
                <w:szCs w:val="24"/>
              </w:rPr>
              <w:t xml:space="preserve"> здоровья на дому)</w:t>
            </w:r>
          </w:p>
        </w:tc>
        <w:tc>
          <w:tcPr>
            <w:tcW w:w="1560" w:type="dxa"/>
          </w:tcPr>
          <w:p w:rsidR="002D3D89" w:rsidRPr="00B418A5" w:rsidRDefault="00617476" w:rsidP="006A7DBD">
            <w:pPr>
              <w:rPr>
                <w:sz w:val="24"/>
                <w:szCs w:val="24"/>
              </w:rPr>
            </w:pPr>
            <w:r w:rsidRPr="00B418A5">
              <w:rPr>
                <w:rFonts w:eastAsiaTheme="minorEastAsia"/>
                <w:sz w:val="24"/>
                <w:szCs w:val="24"/>
              </w:rPr>
              <w:t>физические лица</w:t>
            </w:r>
          </w:p>
        </w:tc>
        <w:tc>
          <w:tcPr>
            <w:tcW w:w="850" w:type="dxa"/>
          </w:tcPr>
          <w:p w:rsidR="002D3D89" w:rsidRDefault="002D3D89" w:rsidP="006A7DBD">
            <w:pPr>
              <w:rPr>
                <w:sz w:val="24"/>
                <w:szCs w:val="24"/>
              </w:rPr>
            </w:pPr>
            <w:r>
              <w:rPr>
                <w:sz w:val="24"/>
                <w:szCs w:val="24"/>
              </w:rPr>
              <w:t>5</w:t>
            </w:r>
          </w:p>
        </w:tc>
        <w:tc>
          <w:tcPr>
            <w:tcW w:w="851" w:type="dxa"/>
          </w:tcPr>
          <w:p w:rsidR="002D3D89" w:rsidRDefault="002D3D89" w:rsidP="006A7DBD">
            <w:pPr>
              <w:rPr>
                <w:sz w:val="24"/>
                <w:szCs w:val="24"/>
              </w:rPr>
            </w:pPr>
            <w:r>
              <w:rPr>
                <w:sz w:val="24"/>
                <w:szCs w:val="24"/>
              </w:rPr>
              <w:t>5</w:t>
            </w:r>
          </w:p>
        </w:tc>
        <w:tc>
          <w:tcPr>
            <w:tcW w:w="1275" w:type="dxa"/>
          </w:tcPr>
          <w:p w:rsidR="002D3D89" w:rsidRDefault="002D3D89" w:rsidP="006A7DBD">
            <w:pPr>
              <w:rPr>
                <w:sz w:val="24"/>
                <w:szCs w:val="24"/>
              </w:rPr>
            </w:pPr>
            <w:r>
              <w:rPr>
                <w:sz w:val="24"/>
                <w:szCs w:val="24"/>
              </w:rPr>
              <w:t>1 565,8</w:t>
            </w:r>
          </w:p>
        </w:tc>
        <w:tc>
          <w:tcPr>
            <w:tcW w:w="1275" w:type="dxa"/>
          </w:tcPr>
          <w:p w:rsidR="002D3D89" w:rsidRDefault="002D3D89" w:rsidP="006A7DBD">
            <w:pPr>
              <w:rPr>
                <w:sz w:val="24"/>
                <w:szCs w:val="24"/>
              </w:rPr>
            </w:pPr>
            <w:r>
              <w:rPr>
                <w:sz w:val="24"/>
                <w:szCs w:val="24"/>
              </w:rPr>
              <w:t>1 529,2</w:t>
            </w:r>
          </w:p>
        </w:tc>
        <w:tc>
          <w:tcPr>
            <w:tcW w:w="1844" w:type="dxa"/>
          </w:tcPr>
          <w:p w:rsidR="002D3D89" w:rsidRDefault="002D3D89" w:rsidP="006A7DBD">
            <w:pPr>
              <w:rPr>
                <w:sz w:val="24"/>
                <w:szCs w:val="24"/>
              </w:rPr>
            </w:pPr>
            <w:r>
              <w:rPr>
                <w:rFonts w:eastAsiaTheme="minorEastAsia"/>
                <w:sz w:val="24"/>
                <w:szCs w:val="24"/>
              </w:rPr>
              <w:t xml:space="preserve">5 детей обучались по </w:t>
            </w:r>
            <w:r w:rsidRPr="00B418A5">
              <w:rPr>
                <w:rFonts w:eastAsiaTheme="minorEastAsia"/>
                <w:sz w:val="24"/>
                <w:szCs w:val="24"/>
              </w:rPr>
              <w:t>основн</w:t>
            </w:r>
            <w:r>
              <w:rPr>
                <w:rFonts w:eastAsiaTheme="minorEastAsia"/>
                <w:sz w:val="24"/>
                <w:szCs w:val="24"/>
              </w:rPr>
              <w:t>ым</w:t>
            </w:r>
            <w:r w:rsidRPr="00B418A5">
              <w:rPr>
                <w:rFonts w:eastAsiaTheme="minorEastAsia"/>
                <w:sz w:val="24"/>
                <w:szCs w:val="24"/>
              </w:rPr>
              <w:t xml:space="preserve"> общеобразовательн</w:t>
            </w:r>
            <w:r>
              <w:rPr>
                <w:rFonts w:eastAsiaTheme="minorEastAsia"/>
                <w:sz w:val="24"/>
                <w:szCs w:val="24"/>
              </w:rPr>
              <w:t>ым</w:t>
            </w:r>
            <w:r w:rsidRPr="00B418A5">
              <w:rPr>
                <w:rFonts w:eastAsiaTheme="minorEastAsia"/>
                <w:sz w:val="24"/>
                <w:szCs w:val="24"/>
              </w:rPr>
              <w:t xml:space="preserve"> программ</w:t>
            </w:r>
            <w:r>
              <w:rPr>
                <w:rFonts w:eastAsiaTheme="minorEastAsia"/>
                <w:sz w:val="24"/>
                <w:szCs w:val="24"/>
              </w:rPr>
              <w:t>ам</w:t>
            </w:r>
            <w:r w:rsidRPr="00B418A5">
              <w:rPr>
                <w:rFonts w:eastAsiaTheme="minorEastAsia"/>
                <w:sz w:val="24"/>
                <w:szCs w:val="24"/>
              </w:rPr>
              <w:t xml:space="preserve"> основного общего образования</w:t>
            </w:r>
            <w:r>
              <w:rPr>
                <w:rFonts w:eastAsiaTheme="minorEastAsia"/>
                <w:sz w:val="24"/>
                <w:szCs w:val="24"/>
              </w:rPr>
              <w:t xml:space="preserve"> (проходящие </w:t>
            </w:r>
            <w:proofErr w:type="gramStart"/>
            <w:r>
              <w:rPr>
                <w:rFonts w:eastAsiaTheme="minorEastAsia"/>
                <w:sz w:val="24"/>
                <w:szCs w:val="24"/>
              </w:rPr>
              <w:t>обучение по состоянию</w:t>
            </w:r>
            <w:proofErr w:type="gramEnd"/>
            <w:r>
              <w:rPr>
                <w:rFonts w:eastAsiaTheme="minorEastAsia"/>
                <w:sz w:val="24"/>
                <w:szCs w:val="24"/>
              </w:rPr>
              <w:t xml:space="preserve"> здоровья на дому)</w:t>
            </w:r>
          </w:p>
        </w:tc>
      </w:tr>
      <w:tr w:rsidR="002D3D89" w:rsidRPr="00513102" w:rsidTr="006A7DBD">
        <w:tc>
          <w:tcPr>
            <w:tcW w:w="483" w:type="dxa"/>
          </w:tcPr>
          <w:p w:rsidR="002D3D89" w:rsidRPr="00B418A5" w:rsidRDefault="002D3D89" w:rsidP="006A7DBD">
            <w:pPr>
              <w:jc w:val="center"/>
              <w:rPr>
                <w:sz w:val="24"/>
                <w:szCs w:val="24"/>
              </w:rPr>
            </w:pPr>
            <w:r>
              <w:rPr>
                <w:sz w:val="24"/>
                <w:szCs w:val="24"/>
              </w:rPr>
              <w:t>6</w:t>
            </w:r>
          </w:p>
        </w:tc>
        <w:tc>
          <w:tcPr>
            <w:tcW w:w="1893" w:type="dxa"/>
          </w:tcPr>
          <w:p w:rsidR="002D3D89" w:rsidRPr="00B418A5" w:rsidRDefault="002D3D89" w:rsidP="006A7DBD">
            <w:pPr>
              <w:rPr>
                <w:sz w:val="24"/>
                <w:szCs w:val="24"/>
              </w:rPr>
            </w:pPr>
            <w:r w:rsidRPr="00B418A5">
              <w:rPr>
                <w:rFonts w:eastAsiaTheme="minorEastAsia"/>
                <w:sz w:val="24"/>
                <w:szCs w:val="24"/>
              </w:rPr>
              <w:t>Реализация основных общеобразовательных программ основного общего образования</w:t>
            </w:r>
            <w:r>
              <w:rPr>
                <w:rFonts w:eastAsiaTheme="minorEastAsia"/>
                <w:sz w:val="24"/>
                <w:szCs w:val="24"/>
              </w:rPr>
              <w:t xml:space="preserve"> (очно-заочная форма обучения)</w:t>
            </w:r>
          </w:p>
        </w:tc>
        <w:tc>
          <w:tcPr>
            <w:tcW w:w="1560" w:type="dxa"/>
          </w:tcPr>
          <w:p w:rsidR="002D3D89" w:rsidRPr="00B418A5" w:rsidRDefault="00617476" w:rsidP="006A7DBD">
            <w:pPr>
              <w:rPr>
                <w:sz w:val="24"/>
                <w:szCs w:val="24"/>
              </w:rPr>
            </w:pPr>
            <w:r w:rsidRPr="00B418A5">
              <w:rPr>
                <w:rFonts w:eastAsiaTheme="minorEastAsia"/>
                <w:sz w:val="24"/>
                <w:szCs w:val="24"/>
              </w:rPr>
              <w:t>физические лица</w:t>
            </w:r>
          </w:p>
        </w:tc>
        <w:tc>
          <w:tcPr>
            <w:tcW w:w="850" w:type="dxa"/>
          </w:tcPr>
          <w:p w:rsidR="002D3D89" w:rsidRDefault="002D3D89" w:rsidP="006A7DBD">
            <w:pPr>
              <w:rPr>
                <w:sz w:val="24"/>
                <w:szCs w:val="24"/>
              </w:rPr>
            </w:pPr>
            <w:r>
              <w:rPr>
                <w:sz w:val="24"/>
                <w:szCs w:val="24"/>
              </w:rPr>
              <w:t>9</w:t>
            </w:r>
          </w:p>
        </w:tc>
        <w:tc>
          <w:tcPr>
            <w:tcW w:w="851" w:type="dxa"/>
          </w:tcPr>
          <w:p w:rsidR="002D3D89" w:rsidRDefault="002D3D89" w:rsidP="006A7DBD">
            <w:pPr>
              <w:rPr>
                <w:sz w:val="24"/>
                <w:szCs w:val="24"/>
              </w:rPr>
            </w:pPr>
            <w:r>
              <w:rPr>
                <w:sz w:val="24"/>
                <w:szCs w:val="24"/>
              </w:rPr>
              <w:t>9</w:t>
            </w:r>
          </w:p>
        </w:tc>
        <w:tc>
          <w:tcPr>
            <w:tcW w:w="1275" w:type="dxa"/>
          </w:tcPr>
          <w:p w:rsidR="002D3D89" w:rsidRDefault="002D3D89" w:rsidP="006A7DBD">
            <w:pPr>
              <w:rPr>
                <w:sz w:val="24"/>
                <w:szCs w:val="24"/>
              </w:rPr>
            </w:pPr>
            <w:r>
              <w:rPr>
                <w:sz w:val="24"/>
                <w:szCs w:val="24"/>
              </w:rPr>
              <w:t>1 570,6</w:t>
            </w:r>
          </w:p>
        </w:tc>
        <w:tc>
          <w:tcPr>
            <w:tcW w:w="1275" w:type="dxa"/>
          </w:tcPr>
          <w:p w:rsidR="002D3D89" w:rsidRDefault="002D3D89" w:rsidP="006A7DBD">
            <w:pPr>
              <w:rPr>
                <w:sz w:val="24"/>
                <w:szCs w:val="24"/>
              </w:rPr>
            </w:pPr>
            <w:r>
              <w:rPr>
                <w:sz w:val="24"/>
                <w:szCs w:val="24"/>
              </w:rPr>
              <w:t>1 485,7</w:t>
            </w:r>
          </w:p>
        </w:tc>
        <w:tc>
          <w:tcPr>
            <w:tcW w:w="1844" w:type="dxa"/>
          </w:tcPr>
          <w:p w:rsidR="002D3D89" w:rsidRDefault="002D3D89" w:rsidP="006A7DBD">
            <w:pPr>
              <w:rPr>
                <w:sz w:val="24"/>
                <w:szCs w:val="24"/>
              </w:rPr>
            </w:pPr>
            <w:r>
              <w:rPr>
                <w:rFonts w:eastAsiaTheme="minorEastAsia"/>
                <w:sz w:val="24"/>
                <w:szCs w:val="24"/>
              </w:rPr>
              <w:t xml:space="preserve">9 детей обучались по </w:t>
            </w:r>
            <w:r w:rsidRPr="00B418A5">
              <w:rPr>
                <w:rFonts w:eastAsiaTheme="minorEastAsia"/>
                <w:sz w:val="24"/>
                <w:szCs w:val="24"/>
              </w:rPr>
              <w:t>основн</w:t>
            </w:r>
            <w:r>
              <w:rPr>
                <w:rFonts w:eastAsiaTheme="minorEastAsia"/>
                <w:sz w:val="24"/>
                <w:szCs w:val="24"/>
              </w:rPr>
              <w:t>ым</w:t>
            </w:r>
            <w:r w:rsidRPr="00B418A5">
              <w:rPr>
                <w:rFonts w:eastAsiaTheme="minorEastAsia"/>
                <w:sz w:val="24"/>
                <w:szCs w:val="24"/>
              </w:rPr>
              <w:t xml:space="preserve"> общеобразовательн</w:t>
            </w:r>
            <w:r>
              <w:rPr>
                <w:rFonts w:eastAsiaTheme="minorEastAsia"/>
                <w:sz w:val="24"/>
                <w:szCs w:val="24"/>
              </w:rPr>
              <w:t>ым</w:t>
            </w:r>
            <w:r w:rsidRPr="00B418A5">
              <w:rPr>
                <w:rFonts w:eastAsiaTheme="minorEastAsia"/>
                <w:sz w:val="24"/>
                <w:szCs w:val="24"/>
              </w:rPr>
              <w:t xml:space="preserve"> программ</w:t>
            </w:r>
            <w:r>
              <w:rPr>
                <w:rFonts w:eastAsiaTheme="minorEastAsia"/>
                <w:sz w:val="24"/>
                <w:szCs w:val="24"/>
              </w:rPr>
              <w:t>ам</w:t>
            </w:r>
            <w:r w:rsidRPr="00B418A5">
              <w:rPr>
                <w:rFonts w:eastAsiaTheme="minorEastAsia"/>
                <w:sz w:val="24"/>
                <w:szCs w:val="24"/>
              </w:rPr>
              <w:t xml:space="preserve"> основного общего образования</w:t>
            </w:r>
            <w:r>
              <w:rPr>
                <w:rFonts w:eastAsiaTheme="minorEastAsia"/>
                <w:sz w:val="24"/>
                <w:szCs w:val="24"/>
              </w:rPr>
              <w:t xml:space="preserve"> по очно-заочная форма обучения</w:t>
            </w:r>
          </w:p>
        </w:tc>
      </w:tr>
      <w:tr w:rsidR="002D3D89" w:rsidRPr="00513102" w:rsidTr="006A7DBD">
        <w:tc>
          <w:tcPr>
            <w:tcW w:w="483" w:type="dxa"/>
          </w:tcPr>
          <w:p w:rsidR="002D3D89" w:rsidRPr="00B418A5" w:rsidRDefault="002D3D89" w:rsidP="006A7DBD">
            <w:pPr>
              <w:jc w:val="center"/>
              <w:rPr>
                <w:rFonts w:eastAsiaTheme="minorEastAsia"/>
                <w:sz w:val="24"/>
                <w:szCs w:val="24"/>
              </w:rPr>
            </w:pPr>
            <w:r>
              <w:rPr>
                <w:rFonts w:eastAsiaTheme="minorEastAsia"/>
                <w:sz w:val="24"/>
                <w:szCs w:val="24"/>
              </w:rPr>
              <w:t>7</w:t>
            </w:r>
          </w:p>
        </w:tc>
        <w:tc>
          <w:tcPr>
            <w:tcW w:w="1893" w:type="dxa"/>
          </w:tcPr>
          <w:p w:rsidR="002D3D89" w:rsidRPr="00B418A5" w:rsidRDefault="002D3D89" w:rsidP="006A7DBD">
            <w:pPr>
              <w:rPr>
                <w:rFonts w:eastAsiaTheme="minorEastAsia"/>
                <w:sz w:val="24"/>
                <w:szCs w:val="24"/>
              </w:rPr>
            </w:pPr>
            <w:r w:rsidRPr="00B418A5">
              <w:rPr>
                <w:rFonts w:eastAsiaTheme="minorEastAsia"/>
                <w:sz w:val="24"/>
                <w:szCs w:val="24"/>
              </w:rPr>
              <w:t>Реализация основных общеобразовательных программ среднего общего образования</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t>физические лица</w:t>
            </w:r>
          </w:p>
        </w:tc>
        <w:tc>
          <w:tcPr>
            <w:tcW w:w="850" w:type="dxa"/>
          </w:tcPr>
          <w:p w:rsidR="002D3D89" w:rsidRPr="00B418A5" w:rsidRDefault="002D3D89" w:rsidP="006A7DBD">
            <w:pPr>
              <w:rPr>
                <w:rFonts w:eastAsiaTheme="minorEastAsia"/>
                <w:sz w:val="24"/>
                <w:szCs w:val="24"/>
              </w:rPr>
            </w:pPr>
            <w:r>
              <w:rPr>
                <w:rFonts w:eastAsiaTheme="minorEastAsia"/>
                <w:sz w:val="24"/>
                <w:szCs w:val="24"/>
              </w:rPr>
              <w:t>622</w:t>
            </w:r>
          </w:p>
        </w:tc>
        <w:tc>
          <w:tcPr>
            <w:tcW w:w="851" w:type="dxa"/>
          </w:tcPr>
          <w:p w:rsidR="002D3D89" w:rsidRPr="00B418A5" w:rsidRDefault="002D3D89" w:rsidP="006A7DBD">
            <w:pPr>
              <w:rPr>
                <w:rFonts w:eastAsiaTheme="minorEastAsia"/>
                <w:sz w:val="24"/>
                <w:szCs w:val="24"/>
              </w:rPr>
            </w:pPr>
            <w:r>
              <w:rPr>
                <w:rFonts w:eastAsiaTheme="minorEastAsia"/>
                <w:sz w:val="24"/>
                <w:szCs w:val="24"/>
              </w:rPr>
              <w:t>622</w:t>
            </w:r>
          </w:p>
        </w:tc>
        <w:tc>
          <w:tcPr>
            <w:tcW w:w="1275" w:type="dxa"/>
          </w:tcPr>
          <w:p w:rsidR="002D3D89" w:rsidRPr="00B418A5" w:rsidRDefault="002D3D89" w:rsidP="006A7DBD">
            <w:pPr>
              <w:rPr>
                <w:rFonts w:eastAsiaTheme="minorEastAsia"/>
                <w:sz w:val="24"/>
                <w:szCs w:val="24"/>
              </w:rPr>
            </w:pPr>
            <w:r>
              <w:rPr>
                <w:rFonts w:eastAsiaTheme="minorEastAsia"/>
                <w:sz w:val="24"/>
                <w:szCs w:val="24"/>
              </w:rPr>
              <w:t>19 086,9</w:t>
            </w:r>
          </w:p>
        </w:tc>
        <w:tc>
          <w:tcPr>
            <w:tcW w:w="1275" w:type="dxa"/>
          </w:tcPr>
          <w:p w:rsidR="002D3D89" w:rsidRPr="00B418A5" w:rsidRDefault="002D3D89" w:rsidP="006A7DBD">
            <w:pPr>
              <w:rPr>
                <w:rFonts w:eastAsiaTheme="minorEastAsia"/>
                <w:sz w:val="24"/>
                <w:szCs w:val="24"/>
              </w:rPr>
            </w:pPr>
            <w:r>
              <w:rPr>
                <w:rFonts w:eastAsiaTheme="minorEastAsia"/>
                <w:sz w:val="24"/>
                <w:szCs w:val="24"/>
              </w:rPr>
              <w:t>18 507,0</w:t>
            </w:r>
          </w:p>
        </w:tc>
        <w:tc>
          <w:tcPr>
            <w:tcW w:w="1844" w:type="dxa"/>
          </w:tcPr>
          <w:p w:rsidR="002D3D89" w:rsidRPr="00B418A5" w:rsidRDefault="002D3D89" w:rsidP="006A7DBD">
            <w:pPr>
              <w:rPr>
                <w:rFonts w:eastAsiaTheme="minorEastAsia"/>
                <w:sz w:val="24"/>
                <w:szCs w:val="24"/>
              </w:rPr>
            </w:pPr>
            <w:r>
              <w:rPr>
                <w:rFonts w:eastAsiaTheme="minorEastAsia"/>
                <w:sz w:val="24"/>
                <w:szCs w:val="24"/>
              </w:rPr>
              <w:t xml:space="preserve">622 ребенка обучились по </w:t>
            </w:r>
            <w:r w:rsidRPr="00B418A5">
              <w:rPr>
                <w:rFonts w:eastAsiaTheme="minorEastAsia"/>
                <w:sz w:val="24"/>
                <w:szCs w:val="24"/>
              </w:rPr>
              <w:t>основн</w:t>
            </w:r>
            <w:r>
              <w:rPr>
                <w:rFonts w:eastAsiaTheme="minorEastAsia"/>
                <w:sz w:val="24"/>
                <w:szCs w:val="24"/>
              </w:rPr>
              <w:t>ой</w:t>
            </w:r>
            <w:r w:rsidRPr="00B418A5">
              <w:rPr>
                <w:rFonts w:eastAsiaTheme="minorEastAsia"/>
                <w:sz w:val="24"/>
                <w:szCs w:val="24"/>
              </w:rPr>
              <w:t xml:space="preserve"> общеобразовательн</w:t>
            </w:r>
            <w:r>
              <w:rPr>
                <w:rFonts w:eastAsiaTheme="minorEastAsia"/>
                <w:sz w:val="24"/>
                <w:szCs w:val="24"/>
              </w:rPr>
              <w:t>ой</w:t>
            </w:r>
            <w:r w:rsidRPr="00B418A5">
              <w:rPr>
                <w:rFonts w:eastAsiaTheme="minorEastAsia"/>
                <w:sz w:val="24"/>
                <w:szCs w:val="24"/>
              </w:rPr>
              <w:t xml:space="preserve"> программ</w:t>
            </w:r>
            <w:r>
              <w:rPr>
                <w:rFonts w:eastAsiaTheme="minorEastAsia"/>
                <w:sz w:val="24"/>
                <w:szCs w:val="24"/>
              </w:rPr>
              <w:t>е</w:t>
            </w:r>
            <w:r w:rsidRPr="00B418A5">
              <w:rPr>
                <w:rFonts w:eastAsiaTheme="minorEastAsia"/>
                <w:sz w:val="24"/>
                <w:szCs w:val="24"/>
              </w:rPr>
              <w:t xml:space="preserve"> среднего общего образования</w:t>
            </w:r>
          </w:p>
        </w:tc>
      </w:tr>
      <w:tr w:rsidR="00617476" w:rsidRPr="00513102" w:rsidTr="006A7DBD">
        <w:tc>
          <w:tcPr>
            <w:tcW w:w="483" w:type="dxa"/>
          </w:tcPr>
          <w:p w:rsidR="00617476" w:rsidRPr="00B418A5" w:rsidRDefault="00617476" w:rsidP="006A7DBD">
            <w:pPr>
              <w:jc w:val="center"/>
              <w:rPr>
                <w:sz w:val="24"/>
                <w:szCs w:val="24"/>
              </w:rPr>
            </w:pPr>
            <w:r>
              <w:rPr>
                <w:sz w:val="24"/>
                <w:szCs w:val="24"/>
              </w:rPr>
              <w:t>8</w:t>
            </w:r>
          </w:p>
        </w:tc>
        <w:tc>
          <w:tcPr>
            <w:tcW w:w="1893" w:type="dxa"/>
          </w:tcPr>
          <w:p w:rsidR="00617476" w:rsidRPr="00B418A5" w:rsidRDefault="00617476" w:rsidP="006A7DBD">
            <w:pPr>
              <w:rPr>
                <w:sz w:val="24"/>
                <w:szCs w:val="24"/>
              </w:rPr>
            </w:pPr>
            <w:r w:rsidRPr="00B418A5">
              <w:rPr>
                <w:rFonts w:eastAsiaTheme="minorEastAsia"/>
                <w:sz w:val="24"/>
                <w:szCs w:val="24"/>
              </w:rPr>
              <w:t xml:space="preserve">Реализация основных общеобразовательных программ </w:t>
            </w:r>
            <w:r w:rsidRPr="00B418A5">
              <w:rPr>
                <w:rFonts w:eastAsiaTheme="minorEastAsia"/>
                <w:sz w:val="24"/>
                <w:szCs w:val="24"/>
              </w:rPr>
              <w:lastRenderedPageBreak/>
              <w:t>среднего общего образования</w:t>
            </w:r>
            <w:r>
              <w:rPr>
                <w:rFonts w:eastAsiaTheme="minorEastAsia"/>
                <w:sz w:val="24"/>
                <w:szCs w:val="24"/>
              </w:rPr>
              <w:t xml:space="preserve"> (проходящие </w:t>
            </w:r>
            <w:proofErr w:type="gramStart"/>
            <w:r>
              <w:rPr>
                <w:rFonts w:eastAsiaTheme="minorEastAsia"/>
                <w:sz w:val="24"/>
                <w:szCs w:val="24"/>
              </w:rPr>
              <w:t>обучение по состоянию</w:t>
            </w:r>
            <w:proofErr w:type="gramEnd"/>
            <w:r>
              <w:rPr>
                <w:rFonts w:eastAsiaTheme="minorEastAsia"/>
                <w:sz w:val="24"/>
                <w:szCs w:val="24"/>
              </w:rPr>
              <w:t xml:space="preserve"> здоровья на дому)</w:t>
            </w:r>
          </w:p>
        </w:tc>
        <w:tc>
          <w:tcPr>
            <w:tcW w:w="1560" w:type="dxa"/>
          </w:tcPr>
          <w:p w:rsidR="00617476" w:rsidRDefault="00617476">
            <w:r w:rsidRPr="00EB0CD6">
              <w:rPr>
                <w:rFonts w:eastAsiaTheme="minorEastAsia"/>
                <w:sz w:val="24"/>
                <w:szCs w:val="24"/>
              </w:rPr>
              <w:lastRenderedPageBreak/>
              <w:t>физические лица</w:t>
            </w:r>
          </w:p>
        </w:tc>
        <w:tc>
          <w:tcPr>
            <w:tcW w:w="850" w:type="dxa"/>
          </w:tcPr>
          <w:p w:rsidR="00617476" w:rsidRDefault="00617476" w:rsidP="006A7DBD">
            <w:pPr>
              <w:rPr>
                <w:sz w:val="24"/>
                <w:szCs w:val="24"/>
              </w:rPr>
            </w:pPr>
            <w:r>
              <w:rPr>
                <w:sz w:val="24"/>
                <w:szCs w:val="24"/>
              </w:rPr>
              <w:t>1</w:t>
            </w:r>
          </w:p>
        </w:tc>
        <w:tc>
          <w:tcPr>
            <w:tcW w:w="851" w:type="dxa"/>
          </w:tcPr>
          <w:p w:rsidR="00617476" w:rsidRDefault="00617476" w:rsidP="006A7DBD">
            <w:pPr>
              <w:rPr>
                <w:sz w:val="24"/>
                <w:szCs w:val="24"/>
              </w:rPr>
            </w:pPr>
            <w:r>
              <w:rPr>
                <w:sz w:val="24"/>
                <w:szCs w:val="24"/>
              </w:rPr>
              <w:t>1</w:t>
            </w:r>
          </w:p>
        </w:tc>
        <w:tc>
          <w:tcPr>
            <w:tcW w:w="1275" w:type="dxa"/>
          </w:tcPr>
          <w:p w:rsidR="00617476" w:rsidRDefault="00617476" w:rsidP="006A7DBD">
            <w:pPr>
              <w:rPr>
                <w:sz w:val="24"/>
                <w:szCs w:val="24"/>
              </w:rPr>
            </w:pPr>
            <w:r>
              <w:rPr>
                <w:sz w:val="24"/>
                <w:szCs w:val="24"/>
              </w:rPr>
              <w:t>332,6</w:t>
            </w:r>
          </w:p>
        </w:tc>
        <w:tc>
          <w:tcPr>
            <w:tcW w:w="1275" w:type="dxa"/>
          </w:tcPr>
          <w:p w:rsidR="00617476" w:rsidRDefault="00617476" w:rsidP="006A7DBD">
            <w:pPr>
              <w:rPr>
                <w:sz w:val="24"/>
                <w:szCs w:val="24"/>
              </w:rPr>
            </w:pPr>
            <w:r>
              <w:rPr>
                <w:sz w:val="24"/>
                <w:szCs w:val="24"/>
              </w:rPr>
              <w:t>326,8</w:t>
            </w:r>
          </w:p>
        </w:tc>
        <w:tc>
          <w:tcPr>
            <w:tcW w:w="1844" w:type="dxa"/>
          </w:tcPr>
          <w:p w:rsidR="00617476" w:rsidRDefault="00617476" w:rsidP="006A7DBD">
            <w:pPr>
              <w:rPr>
                <w:sz w:val="24"/>
                <w:szCs w:val="24"/>
              </w:rPr>
            </w:pPr>
            <w:r>
              <w:rPr>
                <w:rFonts w:eastAsiaTheme="minorEastAsia"/>
                <w:sz w:val="24"/>
                <w:szCs w:val="24"/>
              </w:rPr>
              <w:t xml:space="preserve">1 ребенок обучился  по </w:t>
            </w:r>
            <w:r w:rsidRPr="00B418A5">
              <w:rPr>
                <w:rFonts w:eastAsiaTheme="minorEastAsia"/>
                <w:sz w:val="24"/>
                <w:szCs w:val="24"/>
              </w:rPr>
              <w:t>основн</w:t>
            </w:r>
            <w:r>
              <w:rPr>
                <w:rFonts w:eastAsiaTheme="minorEastAsia"/>
                <w:sz w:val="24"/>
                <w:szCs w:val="24"/>
              </w:rPr>
              <w:t>ой</w:t>
            </w:r>
            <w:r w:rsidRPr="00B418A5">
              <w:rPr>
                <w:rFonts w:eastAsiaTheme="minorEastAsia"/>
                <w:sz w:val="24"/>
                <w:szCs w:val="24"/>
              </w:rPr>
              <w:t xml:space="preserve"> общеобразовательн</w:t>
            </w:r>
            <w:r>
              <w:rPr>
                <w:rFonts w:eastAsiaTheme="minorEastAsia"/>
                <w:sz w:val="24"/>
                <w:szCs w:val="24"/>
              </w:rPr>
              <w:t>ой</w:t>
            </w:r>
            <w:r w:rsidRPr="00B418A5">
              <w:rPr>
                <w:rFonts w:eastAsiaTheme="minorEastAsia"/>
                <w:sz w:val="24"/>
                <w:szCs w:val="24"/>
              </w:rPr>
              <w:t xml:space="preserve"> </w:t>
            </w:r>
            <w:r w:rsidRPr="00B418A5">
              <w:rPr>
                <w:rFonts w:eastAsiaTheme="minorEastAsia"/>
                <w:sz w:val="24"/>
                <w:szCs w:val="24"/>
              </w:rPr>
              <w:lastRenderedPageBreak/>
              <w:t>программ</w:t>
            </w:r>
            <w:r>
              <w:rPr>
                <w:rFonts w:eastAsiaTheme="minorEastAsia"/>
                <w:sz w:val="24"/>
                <w:szCs w:val="24"/>
              </w:rPr>
              <w:t>е</w:t>
            </w:r>
            <w:r w:rsidRPr="00B418A5">
              <w:rPr>
                <w:rFonts w:eastAsiaTheme="minorEastAsia"/>
                <w:sz w:val="24"/>
                <w:szCs w:val="24"/>
              </w:rPr>
              <w:t xml:space="preserve"> среднего общего образования</w:t>
            </w:r>
            <w:r>
              <w:rPr>
                <w:rFonts w:eastAsiaTheme="minorEastAsia"/>
                <w:sz w:val="24"/>
                <w:szCs w:val="24"/>
              </w:rPr>
              <w:t xml:space="preserve"> (проходящие </w:t>
            </w:r>
            <w:proofErr w:type="gramStart"/>
            <w:r>
              <w:rPr>
                <w:rFonts w:eastAsiaTheme="minorEastAsia"/>
                <w:sz w:val="24"/>
                <w:szCs w:val="24"/>
              </w:rPr>
              <w:t>обучение по состоянию</w:t>
            </w:r>
            <w:proofErr w:type="gramEnd"/>
            <w:r>
              <w:rPr>
                <w:rFonts w:eastAsiaTheme="minorEastAsia"/>
                <w:sz w:val="24"/>
                <w:szCs w:val="24"/>
              </w:rPr>
              <w:t xml:space="preserve"> здоровья на дому)</w:t>
            </w:r>
          </w:p>
        </w:tc>
      </w:tr>
      <w:tr w:rsidR="00617476" w:rsidRPr="00513102" w:rsidTr="006A7DBD">
        <w:tc>
          <w:tcPr>
            <w:tcW w:w="483" w:type="dxa"/>
          </w:tcPr>
          <w:p w:rsidR="00617476" w:rsidRPr="00B418A5" w:rsidRDefault="00617476" w:rsidP="006A7DBD">
            <w:pPr>
              <w:jc w:val="center"/>
              <w:rPr>
                <w:sz w:val="24"/>
                <w:szCs w:val="24"/>
              </w:rPr>
            </w:pPr>
            <w:r>
              <w:rPr>
                <w:sz w:val="24"/>
                <w:szCs w:val="24"/>
              </w:rPr>
              <w:lastRenderedPageBreak/>
              <w:t>9</w:t>
            </w:r>
          </w:p>
        </w:tc>
        <w:tc>
          <w:tcPr>
            <w:tcW w:w="1893" w:type="dxa"/>
          </w:tcPr>
          <w:p w:rsidR="00617476" w:rsidRPr="00B418A5" w:rsidRDefault="00617476" w:rsidP="006A7DBD">
            <w:pPr>
              <w:rPr>
                <w:sz w:val="24"/>
                <w:szCs w:val="24"/>
              </w:rPr>
            </w:pPr>
            <w:r w:rsidRPr="00B418A5">
              <w:rPr>
                <w:rFonts w:eastAsiaTheme="minorEastAsia"/>
                <w:sz w:val="24"/>
                <w:szCs w:val="24"/>
              </w:rPr>
              <w:t>Реализация основных общеобразовательных программ среднего общего образования</w:t>
            </w:r>
            <w:r>
              <w:rPr>
                <w:rFonts w:eastAsiaTheme="minorEastAsia"/>
                <w:sz w:val="24"/>
                <w:szCs w:val="24"/>
              </w:rPr>
              <w:t xml:space="preserve"> (очно-заочная форма обучения)</w:t>
            </w:r>
          </w:p>
        </w:tc>
        <w:tc>
          <w:tcPr>
            <w:tcW w:w="1560" w:type="dxa"/>
          </w:tcPr>
          <w:p w:rsidR="00617476" w:rsidRDefault="00617476">
            <w:r w:rsidRPr="00EB0CD6">
              <w:rPr>
                <w:rFonts w:eastAsiaTheme="minorEastAsia"/>
                <w:sz w:val="24"/>
                <w:szCs w:val="24"/>
              </w:rPr>
              <w:t>физические лица</w:t>
            </w:r>
          </w:p>
        </w:tc>
        <w:tc>
          <w:tcPr>
            <w:tcW w:w="850" w:type="dxa"/>
          </w:tcPr>
          <w:p w:rsidR="00617476" w:rsidRDefault="00617476" w:rsidP="006A7DBD">
            <w:pPr>
              <w:rPr>
                <w:sz w:val="24"/>
                <w:szCs w:val="24"/>
              </w:rPr>
            </w:pPr>
            <w:r>
              <w:rPr>
                <w:sz w:val="24"/>
                <w:szCs w:val="24"/>
              </w:rPr>
              <w:t>7</w:t>
            </w:r>
          </w:p>
        </w:tc>
        <w:tc>
          <w:tcPr>
            <w:tcW w:w="851" w:type="dxa"/>
          </w:tcPr>
          <w:p w:rsidR="00617476" w:rsidRDefault="00617476" w:rsidP="006A7DBD">
            <w:pPr>
              <w:rPr>
                <w:sz w:val="24"/>
                <w:szCs w:val="24"/>
              </w:rPr>
            </w:pPr>
            <w:r>
              <w:rPr>
                <w:sz w:val="24"/>
                <w:szCs w:val="24"/>
              </w:rPr>
              <w:t>7</w:t>
            </w:r>
          </w:p>
        </w:tc>
        <w:tc>
          <w:tcPr>
            <w:tcW w:w="1275" w:type="dxa"/>
          </w:tcPr>
          <w:p w:rsidR="00617476" w:rsidRDefault="00617476" w:rsidP="006A7DBD">
            <w:pPr>
              <w:rPr>
                <w:sz w:val="24"/>
                <w:szCs w:val="24"/>
              </w:rPr>
            </w:pPr>
            <w:r>
              <w:rPr>
                <w:sz w:val="24"/>
                <w:szCs w:val="24"/>
              </w:rPr>
              <w:t>737,4</w:t>
            </w:r>
          </w:p>
        </w:tc>
        <w:tc>
          <w:tcPr>
            <w:tcW w:w="1275" w:type="dxa"/>
          </w:tcPr>
          <w:p w:rsidR="00617476" w:rsidRDefault="00617476" w:rsidP="006A7DBD">
            <w:pPr>
              <w:rPr>
                <w:sz w:val="24"/>
                <w:szCs w:val="24"/>
              </w:rPr>
            </w:pPr>
            <w:r>
              <w:rPr>
                <w:sz w:val="24"/>
                <w:szCs w:val="24"/>
              </w:rPr>
              <w:t>711,2</w:t>
            </w:r>
          </w:p>
        </w:tc>
        <w:tc>
          <w:tcPr>
            <w:tcW w:w="1844" w:type="dxa"/>
          </w:tcPr>
          <w:p w:rsidR="00617476" w:rsidRDefault="00617476" w:rsidP="006A7DBD">
            <w:pPr>
              <w:rPr>
                <w:sz w:val="24"/>
                <w:szCs w:val="24"/>
              </w:rPr>
            </w:pPr>
            <w:r>
              <w:rPr>
                <w:rFonts w:eastAsiaTheme="minorEastAsia"/>
                <w:sz w:val="24"/>
                <w:szCs w:val="24"/>
              </w:rPr>
              <w:t xml:space="preserve">7 детей обучились  по </w:t>
            </w:r>
            <w:r w:rsidRPr="00B418A5">
              <w:rPr>
                <w:rFonts w:eastAsiaTheme="minorEastAsia"/>
                <w:sz w:val="24"/>
                <w:szCs w:val="24"/>
              </w:rPr>
              <w:t>основн</w:t>
            </w:r>
            <w:r>
              <w:rPr>
                <w:rFonts w:eastAsiaTheme="minorEastAsia"/>
                <w:sz w:val="24"/>
                <w:szCs w:val="24"/>
              </w:rPr>
              <w:t>ой</w:t>
            </w:r>
            <w:r w:rsidRPr="00B418A5">
              <w:rPr>
                <w:rFonts w:eastAsiaTheme="minorEastAsia"/>
                <w:sz w:val="24"/>
                <w:szCs w:val="24"/>
              </w:rPr>
              <w:t xml:space="preserve"> общеобразовательн</w:t>
            </w:r>
            <w:r>
              <w:rPr>
                <w:rFonts w:eastAsiaTheme="minorEastAsia"/>
                <w:sz w:val="24"/>
                <w:szCs w:val="24"/>
              </w:rPr>
              <w:t>ой</w:t>
            </w:r>
            <w:r w:rsidRPr="00B418A5">
              <w:rPr>
                <w:rFonts w:eastAsiaTheme="minorEastAsia"/>
                <w:sz w:val="24"/>
                <w:szCs w:val="24"/>
              </w:rPr>
              <w:t xml:space="preserve"> программ</w:t>
            </w:r>
            <w:r>
              <w:rPr>
                <w:rFonts w:eastAsiaTheme="minorEastAsia"/>
                <w:sz w:val="24"/>
                <w:szCs w:val="24"/>
              </w:rPr>
              <w:t>е</w:t>
            </w:r>
            <w:r w:rsidRPr="00B418A5">
              <w:rPr>
                <w:rFonts w:eastAsiaTheme="minorEastAsia"/>
                <w:sz w:val="24"/>
                <w:szCs w:val="24"/>
              </w:rPr>
              <w:t xml:space="preserve"> среднего общего образования</w:t>
            </w:r>
            <w:r>
              <w:rPr>
                <w:rFonts w:eastAsiaTheme="minorEastAsia"/>
                <w:sz w:val="24"/>
                <w:szCs w:val="24"/>
              </w:rPr>
              <w:t xml:space="preserve"> по очно-заочной форме обучения</w:t>
            </w:r>
          </w:p>
        </w:tc>
      </w:tr>
      <w:tr w:rsidR="002D3D89" w:rsidRPr="00513102" w:rsidTr="006A7DBD">
        <w:tc>
          <w:tcPr>
            <w:tcW w:w="483" w:type="dxa"/>
          </w:tcPr>
          <w:p w:rsidR="002D3D89" w:rsidRPr="006D261E" w:rsidRDefault="002D3D89" w:rsidP="006A7DBD">
            <w:pPr>
              <w:jc w:val="center"/>
              <w:rPr>
                <w:rFonts w:eastAsiaTheme="minorEastAsia"/>
                <w:sz w:val="24"/>
                <w:szCs w:val="24"/>
              </w:rPr>
            </w:pPr>
            <w:r>
              <w:rPr>
                <w:rFonts w:eastAsiaTheme="minorEastAsia"/>
                <w:sz w:val="24"/>
                <w:szCs w:val="24"/>
              </w:rPr>
              <w:t>10</w:t>
            </w:r>
          </w:p>
        </w:tc>
        <w:tc>
          <w:tcPr>
            <w:tcW w:w="1893" w:type="dxa"/>
          </w:tcPr>
          <w:p w:rsidR="002D3D89" w:rsidRPr="006D261E" w:rsidRDefault="002D3D89" w:rsidP="006A7DBD">
            <w:pPr>
              <w:rPr>
                <w:rFonts w:eastAsiaTheme="minorEastAsia"/>
                <w:sz w:val="24"/>
                <w:szCs w:val="24"/>
              </w:rPr>
            </w:pPr>
            <w:r w:rsidRPr="006D261E">
              <w:rPr>
                <w:rFonts w:eastAsiaTheme="minorEastAsia"/>
                <w:sz w:val="24"/>
                <w:szCs w:val="24"/>
              </w:rPr>
              <w:t>Реализация дополнительных общеобразовательных программ</w:t>
            </w:r>
          </w:p>
        </w:tc>
        <w:tc>
          <w:tcPr>
            <w:tcW w:w="1560" w:type="dxa"/>
          </w:tcPr>
          <w:p w:rsidR="002D3D89" w:rsidRPr="006D261E" w:rsidRDefault="002D3D89" w:rsidP="006A7DBD">
            <w:pPr>
              <w:rPr>
                <w:rFonts w:eastAsiaTheme="minorEastAsia"/>
                <w:sz w:val="24"/>
                <w:szCs w:val="24"/>
              </w:rPr>
            </w:pPr>
            <w:r w:rsidRPr="006D261E">
              <w:rPr>
                <w:rFonts w:eastAsiaTheme="minorEastAsia"/>
                <w:sz w:val="24"/>
                <w:szCs w:val="24"/>
              </w:rPr>
              <w:t>Человеко-часы</w:t>
            </w:r>
          </w:p>
        </w:tc>
        <w:tc>
          <w:tcPr>
            <w:tcW w:w="850" w:type="dxa"/>
          </w:tcPr>
          <w:p w:rsidR="002D3D89" w:rsidRPr="006D261E" w:rsidRDefault="002D3D89" w:rsidP="006A7DBD">
            <w:pPr>
              <w:rPr>
                <w:rFonts w:eastAsiaTheme="minorEastAsia"/>
                <w:sz w:val="24"/>
                <w:szCs w:val="24"/>
              </w:rPr>
            </w:pPr>
            <w:r w:rsidRPr="006D261E">
              <w:rPr>
                <w:rFonts w:eastAsiaTheme="minorEastAsia"/>
                <w:sz w:val="24"/>
                <w:szCs w:val="24"/>
              </w:rPr>
              <w:t>2 666</w:t>
            </w:r>
          </w:p>
        </w:tc>
        <w:tc>
          <w:tcPr>
            <w:tcW w:w="851" w:type="dxa"/>
          </w:tcPr>
          <w:p w:rsidR="002D3D89" w:rsidRPr="006D261E" w:rsidRDefault="002D3D89" w:rsidP="006A7DBD">
            <w:pPr>
              <w:rPr>
                <w:rFonts w:eastAsiaTheme="minorEastAsia"/>
                <w:sz w:val="24"/>
                <w:szCs w:val="24"/>
              </w:rPr>
            </w:pPr>
            <w:r w:rsidRPr="006D261E">
              <w:rPr>
                <w:rFonts w:eastAsiaTheme="minorEastAsia"/>
                <w:sz w:val="24"/>
                <w:szCs w:val="24"/>
              </w:rPr>
              <w:t>2 666</w:t>
            </w:r>
          </w:p>
        </w:tc>
        <w:tc>
          <w:tcPr>
            <w:tcW w:w="1275" w:type="dxa"/>
          </w:tcPr>
          <w:p w:rsidR="002D3D89" w:rsidRPr="006D261E" w:rsidRDefault="002D3D89" w:rsidP="006A7DBD">
            <w:pPr>
              <w:rPr>
                <w:rFonts w:eastAsiaTheme="minorEastAsia"/>
                <w:sz w:val="24"/>
                <w:szCs w:val="24"/>
              </w:rPr>
            </w:pPr>
            <w:r w:rsidRPr="006D261E">
              <w:rPr>
                <w:rFonts w:eastAsiaTheme="minorEastAsia"/>
                <w:sz w:val="24"/>
                <w:szCs w:val="24"/>
              </w:rPr>
              <w:t>7 488,8</w:t>
            </w:r>
          </w:p>
        </w:tc>
        <w:tc>
          <w:tcPr>
            <w:tcW w:w="1275" w:type="dxa"/>
          </w:tcPr>
          <w:p w:rsidR="002D3D89" w:rsidRPr="006D261E" w:rsidRDefault="002D3D89" w:rsidP="006A7DBD">
            <w:pPr>
              <w:rPr>
                <w:rFonts w:eastAsiaTheme="minorEastAsia"/>
                <w:sz w:val="24"/>
                <w:szCs w:val="24"/>
              </w:rPr>
            </w:pPr>
            <w:r w:rsidRPr="006D261E">
              <w:rPr>
                <w:rFonts w:eastAsiaTheme="minorEastAsia"/>
                <w:sz w:val="24"/>
                <w:szCs w:val="24"/>
              </w:rPr>
              <w:t>7 277,2</w:t>
            </w:r>
          </w:p>
        </w:tc>
        <w:tc>
          <w:tcPr>
            <w:tcW w:w="1844" w:type="dxa"/>
          </w:tcPr>
          <w:p w:rsidR="002D3D89" w:rsidRPr="00B418A5" w:rsidRDefault="002D3D89" w:rsidP="006A7DBD">
            <w:pPr>
              <w:rPr>
                <w:rFonts w:eastAsiaTheme="minorEastAsia"/>
                <w:sz w:val="24"/>
                <w:szCs w:val="24"/>
              </w:rPr>
            </w:pPr>
            <w:r w:rsidRPr="006D261E">
              <w:rPr>
                <w:rFonts w:eastAsiaTheme="minorEastAsia"/>
                <w:sz w:val="24"/>
                <w:szCs w:val="24"/>
              </w:rPr>
              <w:t>2 </w:t>
            </w:r>
            <w:r>
              <w:rPr>
                <w:rFonts w:eastAsiaTheme="minorEastAsia"/>
                <w:sz w:val="24"/>
                <w:szCs w:val="24"/>
              </w:rPr>
              <w:t>666ребенка</w:t>
            </w:r>
            <w:r w:rsidRPr="006D261E">
              <w:rPr>
                <w:rFonts w:eastAsiaTheme="minorEastAsia"/>
                <w:sz w:val="24"/>
                <w:szCs w:val="24"/>
              </w:rPr>
              <w:t xml:space="preserve"> обучались по дополнительным общеобразовательным программам</w:t>
            </w:r>
          </w:p>
        </w:tc>
      </w:tr>
      <w:tr w:rsidR="002D3D89" w:rsidRPr="00513102" w:rsidTr="006A7DBD">
        <w:tc>
          <w:tcPr>
            <w:tcW w:w="483" w:type="dxa"/>
          </w:tcPr>
          <w:p w:rsidR="002D3D89" w:rsidRPr="00B418A5" w:rsidRDefault="002D3D89" w:rsidP="006A7DBD">
            <w:pPr>
              <w:jc w:val="center"/>
              <w:rPr>
                <w:rFonts w:eastAsiaTheme="minorEastAsia"/>
                <w:sz w:val="24"/>
                <w:szCs w:val="24"/>
              </w:rPr>
            </w:pPr>
            <w:r>
              <w:rPr>
                <w:rFonts w:eastAsiaTheme="minorEastAsia"/>
                <w:sz w:val="24"/>
                <w:szCs w:val="24"/>
              </w:rPr>
              <w:t>11</w:t>
            </w:r>
          </w:p>
        </w:tc>
        <w:tc>
          <w:tcPr>
            <w:tcW w:w="1893" w:type="dxa"/>
          </w:tcPr>
          <w:p w:rsidR="002D3D89" w:rsidRPr="00B418A5" w:rsidRDefault="002D3D89" w:rsidP="006A7DBD">
            <w:pPr>
              <w:rPr>
                <w:rFonts w:eastAsiaTheme="minorEastAsia"/>
                <w:sz w:val="24"/>
                <w:szCs w:val="24"/>
              </w:rPr>
            </w:pPr>
            <w:r>
              <w:rPr>
                <w:rFonts w:eastAsiaTheme="minorEastAsia"/>
                <w:sz w:val="24"/>
                <w:szCs w:val="24"/>
              </w:rPr>
              <w:t>П</w:t>
            </w:r>
            <w:r w:rsidRPr="00B418A5">
              <w:rPr>
                <w:rFonts w:eastAsiaTheme="minorEastAsia"/>
                <w:sz w:val="24"/>
                <w:szCs w:val="24"/>
              </w:rPr>
              <w:t xml:space="preserve">рисмотр и уход </w:t>
            </w:r>
            <w:r>
              <w:rPr>
                <w:rFonts w:eastAsiaTheme="minorEastAsia"/>
                <w:sz w:val="24"/>
                <w:szCs w:val="24"/>
              </w:rPr>
              <w:t>(</w:t>
            </w:r>
            <w:proofErr w:type="gramStart"/>
            <w:r>
              <w:rPr>
                <w:rFonts w:eastAsiaTheme="minorEastAsia"/>
                <w:sz w:val="24"/>
                <w:szCs w:val="24"/>
              </w:rPr>
              <w:t>группа полного дня</w:t>
            </w:r>
            <w:proofErr w:type="gramEnd"/>
            <w:r>
              <w:rPr>
                <w:rFonts w:eastAsiaTheme="minorEastAsia"/>
                <w:sz w:val="24"/>
                <w:szCs w:val="24"/>
              </w:rPr>
              <w:t xml:space="preserve">) </w:t>
            </w:r>
          </w:p>
        </w:tc>
        <w:tc>
          <w:tcPr>
            <w:tcW w:w="1560" w:type="dxa"/>
          </w:tcPr>
          <w:p w:rsidR="002D3D89" w:rsidRPr="00B418A5" w:rsidRDefault="002D3D89" w:rsidP="006A7DBD">
            <w:pPr>
              <w:rPr>
                <w:rFonts w:eastAsiaTheme="minorEastAsia"/>
                <w:sz w:val="24"/>
                <w:szCs w:val="24"/>
              </w:rPr>
            </w:pPr>
            <w:r w:rsidRPr="00B418A5">
              <w:rPr>
                <w:rFonts w:eastAsiaTheme="minorEastAsia"/>
                <w:sz w:val="24"/>
                <w:szCs w:val="24"/>
              </w:rPr>
              <w:t>физические лица</w:t>
            </w:r>
          </w:p>
        </w:tc>
        <w:tc>
          <w:tcPr>
            <w:tcW w:w="850" w:type="dxa"/>
          </w:tcPr>
          <w:p w:rsidR="002D3D89" w:rsidRPr="00B418A5" w:rsidRDefault="002D3D89" w:rsidP="006A7DBD">
            <w:pPr>
              <w:rPr>
                <w:rFonts w:eastAsiaTheme="minorEastAsia"/>
                <w:sz w:val="24"/>
                <w:szCs w:val="24"/>
              </w:rPr>
            </w:pPr>
            <w:r>
              <w:rPr>
                <w:rFonts w:eastAsiaTheme="minorEastAsia"/>
                <w:sz w:val="24"/>
                <w:szCs w:val="24"/>
              </w:rPr>
              <w:t>625</w:t>
            </w:r>
          </w:p>
        </w:tc>
        <w:tc>
          <w:tcPr>
            <w:tcW w:w="851" w:type="dxa"/>
          </w:tcPr>
          <w:p w:rsidR="002D3D89" w:rsidRPr="00B418A5" w:rsidRDefault="002D3D89" w:rsidP="006A7DBD">
            <w:pPr>
              <w:rPr>
                <w:rFonts w:eastAsiaTheme="minorEastAsia"/>
                <w:sz w:val="24"/>
                <w:szCs w:val="24"/>
              </w:rPr>
            </w:pPr>
            <w:r w:rsidRPr="00B418A5">
              <w:rPr>
                <w:rFonts w:eastAsiaTheme="minorEastAsia"/>
                <w:sz w:val="24"/>
                <w:szCs w:val="24"/>
              </w:rPr>
              <w:t>6</w:t>
            </w:r>
            <w:r>
              <w:rPr>
                <w:rFonts w:eastAsiaTheme="minorEastAsia"/>
                <w:sz w:val="24"/>
                <w:szCs w:val="24"/>
              </w:rPr>
              <w:t>17</w:t>
            </w:r>
          </w:p>
        </w:tc>
        <w:tc>
          <w:tcPr>
            <w:tcW w:w="1275" w:type="dxa"/>
          </w:tcPr>
          <w:p w:rsidR="002D3D89" w:rsidRPr="00B418A5" w:rsidRDefault="002D3D89" w:rsidP="006A7DBD">
            <w:pPr>
              <w:rPr>
                <w:rFonts w:eastAsiaTheme="minorEastAsia"/>
                <w:sz w:val="24"/>
                <w:szCs w:val="24"/>
              </w:rPr>
            </w:pPr>
            <w:r>
              <w:rPr>
                <w:rFonts w:eastAsiaTheme="minorEastAsia"/>
                <w:sz w:val="24"/>
                <w:szCs w:val="24"/>
              </w:rPr>
              <w:t>62 616,5</w:t>
            </w:r>
          </w:p>
        </w:tc>
        <w:tc>
          <w:tcPr>
            <w:tcW w:w="1275" w:type="dxa"/>
          </w:tcPr>
          <w:p w:rsidR="002D3D89" w:rsidRPr="00B418A5" w:rsidRDefault="002D3D89" w:rsidP="006A7DBD">
            <w:pPr>
              <w:rPr>
                <w:rFonts w:eastAsiaTheme="minorEastAsia"/>
                <w:sz w:val="24"/>
                <w:szCs w:val="24"/>
              </w:rPr>
            </w:pPr>
            <w:r>
              <w:rPr>
                <w:rFonts w:eastAsiaTheme="minorEastAsia"/>
                <w:sz w:val="24"/>
                <w:szCs w:val="24"/>
              </w:rPr>
              <w:t>60 496,0</w:t>
            </w:r>
          </w:p>
        </w:tc>
        <w:tc>
          <w:tcPr>
            <w:tcW w:w="1844" w:type="dxa"/>
          </w:tcPr>
          <w:p w:rsidR="002D3D89" w:rsidRPr="00B418A5" w:rsidRDefault="002D3D89" w:rsidP="006A7DBD">
            <w:pPr>
              <w:rPr>
                <w:rFonts w:eastAsiaTheme="minorEastAsia"/>
                <w:sz w:val="24"/>
                <w:szCs w:val="24"/>
              </w:rPr>
            </w:pPr>
            <w:r>
              <w:rPr>
                <w:rFonts w:eastAsiaTheme="minorEastAsia"/>
                <w:sz w:val="24"/>
                <w:szCs w:val="24"/>
              </w:rPr>
              <w:t>617 детей получили услугу по с</w:t>
            </w:r>
            <w:r w:rsidRPr="00B418A5">
              <w:rPr>
                <w:rFonts w:eastAsiaTheme="minorEastAsia"/>
                <w:sz w:val="24"/>
                <w:szCs w:val="24"/>
              </w:rPr>
              <w:t>одержани</w:t>
            </w:r>
            <w:r>
              <w:rPr>
                <w:rFonts w:eastAsiaTheme="minorEastAsia"/>
                <w:sz w:val="24"/>
                <w:szCs w:val="24"/>
              </w:rPr>
              <w:t>ю</w:t>
            </w:r>
            <w:r w:rsidRPr="00B418A5">
              <w:rPr>
                <w:rFonts w:eastAsiaTheme="minorEastAsia"/>
                <w:sz w:val="24"/>
                <w:szCs w:val="24"/>
              </w:rPr>
              <w:t xml:space="preserve"> ребенка (присмотр и уход за ребенком) </w:t>
            </w:r>
          </w:p>
        </w:tc>
      </w:tr>
      <w:tr w:rsidR="00617476" w:rsidRPr="00513102" w:rsidTr="006A7DBD">
        <w:tc>
          <w:tcPr>
            <w:tcW w:w="483" w:type="dxa"/>
          </w:tcPr>
          <w:p w:rsidR="00617476" w:rsidRPr="00B418A5" w:rsidRDefault="00617476" w:rsidP="006A7DBD">
            <w:pPr>
              <w:jc w:val="center"/>
              <w:rPr>
                <w:sz w:val="24"/>
                <w:szCs w:val="24"/>
              </w:rPr>
            </w:pPr>
            <w:r>
              <w:rPr>
                <w:sz w:val="24"/>
                <w:szCs w:val="24"/>
              </w:rPr>
              <w:t>12</w:t>
            </w:r>
          </w:p>
        </w:tc>
        <w:tc>
          <w:tcPr>
            <w:tcW w:w="1893" w:type="dxa"/>
          </w:tcPr>
          <w:p w:rsidR="00617476" w:rsidRPr="00B418A5" w:rsidRDefault="00617476" w:rsidP="006A7DBD">
            <w:pPr>
              <w:rPr>
                <w:sz w:val="24"/>
                <w:szCs w:val="24"/>
              </w:rPr>
            </w:pPr>
            <w:r>
              <w:rPr>
                <w:sz w:val="24"/>
                <w:szCs w:val="24"/>
              </w:rPr>
              <w:t>Присмотр и уход (группа продленного дня)</w:t>
            </w:r>
          </w:p>
        </w:tc>
        <w:tc>
          <w:tcPr>
            <w:tcW w:w="1560" w:type="dxa"/>
          </w:tcPr>
          <w:p w:rsidR="00617476" w:rsidRDefault="00617476">
            <w:r w:rsidRPr="00A80A9F">
              <w:rPr>
                <w:rFonts w:eastAsiaTheme="minorEastAsia"/>
                <w:sz w:val="24"/>
                <w:szCs w:val="24"/>
              </w:rPr>
              <w:t>физические лица</w:t>
            </w:r>
          </w:p>
        </w:tc>
        <w:tc>
          <w:tcPr>
            <w:tcW w:w="850" w:type="dxa"/>
          </w:tcPr>
          <w:p w:rsidR="00617476" w:rsidRDefault="00617476" w:rsidP="006A7DBD">
            <w:pPr>
              <w:rPr>
                <w:sz w:val="24"/>
                <w:szCs w:val="24"/>
              </w:rPr>
            </w:pPr>
            <w:r>
              <w:rPr>
                <w:sz w:val="24"/>
                <w:szCs w:val="24"/>
              </w:rPr>
              <w:t>248</w:t>
            </w:r>
          </w:p>
        </w:tc>
        <w:tc>
          <w:tcPr>
            <w:tcW w:w="851" w:type="dxa"/>
          </w:tcPr>
          <w:p w:rsidR="00617476" w:rsidRPr="00B418A5" w:rsidRDefault="00617476" w:rsidP="006A7DBD">
            <w:pPr>
              <w:rPr>
                <w:sz w:val="24"/>
                <w:szCs w:val="24"/>
              </w:rPr>
            </w:pPr>
            <w:r>
              <w:rPr>
                <w:sz w:val="24"/>
                <w:szCs w:val="24"/>
              </w:rPr>
              <w:t>248</w:t>
            </w:r>
          </w:p>
        </w:tc>
        <w:tc>
          <w:tcPr>
            <w:tcW w:w="1275" w:type="dxa"/>
          </w:tcPr>
          <w:p w:rsidR="00617476" w:rsidRDefault="00617476" w:rsidP="006A7DBD">
            <w:pPr>
              <w:rPr>
                <w:sz w:val="24"/>
                <w:szCs w:val="24"/>
              </w:rPr>
            </w:pPr>
            <w:r>
              <w:rPr>
                <w:sz w:val="24"/>
                <w:szCs w:val="24"/>
              </w:rPr>
              <w:t>13 818,8</w:t>
            </w:r>
          </w:p>
        </w:tc>
        <w:tc>
          <w:tcPr>
            <w:tcW w:w="1275" w:type="dxa"/>
          </w:tcPr>
          <w:p w:rsidR="00617476" w:rsidRDefault="00617476" w:rsidP="006A7DBD">
            <w:pPr>
              <w:rPr>
                <w:sz w:val="24"/>
                <w:szCs w:val="24"/>
              </w:rPr>
            </w:pPr>
            <w:r>
              <w:rPr>
                <w:sz w:val="24"/>
                <w:szCs w:val="24"/>
              </w:rPr>
              <w:t>13 383,6</w:t>
            </w:r>
          </w:p>
        </w:tc>
        <w:tc>
          <w:tcPr>
            <w:tcW w:w="1844" w:type="dxa"/>
          </w:tcPr>
          <w:p w:rsidR="00617476" w:rsidRDefault="00617476" w:rsidP="006A7DBD">
            <w:pPr>
              <w:rPr>
                <w:sz w:val="24"/>
                <w:szCs w:val="24"/>
              </w:rPr>
            </w:pPr>
            <w:r>
              <w:rPr>
                <w:sz w:val="24"/>
                <w:szCs w:val="24"/>
              </w:rPr>
              <w:t>248</w:t>
            </w:r>
            <w:r>
              <w:rPr>
                <w:rFonts w:eastAsiaTheme="minorEastAsia"/>
                <w:sz w:val="24"/>
                <w:szCs w:val="24"/>
              </w:rPr>
              <w:t xml:space="preserve"> детей получили услугу по с</w:t>
            </w:r>
            <w:r w:rsidRPr="00B418A5">
              <w:rPr>
                <w:rFonts w:eastAsiaTheme="minorEastAsia"/>
                <w:sz w:val="24"/>
                <w:szCs w:val="24"/>
              </w:rPr>
              <w:t>одержани</w:t>
            </w:r>
            <w:r>
              <w:rPr>
                <w:rFonts w:eastAsiaTheme="minorEastAsia"/>
                <w:sz w:val="24"/>
                <w:szCs w:val="24"/>
              </w:rPr>
              <w:t>ю</w:t>
            </w:r>
            <w:r w:rsidRPr="00B418A5">
              <w:rPr>
                <w:rFonts w:eastAsiaTheme="minorEastAsia"/>
                <w:sz w:val="24"/>
                <w:szCs w:val="24"/>
              </w:rPr>
              <w:t xml:space="preserve"> ребенка (присмотр и уход за ребенком</w:t>
            </w:r>
            <w:r>
              <w:rPr>
                <w:rFonts w:eastAsiaTheme="minorEastAsia"/>
                <w:sz w:val="24"/>
                <w:szCs w:val="24"/>
              </w:rPr>
              <w:t xml:space="preserve"> в группах </w:t>
            </w:r>
            <w:r>
              <w:rPr>
                <w:rFonts w:eastAsiaTheme="minorEastAsia"/>
                <w:sz w:val="24"/>
                <w:szCs w:val="24"/>
              </w:rPr>
              <w:lastRenderedPageBreak/>
              <w:t>продленного дня</w:t>
            </w:r>
            <w:r w:rsidRPr="00B418A5">
              <w:rPr>
                <w:rFonts w:eastAsiaTheme="minorEastAsia"/>
                <w:sz w:val="24"/>
                <w:szCs w:val="24"/>
              </w:rPr>
              <w:t>)</w:t>
            </w:r>
          </w:p>
        </w:tc>
      </w:tr>
      <w:tr w:rsidR="00617476" w:rsidRPr="00513102" w:rsidTr="006A7DBD">
        <w:tc>
          <w:tcPr>
            <w:tcW w:w="483" w:type="dxa"/>
          </w:tcPr>
          <w:p w:rsidR="00617476" w:rsidRPr="00B418A5" w:rsidRDefault="00617476" w:rsidP="006A7DBD">
            <w:pPr>
              <w:jc w:val="center"/>
              <w:rPr>
                <w:sz w:val="24"/>
                <w:szCs w:val="24"/>
              </w:rPr>
            </w:pPr>
            <w:r>
              <w:rPr>
                <w:sz w:val="24"/>
                <w:szCs w:val="24"/>
              </w:rPr>
              <w:lastRenderedPageBreak/>
              <w:t>13</w:t>
            </w:r>
          </w:p>
        </w:tc>
        <w:tc>
          <w:tcPr>
            <w:tcW w:w="1893" w:type="dxa"/>
          </w:tcPr>
          <w:p w:rsidR="00617476" w:rsidRPr="00B418A5" w:rsidRDefault="00617476" w:rsidP="006A7DBD">
            <w:pPr>
              <w:rPr>
                <w:sz w:val="24"/>
                <w:szCs w:val="24"/>
              </w:rPr>
            </w:pPr>
            <w:r>
              <w:rPr>
                <w:sz w:val="24"/>
                <w:szCs w:val="24"/>
              </w:rPr>
              <w:t>Организация и проведение физкультурных и спортивных мероприятий в рамках Всероссийского физкультурно-спортивного комплекса «Готов к труду и обороне»</w:t>
            </w:r>
          </w:p>
        </w:tc>
        <w:tc>
          <w:tcPr>
            <w:tcW w:w="1560" w:type="dxa"/>
          </w:tcPr>
          <w:p w:rsidR="00617476" w:rsidRDefault="00617476">
            <w:r w:rsidRPr="00A80A9F">
              <w:rPr>
                <w:rFonts w:eastAsiaTheme="minorEastAsia"/>
                <w:sz w:val="24"/>
                <w:szCs w:val="24"/>
              </w:rPr>
              <w:t>физические лица</w:t>
            </w:r>
          </w:p>
        </w:tc>
        <w:tc>
          <w:tcPr>
            <w:tcW w:w="850" w:type="dxa"/>
          </w:tcPr>
          <w:p w:rsidR="00617476" w:rsidRDefault="00617476" w:rsidP="006A7DBD">
            <w:pPr>
              <w:rPr>
                <w:sz w:val="24"/>
                <w:szCs w:val="24"/>
              </w:rPr>
            </w:pPr>
            <w:r>
              <w:rPr>
                <w:sz w:val="24"/>
                <w:szCs w:val="24"/>
              </w:rPr>
              <w:t>4</w:t>
            </w:r>
          </w:p>
        </w:tc>
        <w:tc>
          <w:tcPr>
            <w:tcW w:w="851" w:type="dxa"/>
          </w:tcPr>
          <w:p w:rsidR="00617476" w:rsidRPr="00B418A5" w:rsidRDefault="00617476" w:rsidP="006A7DBD">
            <w:pPr>
              <w:rPr>
                <w:sz w:val="24"/>
                <w:szCs w:val="24"/>
              </w:rPr>
            </w:pPr>
            <w:r>
              <w:rPr>
                <w:sz w:val="24"/>
                <w:szCs w:val="24"/>
              </w:rPr>
              <w:t>4</w:t>
            </w:r>
          </w:p>
        </w:tc>
        <w:tc>
          <w:tcPr>
            <w:tcW w:w="1275" w:type="dxa"/>
          </w:tcPr>
          <w:p w:rsidR="00617476" w:rsidRDefault="00617476" w:rsidP="006A7DBD">
            <w:pPr>
              <w:rPr>
                <w:sz w:val="24"/>
                <w:szCs w:val="24"/>
              </w:rPr>
            </w:pPr>
            <w:r>
              <w:rPr>
                <w:sz w:val="24"/>
                <w:szCs w:val="24"/>
              </w:rPr>
              <w:t>618,6</w:t>
            </w:r>
          </w:p>
        </w:tc>
        <w:tc>
          <w:tcPr>
            <w:tcW w:w="1275" w:type="dxa"/>
          </w:tcPr>
          <w:p w:rsidR="00617476" w:rsidRDefault="00617476" w:rsidP="006A7DBD">
            <w:pPr>
              <w:rPr>
                <w:sz w:val="24"/>
                <w:szCs w:val="24"/>
              </w:rPr>
            </w:pPr>
            <w:r>
              <w:rPr>
                <w:sz w:val="24"/>
                <w:szCs w:val="24"/>
              </w:rPr>
              <w:t>601,2</w:t>
            </w:r>
          </w:p>
        </w:tc>
        <w:tc>
          <w:tcPr>
            <w:tcW w:w="1844" w:type="dxa"/>
          </w:tcPr>
          <w:p w:rsidR="00617476" w:rsidRDefault="00617476" w:rsidP="006A7DBD">
            <w:pPr>
              <w:rPr>
                <w:sz w:val="24"/>
                <w:szCs w:val="24"/>
              </w:rPr>
            </w:pPr>
            <w:r>
              <w:rPr>
                <w:sz w:val="24"/>
                <w:szCs w:val="24"/>
              </w:rPr>
              <w:t xml:space="preserve">4 </w:t>
            </w:r>
            <w:r>
              <w:rPr>
                <w:rFonts w:eastAsiaTheme="minorEastAsia"/>
                <w:sz w:val="24"/>
                <w:szCs w:val="24"/>
              </w:rPr>
              <w:t>детей получили услугу по</w:t>
            </w:r>
            <w:r>
              <w:rPr>
                <w:sz w:val="24"/>
                <w:szCs w:val="24"/>
              </w:rPr>
              <w:t xml:space="preserve"> организации и проведению физкультурных и спортивных мероприятий в рамках Всероссийского физкультурно-спортивного комплекса «Готов к труду и обороне»</w:t>
            </w:r>
          </w:p>
        </w:tc>
      </w:tr>
      <w:tr w:rsidR="00617476" w:rsidRPr="00513102" w:rsidTr="006A7DBD">
        <w:tc>
          <w:tcPr>
            <w:tcW w:w="483" w:type="dxa"/>
          </w:tcPr>
          <w:p w:rsidR="00617476" w:rsidRPr="00B418A5" w:rsidRDefault="00617476" w:rsidP="006A7DBD">
            <w:pPr>
              <w:jc w:val="center"/>
              <w:rPr>
                <w:sz w:val="24"/>
                <w:szCs w:val="24"/>
              </w:rPr>
            </w:pPr>
            <w:r>
              <w:rPr>
                <w:sz w:val="24"/>
                <w:szCs w:val="24"/>
              </w:rPr>
              <w:t>14</w:t>
            </w:r>
          </w:p>
        </w:tc>
        <w:tc>
          <w:tcPr>
            <w:tcW w:w="1893" w:type="dxa"/>
          </w:tcPr>
          <w:p w:rsidR="00617476" w:rsidRPr="00B418A5" w:rsidRDefault="00617476" w:rsidP="006A7DBD">
            <w:pPr>
              <w:rPr>
                <w:sz w:val="24"/>
                <w:szCs w:val="24"/>
              </w:rPr>
            </w:pPr>
            <w:r>
              <w:rPr>
                <w:sz w:val="24"/>
                <w:szCs w:val="24"/>
              </w:rPr>
              <w:t>Реализация дополнительных общеразвивающих программ различных направленностей (6 направленностей)</w:t>
            </w:r>
          </w:p>
        </w:tc>
        <w:tc>
          <w:tcPr>
            <w:tcW w:w="1560" w:type="dxa"/>
          </w:tcPr>
          <w:p w:rsidR="00617476" w:rsidRDefault="00617476">
            <w:r w:rsidRPr="008F528D">
              <w:rPr>
                <w:rFonts w:eastAsiaTheme="minorEastAsia"/>
                <w:sz w:val="24"/>
                <w:szCs w:val="24"/>
              </w:rPr>
              <w:t>физические лица</w:t>
            </w:r>
          </w:p>
        </w:tc>
        <w:tc>
          <w:tcPr>
            <w:tcW w:w="850" w:type="dxa"/>
          </w:tcPr>
          <w:p w:rsidR="00617476" w:rsidRDefault="00617476" w:rsidP="006A7DBD">
            <w:pPr>
              <w:rPr>
                <w:sz w:val="24"/>
                <w:szCs w:val="24"/>
              </w:rPr>
            </w:pPr>
            <w:r>
              <w:rPr>
                <w:sz w:val="24"/>
                <w:szCs w:val="24"/>
              </w:rPr>
              <w:t>2 181</w:t>
            </w:r>
          </w:p>
        </w:tc>
        <w:tc>
          <w:tcPr>
            <w:tcW w:w="851" w:type="dxa"/>
          </w:tcPr>
          <w:p w:rsidR="00617476" w:rsidRPr="00B418A5" w:rsidRDefault="00617476" w:rsidP="006A7DBD">
            <w:pPr>
              <w:rPr>
                <w:sz w:val="24"/>
                <w:szCs w:val="24"/>
              </w:rPr>
            </w:pPr>
            <w:r>
              <w:rPr>
                <w:sz w:val="24"/>
                <w:szCs w:val="24"/>
              </w:rPr>
              <w:t>2 181</w:t>
            </w:r>
          </w:p>
        </w:tc>
        <w:tc>
          <w:tcPr>
            <w:tcW w:w="1275" w:type="dxa"/>
          </w:tcPr>
          <w:p w:rsidR="00617476" w:rsidRPr="000774B3" w:rsidRDefault="00617476" w:rsidP="003A4F44">
            <w:pPr>
              <w:rPr>
                <w:sz w:val="24"/>
                <w:szCs w:val="24"/>
              </w:rPr>
            </w:pPr>
            <w:r>
              <w:rPr>
                <w:sz w:val="24"/>
                <w:szCs w:val="24"/>
              </w:rPr>
              <w:t>58 345,5</w:t>
            </w:r>
          </w:p>
        </w:tc>
        <w:tc>
          <w:tcPr>
            <w:tcW w:w="1275" w:type="dxa"/>
          </w:tcPr>
          <w:p w:rsidR="00617476" w:rsidRPr="0034780B" w:rsidRDefault="00617476" w:rsidP="006A7DBD">
            <w:pPr>
              <w:rPr>
                <w:sz w:val="24"/>
                <w:szCs w:val="24"/>
              </w:rPr>
            </w:pPr>
            <w:r>
              <w:rPr>
                <w:sz w:val="24"/>
                <w:szCs w:val="24"/>
              </w:rPr>
              <w:t>56 742,3</w:t>
            </w:r>
          </w:p>
        </w:tc>
        <w:tc>
          <w:tcPr>
            <w:tcW w:w="1844" w:type="dxa"/>
          </w:tcPr>
          <w:p w:rsidR="00617476" w:rsidRDefault="00617476" w:rsidP="006A7DBD">
            <w:pPr>
              <w:rPr>
                <w:sz w:val="24"/>
                <w:szCs w:val="24"/>
              </w:rPr>
            </w:pPr>
            <w:r>
              <w:rPr>
                <w:sz w:val="24"/>
                <w:szCs w:val="24"/>
              </w:rPr>
              <w:t>2 181</w:t>
            </w:r>
            <w:r>
              <w:rPr>
                <w:rFonts w:eastAsiaTheme="minorEastAsia"/>
                <w:sz w:val="24"/>
                <w:szCs w:val="24"/>
              </w:rPr>
              <w:t xml:space="preserve"> ребенок получил услугу </w:t>
            </w:r>
            <w:r>
              <w:rPr>
                <w:sz w:val="24"/>
                <w:szCs w:val="24"/>
              </w:rPr>
              <w:t>реализации дополнительных общеразвивающих программ различных направленностей (6 направленностей)</w:t>
            </w:r>
          </w:p>
        </w:tc>
      </w:tr>
      <w:tr w:rsidR="00617476" w:rsidRPr="00513102" w:rsidTr="006A7DBD">
        <w:tc>
          <w:tcPr>
            <w:tcW w:w="483" w:type="dxa"/>
          </w:tcPr>
          <w:p w:rsidR="00617476" w:rsidRPr="00B418A5" w:rsidRDefault="00617476" w:rsidP="006A7DBD">
            <w:pPr>
              <w:jc w:val="center"/>
              <w:rPr>
                <w:sz w:val="24"/>
                <w:szCs w:val="24"/>
              </w:rPr>
            </w:pPr>
            <w:r>
              <w:rPr>
                <w:sz w:val="24"/>
                <w:szCs w:val="24"/>
              </w:rPr>
              <w:t>15</w:t>
            </w:r>
          </w:p>
        </w:tc>
        <w:tc>
          <w:tcPr>
            <w:tcW w:w="1893" w:type="dxa"/>
          </w:tcPr>
          <w:p w:rsidR="00617476" w:rsidRPr="00B418A5" w:rsidRDefault="00617476" w:rsidP="006A7DBD">
            <w:pPr>
              <w:rPr>
                <w:sz w:val="24"/>
                <w:szCs w:val="24"/>
              </w:rPr>
            </w:pPr>
            <w:r>
              <w:rPr>
                <w:sz w:val="24"/>
                <w:szCs w:val="24"/>
              </w:rPr>
              <w:t>Реализация дополнительных предпрофессиональных программ в области физической культуры и спорта</w:t>
            </w:r>
          </w:p>
        </w:tc>
        <w:tc>
          <w:tcPr>
            <w:tcW w:w="1560" w:type="dxa"/>
          </w:tcPr>
          <w:p w:rsidR="00617476" w:rsidRDefault="00617476">
            <w:r w:rsidRPr="008F528D">
              <w:rPr>
                <w:rFonts w:eastAsiaTheme="minorEastAsia"/>
                <w:sz w:val="24"/>
                <w:szCs w:val="24"/>
              </w:rPr>
              <w:t>физические лица</w:t>
            </w:r>
          </w:p>
        </w:tc>
        <w:tc>
          <w:tcPr>
            <w:tcW w:w="850" w:type="dxa"/>
          </w:tcPr>
          <w:p w:rsidR="00617476" w:rsidRDefault="00617476" w:rsidP="006A7DBD">
            <w:pPr>
              <w:rPr>
                <w:sz w:val="24"/>
                <w:szCs w:val="24"/>
              </w:rPr>
            </w:pPr>
            <w:r>
              <w:rPr>
                <w:sz w:val="24"/>
                <w:szCs w:val="24"/>
              </w:rPr>
              <w:t>108</w:t>
            </w:r>
          </w:p>
        </w:tc>
        <w:tc>
          <w:tcPr>
            <w:tcW w:w="851" w:type="dxa"/>
          </w:tcPr>
          <w:p w:rsidR="00617476" w:rsidRPr="00B418A5" w:rsidRDefault="00617476" w:rsidP="006A7DBD">
            <w:pPr>
              <w:rPr>
                <w:sz w:val="24"/>
                <w:szCs w:val="24"/>
              </w:rPr>
            </w:pPr>
            <w:r>
              <w:rPr>
                <w:sz w:val="24"/>
                <w:szCs w:val="24"/>
              </w:rPr>
              <w:t>108</w:t>
            </w:r>
          </w:p>
        </w:tc>
        <w:tc>
          <w:tcPr>
            <w:tcW w:w="1275" w:type="dxa"/>
          </w:tcPr>
          <w:p w:rsidR="00617476" w:rsidRDefault="00617476" w:rsidP="006A7DBD">
            <w:pPr>
              <w:rPr>
                <w:sz w:val="24"/>
                <w:szCs w:val="24"/>
              </w:rPr>
            </w:pPr>
            <w:r>
              <w:rPr>
                <w:sz w:val="24"/>
                <w:szCs w:val="24"/>
              </w:rPr>
              <w:t>4 399,5</w:t>
            </w:r>
          </w:p>
        </w:tc>
        <w:tc>
          <w:tcPr>
            <w:tcW w:w="1275" w:type="dxa"/>
          </w:tcPr>
          <w:p w:rsidR="00617476" w:rsidRDefault="00617476" w:rsidP="006A7DBD">
            <w:pPr>
              <w:rPr>
                <w:sz w:val="24"/>
                <w:szCs w:val="24"/>
              </w:rPr>
            </w:pPr>
            <w:r>
              <w:rPr>
                <w:sz w:val="24"/>
                <w:szCs w:val="24"/>
              </w:rPr>
              <w:t>4 275,7</w:t>
            </w:r>
          </w:p>
        </w:tc>
        <w:tc>
          <w:tcPr>
            <w:tcW w:w="1844" w:type="dxa"/>
          </w:tcPr>
          <w:p w:rsidR="00617476" w:rsidRDefault="00617476" w:rsidP="006A7DBD">
            <w:pPr>
              <w:rPr>
                <w:sz w:val="24"/>
                <w:szCs w:val="24"/>
              </w:rPr>
            </w:pPr>
            <w:r>
              <w:rPr>
                <w:sz w:val="24"/>
                <w:szCs w:val="24"/>
              </w:rPr>
              <w:t>108 детей</w:t>
            </w:r>
            <w:r>
              <w:rPr>
                <w:rFonts w:eastAsiaTheme="minorEastAsia"/>
                <w:sz w:val="24"/>
                <w:szCs w:val="24"/>
              </w:rPr>
              <w:t xml:space="preserve"> получили услугу по </w:t>
            </w:r>
            <w:r>
              <w:rPr>
                <w:sz w:val="24"/>
                <w:szCs w:val="24"/>
              </w:rPr>
              <w:t>реализации дополнительных предпрофессиональных программ в области физической культуры и спорта</w:t>
            </w:r>
          </w:p>
        </w:tc>
      </w:tr>
    </w:tbl>
    <w:p w:rsidR="002D3D89" w:rsidRDefault="002D3D89" w:rsidP="002D3D89">
      <w:pPr>
        <w:pStyle w:val="3"/>
        <w:numPr>
          <w:ilvl w:val="0"/>
          <w:numId w:val="0"/>
        </w:numPr>
        <w:spacing w:before="120"/>
        <w:ind w:left="709" w:hanging="1"/>
        <w:jc w:val="both"/>
        <w:rPr>
          <w:b w:val="0"/>
          <w:smallCaps w:val="0"/>
        </w:rPr>
      </w:pPr>
    </w:p>
    <w:p w:rsidR="002D3D89" w:rsidRPr="0026639E" w:rsidRDefault="002D3D89" w:rsidP="001C43B3">
      <w:pPr>
        <w:pStyle w:val="3"/>
        <w:numPr>
          <w:ilvl w:val="0"/>
          <w:numId w:val="0"/>
        </w:numPr>
        <w:spacing w:before="120"/>
        <w:ind w:firstLine="708"/>
        <w:jc w:val="both"/>
        <w:rPr>
          <w:b w:val="0"/>
          <w:smallCaps w:val="0"/>
        </w:rPr>
      </w:pPr>
      <w:r>
        <w:rPr>
          <w:b w:val="0"/>
          <w:smallCaps w:val="0"/>
        </w:rPr>
        <w:lastRenderedPageBreak/>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60 154,2 тыс. рублей.</w:t>
      </w:r>
      <w:r w:rsidRPr="0026639E">
        <w:rPr>
          <w:b w:val="0"/>
          <w:smallCaps w:val="0"/>
        </w:rPr>
        <w:t xml:space="preserve"> Исполнение составило </w:t>
      </w:r>
      <w:r>
        <w:rPr>
          <w:b w:val="0"/>
          <w:smallCaps w:val="0"/>
        </w:rPr>
        <w:t xml:space="preserve">98,8 </w:t>
      </w:r>
      <w:r w:rsidRPr="0026639E">
        <w:rPr>
          <w:b w:val="0"/>
          <w:smallCaps w:val="0"/>
        </w:rPr>
        <w:t>% о</w:t>
      </w:r>
      <w:r>
        <w:rPr>
          <w:b w:val="0"/>
          <w:smallCaps w:val="0"/>
        </w:rPr>
        <w:t>т плановых назначений (60 910,4 </w:t>
      </w:r>
      <w:r w:rsidRPr="0026639E">
        <w:rPr>
          <w:b w:val="0"/>
          <w:smallCaps w:val="0"/>
        </w:rPr>
        <w:t>тыс. рублей).</w:t>
      </w:r>
    </w:p>
    <w:p w:rsidR="002D3D89" w:rsidRDefault="002D3D89" w:rsidP="001C43B3">
      <w:pPr>
        <w:pStyle w:val="3"/>
        <w:numPr>
          <w:ilvl w:val="0"/>
          <w:numId w:val="0"/>
        </w:numPr>
        <w:spacing w:before="120"/>
        <w:ind w:firstLine="708"/>
        <w:jc w:val="both"/>
        <w:rPr>
          <w:b w:val="0"/>
          <w:smallCaps w:val="0"/>
        </w:rPr>
      </w:pPr>
    </w:p>
    <w:p w:rsidR="002D3D89" w:rsidRPr="00677DCC" w:rsidRDefault="002D3D89" w:rsidP="001C43B3">
      <w:pPr>
        <w:pStyle w:val="ab"/>
        <w:spacing w:before="120"/>
        <w:ind w:left="0" w:firstLine="708"/>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Таблица 1</w:t>
      </w:r>
      <w:r w:rsidR="00A32473">
        <w:rPr>
          <w:rFonts w:ascii="Times New Roman" w:eastAsia="Times New Roman" w:hAnsi="Times New Roman" w:cs="Times New Roman"/>
          <w:sz w:val="28"/>
          <w:szCs w:val="28"/>
        </w:rPr>
        <w:t>9</w:t>
      </w:r>
    </w:p>
    <w:p w:rsidR="002D3D89" w:rsidRDefault="002D3D89" w:rsidP="001C43B3">
      <w:pPr>
        <w:pStyle w:val="3"/>
        <w:numPr>
          <w:ilvl w:val="0"/>
          <w:numId w:val="0"/>
        </w:numPr>
        <w:spacing w:before="120"/>
        <w:ind w:firstLine="708"/>
        <w:jc w:val="both"/>
        <w:rPr>
          <w:b w:val="0"/>
          <w:smallCaps w:val="0"/>
        </w:rPr>
      </w:pPr>
      <w:r w:rsidRPr="008415A7">
        <w:rPr>
          <w:b w:val="0"/>
          <w:smallCaps w:val="0"/>
        </w:rPr>
        <w:t>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2D3D89" w:rsidRPr="008415A7" w:rsidRDefault="002D3D89" w:rsidP="002D3D89">
      <w:pPr>
        <w:pStyle w:val="3"/>
        <w:numPr>
          <w:ilvl w:val="0"/>
          <w:numId w:val="0"/>
        </w:numPr>
        <w:spacing w:before="120"/>
        <w:ind w:left="-142" w:firstLine="850"/>
        <w:jc w:val="both"/>
        <w:rPr>
          <w:b w:val="0"/>
          <w:smallCaps w:val="0"/>
        </w:rPr>
      </w:pPr>
    </w:p>
    <w:tbl>
      <w:tblPr>
        <w:tblStyle w:val="aff4"/>
        <w:tblW w:w="0" w:type="auto"/>
        <w:tblLook w:val="04A0" w:firstRow="1" w:lastRow="0" w:firstColumn="1" w:lastColumn="0" w:noHBand="0" w:noVBand="1"/>
      </w:tblPr>
      <w:tblGrid>
        <w:gridCol w:w="457"/>
        <w:gridCol w:w="3983"/>
        <w:gridCol w:w="2047"/>
        <w:gridCol w:w="1522"/>
        <w:gridCol w:w="1563"/>
      </w:tblGrid>
      <w:tr w:rsidR="002D3D89" w:rsidRPr="0026639E" w:rsidTr="006A7DBD">
        <w:tc>
          <w:tcPr>
            <w:tcW w:w="445" w:type="dxa"/>
            <w:vMerge w:val="restart"/>
            <w:vAlign w:val="center"/>
          </w:tcPr>
          <w:p w:rsidR="002D3D89" w:rsidRPr="0026639E" w:rsidRDefault="002D3D89" w:rsidP="006A7DBD">
            <w:pPr>
              <w:jc w:val="center"/>
              <w:rPr>
                <w:sz w:val="24"/>
                <w:szCs w:val="24"/>
              </w:rPr>
            </w:pPr>
            <w:r w:rsidRPr="0026639E">
              <w:rPr>
                <w:sz w:val="24"/>
                <w:szCs w:val="24"/>
              </w:rPr>
              <w:t>№</w:t>
            </w:r>
          </w:p>
        </w:tc>
        <w:tc>
          <w:tcPr>
            <w:tcW w:w="3988" w:type="dxa"/>
            <w:vMerge w:val="restart"/>
            <w:vAlign w:val="center"/>
          </w:tcPr>
          <w:p w:rsidR="002D3D89" w:rsidRPr="0026639E" w:rsidRDefault="002D3D89" w:rsidP="006A7DBD">
            <w:pPr>
              <w:jc w:val="center"/>
              <w:rPr>
                <w:sz w:val="24"/>
                <w:szCs w:val="24"/>
              </w:rPr>
            </w:pPr>
            <w:r w:rsidRPr="0026639E">
              <w:rPr>
                <w:sz w:val="24"/>
                <w:szCs w:val="24"/>
              </w:rPr>
              <w:t>Направление расходование средств (группы)</w:t>
            </w:r>
          </w:p>
        </w:tc>
        <w:tc>
          <w:tcPr>
            <w:tcW w:w="2049" w:type="dxa"/>
            <w:vMerge w:val="restart"/>
            <w:vAlign w:val="center"/>
          </w:tcPr>
          <w:p w:rsidR="002D3D89" w:rsidRPr="0026639E" w:rsidRDefault="002D3D89" w:rsidP="006A7DBD">
            <w:pPr>
              <w:jc w:val="center"/>
              <w:rPr>
                <w:sz w:val="24"/>
                <w:szCs w:val="24"/>
              </w:rPr>
            </w:pPr>
            <w:r w:rsidRPr="0026639E">
              <w:rPr>
                <w:sz w:val="24"/>
                <w:szCs w:val="24"/>
              </w:rPr>
              <w:t>Показатели объема (количество объектов, учреждений)</w:t>
            </w:r>
          </w:p>
        </w:tc>
        <w:tc>
          <w:tcPr>
            <w:tcW w:w="3089" w:type="dxa"/>
            <w:gridSpan w:val="2"/>
            <w:vAlign w:val="center"/>
          </w:tcPr>
          <w:p w:rsidR="002D3D89" w:rsidRPr="0026639E" w:rsidRDefault="002D3D89" w:rsidP="006A7DBD">
            <w:pPr>
              <w:jc w:val="center"/>
              <w:rPr>
                <w:sz w:val="24"/>
                <w:szCs w:val="24"/>
              </w:rPr>
            </w:pPr>
            <w:r w:rsidRPr="0026639E">
              <w:rPr>
                <w:sz w:val="24"/>
                <w:szCs w:val="24"/>
              </w:rPr>
              <w:t>Объем бюджетных ассигнований (тыс. рублей)</w:t>
            </w:r>
          </w:p>
        </w:tc>
      </w:tr>
      <w:tr w:rsidR="002D3D89" w:rsidRPr="0026639E" w:rsidTr="006A7DBD">
        <w:tc>
          <w:tcPr>
            <w:tcW w:w="445" w:type="dxa"/>
            <w:vMerge/>
          </w:tcPr>
          <w:p w:rsidR="002D3D89" w:rsidRPr="0026639E" w:rsidRDefault="002D3D89" w:rsidP="006A7DBD">
            <w:pPr>
              <w:rPr>
                <w:sz w:val="24"/>
                <w:szCs w:val="24"/>
              </w:rPr>
            </w:pPr>
          </w:p>
        </w:tc>
        <w:tc>
          <w:tcPr>
            <w:tcW w:w="3988" w:type="dxa"/>
            <w:vMerge/>
          </w:tcPr>
          <w:p w:rsidR="002D3D89" w:rsidRPr="0026639E" w:rsidRDefault="002D3D89" w:rsidP="006A7DBD">
            <w:pPr>
              <w:rPr>
                <w:sz w:val="24"/>
                <w:szCs w:val="24"/>
              </w:rPr>
            </w:pPr>
          </w:p>
        </w:tc>
        <w:tc>
          <w:tcPr>
            <w:tcW w:w="2049" w:type="dxa"/>
            <w:vMerge/>
          </w:tcPr>
          <w:p w:rsidR="002D3D89" w:rsidRPr="0026639E" w:rsidRDefault="002D3D89" w:rsidP="006A7DBD">
            <w:pPr>
              <w:rPr>
                <w:sz w:val="24"/>
                <w:szCs w:val="24"/>
              </w:rPr>
            </w:pPr>
          </w:p>
        </w:tc>
        <w:tc>
          <w:tcPr>
            <w:tcW w:w="3089" w:type="dxa"/>
            <w:gridSpan w:val="2"/>
            <w:vAlign w:val="center"/>
          </w:tcPr>
          <w:p w:rsidR="002D3D89" w:rsidRPr="0026639E" w:rsidRDefault="002D3D89" w:rsidP="006A7DBD">
            <w:pPr>
              <w:jc w:val="center"/>
              <w:rPr>
                <w:sz w:val="24"/>
                <w:szCs w:val="24"/>
              </w:rPr>
            </w:pPr>
            <w:r w:rsidRPr="0026639E">
              <w:rPr>
                <w:sz w:val="24"/>
                <w:szCs w:val="24"/>
              </w:rPr>
              <w:t>201</w:t>
            </w:r>
            <w:r>
              <w:rPr>
                <w:sz w:val="24"/>
                <w:szCs w:val="24"/>
              </w:rPr>
              <w:t>6</w:t>
            </w:r>
          </w:p>
        </w:tc>
      </w:tr>
      <w:tr w:rsidR="002D3D89" w:rsidRPr="0026639E" w:rsidTr="006A7DBD">
        <w:tc>
          <w:tcPr>
            <w:tcW w:w="445" w:type="dxa"/>
            <w:vMerge/>
          </w:tcPr>
          <w:p w:rsidR="002D3D89" w:rsidRPr="0026639E" w:rsidRDefault="002D3D89" w:rsidP="006A7DBD">
            <w:pPr>
              <w:rPr>
                <w:sz w:val="24"/>
                <w:szCs w:val="24"/>
              </w:rPr>
            </w:pPr>
          </w:p>
        </w:tc>
        <w:tc>
          <w:tcPr>
            <w:tcW w:w="3988" w:type="dxa"/>
            <w:vMerge/>
          </w:tcPr>
          <w:p w:rsidR="002D3D89" w:rsidRPr="0026639E" w:rsidRDefault="002D3D89" w:rsidP="006A7DBD">
            <w:pPr>
              <w:rPr>
                <w:sz w:val="24"/>
                <w:szCs w:val="24"/>
              </w:rPr>
            </w:pPr>
          </w:p>
        </w:tc>
        <w:tc>
          <w:tcPr>
            <w:tcW w:w="2049" w:type="dxa"/>
            <w:vMerge/>
          </w:tcPr>
          <w:p w:rsidR="002D3D89" w:rsidRPr="0026639E" w:rsidRDefault="002D3D89" w:rsidP="006A7DBD">
            <w:pPr>
              <w:rPr>
                <w:sz w:val="24"/>
                <w:szCs w:val="24"/>
              </w:rPr>
            </w:pPr>
          </w:p>
        </w:tc>
        <w:tc>
          <w:tcPr>
            <w:tcW w:w="1524" w:type="dxa"/>
            <w:vAlign w:val="center"/>
          </w:tcPr>
          <w:p w:rsidR="002D3D89" w:rsidRPr="0026639E" w:rsidRDefault="002D3D89" w:rsidP="006A7DBD">
            <w:pPr>
              <w:jc w:val="center"/>
              <w:rPr>
                <w:sz w:val="24"/>
                <w:szCs w:val="24"/>
              </w:rPr>
            </w:pPr>
            <w:r w:rsidRPr="0026639E">
              <w:rPr>
                <w:sz w:val="24"/>
                <w:szCs w:val="24"/>
              </w:rPr>
              <w:t>план</w:t>
            </w:r>
          </w:p>
        </w:tc>
        <w:tc>
          <w:tcPr>
            <w:tcW w:w="1565" w:type="dxa"/>
            <w:vAlign w:val="center"/>
          </w:tcPr>
          <w:p w:rsidR="002D3D89" w:rsidRPr="0026639E" w:rsidRDefault="002D3D89" w:rsidP="006A7DBD">
            <w:pPr>
              <w:jc w:val="center"/>
              <w:rPr>
                <w:sz w:val="24"/>
                <w:szCs w:val="24"/>
              </w:rPr>
            </w:pPr>
            <w:r w:rsidRPr="0026639E">
              <w:rPr>
                <w:sz w:val="24"/>
                <w:szCs w:val="24"/>
              </w:rPr>
              <w:t>факт</w:t>
            </w:r>
          </w:p>
        </w:tc>
      </w:tr>
      <w:tr w:rsidR="002D3D89" w:rsidRPr="0026639E" w:rsidTr="006A7DBD">
        <w:tc>
          <w:tcPr>
            <w:tcW w:w="445" w:type="dxa"/>
          </w:tcPr>
          <w:p w:rsidR="002D3D89" w:rsidRPr="0026639E" w:rsidRDefault="002D3D89" w:rsidP="006A7DBD">
            <w:pPr>
              <w:rPr>
                <w:sz w:val="24"/>
                <w:szCs w:val="24"/>
              </w:rPr>
            </w:pPr>
            <w:r w:rsidRPr="0026639E">
              <w:rPr>
                <w:sz w:val="24"/>
                <w:szCs w:val="24"/>
              </w:rPr>
              <w:t>1</w:t>
            </w:r>
          </w:p>
        </w:tc>
        <w:tc>
          <w:tcPr>
            <w:tcW w:w="3988" w:type="dxa"/>
          </w:tcPr>
          <w:p w:rsidR="002D3D89" w:rsidRPr="0026639E" w:rsidRDefault="002D3D89" w:rsidP="006A7DBD">
            <w:pPr>
              <w:rPr>
                <w:sz w:val="24"/>
                <w:szCs w:val="24"/>
              </w:rPr>
            </w:pPr>
            <w:r>
              <w:rPr>
                <w:sz w:val="24"/>
                <w:szCs w:val="24"/>
              </w:rPr>
              <w:t>в</w:t>
            </w:r>
            <w:r w:rsidRPr="007A7B25">
              <w:rPr>
                <w:sz w:val="24"/>
                <w:szCs w:val="24"/>
              </w:rPr>
              <w:t>ыплата премии в связи с праздником «День металлурга»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 же межбюджетных трансфертов, поступающих в бюджет Северо-Енисейского района</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Pr="0026639E" w:rsidRDefault="002D3D89" w:rsidP="006A7DBD">
            <w:pPr>
              <w:jc w:val="center"/>
              <w:rPr>
                <w:bCs/>
                <w:sz w:val="24"/>
                <w:szCs w:val="24"/>
              </w:rPr>
            </w:pPr>
            <w:r>
              <w:rPr>
                <w:bCs/>
                <w:sz w:val="24"/>
                <w:szCs w:val="24"/>
              </w:rPr>
              <w:t>24 732,9</w:t>
            </w:r>
          </w:p>
        </w:tc>
        <w:tc>
          <w:tcPr>
            <w:tcW w:w="1565" w:type="dxa"/>
            <w:vAlign w:val="center"/>
          </w:tcPr>
          <w:p w:rsidR="002D3D89" w:rsidRPr="0026639E" w:rsidRDefault="002D3D89" w:rsidP="006A7DBD">
            <w:pPr>
              <w:jc w:val="center"/>
              <w:rPr>
                <w:bCs/>
                <w:sz w:val="24"/>
                <w:szCs w:val="24"/>
              </w:rPr>
            </w:pPr>
            <w:r>
              <w:rPr>
                <w:bCs/>
                <w:sz w:val="24"/>
                <w:szCs w:val="24"/>
              </w:rPr>
              <w:t>24 732,9</w:t>
            </w:r>
          </w:p>
        </w:tc>
      </w:tr>
      <w:tr w:rsidR="002D3D89" w:rsidRPr="0026639E" w:rsidTr="006A7DBD">
        <w:tc>
          <w:tcPr>
            <w:tcW w:w="445" w:type="dxa"/>
          </w:tcPr>
          <w:p w:rsidR="002D3D89" w:rsidRPr="0026639E" w:rsidRDefault="002D3D89" w:rsidP="006A7DBD">
            <w:pPr>
              <w:rPr>
                <w:sz w:val="24"/>
                <w:szCs w:val="24"/>
              </w:rPr>
            </w:pPr>
            <w:r>
              <w:rPr>
                <w:sz w:val="24"/>
                <w:szCs w:val="24"/>
              </w:rPr>
              <w:t>2</w:t>
            </w:r>
          </w:p>
        </w:tc>
        <w:tc>
          <w:tcPr>
            <w:tcW w:w="3988" w:type="dxa"/>
          </w:tcPr>
          <w:p w:rsidR="002D3D89" w:rsidRDefault="002D3D89" w:rsidP="006A7DBD">
            <w:pPr>
              <w:rPr>
                <w:sz w:val="24"/>
                <w:szCs w:val="24"/>
              </w:rPr>
            </w:pPr>
            <w:r>
              <w:rPr>
                <w:sz w:val="24"/>
                <w:szCs w:val="24"/>
              </w:rPr>
              <w:t>в</w:t>
            </w:r>
            <w:r w:rsidRPr="007A7B25">
              <w:rPr>
                <w:sz w:val="24"/>
                <w:szCs w:val="24"/>
              </w:rPr>
              <w:t>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Default="002D3D89" w:rsidP="006A7DBD">
            <w:pPr>
              <w:jc w:val="center"/>
              <w:rPr>
                <w:bCs/>
                <w:sz w:val="24"/>
                <w:szCs w:val="24"/>
              </w:rPr>
            </w:pPr>
            <w:r>
              <w:rPr>
                <w:bCs/>
                <w:sz w:val="24"/>
                <w:szCs w:val="24"/>
              </w:rPr>
              <w:t>16 443,3</w:t>
            </w:r>
          </w:p>
        </w:tc>
        <w:tc>
          <w:tcPr>
            <w:tcW w:w="1565" w:type="dxa"/>
            <w:vAlign w:val="center"/>
          </w:tcPr>
          <w:p w:rsidR="002D3D89" w:rsidRDefault="002D3D89" w:rsidP="006A7DBD">
            <w:pPr>
              <w:jc w:val="center"/>
              <w:rPr>
                <w:bCs/>
                <w:sz w:val="24"/>
                <w:szCs w:val="24"/>
              </w:rPr>
            </w:pPr>
            <w:r>
              <w:rPr>
                <w:bCs/>
                <w:sz w:val="24"/>
                <w:szCs w:val="24"/>
              </w:rPr>
              <w:t>16 443,3</w:t>
            </w:r>
          </w:p>
        </w:tc>
      </w:tr>
      <w:tr w:rsidR="002D3D89" w:rsidRPr="0026639E" w:rsidTr="006A7DBD">
        <w:tc>
          <w:tcPr>
            <w:tcW w:w="445" w:type="dxa"/>
          </w:tcPr>
          <w:p w:rsidR="002D3D89" w:rsidRPr="0026639E" w:rsidRDefault="002D3D89" w:rsidP="006A7DBD">
            <w:pPr>
              <w:rPr>
                <w:sz w:val="24"/>
                <w:szCs w:val="24"/>
              </w:rPr>
            </w:pPr>
            <w:r>
              <w:rPr>
                <w:sz w:val="24"/>
                <w:szCs w:val="24"/>
              </w:rPr>
              <w:t>3</w:t>
            </w:r>
          </w:p>
        </w:tc>
        <w:tc>
          <w:tcPr>
            <w:tcW w:w="3988" w:type="dxa"/>
          </w:tcPr>
          <w:p w:rsidR="002D3D89" w:rsidRPr="0026639E" w:rsidRDefault="002D3D89" w:rsidP="006A7DBD">
            <w:pPr>
              <w:rPr>
                <w:sz w:val="24"/>
                <w:szCs w:val="24"/>
              </w:rPr>
            </w:pPr>
            <w:r>
              <w:rPr>
                <w:sz w:val="24"/>
                <w:szCs w:val="24"/>
              </w:rPr>
              <w:t>увеличение стоимости основных средств</w:t>
            </w:r>
          </w:p>
        </w:tc>
        <w:tc>
          <w:tcPr>
            <w:tcW w:w="2049" w:type="dxa"/>
            <w:vAlign w:val="center"/>
          </w:tcPr>
          <w:p w:rsidR="002D3D89" w:rsidRPr="0026639E" w:rsidRDefault="002D3D89" w:rsidP="006A7DBD">
            <w:pPr>
              <w:jc w:val="center"/>
              <w:rPr>
                <w:bCs/>
                <w:sz w:val="24"/>
                <w:szCs w:val="24"/>
              </w:rPr>
            </w:pPr>
            <w:r w:rsidRPr="0026639E">
              <w:rPr>
                <w:bCs/>
                <w:sz w:val="24"/>
                <w:szCs w:val="24"/>
              </w:rPr>
              <w:t>×</w:t>
            </w:r>
          </w:p>
        </w:tc>
        <w:tc>
          <w:tcPr>
            <w:tcW w:w="1524" w:type="dxa"/>
            <w:vAlign w:val="center"/>
          </w:tcPr>
          <w:p w:rsidR="002D3D89" w:rsidRPr="0026639E" w:rsidRDefault="002D3D89" w:rsidP="006A7DBD">
            <w:pPr>
              <w:jc w:val="center"/>
              <w:rPr>
                <w:bCs/>
                <w:sz w:val="24"/>
                <w:szCs w:val="24"/>
              </w:rPr>
            </w:pPr>
            <w:r>
              <w:rPr>
                <w:bCs/>
                <w:sz w:val="24"/>
                <w:szCs w:val="24"/>
              </w:rPr>
              <w:t>5 525,5</w:t>
            </w:r>
          </w:p>
        </w:tc>
        <w:tc>
          <w:tcPr>
            <w:tcW w:w="1565" w:type="dxa"/>
            <w:vAlign w:val="center"/>
          </w:tcPr>
          <w:p w:rsidR="002D3D89" w:rsidRPr="0026639E" w:rsidRDefault="002D3D89" w:rsidP="006A7DBD">
            <w:pPr>
              <w:jc w:val="center"/>
              <w:rPr>
                <w:bCs/>
                <w:sz w:val="24"/>
                <w:szCs w:val="24"/>
              </w:rPr>
            </w:pPr>
            <w:r>
              <w:rPr>
                <w:bCs/>
                <w:sz w:val="24"/>
                <w:szCs w:val="24"/>
              </w:rPr>
              <w:t>5 441,1</w:t>
            </w:r>
          </w:p>
        </w:tc>
      </w:tr>
      <w:tr w:rsidR="002D3D89" w:rsidRPr="0026639E" w:rsidTr="006A7DBD">
        <w:tc>
          <w:tcPr>
            <w:tcW w:w="445" w:type="dxa"/>
          </w:tcPr>
          <w:p w:rsidR="002D3D89" w:rsidRPr="005E7D4E" w:rsidRDefault="002D3D89" w:rsidP="006A7DBD">
            <w:pPr>
              <w:rPr>
                <w:sz w:val="24"/>
                <w:szCs w:val="24"/>
              </w:rPr>
            </w:pPr>
            <w:r>
              <w:rPr>
                <w:sz w:val="24"/>
                <w:szCs w:val="24"/>
              </w:rPr>
              <w:t>4</w:t>
            </w:r>
          </w:p>
        </w:tc>
        <w:tc>
          <w:tcPr>
            <w:tcW w:w="3988" w:type="dxa"/>
          </w:tcPr>
          <w:p w:rsidR="002D3D89" w:rsidRPr="005E7D4E" w:rsidRDefault="002D3D89" w:rsidP="006A7DBD">
            <w:pPr>
              <w:rPr>
                <w:sz w:val="24"/>
                <w:szCs w:val="24"/>
              </w:rPr>
            </w:pPr>
            <w:r w:rsidRPr="005E7D4E">
              <w:rPr>
                <w:sz w:val="24"/>
                <w:szCs w:val="24"/>
              </w:rPr>
              <w:t>выплат</w:t>
            </w:r>
            <w:r>
              <w:rPr>
                <w:sz w:val="24"/>
                <w:szCs w:val="24"/>
              </w:rPr>
              <w:t>а</w:t>
            </w:r>
            <w:r w:rsidRPr="005E7D4E">
              <w:rPr>
                <w:sz w:val="24"/>
                <w:szCs w:val="24"/>
              </w:rPr>
              <w:t xml:space="preserve"> и доставк</w:t>
            </w:r>
            <w:r>
              <w:rPr>
                <w:sz w:val="24"/>
                <w:szCs w:val="24"/>
              </w:rPr>
              <w:t>а</w:t>
            </w:r>
            <w:r w:rsidRPr="005E7D4E">
              <w:rPr>
                <w:sz w:val="24"/>
                <w:szCs w:val="24"/>
              </w:rPr>
              <w:t xml:space="preserve">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2049" w:type="dxa"/>
            <w:vAlign w:val="center"/>
          </w:tcPr>
          <w:p w:rsidR="002D3D89" w:rsidRPr="005E7D4E" w:rsidRDefault="002D3D89" w:rsidP="006A7DBD">
            <w:pPr>
              <w:jc w:val="center"/>
              <w:rPr>
                <w:bCs/>
                <w:sz w:val="24"/>
                <w:szCs w:val="24"/>
              </w:rPr>
            </w:pPr>
            <w:r w:rsidRPr="005E7D4E">
              <w:rPr>
                <w:bCs/>
                <w:sz w:val="24"/>
                <w:szCs w:val="24"/>
              </w:rPr>
              <w:t>×</w:t>
            </w:r>
          </w:p>
        </w:tc>
        <w:tc>
          <w:tcPr>
            <w:tcW w:w="1524" w:type="dxa"/>
            <w:vAlign w:val="center"/>
          </w:tcPr>
          <w:p w:rsidR="002D3D89" w:rsidRPr="005E7D4E" w:rsidRDefault="002D3D89" w:rsidP="006A7DBD">
            <w:pPr>
              <w:jc w:val="center"/>
              <w:rPr>
                <w:bCs/>
                <w:sz w:val="24"/>
                <w:szCs w:val="24"/>
              </w:rPr>
            </w:pPr>
            <w:r w:rsidRPr="005E7D4E">
              <w:rPr>
                <w:bCs/>
                <w:sz w:val="24"/>
                <w:szCs w:val="24"/>
              </w:rPr>
              <w:t>2 095,3</w:t>
            </w:r>
          </w:p>
        </w:tc>
        <w:tc>
          <w:tcPr>
            <w:tcW w:w="1565" w:type="dxa"/>
            <w:vAlign w:val="center"/>
          </w:tcPr>
          <w:p w:rsidR="002D3D89" w:rsidRDefault="002D3D89" w:rsidP="006A7DBD">
            <w:pPr>
              <w:jc w:val="center"/>
              <w:rPr>
                <w:bCs/>
                <w:sz w:val="24"/>
                <w:szCs w:val="24"/>
              </w:rPr>
            </w:pPr>
            <w:r w:rsidRPr="005E7D4E">
              <w:rPr>
                <w:bCs/>
                <w:sz w:val="24"/>
                <w:szCs w:val="24"/>
              </w:rPr>
              <w:t>1 668,4</w:t>
            </w:r>
          </w:p>
        </w:tc>
      </w:tr>
      <w:tr w:rsidR="002D3D89" w:rsidRPr="0026639E" w:rsidTr="006A7DBD">
        <w:tc>
          <w:tcPr>
            <w:tcW w:w="445" w:type="dxa"/>
          </w:tcPr>
          <w:p w:rsidR="002D3D89" w:rsidRDefault="002D3D89" w:rsidP="006A7DBD">
            <w:pPr>
              <w:rPr>
                <w:sz w:val="24"/>
                <w:szCs w:val="24"/>
              </w:rPr>
            </w:pPr>
            <w:r>
              <w:rPr>
                <w:sz w:val="24"/>
                <w:szCs w:val="24"/>
              </w:rPr>
              <w:t>5</w:t>
            </w:r>
          </w:p>
        </w:tc>
        <w:tc>
          <w:tcPr>
            <w:tcW w:w="3988" w:type="dxa"/>
          </w:tcPr>
          <w:p w:rsidR="002D3D89" w:rsidRPr="00E254FF" w:rsidRDefault="002D3D89" w:rsidP="006A7DBD">
            <w:pPr>
              <w:rPr>
                <w:sz w:val="24"/>
                <w:szCs w:val="24"/>
              </w:rPr>
            </w:pPr>
            <w:r>
              <w:rPr>
                <w:sz w:val="24"/>
                <w:szCs w:val="24"/>
              </w:rPr>
              <w:t>приобретение новогодних подарков</w:t>
            </w:r>
          </w:p>
        </w:tc>
        <w:tc>
          <w:tcPr>
            <w:tcW w:w="2049" w:type="dxa"/>
            <w:vAlign w:val="center"/>
          </w:tcPr>
          <w:p w:rsidR="002D3D89" w:rsidRPr="0026639E" w:rsidRDefault="002D3D89" w:rsidP="006A7DBD">
            <w:pPr>
              <w:jc w:val="center"/>
              <w:rPr>
                <w:bCs/>
                <w:sz w:val="24"/>
                <w:szCs w:val="24"/>
              </w:rPr>
            </w:pPr>
            <w:r>
              <w:rPr>
                <w:bCs/>
                <w:sz w:val="24"/>
                <w:szCs w:val="24"/>
              </w:rPr>
              <w:t>2 460</w:t>
            </w:r>
          </w:p>
        </w:tc>
        <w:tc>
          <w:tcPr>
            <w:tcW w:w="1524" w:type="dxa"/>
            <w:vAlign w:val="center"/>
          </w:tcPr>
          <w:p w:rsidR="002D3D89" w:rsidRDefault="002D3D89" w:rsidP="006A7DBD">
            <w:pPr>
              <w:jc w:val="center"/>
              <w:rPr>
                <w:bCs/>
                <w:sz w:val="24"/>
                <w:szCs w:val="24"/>
              </w:rPr>
            </w:pPr>
            <w:r>
              <w:rPr>
                <w:bCs/>
                <w:sz w:val="24"/>
                <w:szCs w:val="24"/>
              </w:rPr>
              <w:t>1 003,4</w:t>
            </w:r>
          </w:p>
        </w:tc>
        <w:tc>
          <w:tcPr>
            <w:tcW w:w="1565" w:type="dxa"/>
            <w:vAlign w:val="center"/>
          </w:tcPr>
          <w:p w:rsidR="002D3D89" w:rsidRDefault="002D3D89" w:rsidP="006A7DBD">
            <w:pPr>
              <w:jc w:val="center"/>
              <w:rPr>
                <w:bCs/>
                <w:sz w:val="24"/>
                <w:szCs w:val="24"/>
              </w:rPr>
            </w:pPr>
            <w:r>
              <w:rPr>
                <w:bCs/>
                <w:sz w:val="24"/>
                <w:szCs w:val="24"/>
              </w:rPr>
              <w:t>1 003,4</w:t>
            </w:r>
          </w:p>
        </w:tc>
      </w:tr>
      <w:tr w:rsidR="002D3D89" w:rsidRPr="0026639E" w:rsidTr="006A7DBD">
        <w:tc>
          <w:tcPr>
            <w:tcW w:w="445" w:type="dxa"/>
          </w:tcPr>
          <w:p w:rsidR="002D3D89" w:rsidRDefault="002D3D89" w:rsidP="006A7DBD">
            <w:pPr>
              <w:rPr>
                <w:sz w:val="24"/>
                <w:szCs w:val="24"/>
              </w:rPr>
            </w:pPr>
            <w:r>
              <w:rPr>
                <w:sz w:val="24"/>
                <w:szCs w:val="24"/>
              </w:rPr>
              <w:t>6</w:t>
            </w:r>
          </w:p>
        </w:tc>
        <w:tc>
          <w:tcPr>
            <w:tcW w:w="3988" w:type="dxa"/>
          </w:tcPr>
          <w:p w:rsidR="002D3D89" w:rsidRDefault="002D3D89" w:rsidP="006A7DBD">
            <w:pPr>
              <w:rPr>
                <w:sz w:val="24"/>
                <w:szCs w:val="24"/>
              </w:rPr>
            </w:pPr>
            <w:r>
              <w:rPr>
                <w:sz w:val="24"/>
                <w:szCs w:val="24"/>
              </w:rPr>
              <w:t>г</w:t>
            </w:r>
            <w:r w:rsidRPr="007A7B25">
              <w:rPr>
                <w:sz w:val="24"/>
                <w:szCs w:val="24"/>
              </w:rPr>
              <w:t>арантии и компенсации для лиц, работающих в Северо-Енисейском районе</w:t>
            </w:r>
          </w:p>
        </w:tc>
        <w:tc>
          <w:tcPr>
            <w:tcW w:w="2049" w:type="dxa"/>
            <w:vAlign w:val="center"/>
          </w:tcPr>
          <w:p w:rsidR="002D3D89" w:rsidRDefault="002D3D89" w:rsidP="006A7DBD">
            <w:pPr>
              <w:jc w:val="center"/>
            </w:pPr>
            <w:r w:rsidRPr="007779B3">
              <w:rPr>
                <w:bCs/>
                <w:sz w:val="24"/>
                <w:szCs w:val="24"/>
              </w:rPr>
              <w:t>×</w:t>
            </w:r>
          </w:p>
        </w:tc>
        <w:tc>
          <w:tcPr>
            <w:tcW w:w="1524" w:type="dxa"/>
            <w:vAlign w:val="center"/>
          </w:tcPr>
          <w:p w:rsidR="002D3D89" w:rsidRDefault="002D3D89" w:rsidP="006A7DBD">
            <w:pPr>
              <w:jc w:val="center"/>
              <w:rPr>
                <w:bCs/>
                <w:sz w:val="24"/>
                <w:szCs w:val="24"/>
              </w:rPr>
            </w:pPr>
            <w:r>
              <w:rPr>
                <w:bCs/>
                <w:sz w:val="24"/>
                <w:szCs w:val="24"/>
              </w:rPr>
              <w:t>2 723,0</w:t>
            </w:r>
          </w:p>
        </w:tc>
        <w:tc>
          <w:tcPr>
            <w:tcW w:w="1565" w:type="dxa"/>
            <w:vAlign w:val="center"/>
          </w:tcPr>
          <w:p w:rsidR="002D3D89" w:rsidRDefault="002D3D89" w:rsidP="006A7DBD">
            <w:pPr>
              <w:jc w:val="center"/>
              <w:rPr>
                <w:bCs/>
                <w:sz w:val="24"/>
                <w:szCs w:val="24"/>
              </w:rPr>
            </w:pPr>
            <w:r>
              <w:rPr>
                <w:bCs/>
                <w:sz w:val="24"/>
                <w:szCs w:val="24"/>
              </w:rPr>
              <w:t>2 637,3</w:t>
            </w:r>
          </w:p>
        </w:tc>
      </w:tr>
      <w:tr w:rsidR="002D3D89" w:rsidRPr="0026639E" w:rsidTr="006A7DBD">
        <w:tc>
          <w:tcPr>
            <w:tcW w:w="445" w:type="dxa"/>
          </w:tcPr>
          <w:p w:rsidR="002D3D89" w:rsidRDefault="002D3D89" w:rsidP="006A7DBD">
            <w:pPr>
              <w:rPr>
                <w:sz w:val="24"/>
                <w:szCs w:val="24"/>
              </w:rPr>
            </w:pPr>
            <w:r>
              <w:rPr>
                <w:sz w:val="24"/>
                <w:szCs w:val="24"/>
              </w:rPr>
              <w:t>7</w:t>
            </w:r>
          </w:p>
        </w:tc>
        <w:tc>
          <w:tcPr>
            <w:tcW w:w="3988" w:type="dxa"/>
          </w:tcPr>
          <w:p w:rsidR="002D3D89" w:rsidRPr="007A7B25" w:rsidRDefault="002D3D89" w:rsidP="006A7DBD">
            <w:pPr>
              <w:rPr>
                <w:sz w:val="24"/>
                <w:szCs w:val="24"/>
              </w:rPr>
            </w:pPr>
            <w:r>
              <w:rPr>
                <w:sz w:val="24"/>
                <w:szCs w:val="24"/>
              </w:rPr>
              <w:t>к</w:t>
            </w:r>
            <w:r w:rsidRPr="007A7B25">
              <w:rPr>
                <w:sz w:val="24"/>
                <w:szCs w:val="24"/>
              </w:rPr>
              <w:t>оммунальные услуги</w:t>
            </w:r>
          </w:p>
        </w:tc>
        <w:tc>
          <w:tcPr>
            <w:tcW w:w="2049" w:type="dxa"/>
            <w:vAlign w:val="center"/>
          </w:tcPr>
          <w:p w:rsidR="002D3D89" w:rsidRDefault="002D3D89" w:rsidP="006A7DBD">
            <w:pPr>
              <w:jc w:val="center"/>
            </w:pPr>
            <w:r w:rsidRPr="007779B3">
              <w:rPr>
                <w:bCs/>
                <w:sz w:val="24"/>
                <w:szCs w:val="24"/>
              </w:rPr>
              <w:t>×</w:t>
            </w:r>
          </w:p>
        </w:tc>
        <w:tc>
          <w:tcPr>
            <w:tcW w:w="1524" w:type="dxa"/>
            <w:vAlign w:val="center"/>
          </w:tcPr>
          <w:p w:rsidR="002D3D89" w:rsidRDefault="002D3D89" w:rsidP="006A7DBD">
            <w:pPr>
              <w:jc w:val="center"/>
              <w:rPr>
                <w:bCs/>
                <w:sz w:val="24"/>
                <w:szCs w:val="24"/>
              </w:rPr>
            </w:pPr>
            <w:r>
              <w:rPr>
                <w:bCs/>
                <w:sz w:val="24"/>
                <w:szCs w:val="24"/>
              </w:rPr>
              <w:t>935,9</w:t>
            </w:r>
          </w:p>
        </w:tc>
        <w:tc>
          <w:tcPr>
            <w:tcW w:w="1565" w:type="dxa"/>
            <w:vAlign w:val="center"/>
          </w:tcPr>
          <w:p w:rsidR="002D3D89" w:rsidRDefault="002D3D89" w:rsidP="006A7DBD">
            <w:pPr>
              <w:jc w:val="center"/>
              <w:rPr>
                <w:bCs/>
                <w:sz w:val="24"/>
                <w:szCs w:val="24"/>
              </w:rPr>
            </w:pPr>
            <w:r>
              <w:rPr>
                <w:bCs/>
                <w:sz w:val="24"/>
                <w:szCs w:val="24"/>
              </w:rPr>
              <w:t>935,9</w:t>
            </w:r>
          </w:p>
        </w:tc>
      </w:tr>
      <w:tr w:rsidR="002D3D89" w:rsidRPr="0026639E" w:rsidTr="006A7DBD">
        <w:tc>
          <w:tcPr>
            <w:tcW w:w="445" w:type="dxa"/>
          </w:tcPr>
          <w:p w:rsidR="002D3D89" w:rsidRDefault="002D3D89" w:rsidP="006A7DBD">
            <w:pPr>
              <w:rPr>
                <w:sz w:val="24"/>
                <w:szCs w:val="24"/>
              </w:rPr>
            </w:pPr>
            <w:r>
              <w:rPr>
                <w:sz w:val="24"/>
                <w:szCs w:val="24"/>
              </w:rPr>
              <w:lastRenderedPageBreak/>
              <w:t>8</w:t>
            </w:r>
          </w:p>
        </w:tc>
        <w:tc>
          <w:tcPr>
            <w:tcW w:w="3988" w:type="dxa"/>
          </w:tcPr>
          <w:p w:rsidR="002D3D89" w:rsidRPr="007A7B25" w:rsidRDefault="002D3D89" w:rsidP="006A7DBD">
            <w:pPr>
              <w:rPr>
                <w:sz w:val="24"/>
                <w:szCs w:val="24"/>
              </w:rPr>
            </w:pPr>
            <w:r w:rsidRPr="007A7B25">
              <w:rPr>
                <w:sz w:val="24"/>
                <w:szCs w:val="24"/>
              </w:rPr>
              <w:t>приобретение оборудования и инвентаря для оснащения центров тестирования, включающих в себя места тестирования по выполнению видов испытаний (тестов), нормативов, требований к оценке уровня знаний и умений в области физической культуры и спорта</w:t>
            </w:r>
          </w:p>
        </w:tc>
        <w:tc>
          <w:tcPr>
            <w:tcW w:w="2049" w:type="dxa"/>
            <w:vAlign w:val="center"/>
          </w:tcPr>
          <w:p w:rsidR="002D3D89" w:rsidRDefault="002D3D89" w:rsidP="006A7DBD">
            <w:pPr>
              <w:jc w:val="center"/>
            </w:pPr>
            <w:r w:rsidRPr="007779B3">
              <w:rPr>
                <w:bCs/>
                <w:sz w:val="24"/>
                <w:szCs w:val="24"/>
              </w:rPr>
              <w:t>×</w:t>
            </w:r>
          </w:p>
        </w:tc>
        <w:tc>
          <w:tcPr>
            <w:tcW w:w="1524" w:type="dxa"/>
            <w:vAlign w:val="center"/>
          </w:tcPr>
          <w:p w:rsidR="002D3D89" w:rsidRDefault="002D3D89" w:rsidP="006A7DBD">
            <w:pPr>
              <w:jc w:val="center"/>
              <w:rPr>
                <w:bCs/>
                <w:sz w:val="24"/>
                <w:szCs w:val="24"/>
              </w:rPr>
            </w:pPr>
            <w:r>
              <w:rPr>
                <w:bCs/>
                <w:sz w:val="24"/>
                <w:szCs w:val="24"/>
              </w:rPr>
              <w:t>536,9</w:t>
            </w:r>
          </w:p>
        </w:tc>
        <w:tc>
          <w:tcPr>
            <w:tcW w:w="1565" w:type="dxa"/>
            <w:vAlign w:val="center"/>
          </w:tcPr>
          <w:p w:rsidR="002D3D89" w:rsidRDefault="002D3D89" w:rsidP="006A7DBD">
            <w:pPr>
              <w:jc w:val="center"/>
              <w:rPr>
                <w:bCs/>
                <w:sz w:val="24"/>
                <w:szCs w:val="24"/>
              </w:rPr>
            </w:pPr>
            <w:r>
              <w:rPr>
                <w:bCs/>
                <w:sz w:val="24"/>
                <w:szCs w:val="24"/>
              </w:rPr>
              <w:t>536,9</w:t>
            </w:r>
          </w:p>
        </w:tc>
      </w:tr>
      <w:tr w:rsidR="002D3D89" w:rsidRPr="0026639E" w:rsidTr="006A7DBD">
        <w:tc>
          <w:tcPr>
            <w:tcW w:w="445" w:type="dxa"/>
          </w:tcPr>
          <w:p w:rsidR="002D3D89" w:rsidRDefault="002D3D89" w:rsidP="006A7DBD">
            <w:pPr>
              <w:rPr>
                <w:sz w:val="24"/>
                <w:szCs w:val="24"/>
              </w:rPr>
            </w:pPr>
            <w:r>
              <w:rPr>
                <w:sz w:val="24"/>
                <w:szCs w:val="24"/>
              </w:rPr>
              <w:t>9</w:t>
            </w:r>
          </w:p>
        </w:tc>
        <w:tc>
          <w:tcPr>
            <w:tcW w:w="3988" w:type="dxa"/>
          </w:tcPr>
          <w:p w:rsidR="002D3D89" w:rsidRPr="007A7B25" w:rsidRDefault="002D3D89" w:rsidP="006A7DBD">
            <w:pPr>
              <w:rPr>
                <w:sz w:val="24"/>
                <w:szCs w:val="24"/>
              </w:rPr>
            </w:pPr>
            <w:r>
              <w:rPr>
                <w:sz w:val="24"/>
                <w:szCs w:val="24"/>
              </w:rPr>
              <w:t>п</w:t>
            </w:r>
            <w:r w:rsidRPr="007A7B25">
              <w:rPr>
                <w:sz w:val="24"/>
                <w:szCs w:val="24"/>
              </w:rPr>
              <w:t>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w:t>
            </w:r>
            <w:r w:rsidR="0034192C">
              <w:rPr>
                <w:sz w:val="24"/>
                <w:szCs w:val="24"/>
              </w:rPr>
              <w:t xml:space="preserve">иала муниципальных образований», </w:t>
            </w:r>
            <w:r w:rsidRPr="007A7B25">
              <w:rPr>
                <w:sz w:val="24"/>
                <w:szCs w:val="24"/>
              </w:rPr>
              <w:t>государственной программы Красноярского края «Содействие развитию местного самоуправления»</w:t>
            </w:r>
            <w:r w:rsidR="0034192C">
              <w:rPr>
                <w:sz w:val="24"/>
                <w:szCs w:val="24"/>
              </w:rPr>
              <w:t>, в части</w:t>
            </w:r>
            <w:r w:rsidR="001D0581">
              <w:rPr>
                <w:sz w:val="24"/>
                <w:szCs w:val="24"/>
              </w:rPr>
              <w:t xml:space="preserve"> приобретения </w:t>
            </w:r>
            <w:proofErr w:type="spellStart"/>
            <w:r w:rsidR="001D0581" w:rsidRPr="001D0581">
              <w:rPr>
                <w:sz w:val="24"/>
                <w:szCs w:val="24"/>
              </w:rPr>
              <w:t>ледозаливочной</w:t>
            </w:r>
            <w:proofErr w:type="spellEnd"/>
            <w:r w:rsidR="001D0581" w:rsidRPr="001D0581">
              <w:rPr>
                <w:sz w:val="24"/>
                <w:szCs w:val="24"/>
              </w:rPr>
              <w:t xml:space="preserve"> машины с навесным оборудованием</w:t>
            </w:r>
            <w:r w:rsidR="001D0581">
              <w:rPr>
                <w:sz w:val="24"/>
                <w:szCs w:val="24"/>
              </w:rPr>
              <w:t xml:space="preserve">, звуковой аппаратуры, электронного табло, </w:t>
            </w:r>
            <w:proofErr w:type="gramStart"/>
            <w:r w:rsidR="001D0581">
              <w:rPr>
                <w:sz w:val="24"/>
                <w:szCs w:val="24"/>
              </w:rPr>
              <w:t>фен-сушки</w:t>
            </w:r>
            <w:proofErr w:type="gramEnd"/>
          </w:p>
        </w:tc>
        <w:tc>
          <w:tcPr>
            <w:tcW w:w="2049" w:type="dxa"/>
            <w:vAlign w:val="center"/>
          </w:tcPr>
          <w:p w:rsidR="002D3D89" w:rsidRDefault="002D3D89" w:rsidP="006A7DBD">
            <w:pPr>
              <w:jc w:val="center"/>
            </w:pPr>
            <w:r w:rsidRPr="007779B3">
              <w:rPr>
                <w:bCs/>
                <w:sz w:val="24"/>
                <w:szCs w:val="24"/>
              </w:rPr>
              <w:t>×</w:t>
            </w:r>
          </w:p>
        </w:tc>
        <w:tc>
          <w:tcPr>
            <w:tcW w:w="1524" w:type="dxa"/>
            <w:vAlign w:val="center"/>
          </w:tcPr>
          <w:p w:rsidR="002D3D89" w:rsidRDefault="002D3D89" w:rsidP="006A7DBD">
            <w:pPr>
              <w:jc w:val="center"/>
              <w:rPr>
                <w:bCs/>
                <w:sz w:val="24"/>
                <w:szCs w:val="24"/>
              </w:rPr>
            </w:pPr>
            <w:r>
              <w:rPr>
                <w:bCs/>
                <w:sz w:val="24"/>
                <w:szCs w:val="24"/>
              </w:rPr>
              <w:t>3 666,4</w:t>
            </w:r>
          </w:p>
        </w:tc>
        <w:tc>
          <w:tcPr>
            <w:tcW w:w="1565" w:type="dxa"/>
            <w:vAlign w:val="center"/>
          </w:tcPr>
          <w:p w:rsidR="002D3D89" w:rsidRDefault="002D3D89" w:rsidP="006A7DBD">
            <w:pPr>
              <w:jc w:val="center"/>
              <w:rPr>
                <w:bCs/>
                <w:sz w:val="24"/>
                <w:szCs w:val="24"/>
              </w:rPr>
            </w:pPr>
            <w:r>
              <w:rPr>
                <w:bCs/>
                <w:sz w:val="24"/>
                <w:szCs w:val="24"/>
              </w:rPr>
              <w:t>3 666,4</w:t>
            </w:r>
          </w:p>
        </w:tc>
      </w:tr>
      <w:tr w:rsidR="002D3D89" w:rsidRPr="0026639E" w:rsidTr="006A7DBD">
        <w:tc>
          <w:tcPr>
            <w:tcW w:w="445" w:type="dxa"/>
          </w:tcPr>
          <w:p w:rsidR="002D3D89" w:rsidRDefault="002D3D89" w:rsidP="006A7DBD">
            <w:pPr>
              <w:rPr>
                <w:sz w:val="24"/>
                <w:szCs w:val="24"/>
              </w:rPr>
            </w:pPr>
            <w:r>
              <w:rPr>
                <w:sz w:val="24"/>
                <w:szCs w:val="24"/>
              </w:rPr>
              <w:t>10</w:t>
            </w:r>
          </w:p>
        </w:tc>
        <w:tc>
          <w:tcPr>
            <w:tcW w:w="3988" w:type="dxa"/>
          </w:tcPr>
          <w:p w:rsidR="002D3D89" w:rsidRDefault="002D3D89" w:rsidP="006A7DBD">
            <w:pPr>
              <w:rPr>
                <w:sz w:val="24"/>
                <w:szCs w:val="24"/>
              </w:rPr>
            </w:pPr>
            <w:r>
              <w:rPr>
                <w:sz w:val="24"/>
                <w:szCs w:val="24"/>
              </w:rPr>
              <w:t>о</w:t>
            </w:r>
            <w:r w:rsidRPr="007A7B25">
              <w:rPr>
                <w:sz w:val="24"/>
                <w:szCs w:val="24"/>
              </w:rPr>
              <w:t>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2049" w:type="dxa"/>
            <w:vAlign w:val="center"/>
          </w:tcPr>
          <w:p w:rsidR="002D3D89" w:rsidRDefault="002D3D89" w:rsidP="006A7DBD">
            <w:pPr>
              <w:jc w:val="center"/>
            </w:pPr>
            <w:r w:rsidRPr="007779B3">
              <w:rPr>
                <w:bCs/>
                <w:sz w:val="24"/>
                <w:szCs w:val="24"/>
              </w:rPr>
              <w:t>×</w:t>
            </w:r>
          </w:p>
        </w:tc>
        <w:tc>
          <w:tcPr>
            <w:tcW w:w="1524" w:type="dxa"/>
            <w:vAlign w:val="center"/>
          </w:tcPr>
          <w:p w:rsidR="002D3D89" w:rsidRDefault="002D3D89" w:rsidP="006A7DBD">
            <w:pPr>
              <w:jc w:val="center"/>
              <w:rPr>
                <w:bCs/>
                <w:sz w:val="24"/>
                <w:szCs w:val="24"/>
              </w:rPr>
            </w:pPr>
            <w:r>
              <w:rPr>
                <w:bCs/>
                <w:sz w:val="24"/>
                <w:szCs w:val="24"/>
              </w:rPr>
              <w:t>1 004,7</w:t>
            </w:r>
          </w:p>
        </w:tc>
        <w:tc>
          <w:tcPr>
            <w:tcW w:w="1565" w:type="dxa"/>
            <w:vAlign w:val="center"/>
          </w:tcPr>
          <w:p w:rsidR="002D3D89" w:rsidRDefault="002D3D89" w:rsidP="006A7DBD">
            <w:pPr>
              <w:jc w:val="center"/>
              <w:rPr>
                <w:bCs/>
                <w:sz w:val="24"/>
                <w:szCs w:val="24"/>
              </w:rPr>
            </w:pPr>
            <w:r>
              <w:rPr>
                <w:bCs/>
                <w:sz w:val="24"/>
                <w:szCs w:val="24"/>
              </w:rPr>
              <w:t>988,9</w:t>
            </w:r>
          </w:p>
        </w:tc>
      </w:tr>
      <w:tr w:rsidR="002D3D89" w:rsidRPr="0026639E" w:rsidTr="006A7DBD">
        <w:tc>
          <w:tcPr>
            <w:tcW w:w="445" w:type="dxa"/>
          </w:tcPr>
          <w:p w:rsidR="002D3D89" w:rsidRDefault="002D3D89" w:rsidP="006A7DBD">
            <w:pPr>
              <w:rPr>
                <w:sz w:val="24"/>
                <w:szCs w:val="24"/>
              </w:rPr>
            </w:pPr>
            <w:r>
              <w:rPr>
                <w:sz w:val="24"/>
                <w:szCs w:val="24"/>
              </w:rPr>
              <w:t>11</w:t>
            </w:r>
          </w:p>
        </w:tc>
        <w:tc>
          <w:tcPr>
            <w:tcW w:w="3988" w:type="dxa"/>
          </w:tcPr>
          <w:p w:rsidR="002D3D89" w:rsidRDefault="002D3D89" w:rsidP="006A7DBD">
            <w:pPr>
              <w:rPr>
                <w:sz w:val="24"/>
                <w:szCs w:val="24"/>
              </w:rPr>
            </w:pPr>
            <w:r w:rsidRPr="007A7B25">
              <w:rPr>
                <w:sz w:val="24"/>
                <w:szCs w:val="24"/>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2049" w:type="dxa"/>
            <w:vAlign w:val="center"/>
          </w:tcPr>
          <w:p w:rsidR="002D3D89" w:rsidRDefault="002D3D89" w:rsidP="006A7DBD">
            <w:pPr>
              <w:jc w:val="center"/>
            </w:pPr>
            <w:r w:rsidRPr="007779B3">
              <w:rPr>
                <w:bCs/>
                <w:sz w:val="24"/>
                <w:szCs w:val="24"/>
              </w:rPr>
              <w:t>×</w:t>
            </w:r>
          </w:p>
        </w:tc>
        <w:tc>
          <w:tcPr>
            <w:tcW w:w="1524" w:type="dxa"/>
            <w:vAlign w:val="center"/>
          </w:tcPr>
          <w:p w:rsidR="002D3D89" w:rsidRDefault="002D3D89" w:rsidP="006A7DBD">
            <w:pPr>
              <w:jc w:val="center"/>
              <w:rPr>
                <w:bCs/>
                <w:sz w:val="24"/>
                <w:szCs w:val="24"/>
              </w:rPr>
            </w:pPr>
            <w:r>
              <w:rPr>
                <w:bCs/>
                <w:sz w:val="24"/>
                <w:szCs w:val="24"/>
              </w:rPr>
              <w:t>2 243,1</w:t>
            </w:r>
          </w:p>
        </w:tc>
        <w:tc>
          <w:tcPr>
            <w:tcW w:w="1565" w:type="dxa"/>
            <w:vAlign w:val="center"/>
          </w:tcPr>
          <w:p w:rsidR="002D3D89" w:rsidRDefault="002D3D89" w:rsidP="006A7DBD">
            <w:pPr>
              <w:jc w:val="center"/>
              <w:rPr>
                <w:bCs/>
                <w:sz w:val="24"/>
                <w:szCs w:val="24"/>
              </w:rPr>
            </w:pPr>
            <w:r>
              <w:rPr>
                <w:bCs/>
                <w:sz w:val="24"/>
                <w:szCs w:val="24"/>
              </w:rPr>
              <w:t>2 099,7</w:t>
            </w:r>
          </w:p>
        </w:tc>
      </w:tr>
    </w:tbl>
    <w:p w:rsidR="002D3D89" w:rsidRDefault="002D3D89" w:rsidP="001C43B3">
      <w:pPr>
        <w:widowControl w:val="0"/>
        <w:spacing w:before="300" w:line="264" w:lineRule="auto"/>
        <w:ind w:firstLine="709"/>
        <w:rPr>
          <w:rFonts w:ascii="Times New Roman" w:eastAsia="Times New Roman" w:hAnsi="Times New Roman" w:cs="Times New Roman"/>
          <w:sz w:val="28"/>
        </w:rPr>
      </w:pPr>
      <w:r w:rsidRPr="006B4820">
        <w:rPr>
          <w:rFonts w:ascii="Times New Roman" w:eastAsia="Times New Roman" w:hAnsi="Times New Roman" w:cs="Times New Roman"/>
          <w:sz w:val="28"/>
        </w:rPr>
        <w:t>Подпрограмма 5. «Обеспечение реализации муниципальной программы «Развитие образования»</w:t>
      </w:r>
    </w:p>
    <w:p w:rsidR="002D3D89" w:rsidRPr="00513102" w:rsidRDefault="002D3D89" w:rsidP="002D3D89">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sidR="00A32473">
        <w:rPr>
          <w:rFonts w:ascii="Times New Roman" w:hAnsi="Times New Roman" w:cs="Times New Roman"/>
          <w:sz w:val="28"/>
          <w:szCs w:val="28"/>
        </w:rPr>
        <w:t>20</w:t>
      </w:r>
    </w:p>
    <w:tbl>
      <w:tblPr>
        <w:tblStyle w:val="aff4"/>
        <w:tblW w:w="9969" w:type="dxa"/>
        <w:tblLook w:val="04A0" w:firstRow="1" w:lastRow="0" w:firstColumn="1" w:lastColumn="0" w:noHBand="0" w:noVBand="1"/>
      </w:tblPr>
      <w:tblGrid>
        <w:gridCol w:w="484"/>
        <w:gridCol w:w="2896"/>
        <w:gridCol w:w="1430"/>
        <w:gridCol w:w="1725"/>
        <w:gridCol w:w="1725"/>
        <w:gridCol w:w="1709"/>
      </w:tblGrid>
      <w:tr w:rsidR="002D3D89" w:rsidRPr="00513102" w:rsidTr="006A7DBD">
        <w:tc>
          <w:tcPr>
            <w:tcW w:w="484" w:type="dxa"/>
            <w:vMerge w:val="restart"/>
            <w:vAlign w:val="center"/>
          </w:tcPr>
          <w:p w:rsidR="002D3D89" w:rsidRPr="00B418A5" w:rsidRDefault="002D3D89" w:rsidP="006A5750">
            <w:pPr>
              <w:jc w:val="center"/>
              <w:rPr>
                <w:rFonts w:eastAsiaTheme="minorEastAsia"/>
                <w:sz w:val="24"/>
                <w:szCs w:val="24"/>
              </w:rPr>
            </w:pPr>
            <w:r w:rsidRPr="00B418A5">
              <w:rPr>
                <w:rFonts w:eastAsiaTheme="minorEastAsia"/>
                <w:sz w:val="24"/>
                <w:szCs w:val="24"/>
              </w:rPr>
              <w:lastRenderedPageBreak/>
              <w:t>№</w:t>
            </w:r>
          </w:p>
        </w:tc>
        <w:tc>
          <w:tcPr>
            <w:tcW w:w="2896" w:type="dxa"/>
            <w:vMerge w:val="restart"/>
            <w:vAlign w:val="center"/>
          </w:tcPr>
          <w:p w:rsidR="002D3D89" w:rsidRPr="00B418A5" w:rsidRDefault="002D3D89" w:rsidP="006A5750">
            <w:pPr>
              <w:jc w:val="center"/>
              <w:rPr>
                <w:rFonts w:eastAsiaTheme="minorEastAsia"/>
                <w:sz w:val="24"/>
                <w:szCs w:val="24"/>
              </w:rPr>
            </w:pPr>
            <w:r w:rsidRPr="00B418A5">
              <w:rPr>
                <w:rFonts w:eastAsiaTheme="minorEastAsia"/>
                <w:sz w:val="24"/>
                <w:szCs w:val="24"/>
              </w:rPr>
              <w:t>Наименование ГРБС</w:t>
            </w:r>
          </w:p>
        </w:tc>
        <w:tc>
          <w:tcPr>
            <w:tcW w:w="1430" w:type="dxa"/>
            <w:vMerge w:val="restart"/>
            <w:vAlign w:val="center"/>
          </w:tcPr>
          <w:p w:rsidR="002D3D89" w:rsidRPr="00B418A5" w:rsidRDefault="002D3D89" w:rsidP="006A5750">
            <w:pPr>
              <w:jc w:val="center"/>
              <w:rPr>
                <w:rFonts w:eastAsiaTheme="minorEastAsia"/>
                <w:sz w:val="24"/>
                <w:szCs w:val="24"/>
              </w:rPr>
            </w:pPr>
            <w:r w:rsidRPr="00B418A5">
              <w:rPr>
                <w:rFonts w:eastAsiaTheme="minorEastAsia"/>
                <w:sz w:val="24"/>
                <w:szCs w:val="24"/>
              </w:rPr>
              <w:t>Раздел, подраздел</w:t>
            </w:r>
          </w:p>
        </w:tc>
        <w:tc>
          <w:tcPr>
            <w:tcW w:w="3450" w:type="dxa"/>
            <w:gridSpan w:val="2"/>
          </w:tcPr>
          <w:p w:rsidR="002D3D89" w:rsidRPr="00B418A5" w:rsidRDefault="002D3D89" w:rsidP="006A5750">
            <w:pPr>
              <w:jc w:val="center"/>
              <w:rPr>
                <w:rFonts w:eastAsiaTheme="minorEastAsia"/>
                <w:sz w:val="24"/>
                <w:szCs w:val="24"/>
              </w:rPr>
            </w:pPr>
            <w:r w:rsidRPr="00B418A5">
              <w:rPr>
                <w:rFonts w:eastAsiaTheme="minorEastAsia"/>
                <w:sz w:val="24"/>
                <w:szCs w:val="24"/>
              </w:rPr>
              <w:t>Объем бюджетных ассигнований (тыс. рулей)</w:t>
            </w:r>
          </w:p>
        </w:tc>
        <w:tc>
          <w:tcPr>
            <w:tcW w:w="1709" w:type="dxa"/>
            <w:vMerge w:val="restart"/>
            <w:vAlign w:val="center"/>
          </w:tcPr>
          <w:p w:rsidR="002D3D89" w:rsidRPr="00B418A5" w:rsidRDefault="002D3D89" w:rsidP="006A5750">
            <w:pPr>
              <w:jc w:val="center"/>
              <w:rPr>
                <w:rFonts w:eastAsiaTheme="minorEastAsia"/>
                <w:sz w:val="24"/>
                <w:szCs w:val="24"/>
              </w:rPr>
            </w:pPr>
            <w:r w:rsidRPr="00B418A5">
              <w:rPr>
                <w:rFonts w:eastAsiaTheme="minorEastAsia"/>
                <w:sz w:val="24"/>
                <w:szCs w:val="24"/>
              </w:rPr>
              <w:t>Процент исполнения</w:t>
            </w:r>
            <w:proofErr w:type="gramStart"/>
            <w:r w:rsidR="00AF55A6">
              <w:rPr>
                <w:rFonts w:eastAsiaTheme="minorEastAsia"/>
                <w:sz w:val="24"/>
                <w:szCs w:val="24"/>
              </w:rPr>
              <w:t xml:space="preserve"> (%)</w:t>
            </w:r>
            <w:proofErr w:type="gramEnd"/>
          </w:p>
        </w:tc>
      </w:tr>
      <w:tr w:rsidR="002D3D89" w:rsidRPr="00513102" w:rsidTr="006A7DBD">
        <w:tc>
          <w:tcPr>
            <w:tcW w:w="484" w:type="dxa"/>
            <w:vMerge/>
          </w:tcPr>
          <w:p w:rsidR="002D3D89" w:rsidRPr="00B418A5" w:rsidRDefault="002D3D89" w:rsidP="006A5750">
            <w:pPr>
              <w:rPr>
                <w:rFonts w:eastAsiaTheme="minorEastAsia"/>
                <w:sz w:val="24"/>
                <w:szCs w:val="24"/>
              </w:rPr>
            </w:pPr>
          </w:p>
        </w:tc>
        <w:tc>
          <w:tcPr>
            <w:tcW w:w="2896" w:type="dxa"/>
            <w:vMerge/>
          </w:tcPr>
          <w:p w:rsidR="002D3D89" w:rsidRPr="00B418A5" w:rsidRDefault="002D3D89" w:rsidP="006A5750">
            <w:pPr>
              <w:rPr>
                <w:rFonts w:eastAsiaTheme="minorEastAsia"/>
                <w:sz w:val="24"/>
                <w:szCs w:val="24"/>
              </w:rPr>
            </w:pPr>
          </w:p>
        </w:tc>
        <w:tc>
          <w:tcPr>
            <w:tcW w:w="1430" w:type="dxa"/>
            <w:vMerge/>
          </w:tcPr>
          <w:p w:rsidR="002D3D89" w:rsidRPr="00B418A5" w:rsidRDefault="002D3D89" w:rsidP="006A5750">
            <w:pPr>
              <w:rPr>
                <w:rFonts w:eastAsiaTheme="minorEastAsia"/>
                <w:sz w:val="24"/>
                <w:szCs w:val="24"/>
              </w:rPr>
            </w:pPr>
          </w:p>
        </w:tc>
        <w:tc>
          <w:tcPr>
            <w:tcW w:w="3450" w:type="dxa"/>
            <w:gridSpan w:val="2"/>
          </w:tcPr>
          <w:p w:rsidR="002D3D89" w:rsidRPr="00B418A5" w:rsidRDefault="002D3D89" w:rsidP="006A5750">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1709" w:type="dxa"/>
            <w:vMerge/>
          </w:tcPr>
          <w:p w:rsidR="002D3D89" w:rsidRPr="00B418A5" w:rsidRDefault="002D3D89" w:rsidP="006A5750">
            <w:pPr>
              <w:jc w:val="center"/>
              <w:rPr>
                <w:rFonts w:eastAsiaTheme="minorEastAsia"/>
                <w:sz w:val="24"/>
                <w:szCs w:val="24"/>
              </w:rPr>
            </w:pPr>
          </w:p>
        </w:tc>
      </w:tr>
      <w:tr w:rsidR="002D3D89" w:rsidRPr="00513102" w:rsidTr="006A7DBD">
        <w:tc>
          <w:tcPr>
            <w:tcW w:w="484" w:type="dxa"/>
            <w:vMerge/>
          </w:tcPr>
          <w:p w:rsidR="002D3D89" w:rsidRPr="00B418A5" w:rsidRDefault="002D3D89" w:rsidP="006A5750">
            <w:pPr>
              <w:rPr>
                <w:rFonts w:eastAsiaTheme="minorEastAsia"/>
                <w:sz w:val="24"/>
                <w:szCs w:val="24"/>
              </w:rPr>
            </w:pPr>
          </w:p>
        </w:tc>
        <w:tc>
          <w:tcPr>
            <w:tcW w:w="2896" w:type="dxa"/>
            <w:vMerge/>
          </w:tcPr>
          <w:p w:rsidR="002D3D89" w:rsidRPr="00B418A5" w:rsidRDefault="002D3D89" w:rsidP="006A5750">
            <w:pPr>
              <w:rPr>
                <w:rFonts w:eastAsiaTheme="minorEastAsia"/>
                <w:sz w:val="24"/>
                <w:szCs w:val="24"/>
              </w:rPr>
            </w:pPr>
          </w:p>
        </w:tc>
        <w:tc>
          <w:tcPr>
            <w:tcW w:w="1430" w:type="dxa"/>
            <w:vMerge/>
          </w:tcPr>
          <w:p w:rsidR="002D3D89" w:rsidRPr="00B418A5" w:rsidRDefault="002D3D89" w:rsidP="006A5750">
            <w:pPr>
              <w:rPr>
                <w:rFonts w:eastAsiaTheme="minorEastAsia"/>
                <w:sz w:val="24"/>
                <w:szCs w:val="24"/>
              </w:rPr>
            </w:pPr>
          </w:p>
        </w:tc>
        <w:tc>
          <w:tcPr>
            <w:tcW w:w="1725" w:type="dxa"/>
          </w:tcPr>
          <w:p w:rsidR="002D3D89" w:rsidRPr="00B418A5" w:rsidRDefault="002D3D89" w:rsidP="006A5750">
            <w:pPr>
              <w:jc w:val="center"/>
              <w:rPr>
                <w:rFonts w:eastAsiaTheme="minorEastAsia"/>
                <w:sz w:val="24"/>
                <w:szCs w:val="24"/>
              </w:rPr>
            </w:pPr>
            <w:r w:rsidRPr="00B418A5">
              <w:rPr>
                <w:rFonts w:eastAsiaTheme="minorEastAsia"/>
                <w:sz w:val="24"/>
                <w:szCs w:val="24"/>
              </w:rPr>
              <w:t>план</w:t>
            </w:r>
          </w:p>
        </w:tc>
        <w:tc>
          <w:tcPr>
            <w:tcW w:w="1725" w:type="dxa"/>
          </w:tcPr>
          <w:p w:rsidR="002D3D89" w:rsidRPr="00B418A5" w:rsidRDefault="002D3D89" w:rsidP="006A5750">
            <w:pPr>
              <w:jc w:val="center"/>
              <w:rPr>
                <w:rFonts w:eastAsiaTheme="minorEastAsia"/>
                <w:sz w:val="24"/>
                <w:szCs w:val="24"/>
              </w:rPr>
            </w:pPr>
            <w:r w:rsidRPr="00B418A5">
              <w:rPr>
                <w:rFonts w:eastAsiaTheme="minorEastAsia"/>
                <w:sz w:val="24"/>
                <w:szCs w:val="24"/>
              </w:rPr>
              <w:t>факт</w:t>
            </w:r>
          </w:p>
        </w:tc>
        <w:tc>
          <w:tcPr>
            <w:tcW w:w="1709" w:type="dxa"/>
            <w:vMerge/>
          </w:tcPr>
          <w:p w:rsidR="002D3D89" w:rsidRPr="00B418A5" w:rsidRDefault="002D3D89" w:rsidP="006A5750">
            <w:pPr>
              <w:jc w:val="center"/>
              <w:rPr>
                <w:rFonts w:eastAsiaTheme="minorEastAsia"/>
                <w:sz w:val="24"/>
                <w:szCs w:val="24"/>
              </w:rPr>
            </w:pPr>
          </w:p>
        </w:tc>
      </w:tr>
      <w:tr w:rsidR="002D3D89" w:rsidRPr="00513102" w:rsidTr="006A7DBD">
        <w:trPr>
          <w:trHeight w:val="524"/>
        </w:trPr>
        <w:tc>
          <w:tcPr>
            <w:tcW w:w="484" w:type="dxa"/>
            <w:vAlign w:val="center"/>
          </w:tcPr>
          <w:p w:rsidR="002D3D89" w:rsidRPr="00B418A5" w:rsidRDefault="002D3D89" w:rsidP="006A5750">
            <w:pPr>
              <w:jc w:val="center"/>
              <w:rPr>
                <w:rFonts w:eastAsiaTheme="minorEastAsia"/>
                <w:sz w:val="24"/>
                <w:szCs w:val="24"/>
              </w:rPr>
            </w:pPr>
            <w:r w:rsidRPr="00B418A5">
              <w:rPr>
                <w:rFonts w:eastAsiaTheme="minorEastAsia"/>
                <w:sz w:val="24"/>
                <w:szCs w:val="24"/>
              </w:rPr>
              <w:t>1</w:t>
            </w:r>
          </w:p>
        </w:tc>
        <w:tc>
          <w:tcPr>
            <w:tcW w:w="2896" w:type="dxa"/>
          </w:tcPr>
          <w:p w:rsidR="002D3D89" w:rsidRPr="00B418A5" w:rsidRDefault="002D3D89" w:rsidP="006A5750">
            <w:pPr>
              <w:rPr>
                <w:rFonts w:eastAsiaTheme="minorEastAsia"/>
                <w:sz w:val="24"/>
                <w:szCs w:val="24"/>
              </w:rPr>
            </w:pPr>
            <w:r w:rsidRPr="00B418A5">
              <w:rPr>
                <w:rFonts w:eastAsiaTheme="minorEastAsia"/>
                <w:sz w:val="24"/>
                <w:szCs w:val="24"/>
              </w:rPr>
              <w:t>управление образования администрации Северо-Енисейского района</w:t>
            </w:r>
          </w:p>
        </w:tc>
        <w:tc>
          <w:tcPr>
            <w:tcW w:w="1430" w:type="dxa"/>
            <w:vAlign w:val="center"/>
          </w:tcPr>
          <w:p w:rsidR="002D3D89" w:rsidRPr="00B418A5" w:rsidRDefault="002D3D89" w:rsidP="006A5750">
            <w:pPr>
              <w:jc w:val="center"/>
              <w:rPr>
                <w:rFonts w:eastAsiaTheme="minorEastAsia"/>
                <w:sz w:val="24"/>
                <w:szCs w:val="24"/>
              </w:rPr>
            </w:pPr>
            <w:r w:rsidRPr="00B418A5">
              <w:rPr>
                <w:rFonts w:eastAsiaTheme="minorEastAsia"/>
                <w:sz w:val="24"/>
                <w:szCs w:val="24"/>
              </w:rPr>
              <w:t>07 09</w:t>
            </w:r>
          </w:p>
        </w:tc>
        <w:tc>
          <w:tcPr>
            <w:tcW w:w="1725" w:type="dxa"/>
            <w:vAlign w:val="center"/>
          </w:tcPr>
          <w:p w:rsidR="002D3D89" w:rsidRPr="00B418A5" w:rsidRDefault="002D3D89" w:rsidP="006A5750">
            <w:pPr>
              <w:jc w:val="center"/>
              <w:rPr>
                <w:rFonts w:eastAsiaTheme="minorEastAsia"/>
                <w:sz w:val="24"/>
                <w:szCs w:val="24"/>
              </w:rPr>
            </w:pPr>
            <w:r>
              <w:rPr>
                <w:rFonts w:eastAsiaTheme="minorEastAsia"/>
                <w:sz w:val="24"/>
                <w:szCs w:val="24"/>
              </w:rPr>
              <w:t>62 577,1</w:t>
            </w:r>
          </w:p>
        </w:tc>
        <w:tc>
          <w:tcPr>
            <w:tcW w:w="1725" w:type="dxa"/>
            <w:vAlign w:val="center"/>
          </w:tcPr>
          <w:p w:rsidR="002D3D89" w:rsidRPr="00B418A5" w:rsidRDefault="002D3D89" w:rsidP="006A5750">
            <w:pPr>
              <w:jc w:val="center"/>
              <w:rPr>
                <w:rFonts w:eastAsiaTheme="minorEastAsia"/>
                <w:sz w:val="24"/>
                <w:szCs w:val="24"/>
              </w:rPr>
            </w:pPr>
            <w:r>
              <w:rPr>
                <w:rFonts w:eastAsiaTheme="minorEastAsia"/>
                <w:sz w:val="24"/>
                <w:szCs w:val="24"/>
              </w:rPr>
              <w:t>61 430,7</w:t>
            </w:r>
          </w:p>
        </w:tc>
        <w:tc>
          <w:tcPr>
            <w:tcW w:w="1709" w:type="dxa"/>
            <w:vAlign w:val="center"/>
          </w:tcPr>
          <w:p w:rsidR="002D3D89" w:rsidRPr="00B418A5" w:rsidRDefault="002D3D89" w:rsidP="006A5750">
            <w:pPr>
              <w:jc w:val="center"/>
              <w:rPr>
                <w:rFonts w:eastAsiaTheme="minorEastAsia"/>
                <w:sz w:val="24"/>
                <w:szCs w:val="24"/>
              </w:rPr>
            </w:pPr>
            <w:r>
              <w:rPr>
                <w:rFonts w:eastAsiaTheme="minorEastAsia"/>
                <w:sz w:val="24"/>
                <w:szCs w:val="24"/>
              </w:rPr>
              <w:t>98,2</w:t>
            </w:r>
          </w:p>
        </w:tc>
      </w:tr>
      <w:tr w:rsidR="0034780B" w:rsidRPr="00513102" w:rsidTr="0034780B">
        <w:trPr>
          <w:trHeight w:val="524"/>
        </w:trPr>
        <w:tc>
          <w:tcPr>
            <w:tcW w:w="484" w:type="dxa"/>
          </w:tcPr>
          <w:p w:rsidR="0034780B" w:rsidRPr="00B418A5" w:rsidRDefault="0034780B" w:rsidP="006A5750">
            <w:pPr>
              <w:rPr>
                <w:sz w:val="24"/>
                <w:szCs w:val="24"/>
              </w:rPr>
            </w:pPr>
          </w:p>
        </w:tc>
        <w:tc>
          <w:tcPr>
            <w:tcW w:w="2896" w:type="dxa"/>
          </w:tcPr>
          <w:p w:rsidR="0034780B" w:rsidRPr="00B418A5" w:rsidRDefault="0034780B" w:rsidP="006A5750">
            <w:pPr>
              <w:rPr>
                <w:sz w:val="24"/>
                <w:szCs w:val="24"/>
              </w:rPr>
            </w:pPr>
            <w:r w:rsidRPr="00B418A5">
              <w:rPr>
                <w:sz w:val="24"/>
                <w:szCs w:val="24"/>
              </w:rPr>
              <w:t>в том числе за счет:</w:t>
            </w:r>
          </w:p>
        </w:tc>
        <w:tc>
          <w:tcPr>
            <w:tcW w:w="1430" w:type="dxa"/>
            <w:vAlign w:val="center"/>
          </w:tcPr>
          <w:p w:rsidR="0034780B" w:rsidRPr="00B418A5" w:rsidRDefault="0034780B" w:rsidP="006A5750">
            <w:pPr>
              <w:jc w:val="center"/>
              <w:rPr>
                <w:sz w:val="24"/>
                <w:szCs w:val="24"/>
              </w:rPr>
            </w:pPr>
          </w:p>
        </w:tc>
        <w:tc>
          <w:tcPr>
            <w:tcW w:w="1725" w:type="dxa"/>
            <w:vAlign w:val="center"/>
          </w:tcPr>
          <w:p w:rsidR="0034780B" w:rsidRPr="00B418A5" w:rsidRDefault="0034780B" w:rsidP="006A5750">
            <w:pPr>
              <w:jc w:val="center"/>
              <w:rPr>
                <w:sz w:val="24"/>
                <w:szCs w:val="24"/>
              </w:rPr>
            </w:pPr>
          </w:p>
        </w:tc>
        <w:tc>
          <w:tcPr>
            <w:tcW w:w="1725" w:type="dxa"/>
            <w:vAlign w:val="center"/>
          </w:tcPr>
          <w:p w:rsidR="0034780B" w:rsidRPr="00B418A5" w:rsidRDefault="0034780B" w:rsidP="006A5750">
            <w:pPr>
              <w:jc w:val="center"/>
              <w:rPr>
                <w:sz w:val="24"/>
                <w:szCs w:val="24"/>
              </w:rPr>
            </w:pPr>
          </w:p>
        </w:tc>
        <w:tc>
          <w:tcPr>
            <w:tcW w:w="1709" w:type="dxa"/>
            <w:vAlign w:val="center"/>
          </w:tcPr>
          <w:p w:rsidR="0034780B" w:rsidRPr="00B418A5" w:rsidRDefault="0034780B" w:rsidP="006A5750">
            <w:pPr>
              <w:jc w:val="center"/>
              <w:rPr>
                <w:sz w:val="24"/>
                <w:szCs w:val="24"/>
              </w:rPr>
            </w:pPr>
          </w:p>
        </w:tc>
      </w:tr>
      <w:tr w:rsidR="0034780B" w:rsidRPr="00513102" w:rsidTr="0034780B">
        <w:trPr>
          <w:trHeight w:val="524"/>
        </w:trPr>
        <w:tc>
          <w:tcPr>
            <w:tcW w:w="484" w:type="dxa"/>
          </w:tcPr>
          <w:p w:rsidR="0034780B" w:rsidRPr="00B418A5" w:rsidRDefault="0034780B" w:rsidP="006A5750">
            <w:pPr>
              <w:rPr>
                <w:sz w:val="24"/>
                <w:szCs w:val="24"/>
              </w:rPr>
            </w:pPr>
          </w:p>
        </w:tc>
        <w:tc>
          <w:tcPr>
            <w:tcW w:w="2896" w:type="dxa"/>
          </w:tcPr>
          <w:p w:rsidR="0034780B" w:rsidRPr="00B418A5" w:rsidRDefault="0034780B" w:rsidP="006A5750">
            <w:pPr>
              <w:rPr>
                <w:i/>
                <w:sz w:val="24"/>
                <w:szCs w:val="24"/>
              </w:rPr>
            </w:pPr>
            <w:r w:rsidRPr="00B418A5">
              <w:rPr>
                <w:i/>
                <w:sz w:val="24"/>
                <w:szCs w:val="24"/>
              </w:rPr>
              <w:t>краевого бюджета</w:t>
            </w:r>
          </w:p>
        </w:tc>
        <w:tc>
          <w:tcPr>
            <w:tcW w:w="1430" w:type="dxa"/>
            <w:vAlign w:val="center"/>
          </w:tcPr>
          <w:p w:rsidR="0034780B" w:rsidRPr="00B418A5" w:rsidRDefault="0034780B" w:rsidP="006A5750">
            <w:pPr>
              <w:jc w:val="center"/>
              <w:rPr>
                <w:sz w:val="24"/>
                <w:szCs w:val="24"/>
              </w:rPr>
            </w:pPr>
          </w:p>
        </w:tc>
        <w:tc>
          <w:tcPr>
            <w:tcW w:w="1725" w:type="dxa"/>
            <w:vAlign w:val="center"/>
          </w:tcPr>
          <w:p w:rsidR="0034780B" w:rsidRPr="00B418A5" w:rsidRDefault="0034780B" w:rsidP="006A5750">
            <w:pPr>
              <w:jc w:val="center"/>
              <w:rPr>
                <w:i/>
                <w:sz w:val="24"/>
                <w:szCs w:val="24"/>
              </w:rPr>
            </w:pPr>
            <w:r>
              <w:rPr>
                <w:i/>
                <w:sz w:val="24"/>
                <w:szCs w:val="24"/>
              </w:rPr>
              <w:t>2 121,0</w:t>
            </w:r>
          </w:p>
        </w:tc>
        <w:tc>
          <w:tcPr>
            <w:tcW w:w="1725" w:type="dxa"/>
            <w:vAlign w:val="center"/>
          </w:tcPr>
          <w:p w:rsidR="0034780B" w:rsidRPr="00B418A5" w:rsidRDefault="0034780B" w:rsidP="006A5750">
            <w:pPr>
              <w:jc w:val="center"/>
              <w:rPr>
                <w:i/>
                <w:sz w:val="24"/>
                <w:szCs w:val="24"/>
              </w:rPr>
            </w:pPr>
            <w:r>
              <w:rPr>
                <w:i/>
                <w:sz w:val="24"/>
                <w:szCs w:val="24"/>
              </w:rPr>
              <w:t>1 868,4</w:t>
            </w:r>
          </w:p>
        </w:tc>
        <w:tc>
          <w:tcPr>
            <w:tcW w:w="1709" w:type="dxa"/>
            <w:vAlign w:val="center"/>
          </w:tcPr>
          <w:p w:rsidR="0034780B" w:rsidRPr="00B418A5" w:rsidRDefault="0034780B" w:rsidP="006A5750">
            <w:pPr>
              <w:jc w:val="center"/>
              <w:rPr>
                <w:i/>
                <w:sz w:val="24"/>
                <w:szCs w:val="24"/>
              </w:rPr>
            </w:pPr>
            <w:r>
              <w:rPr>
                <w:i/>
                <w:sz w:val="24"/>
                <w:szCs w:val="24"/>
              </w:rPr>
              <w:t>88,1</w:t>
            </w:r>
          </w:p>
        </w:tc>
      </w:tr>
      <w:tr w:rsidR="0034780B" w:rsidRPr="00513102" w:rsidTr="0034780B">
        <w:trPr>
          <w:trHeight w:val="524"/>
        </w:trPr>
        <w:tc>
          <w:tcPr>
            <w:tcW w:w="484" w:type="dxa"/>
          </w:tcPr>
          <w:p w:rsidR="0034780B" w:rsidRPr="00B418A5" w:rsidRDefault="0034780B" w:rsidP="006A5750">
            <w:pPr>
              <w:rPr>
                <w:sz w:val="24"/>
                <w:szCs w:val="24"/>
              </w:rPr>
            </w:pPr>
          </w:p>
        </w:tc>
        <w:tc>
          <w:tcPr>
            <w:tcW w:w="2896" w:type="dxa"/>
          </w:tcPr>
          <w:p w:rsidR="0034780B" w:rsidRPr="00B418A5" w:rsidRDefault="0034780B" w:rsidP="006A5750">
            <w:pPr>
              <w:rPr>
                <w:i/>
                <w:sz w:val="24"/>
                <w:szCs w:val="24"/>
              </w:rPr>
            </w:pPr>
            <w:r w:rsidRPr="00B418A5">
              <w:rPr>
                <w:i/>
                <w:sz w:val="24"/>
                <w:szCs w:val="24"/>
              </w:rPr>
              <w:t>бюджета района</w:t>
            </w:r>
          </w:p>
        </w:tc>
        <w:tc>
          <w:tcPr>
            <w:tcW w:w="1430" w:type="dxa"/>
            <w:vAlign w:val="center"/>
          </w:tcPr>
          <w:p w:rsidR="0034780B" w:rsidRPr="00B418A5" w:rsidRDefault="0034780B" w:rsidP="005E67F2">
            <w:pPr>
              <w:rPr>
                <w:sz w:val="24"/>
                <w:szCs w:val="24"/>
              </w:rPr>
            </w:pPr>
          </w:p>
        </w:tc>
        <w:tc>
          <w:tcPr>
            <w:tcW w:w="1725" w:type="dxa"/>
            <w:vAlign w:val="center"/>
          </w:tcPr>
          <w:p w:rsidR="0034780B" w:rsidRPr="00B418A5" w:rsidRDefault="0034780B" w:rsidP="006A5750">
            <w:pPr>
              <w:jc w:val="center"/>
              <w:rPr>
                <w:i/>
                <w:sz w:val="24"/>
                <w:szCs w:val="24"/>
              </w:rPr>
            </w:pPr>
            <w:r>
              <w:rPr>
                <w:i/>
                <w:sz w:val="24"/>
                <w:szCs w:val="24"/>
              </w:rPr>
              <w:t>60 456,1</w:t>
            </w:r>
          </w:p>
        </w:tc>
        <w:tc>
          <w:tcPr>
            <w:tcW w:w="1725" w:type="dxa"/>
            <w:vAlign w:val="center"/>
          </w:tcPr>
          <w:p w:rsidR="0034780B" w:rsidRPr="00B418A5" w:rsidRDefault="0034780B" w:rsidP="006A5750">
            <w:pPr>
              <w:jc w:val="center"/>
              <w:rPr>
                <w:i/>
                <w:sz w:val="24"/>
                <w:szCs w:val="24"/>
              </w:rPr>
            </w:pPr>
            <w:r>
              <w:rPr>
                <w:i/>
                <w:sz w:val="24"/>
                <w:szCs w:val="24"/>
              </w:rPr>
              <w:t>59 562,3</w:t>
            </w:r>
          </w:p>
        </w:tc>
        <w:tc>
          <w:tcPr>
            <w:tcW w:w="1709" w:type="dxa"/>
            <w:vAlign w:val="center"/>
          </w:tcPr>
          <w:p w:rsidR="0034780B" w:rsidRPr="00B418A5" w:rsidRDefault="0034780B" w:rsidP="006A5750">
            <w:pPr>
              <w:jc w:val="center"/>
              <w:rPr>
                <w:i/>
                <w:sz w:val="24"/>
                <w:szCs w:val="24"/>
              </w:rPr>
            </w:pPr>
            <w:r>
              <w:rPr>
                <w:i/>
                <w:sz w:val="24"/>
                <w:szCs w:val="24"/>
              </w:rPr>
              <w:t>98,5</w:t>
            </w:r>
          </w:p>
        </w:tc>
      </w:tr>
      <w:tr w:rsidR="0034780B" w:rsidRPr="00513102" w:rsidTr="006A7DBD">
        <w:tc>
          <w:tcPr>
            <w:tcW w:w="484" w:type="dxa"/>
          </w:tcPr>
          <w:p w:rsidR="0034780B" w:rsidRPr="00B418A5" w:rsidRDefault="0034780B" w:rsidP="006A5750">
            <w:pPr>
              <w:rPr>
                <w:rFonts w:eastAsiaTheme="minorEastAsia"/>
                <w:sz w:val="24"/>
                <w:szCs w:val="24"/>
              </w:rPr>
            </w:pPr>
          </w:p>
        </w:tc>
        <w:tc>
          <w:tcPr>
            <w:tcW w:w="2896" w:type="dxa"/>
          </w:tcPr>
          <w:p w:rsidR="0034780B" w:rsidRPr="00B418A5" w:rsidRDefault="0034780B" w:rsidP="006A5750">
            <w:pPr>
              <w:rPr>
                <w:rFonts w:eastAsiaTheme="minorEastAsia"/>
                <w:sz w:val="24"/>
                <w:szCs w:val="24"/>
              </w:rPr>
            </w:pPr>
            <w:r w:rsidRPr="00B418A5">
              <w:rPr>
                <w:rFonts w:eastAsiaTheme="minorEastAsia"/>
                <w:sz w:val="24"/>
                <w:szCs w:val="24"/>
              </w:rPr>
              <w:t>Всего</w:t>
            </w:r>
          </w:p>
        </w:tc>
        <w:tc>
          <w:tcPr>
            <w:tcW w:w="1430" w:type="dxa"/>
            <w:vAlign w:val="center"/>
          </w:tcPr>
          <w:p w:rsidR="0034780B" w:rsidRPr="00B418A5" w:rsidRDefault="0034780B" w:rsidP="006A5750">
            <w:pPr>
              <w:jc w:val="center"/>
              <w:rPr>
                <w:rFonts w:eastAsiaTheme="minorEastAsia"/>
                <w:sz w:val="24"/>
                <w:szCs w:val="24"/>
              </w:rPr>
            </w:pPr>
          </w:p>
        </w:tc>
        <w:tc>
          <w:tcPr>
            <w:tcW w:w="1725" w:type="dxa"/>
            <w:vAlign w:val="center"/>
          </w:tcPr>
          <w:p w:rsidR="0034780B" w:rsidRPr="00B418A5" w:rsidRDefault="0034780B" w:rsidP="006A5750">
            <w:pPr>
              <w:jc w:val="center"/>
              <w:rPr>
                <w:rFonts w:eastAsiaTheme="minorEastAsia"/>
                <w:sz w:val="24"/>
                <w:szCs w:val="24"/>
              </w:rPr>
            </w:pPr>
            <w:r>
              <w:rPr>
                <w:rFonts w:eastAsiaTheme="minorEastAsia"/>
                <w:sz w:val="24"/>
                <w:szCs w:val="24"/>
              </w:rPr>
              <w:t>62 577,1</w:t>
            </w:r>
          </w:p>
        </w:tc>
        <w:tc>
          <w:tcPr>
            <w:tcW w:w="1725" w:type="dxa"/>
            <w:vAlign w:val="center"/>
          </w:tcPr>
          <w:p w:rsidR="0034780B" w:rsidRPr="00B418A5" w:rsidRDefault="0034780B" w:rsidP="006A5750">
            <w:pPr>
              <w:jc w:val="center"/>
              <w:rPr>
                <w:rFonts w:eastAsiaTheme="minorEastAsia"/>
                <w:sz w:val="24"/>
                <w:szCs w:val="24"/>
              </w:rPr>
            </w:pPr>
            <w:r>
              <w:rPr>
                <w:rFonts w:eastAsiaTheme="minorEastAsia"/>
                <w:sz w:val="24"/>
                <w:szCs w:val="24"/>
              </w:rPr>
              <w:t>61 430,7</w:t>
            </w:r>
          </w:p>
        </w:tc>
        <w:tc>
          <w:tcPr>
            <w:tcW w:w="1709" w:type="dxa"/>
            <w:vAlign w:val="center"/>
          </w:tcPr>
          <w:p w:rsidR="0034780B" w:rsidRPr="00B418A5" w:rsidRDefault="0034780B" w:rsidP="006A5750">
            <w:pPr>
              <w:jc w:val="center"/>
              <w:rPr>
                <w:rFonts w:eastAsiaTheme="minorEastAsia"/>
                <w:sz w:val="24"/>
                <w:szCs w:val="24"/>
              </w:rPr>
            </w:pPr>
            <w:r>
              <w:rPr>
                <w:rFonts w:eastAsiaTheme="minorEastAsia"/>
                <w:sz w:val="24"/>
                <w:szCs w:val="24"/>
              </w:rPr>
              <w:t>98,2</w:t>
            </w:r>
          </w:p>
        </w:tc>
      </w:tr>
    </w:tbl>
    <w:p w:rsidR="0034780B" w:rsidRDefault="0034780B" w:rsidP="006A5750">
      <w:pPr>
        <w:pStyle w:val="ab"/>
        <w:spacing w:after="200"/>
        <w:rPr>
          <w:rFonts w:ascii="Times New Roman" w:hAnsi="Times New Roman" w:cs="Times New Roman"/>
          <w:sz w:val="28"/>
          <w:szCs w:val="28"/>
        </w:rPr>
      </w:pPr>
    </w:p>
    <w:p w:rsidR="002D3D89" w:rsidRPr="00513102" w:rsidRDefault="002D3D89" w:rsidP="001C43B3">
      <w:pPr>
        <w:pStyle w:val="ab"/>
        <w:spacing w:before="120"/>
        <w:ind w:left="0" w:firstLine="709"/>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2D3D89" w:rsidRPr="00513102" w:rsidRDefault="002D3D89" w:rsidP="002D3D89">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2</w:t>
      </w:r>
      <w:r w:rsidR="00A32473">
        <w:rPr>
          <w:rFonts w:ascii="Times New Roman" w:hAnsi="Times New Roman" w:cs="Times New Roman"/>
          <w:sz w:val="28"/>
          <w:szCs w:val="28"/>
        </w:rPr>
        <w:t>1</w:t>
      </w:r>
    </w:p>
    <w:tbl>
      <w:tblPr>
        <w:tblStyle w:val="aff4"/>
        <w:tblW w:w="9890" w:type="dxa"/>
        <w:tblLook w:val="04A0" w:firstRow="1" w:lastRow="0" w:firstColumn="1" w:lastColumn="0" w:noHBand="0" w:noVBand="1"/>
      </w:tblPr>
      <w:tblGrid>
        <w:gridCol w:w="5877"/>
        <w:gridCol w:w="1471"/>
        <w:gridCol w:w="1271"/>
        <w:gridCol w:w="1271"/>
      </w:tblGrid>
      <w:tr w:rsidR="002D3D89" w:rsidRPr="00513102" w:rsidTr="006A7DBD">
        <w:trPr>
          <w:tblHeader/>
        </w:trPr>
        <w:tc>
          <w:tcPr>
            <w:tcW w:w="5877"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Показатели</w:t>
            </w:r>
          </w:p>
        </w:tc>
        <w:tc>
          <w:tcPr>
            <w:tcW w:w="1471" w:type="dxa"/>
            <w:vMerge w:val="restart"/>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Единица измерения</w:t>
            </w:r>
          </w:p>
        </w:tc>
        <w:tc>
          <w:tcPr>
            <w:tcW w:w="2542" w:type="dxa"/>
            <w:gridSpan w:val="2"/>
          </w:tcPr>
          <w:p w:rsidR="002D3D89" w:rsidRPr="00B418A5" w:rsidRDefault="002D3D89" w:rsidP="006A7DBD">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r>
      <w:tr w:rsidR="002D3D89" w:rsidRPr="00513102" w:rsidTr="006A7DBD">
        <w:trPr>
          <w:tblHeader/>
        </w:trPr>
        <w:tc>
          <w:tcPr>
            <w:tcW w:w="5877" w:type="dxa"/>
            <w:vMerge/>
          </w:tcPr>
          <w:p w:rsidR="002D3D89" w:rsidRPr="00B418A5" w:rsidRDefault="002D3D89" w:rsidP="006A7DBD">
            <w:pPr>
              <w:rPr>
                <w:rFonts w:eastAsiaTheme="minorEastAsia"/>
                <w:sz w:val="24"/>
                <w:szCs w:val="24"/>
              </w:rPr>
            </w:pPr>
          </w:p>
        </w:tc>
        <w:tc>
          <w:tcPr>
            <w:tcW w:w="1471" w:type="dxa"/>
            <w:vMerge/>
          </w:tcPr>
          <w:p w:rsidR="002D3D89" w:rsidRPr="00B418A5" w:rsidRDefault="002D3D89" w:rsidP="006A7DBD">
            <w:pPr>
              <w:rPr>
                <w:rFonts w:eastAsiaTheme="minorEastAsia"/>
                <w:sz w:val="24"/>
                <w:szCs w:val="24"/>
              </w:rPr>
            </w:pPr>
          </w:p>
        </w:tc>
        <w:tc>
          <w:tcPr>
            <w:tcW w:w="1271" w:type="dxa"/>
          </w:tcPr>
          <w:p w:rsidR="002D3D89" w:rsidRPr="00B418A5" w:rsidRDefault="002D3D89" w:rsidP="006A7DBD">
            <w:pPr>
              <w:jc w:val="center"/>
              <w:rPr>
                <w:rFonts w:eastAsiaTheme="minorEastAsia"/>
                <w:sz w:val="24"/>
                <w:szCs w:val="24"/>
              </w:rPr>
            </w:pPr>
            <w:r w:rsidRPr="00B418A5">
              <w:rPr>
                <w:rFonts w:eastAsiaTheme="minorEastAsia"/>
                <w:sz w:val="24"/>
                <w:szCs w:val="24"/>
              </w:rPr>
              <w:t>план</w:t>
            </w:r>
          </w:p>
        </w:tc>
        <w:tc>
          <w:tcPr>
            <w:tcW w:w="1271" w:type="dxa"/>
          </w:tcPr>
          <w:p w:rsidR="002D3D89" w:rsidRPr="00B418A5" w:rsidRDefault="002D3D89" w:rsidP="006A7DBD">
            <w:pPr>
              <w:jc w:val="center"/>
              <w:rPr>
                <w:rFonts w:eastAsiaTheme="minorEastAsia"/>
                <w:sz w:val="24"/>
                <w:szCs w:val="24"/>
              </w:rPr>
            </w:pPr>
            <w:r w:rsidRPr="00B418A5">
              <w:rPr>
                <w:rFonts w:eastAsiaTheme="minorEastAsia"/>
                <w:sz w:val="24"/>
                <w:szCs w:val="24"/>
              </w:rPr>
              <w:t>факт</w:t>
            </w:r>
          </w:p>
        </w:tc>
      </w:tr>
      <w:tr w:rsidR="002D3D89" w:rsidRPr="00513102" w:rsidTr="006A7DBD">
        <w:tc>
          <w:tcPr>
            <w:tcW w:w="5877" w:type="dxa"/>
          </w:tcPr>
          <w:p w:rsidR="002D3D89" w:rsidRPr="00B418A5" w:rsidRDefault="002D3D89" w:rsidP="006A7DBD">
            <w:pPr>
              <w:rPr>
                <w:rFonts w:eastAsiaTheme="minorEastAsia"/>
                <w:sz w:val="24"/>
                <w:szCs w:val="24"/>
              </w:rPr>
            </w:pPr>
            <w:r w:rsidRPr="00B418A5">
              <w:rPr>
                <w:rFonts w:eastAsiaTheme="minorEastAsia"/>
                <w:sz w:val="24"/>
                <w:szCs w:val="24"/>
              </w:rPr>
              <w:t>Своевременность  утверждения муниципальных заданий  подведомственных учреждений на текущий финансовый год и плановый период в установленный срок</w:t>
            </w:r>
          </w:p>
        </w:tc>
        <w:tc>
          <w:tcPr>
            <w:tcW w:w="1471" w:type="dxa"/>
            <w:vAlign w:val="center"/>
          </w:tcPr>
          <w:p w:rsidR="002D3D89" w:rsidRPr="00B418A5" w:rsidRDefault="002D3D89" w:rsidP="006A7DBD">
            <w:pPr>
              <w:jc w:val="center"/>
              <w:rPr>
                <w:rFonts w:eastAsiaTheme="minorEastAsia"/>
                <w:sz w:val="24"/>
                <w:szCs w:val="24"/>
              </w:rPr>
            </w:pPr>
            <w:r w:rsidRPr="00B418A5">
              <w:rPr>
                <w:rFonts w:eastAsiaTheme="minorEastAsia"/>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sidRPr="00B418A5">
              <w:rPr>
                <w:sz w:val="24"/>
                <w:szCs w:val="24"/>
              </w:rPr>
              <w:t>100,0</w:t>
            </w:r>
          </w:p>
        </w:tc>
      </w:tr>
      <w:tr w:rsidR="002D3D89" w:rsidRPr="00513102" w:rsidTr="006A7DBD">
        <w:tc>
          <w:tcPr>
            <w:tcW w:w="5877" w:type="dxa"/>
          </w:tcPr>
          <w:p w:rsidR="002D3D89" w:rsidRPr="00B418A5" w:rsidRDefault="002D3D89" w:rsidP="006A7DBD">
            <w:pPr>
              <w:rPr>
                <w:sz w:val="24"/>
                <w:szCs w:val="24"/>
              </w:rPr>
            </w:pPr>
            <w:r w:rsidRPr="00B418A5">
              <w:rPr>
                <w:sz w:val="24"/>
                <w:szCs w:val="24"/>
              </w:rPr>
              <w:t>Своевременность  утверждения планов финансово-хозяйственной деятельности  подведомственных учреждений на текущий финансовый год и плановый период в установленный срок</w:t>
            </w:r>
          </w:p>
        </w:tc>
        <w:tc>
          <w:tcPr>
            <w:tcW w:w="1471" w:type="dxa"/>
            <w:vAlign w:val="center"/>
          </w:tcPr>
          <w:p w:rsidR="002D3D89" w:rsidRPr="00B418A5" w:rsidRDefault="002D3D89" w:rsidP="006A7DBD">
            <w:pPr>
              <w:jc w:val="center"/>
              <w:rPr>
                <w:sz w:val="24"/>
                <w:szCs w:val="24"/>
              </w:rPr>
            </w:pPr>
            <w:r w:rsidRPr="00B418A5">
              <w:rPr>
                <w:rFonts w:eastAsiaTheme="minorEastAsia"/>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sidRPr="00B418A5">
              <w:rPr>
                <w:sz w:val="24"/>
                <w:szCs w:val="24"/>
              </w:rPr>
              <w:t>100,0</w:t>
            </w:r>
          </w:p>
        </w:tc>
      </w:tr>
      <w:tr w:rsidR="002D3D89" w:rsidRPr="00513102" w:rsidTr="006A7DBD">
        <w:tc>
          <w:tcPr>
            <w:tcW w:w="5877" w:type="dxa"/>
          </w:tcPr>
          <w:p w:rsidR="002D3D89" w:rsidRPr="00B418A5" w:rsidRDefault="002D3D89" w:rsidP="006A7DBD">
            <w:pPr>
              <w:rPr>
                <w:sz w:val="24"/>
                <w:szCs w:val="24"/>
              </w:rPr>
            </w:pPr>
            <w:r w:rsidRPr="00B418A5">
              <w:rPr>
                <w:sz w:val="24"/>
                <w:szCs w:val="24"/>
              </w:rPr>
              <w:t>Соблюдение сроков сдачи отчетности</w:t>
            </w:r>
          </w:p>
        </w:tc>
        <w:tc>
          <w:tcPr>
            <w:tcW w:w="1471" w:type="dxa"/>
            <w:vAlign w:val="center"/>
          </w:tcPr>
          <w:p w:rsidR="002D3D89" w:rsidRPr="00B418A5" w:rsidRDefault="002D3D89" w:rsidP="006A7DBD">
            <w:pPr>
              <w:jc w:val="center"/>
              <w:rPr>
                <w:sz w:val="24"/>
                <w:szCs w:val="24"/>
              </w:rPr>
            </w:pPr>
            <w:r w:rsidRPr="00B418A5">
              <w:rPr>
                <w:rFonts w:eastAsiaTheme="minorEastAsia"/>
                <w:sz w:val="24"/>
                <w:szCs w:val="24"/>
              </w:rPr>
              <w:t>%</w:t>
            </w:r>
          </w:p>
        </w:tc>
        <w:tc>
          <w:tcPr>
            <w:tcW w:w="1271" w:type="dxa"/>
            <w:vAlign w:val="center"/>
          </w:tcPr>
          <w:p w:rsidR="002D3D89" w:rsidRPr="00B418A5" w:rsidRDefault="002D3D89" w:rsidP="006A7DBD">
            <w:pPr>
              <w:jc w:val="center"/>
              <w:rPr>
                <w:sz w:val="24"/>
                <w:szCs w:val="24"/>
              </w:rPr>
            </w:pPr>
            <w:r w:rsidRPr="00B418A5">
              <w:rPr>
                <w:sz w:val="24"/>
                <w:szCs w:val="24"/>
              </w:rPr>
              <w:t>100,0</w:t>
            </w:r>
          </w:p>
        </w:tc>
        <w:tc>
          <w:tcPr>
            <w:tcW w:w="1271" w:type="dxa"/>
            <w:vAlign w:val="center"/>
          </w:tcPr>
          <w:p w:rsidR="002D3D89" w:rsidRPr="00B418A5" w:rsidRDefault="002D3D89" w:rsidP="006A7DBD">
            <w:pPr>
              <w:jc w:val="center"/>
              <w:rPr>
                <w:sz w:val="24"/>
                <w:szCs w:val="24"/>
              </w:rPr>
            </w:pPr>
            <w:r w:rsidRPr="00B418A5">
              <w:rPr>
                <w:sz w:val="24"/>
                <w:szCs w:val="24"/>
              </w:rPr>
              <w:t>100,0</w:t>
            </w:r>
          </w:p>
        </w:tc>
      </w:tr>
      <w:tr w:rsidR="002D3D89" w:rsidRPr="00513102" w:rsidTr="006A7DBD">
        <w:tc>
          <w:tcPr>
            <w:tcW w:w="5877" w:type="dxa"/>
          </w:tcPr>
          <w:p w:rsidR="002D3D89" w:rsidRPr="00B418A5" w:rsidRDefault="002D3D89" w:rsidP="006A7DBD">
            <w:pPr>
              <w:rPr>
                <w:sz w:val="24"/>
                <w:szCs w:val="24"/>
              </w:rPr>
            </w:pPr>
            <w:r w:rsidRPr="00B418A5">
              <w:rPr>
                <w:sz w:val="24"/>
                <w:szCs w:val="24"/>
              </w:rPr>
              <w:t>Уровень удовлетворенности жителей района качеством предоставления муниципальных  услуг по отрасли образования</w:t>
            </w:r>
          </w:p>
        </w:tc>
        <w:tc>
          <w:tcPr>
            <w:tcW w:w="1471" w:type="dxa"/>
            <w:vAlign w:val="center"/>
          </w:tcPr>
          <w:p w:rsidR="002D3D89" w:rsidRPr="00B418A5" w:rsidRDefault="002D3D89" w:rsidP="006A7DBD">
            <w:pPr>
              <w:jc w:val="center"/>
              <w:rPr>
                <w:sz w:val="24"/>
                <w:szCs w:val="24"/>
              </w:rPr>
            </w:pPr>
            <w:r w:rsidRPr="00B418A5">
              <w:rPr>
                <w:rFonts w:eastAsiaTheme="minorEastAsia"/>
                <w:sz w:val="24"/>
                <w:szCs w:val="24"/>
              </w:rPr>
              <w:t>%</w:t>
            </w:r>
          </w:p>
        </w:tc>
        <w:tc>
          <w:tcPr>
            <w:tcW w:w="1271" w:type="dxa"/>
            <w:vAlign w:val="center"/>
          </w:tcPr>
          <w:p w:rsidR="002D3D89" w:rsidRPr="00B418A5" w:rsidRDefault="002D3D89" w:rsidP="006A7DBD">
            <w:pPr>
              <w:jc w:val="center"/>
              <w:rPr>
                <w:sz w:val="24"/>
                <w:szCs w:val="24"/>
              </w:rPr>
            </w:pPr>
            <w:r>
              <w:rPr>
                <w:sz w:val="24"/>
                <w:szCs w:val="24"/>
              </w:rPr>
              <w:t>85,0</w:t>
            </w:r>
          </w:p>
        </w:tc>
        <w:tc>
          <w:tcPr>
            <w:tcW w:w="1271" w:type="dxa"/>
            <w:vAlign w:val="center"/>
          </w:tcPr>
          <w:p w:rsidR="002D3D89" w:rsidRPr="00B418A5" w:rsidRDefault="002D3D89" w:rsidP="006A7DBD">
            <w:pPr>
              <w:jc w:val="center"/>
              <w:rPr>
                <w:sz w:val="24"/>
                <w:szCs w:val="24"/>
              </w:rPr>
            </w:pPr>
            <w:r>
              <w:rPr>
                <w:sz w:val="24"/>
                <w:szCs w:val="24"/>
              </w:rPr>
              <w:t>91</w:t>
            </w:r>
            <w:r w:rsidRPr="00B418A5">
              <w:rPr>
                <w:sz w:val="24"/>
                <w:szCs w:val="24"/>
              </w:rPr>
              <w:t>,0</w:t>
            </w:r>
          </w:p>
        </w:tc>
      </w:tr>
    </w:tbl>
    <w:p w:rsidR="00EA6CE3" w:rsidRDefault="00EA6CE3" w:rsidP="00EA6CE3">
      <w:pPr>
        <w:pStyle w:val="30"/>
        <w:jc w:val="center"/>
        <w:rPr>
          <w:rFonts w:ascii="Times New Roman" w:eastAsia="Times New Roman" w:hAnsi="Times New Roman" w:cs="Times New Roman"/>
          <w:b w:val="0"/>
          <w:bCs w:val="0"/>
          <w:color w:val="auto"/>
          <w:sz w:val="28"/>
          <w:szCs w:val="28"/>
        </w:rPr>
      </w:pPr>
    </w:p>
    <w:p w:rsidR="00984E89" w:rsidRPr="00445B71" w:rsidRDefault="00984E89" w:rsidP="00984E89">
      <w:pPr>
        <w:pStyle w:val="30"/>
        <w:jc w:val="center"/>
        <w:rPr>
          <w:color w:val="auto"/>
          <w:sz w:val="28"/>
          <w:szCs w:val="28"/>
        </w:rPr>
      </w:pPr>
      <w:r w:rsidRPr="001C43B3">
        <w:rPr>
          <w:color w:val="auto"/>
          <w:sz w:val="28"/>
          <w:szCs w:val="28"/>
        </w:rPr>
        <w:t>Система социальной защиты граждан в Северо-Енисейском районе</w:t>
      </w:r>
    </w:p>
    <w:p w:rsidR="00984E89" w:rsidRPr="009F2DA1" w:rsidRDefault="00984E89" w:rsidP="00984E89"/>
    <w:p w:rsidR="00984E89" w:rsidRPr="009F2DA1" w:rsidRDefault="00984E89" w:rsidP="001C43B3">
      <w:pPr>
        <w:pStyle w:val="ab"/>
        <w:spacing w:before="120"/>
        <w:ind w:left="0" w:firstLine="709"/>
        <w:jc w:val="both"/>
        <w:rPr>
          <w:rFonts w:ascii="Times New Roman" w:eastAsia="Times New Roman" w:hAnsi="Times New Roman" w:cs="Times New Roman"/>
          <w:sz w:val="28"/>
          <w:szCs w:val="28"/>
        </w:rPr>
      </w:pPr>
      <w:r w:rsidRPr="009F2DA1">
        <w:rPr>
          <w:rFonts w:ascii="Times New Roman" w:eastAsia="Times New Roman" w:hAnsi="Times New Roman" w:cs="Times New Roman"/>
          <w:sz w:val="28"/>
          <w:szCs w:val="28"/>
        </w:rPr>
        <w:t>В целом по муниципальной программе «</w:t>
      </w:r>
      <w:bookmarkStart w:id="10" w:name="_Toc369459981"/>
      <w:r>
        <w:rPr>
          <w:rFonts w:ascii="Times New Roman" w:eastAsia="Times New Roman" w:hAnsi="Times New Roman" w:cs="Times New Roman"/>
          <w:sz w:val="28"/>
          <w:szCs w:val="28"/>
        </w:rPr>
        <w:t>С</w:t>
      </w:r>
      <w:r w:rsidRPr="009F2DA1">
        <w:rPr>
          <w:rFonts w:ascii="Times New Roman" w:eastAsia="Times New Roman" w:hAnsi="Times New Roman" w:cs="Times New Roman"/>
          <w:sz w:val="28"/>
          <w:szCs w:val="28"/>
        </w:rPr>
        <w:t>истем</w:t>
      </w:r>
      <w:r>
        <w:rPr>
          <w:rFonts w:ascii="Times New Roman" w:eastAsia="Times New Roman" w:hAnsi="Times New Roman" w:cs="Times New Roman"/>
          <w:sz w:val="28"/>
          <w:szCs w:val="28"/>
        </w:rPr>
        <w:t>а</w:t>
      </w:r>
      <w:r w:rsidRPr="009F2DA1">
        <w:rPr>
          <w:rFonts w:ascii="Times New Roman" w:eastAsia="Times New Roman" w:hAnsi="Times New Roman" w:cs="Times New Roman"/>
          <w:sz w:val="28"/>
          <w:szCs w:val="28"/>
        </w:rPr>
        <w:t xml:space="preserve"> социальной поддержки населения</w:t>
      </w:r>
      <w:bookmarkEnd w:id="10"/>
      <w:r w:rsidRPr="009F2DA1">
        <w:rPr>
          <w:rFonts w:ascii="Times New Roman" w:eastAsia="Times New Roman" w:hAnsi="Times New Roman" w:cs="Times New Roman"/>
          <w:sz w:val="28"/>
          <w:szCs w:val="28"/>
        </w:rPr>
        <w:t>» (далее – Программа) расходы исполнены в сумме 8</w:t>
      </w:r>
      <w:r w:rsidR="00D125F0">
        <w:rPr>
          <w:rFonts w:ascii="Times New Roman" w:eastAsia="Times New Roman" w:hAnsi="Times New Roman" w:cs="Times New Roman"/>
          <w:sz w:val="28"/>
          <w:szCs w:val="28"/>
        </w:rPr>
        <w:t>4</w:t>
      </w:r>
      <w:r w:rsidRPr="009F2DA1">
        <w:rPr>
          <w:rFonts w:ascii="Times New Roman" w:eastAsia="Times New Roman" w:hAnsi="Times New Roman" w:cs="Times New Roman"/>
          <w:sz w:val="28"/>
          <w:szCs w:val="28"/>
        </w:rPr>
        <w:t> </w:t>
      </w:r>
      <w:r w:rsidR="00CA72FD">
        <w:rPr>
          <w:rFonts w:ascii="Times New Roman" w:eastAsia="Times New Roman" w:hAnsi="Times New Roman" w:cs="Times New Roman"/>
          <w:sz w:val="28"/>
          <w:szCs w:val="28"/>
        </w:rPr>
        <w:t>639</w:t>
      </w:r>
      <w:r w:rsidRPr="009F2DA1">
        <w:rPr>
          <w:rFonts w:ascii="Times New Roman" w:eastAsia="Times New Roman" w:hAnsi="Times New Roman" w:cs="Times New Roman"/>
          <w:sz w:val="28"/>
          <w:szCs w:val="28"/>
        </w:rPr>
        <w:t>,</w:t>
      </w:r>
      <w:r w:rsidR="00CA72FD">
        <w:rPr>
          <w:rFonts w:ascii="Times New Roman" w:eastAsia="Times New Roman" w:hAnsi="Times New Roman" w:cs="Times New Roman"/>
          <w:sz w:val="28"/>
          <w:szCs w:val="28"/>
        </w:rPr>
        <w:t>2</w:t>
      </w:r>
      <w:r w:rsidRPr="009F2DA1">
        <w:rPr>
          <w:rFonts w:ascii="Times New Roman" w:eastAsia="Times New Roman" w:hAnsi="Times New Roman" w:cs="Times New Roman"/>
          <w:sz w:val="28"/>
          <w:szCs w:val="28"/>
        </w:rPr>
        <w:t> тыс. рублей или 99,</w:t>
      </w:r>
      <w:r>
        <w:rPr>
          <w:rFonts w:ascii="Times New Roman" w:eastAsia="Times New Roman" w:hAnsi="Times New Roman" w:cs="Times New Roman"/>
          <w:sz w:val="28"/>
          <w:szCs w:val="28"/>
        </w:rPr>
        <w:t>5</w:t>
      </w:r>
      <w:r w:rsidRPr="009F2DA1">
        <w:rPr>
          <w:rFonts w:ascii="Times New Roman" w:eastAsia="Times New Roman" w:hAnsi="Times New Roman" w:cs="Times New Roman"/>
          <w:sz w:val="28"/>
          <w:szCs w:val="28"/>
        </w:rPr>
        <w:t xml:space="preserve">% от </w:t>
      </w:r>
      <w:r w:rsidR="00D125F0">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(8</w:t>
      </w:r>
      <w:r w:rsidR="00CA72FD">
        <w:rPr>
          <w:rFonts w:ascii="Times New Roman" w:eastAsia="Times New Roman" w:hAnsi="Times New Roman" w:cs="Times New Roman"/>
          <w:sz w:val="28"/>
          <w:szCs w:val="28"/>
        </w:rPr>
        <w:t>5</w:t>
      </w:r>
      <w:r w:rsidRPr="009F2DA1">
        <w:rPr>
          <w:rFonts w:ascii="Times New Roman" w:eastAsia="Times New Roman" w:hAnsi="Times New Roman" w:cs="Times New Roman"/>
          <w:sz w:val="28"/>
          <w:szCs w:val="28"/>
        </w:rPr>
        <w:t> </w:t>
      </w:r>
      <w:r w:rsidR="00CA72FD">
        <w:rPr>
          <w:rFonts w:ascii="Times New Roman" w:eastAsia="Times New Roman" w:hAnsi="Times New Roman" w:cs="Times New Roman"/>
          <w:sz w:val="28"/>
          <w:szCs w:val="28"/>
        </w:rPr>
        <w:t>139</w:t>
      </w:r>
      <w:r w:rsidRPr="009F2DA1">
        <w:rPr>
          <w:rFonts w:ascii="Times New Roman" w:eastAsia="Times New Roman" w:hAnsi="Times New Roman" w:cs="Times New Roman"/>
          <w:sz w:val="28"/>
          <w:szCs w:val="28"/>
        </w:rPr>
        <w:t>,</w:t>
      </w:r>
      <w:r w:rsidR="00CA72FD">
        <w:rPr>
          <w:rFonts w:ascii="Times New Roman" w:eastAsia="Times New Roman" w:hAnsi="Times New Roman" w:cs="Times New Roman"/>
          <w:sz w:val="28"/>
          <w:szCs w:val="28"/>
        </w:rPr>
        <w:t>4</w:t>
      </w:r>
      <w:r w:rsidRPr="009F2DA1">
        <w:rPr>
          <w:rFonts w:ascii="Times New Roman" w:eastAsia="Times New Roman" w:hAnsi="Times New Roman" w:cs="Times New Roman"/>
          <w:sz w:val="28"/>
          <w:szCs w:val="28"/>
        </w:rPr>
        <w:t> тыс. рублей).</w:t>
      </w:r>
    </w:p>
    <w:p w:rsidR="00984E89" w:rsidRPr="009F2DA1" w:rsidRDefault="00984E89" w:rsidP="001C43B3">
      <w:pPr>
        <w:pStyle w:val="ab"/>
        <w:spacing w:before="120"/>
        <w:ind w:left="0" w:firstLine="709"/>
        <w:jc w:val="both"/>
        <w:rPr>
          <w:rFonts w:ascii="Times New Roman" w:eastAsia="Times New Roman" w:hAnsi="Times New Roman" w:cs="Times New Roman"/>
          <w:sz w:val="28"/>
          <w:szCs w:val="28"/>
        </w:rPr>
      </w:pPr>
      <w:r w:rsidRPr="009F2DA1">
        <w:rPr>
          <w:rFonts w:ascii="Times New Roman" w:eastAsia="Times New Roman" w:hAnsi="Times New Roman" w:cs="Times New Roman"/>
          <w:sz w:val="28"/>
          <w:szCs w:val="28"/>
        </w:rPr>
        <w:t>Бюджетные ассигнования на реализацию Программы распределены следующим образом:</w:t>
      </w:r>
    </w:p>
    <w:p w:rsidR="00984E89" w:rsidRPr="00D26CC8" w:rsidRDefault="00984E89" w:rsidP="00984E89">
      <w:pPr>
        <w:pStyle w:val="ab"/>
        <w:spacing w:before="120"/>
        <w:jc w:val="right"/>
        <w:rPr>
          <w:rFonts w:ascii="Times New Roman" w:eastAsia="Times New Roman" w:hAnsi="Times New Roman" w:cs="Times New Roman"/>
          <w:color w:val="FF0000"/>
          <w:sz w:val="28"/>
          <w:szCs w:val="28"/>
        </w:rPr>
      </w:pPr>
      <w:r w:rsidRPr="009F2DA1">
        <w:rPr>
          <w:rFonts w:ascii="Times New Roman" w:eastAsia="Times New Roman" w:hAnsi="Times New Roman" w:cs="Times New Roman"/>
          <w:sz w:val="28"/>
          <w:szCs w:val="28"/>
        </w:rPr>
        <w:t>Таблица</w:t>
      </w:r>
      <w:r w:rsidR="00A32473">
        <w:rPr>
          <w:rFonts w:ascii="Times New Roman" w:eastAsia="Times New Roman" w:hAnsi="Times New Roman" w:cs="Times New Roman"/>
          <w:color w:val="FF0000"/>
          <w:sz w:val="28"/>
          <w:szCs w:val="28"/>
        </w:rPr>
        <w:t xml:space="preserve"> </w:t>
      </w:r>
      <w:r w:rsidR="00A32473" w:rsidRPr="00A32473">
        <w:rPr>
          <w:rFonts w:ascii="Times New Roman" w:eastAsia="Times New Roman" w:hAnsi="Times New Roman" w:cs="Times New Roman"/>
          <w:color w:val="000000" w:themeColor="text1"/>
          <w:sz w:val="28"/>
          <w:szCs w:val="28"/>
        </w:rPr>
        <w:t>22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984E89" w:rsidRPr="00A27034" w:rsidTr="00984E89">
        <w:tc>
          <w:tcPr>
            <w:tcW w:w="426" w:type="dxa"/>
            <w:vMerge w:val="restart"/>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lastRenderedPageBreak/>
              <w:t>№</w:t>
            </w:r>
          </w:p>
        </w:tc>
        <w:tc>
          <w:tcPr>
            <w:tcW w:w="2551" w:type="dxa"/>
            <w:vMerge w:val="restart"/>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Наименование ГРБС</w:t>
            </w:r>
          </w:p>
        </w:tc>
        <w:tc>
          <w:tcPr>
            <w:tcW w:w="1842" w:type="dxa"/>
            <w:vMerge w:val="restart"/>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Раздел, подраздел</w:t>
            </w:r>
          </w:p>
        </w:tc>
        <w:tc>
          <w:tcPr>
            <w:tcW w:w="3403" w:type="dxa"/>
            <w:gridSpan w:val="2"/>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Процент исполнения</w:t>
            </w:r>
            <w:proofErr w:type="gramStart"/>
            <w:r w:rsidR="00D125F0">
              <w:rPr>
                <w:rFonts w:ascii="Times New Roman" w:hAnsi="Times New Roman" w:cs="Times New Roman"/>
                <w:sz w:val="24"/>
                <w:szCs w:val="24"/>
              </w:rPr>
              <w:t xml:space="preserve"> (%)</w:t>
            </w:r>
            <w:proofErr w:type="gramEnd"/>
          </w:p>
        </w:tc>
      </w:tr>
      <w:tr w:rsidR="00984E89" w:rsidRPr="00A27034" w:rsidTr="00984E89">
        <w:trPr>
          <w:trHeight w:val="259"/>
        </w:trPr>
        <w:tc>
          <w:tcPr>
            <w:tcW w:w="426" w:type="dxa"/>
            <w:vMerge/>
            <w:vAlign w:val="center"/>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A27034" w:rsidTr="00984E89">
        <w:trPr>
          <w:trHeight w:val="138"/>
        </w:trPr>
        <w:tc>
          <w:tcPr>
            <w:tcW w:w="426" w:type="dxa"/>
            <w:vMerge/>
            <w:vAlign w:val="center"/>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план</w:t>
            </w:r>
          </w:p>
        </w:tc>
        <w:tc>
          <w:tcPr>
            <w:tcW w:w="1702"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факт</w:t>
            </w:r>
          </w:p>
        </w:tc>
        <w:tc>
          <w:tcPr>
            <w:tcW w:w="1559" w:type="dxa"/>
            <w:vMerge/>
          </w:tcPr>
          <w:p w:rsidR="00984E89" w:rsidRPr="00A27034"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A27034" w:rsidTr="00984E89">
        <w:trPr>
          <w:trHeight w:val="814"/>
        </w:trPr>
        <w:tc>
          <w:tcPr>
            <w:tcW w:w="426" w:type="dxa"/>
            <w:vMerge w:val="restart"/>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551" w:type="dxa"/>
            <w:vMerge w:val="restart"/>
          </w:tcPr>
          <w:p w:rsidR="00984E89" w:rsidRPr="00A27034" w:rsidRDefault="00984E89" w:rsidP="00984E89">
            <w:pPr>
              <w:spacing w:after="0" w:line="240" w:lineRule="auto"/>
              <w:rPr>
                <w:rFonts w:ascii="Times New Roman" w:hAnsi="Times New Roman" w:cs="Times New Roman"/>
                <w:sz w:val="24"/>
                <w:szCs w:val="24"/>
                <w:lang w:eastAsia="en-US"/>
              </w:rPr>
            </w:pPr>
            <w:r w:rsidRPr="00A27034">
              <w:rPr>
                <w:rFonts w:ascii="Times New Roman" w:eastAsia="Times New Roman" w:hAnsi="Times New Roman" w:cs="Times New Roman"/>
                <w:sz w:val="24"/>
                <w:szCs w:val="24"/>
              </w:rPr>
              <w:t>Отдел социальной защиты населения Северо-Енисейского района</w:t>
            </w:r>
          </w:p>
        </w:tc>
        <w:tc>
          <w:tcPr>
            <w:tcW w:w="1842"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10 01</w:t>
            </w:r>
          </w:p>
        </w:tc>
        <w:tc>
          <w:tcPr>
            <w:tcW w:w="1701"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354,2</w:t>
            </w:r>
          </w:p>
        </w:tc>
        <w:tc>
          <w:tcPr>
            <w:tcW w:w="1702"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354,1</w:t>
            </w:r>
          </w:p>
        </w:tc>
        <w:tc>
          <w:tcPr>
            <w:tcW w:w="1559"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100,0</w:t>
            </w:r>
          </w:p>
        </w:tc>
      </w:tr>
      <w:tr w:rsidR="00984E89" w:rsidRPr="00A27034" w:rsidTr="00984E89">
        <w:trPr>
          <w:trHeight w:val="313"/>
        </w:trPr>
        <w:tc>
          <w:tcPr>
            <w:tcW w:w="426" w:type="dxa"/>
            <w:vMerge/>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vMerge/>
          </w:tcPr>
          <w:p w:rsidR="00984E89" w:rsidRPr="00A27034" w:rsidRDefault="00984E89" w:rsidP="00984E89">
            <w:pPr>
              <w:spacing w:after="0" w:line="240" w:lineRule="auto"/>
              <w:rPr>
                <w:rFonts w:ascii="Times New Roman" w:eastAsia="Times New Roman" w:hAnsi="Times New Roman" w:cs="Times New Roman"/>
                <w:sz w:val="24"/>
                <w:szCs w:val="24"/>
              </w:rPr>
            </w:pPr>
          </w:p>
        </w:tc>
        <w:tc>
          <w:tcPr>
            <w:tcW w:w="1842"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10 02</w:t>
            </w:r>
          </w:p>
        </w:tc>
        <w:tc>
          <w:tcPr>
            <w:tcW w:w="1701"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30 470,0</w:t>
            </w:r>
          </w:p>
        </w:tc>
        <w:tc>
          <w:tcPr>
            <w:tcW w:w="1702"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30 226,2</w:t>
            </w:r>
          </w:p>
        </w:tc>
        <w:tc>
          <w:tcPr>
            <w:tcW w:w="1559"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99,2</w:t>
            </w:r>
          </w:p>
        </w:tc>
      </w:tr>
      <w:tr w:rsidR="00984E89" w:rsidRPr="00A27034" w:rsidTr="00984E89">
        <w:trPr>
          <w:trHeight w:val="300"/>
        </w:trPr>
        <w:tc>
          <w:tcPr>
            <w:tcW w:w="426" w:type="dxa"/>
            <w:vMerge/>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vMerge/>
          </w:tcPr>
          <w:p w:rsidR="00984E89" w:rsidRPr="00A27034" w:rsidRDefault="00984E89" w:rsidP="00984E89">
            <w:pPr>
              <w:spacing w:after="0" w:line="240" w:lineRule="auto"/>
              <w:rPr>
                <w:rFonts w:ascii="Times New Roman" w:eastAsia="Times New Roman" w:hAnsi="Times New Roman" w:cs="Times New Roman"/>
                <w:sz w:val="24"/>
                <w:szCs w:val="24"/>
              </w:rPr>
            </w:pPr>
          </w:p>
        </w:tc>
        <w:tc>
          <w:tcPr>
            <w:tcW w:w="1842"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701"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181,3</w:t>
            </w:r>
          </w:p>
        </w:tc>
        <w:tc>
          <w:tcPr>
            <w:tcW w:w="1702"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166,9</w:t>
            </w:r>
          </w:p>
        </w:tc>
        <w:tc>
          <w:tcPr>
            <w:tcW w:w="1559"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92,1</w:t>
            </w:r>
          </w:p>
        </w:tc>
      </w:tr>
      <w:tr w:rsidR="00984E89" w:rsidRPr="00A27034" w:rsidTr="00984E89">
        <w:trPr>
          <w:trHeight w:val="204"/>
        </w:trPr>
        <w:tc>
          <w:tcPr>
            <w:tcW w:w="426" w:type="dxa"/>
            <w:vMerge/>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vMerge/>
          </w:tcPr>
          <w:p w:rsidR="00984E89" w:rsidRPr="00A27034" w:rsidRDefault="00984E89" w:rsidP="00984E89">
            <w:pPr>
              <w:spacing w:after="0" w:line="240" w:lineRule="auto"/>
              <w:rPr>
                <w:rFonts w:ascii="Times New Roman" w:eastAsia="Times New Roman" w:hAnsi="Times New Roman" w:cs="Times New Roman"/>
                <w:sz w:val="24"/>
                <w:szCs w:val="24"/>
              </w:rPr>
            </w:pPr>
          </w:p>
        </w:tc>
        <w:tc>
          <w:tcPr>
            <w:tcW w:w="1842"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tc>
        <w:tc>
          <w:tcPr>
            <w:tcW w:w="1701"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50 462,4</w:t>
            </w:r>
          </w:p>
        </w:tc>
        <w:tc>
          <w:tcPr>
            <w:tcW w:w="1702"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50 328,5</w:t>
            </w:r>
          </w:p>
        </w:tc>
        <w:tc>
          <w:tcPr>
            <w:tcW w:w="1559" w:type="dxa"/>
            <w:vAlign w:val="center"/>
          </w:tcPr>
          <w:p w:rsidR="00984E89" w:rsidRPr="00243ADE" w:rsidRDefault="00984E89" w:rsidP="00984E89">
            <w:pPr>
              <w:spacing w:after="0" w:line="240" w:lineRule="auto"/>
              <w:jc w:val="center"/>
              <w:rPr>
                <w:rFonts w:ascii="Times New Roman" w:hAnsi="Times New Roman" w:cs="Times New Roman"/>
                <w:sz w:val="24"/>
                <w:szCs w:val="24"/>
              </w:rPr>
            </w:pPr>
            <w:r w:rsidRPr="00243ADE">
              <w:rPr>
                <w:rFonts w:ascii="Times New Roman" w:hAnsi="Times New Roman" w:cs="Times New Roman"/>
                <w:sz w:val="24"/>
                <w:szCs w:val="24"/>
              </w:rPr>
              <w:t>99,7</w:t>
            </w:r>
          </w:p>
        </w:tc>
      </w:tr>
      <w:tr w:rsidR="006D63AA" w:rsidRPr="00A27034" w:rsidTr="00984E89">
        <w:tc>
          <w:tcPr>
            <w:tcW w:w="426" w:type="dxa"/>
            <w:vAlign w:val="center"/>
          </w:tcPr>
          <w:p w:rsidR="006D63AA" w:rsidRPr="00A27034" w:rsidRDefault="006D63AA" w:rsidP="00984E89">
            <w:pPr>
              <w:spacing w:after="0" w:line="240" w:lineRule="auto"/>
              <w:jc w:val="center"/>
              <w:rPr>
                <w:rFonts w:ascii="Times New Roman" w:hAnsi="Times New Roman" w:cs="Times New Roman"/>
                <w:sz w:val="24"/>
                <w:szCs w:val="24"/>
              </w:rPr>
            </w:pPr>
          </w:p>
        </w:tc>
        <w:tc>
          <w:tcPr>
            <w:tcW w:w="2551" w:type="dxa"/>
            <w:vMerge/>
          </w:tcPr>
          <w:p w:rsidR="006D63AA" w:rsidRPr="00A27034" w:rsidRDefault="006D63AA" w:rsidP="00984E89">
            <w:pPr>
              <w:spacing w:after="0" w:line="240" w:lineRule="auto"/>
              <w:rPr>
                <w:rFonts w:ascii="Times New Roman" w:hAnsi="Times New Roman" w:cs="Times New Roman"/>
                <w:sz w:val="24"/>
                <w:szCs w:val="24"/>
              </w:rPr>
            </w:pPr>
          </w:p>
        </w:tc>
        <w:tc>
          <w:tcPr>
            <w:tcW w:w="1842" w:type="dxa"/>
            <w:vAlign w:val="center"/>
          </w:tcPr>
          <w:p w:rsidR="006D63AA" w:rsidRPr="00A27034" w:rsidRDefault="006D63AA"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701" w:type="dxa"/>
            <w:vAlign w:val="center"/>
          </w:tcPr>
          <w:p w:rsidR="006D63AA" w:rsidRDefault="006D63AA" w:rsidP="00C42FB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3 671,6</w:t>
            </w:r>
          </w:p>
        </w:tc>
        <w:tc>
          <w:tcPr>
            <w:tcW w:w="1702" w:type="dxa"/>
            <w:vAlign w:val="center"/>
          </w:tcPr>
          <w:p w:rsidR="006D63AA" w:rsidRPr="00CE470A" w:rsidRDefault="006D63AA" w:rsidP="00C42FB5">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3 </w:t>
            </w:r>
            <w:r>
              <w:rPr>
                <w:rFonts w:ascii="Times New Roman" w:hAnsi="Times New Roman" w:cs="Times New Roman"/>
                <w:sz w:val="24"/>
                <w:szCs w:val="24"/>
              </w:rPr>
              <w:t>563</w:t>
            </w:r>
            <w:r w:rsidRPr="00CE470A">
              <w:rPr>
                <w:rFonts w:ascii="Times New Roman" w:hAnsi="Times New Roman" w:cs="Times New Roman"/>
                <w:sz w:val="24"/>
                <w:szCs w:val="24"/>
              </w:rPr>
              <w:t>,</w:t>
            </w:r>
            <w:r>
              <w:rPr>
                <w:rFonts w:ascii="Times New Roman" w:hAnsi="Times New Roman" w:cs="Times New Roman"/>
                <w:sz w:val="24"/>
                <w:szCs w:val="24"/>
              </w:rPr>
              <w:t>5</w:t>
            </w:r>
          </w:p>
        </w:tc>
        <w:tc>
          <w:tcPr>
            <w:tcW w:w="1559" w:type="dxa"/>
            <w:vAlign w:val="center"/>
          </w:tcPr>
          <w:p w:rsidR="006D63AA" w:rsidRDefault="006D63AA" w:rsidP="00C42FB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r w:rsidR="00984E89" w:rsidRPr="00A27034" w:rsidTr="00984E89">
        <w:tc>
          <w:tcPr>
            <w:tcW w:w="426" w:type="dxa"/>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A27034" w:rsidRDefault="00984E89" w:rsidP="00984E89">
            <w:pPr>
              <w:spacing w:after="0" w:line="240" w:lineRule="auto"/>
              <w:rPr>
                <w:rFonts w:ascii="Times New Roman" w:hAnsi="Times New Roman" w:cs="Times New Roman"/>
                <w:sz w:val="24"/>
                <w:szCs w:val="24"/>
              </w:rPr>
            </w:pPr>
            <w:r w:rsidRPr="00A27034">
              <w:rPr>
                <w:rFonts w:ascii="Times New Roman" w:hAnsi="Times New Roman" w:cs="Times New Roman"/>
                <w:sz w:val="24"/>
                <w:szCs w:val="24"/>
              </w:rPr>
              <w:t>Всего</w:t>
            </w:r>
          </w:p>
        </w:tc>
        <w:tc>
          <w:tcPr>
            <w:tcW w:w="1842" w:type="dxa"/>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1701" w:type="dxa"/>
            <w:vAlign w:val="center"/>
          </w:tcPr>
          <w:p w:rsidR="00984E89" w:rsidRPr="00A27034" w:rsidRDefault="00984E89" w:rsidP="006D63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6D63AA">
              <w:rPr>
                <w:rFonts w:ascii="Times New Roman" w:hAnsi="Times New Roman" w:cs="Times New Roman"/>
                <w:sz w:val="24"/>
                <w:szCs w:val="24"/>
              </w:rPr>
              <w:t>5</w:t>
            </w:r>
            <w:r w:rsidR="006A5750">
              <w:rPr>
                <w:rFonts w:ascii="Times New Roman" w:hAnsi="Times New Roman" w:cs="Times New Roman"/>
                <w:sz w:val="24"/>
                <w:szCs w:val="24"/>
              </w:rPr>
              <w:t xml:space="preserve"> </w:t>
            </w:r>
            <w:r w:rsidR="006D63AA">
              <w:rPr>
                <w:rFonts w:ascii="Times New Roman" w:hAnsi="Times New Roman" w:cs="Times New Roman"/>
                <w:sz w:val="24"/>
                <w:szCs w:val="24"/>
              </w:rPr>
              <w:t>13</w:t>
            </w:r>
            <w:r>
              <w:rPr>
                <w:rFonts w:ascii="Times New Roman" w:hAnsi="Times New Roman" w:cs="Times New Roman"/>
                <w:sz w:val="24"/>
                <w:szCs w:val="24"/>
              </w:rPr>
              <w:t>9,</w:t>
            </w:r>
            <w:r w:rsidR="006D63AA">
              <w:rPr>
                <w:rFonts w:ascii="Times New Roman" w:hAnsi="Times New Roman" w:cs="Times New Roman"/>
                <w:sz w:val="24"/>
                <w:szCs w:val="24"/>
              </w:rPr>
              <w:t>4</w:t>
            </w:r>
          </w:p>
        </w:tc>
        <w:tc>
          <w:tcPr>
            <w:tcW w:w="1702" w:type="dxa"/>
            <w:vAlign w:val="center"/>
          </w:tcPr>
          <w:p w:rsidR="00984E89" w:rsidRPr="00A27034" w:rsidRDefault="00984E89" w:rsidP="006D63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w:t>
            </w:r>
            <w:r w:rsidR="006D63AA">
              <w:rPr>
                <w:rFonts w:ascii="Times New Roman" w:hAnsi="Times New Roman" w:cs="Times New Roman"/>
                <w:sz w:val="24"/>
                <w:szCs w:val="24"/>
              </w:rPr>
              <w:t>639</w:t>
            </w:r>
            <w:r>
              <w:rPr>
                <w:rFonts w:ascii="Times New Roman" w:hAnsi="Times New Roman" w:cs="Times New Roman"/>
                <w:sz w:val="24"/>
                <w:szCs w:val="24"/>
              </w:rPr>
              <w:t>,</w:t>
            </w:r>
            <w:r w:rsidR="006D63AA">
              <w:rPr>
                <w:rFonts w:ascii="Times New Roman" w:hAnsi="Times New Roman" w:cs="Times New Roman"/>
                <w:sz w:val="24"/>
                <w:szCs w:val="24"/>
              </w:rPr>
              <w:t>2</w:t>
            </w:r>
          </w:p>
        </w:tc>
        <w:tc>
          <w:tcPr>
            <w:tcW w:w="1559" w:type="dxa"/>
            <w:vAlign w:val="center"/>
          </w:tcPr>
          <w:p w:rsidR="00984E89" w:rsidRPr="00A27034" w:rsidRDefault="00984E89" w:rsidP="006D63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r w:rsidR="006D63AA">
              <w:rPr>
                <w:rFonts w:ascii="Times New Roman" w:hAnsi="Times New Roman" w:cs="Times New Roman"/>
                <w:sz w:val="24"/>
                <w:szCs w:val="24"/>
              </w:rPr>
              <w:t>4</w:t>
            </w:r>
          </w:p>
        </w:tc>
      </w:tr>
      <w:tr w:rsidR="00984E89" w:rsidRPr="00A27034" w:rsidTr="00984E89">
        <w:tc>
          <w:tcPr>
            <w:tcW w:w="426" w:type="dxa"/>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A27034" w:rsidRDefault="00984E89" w:rsidP="00984E89">
            <w:pPr>
              <w:spacing w:after="0" w:line="240" w:lineRule="auto"/>
              <w:rPr>
                <w:rFonts w:ascii="Times New Roman" w:hAnsi="Times New Roman" w:cs="Times New Roman"/>
                <w:sz w:val="24"/>
                <w:szCs w:val="24"/>
              </w:rPr>
            </w:pPr>
            <w:r w:rsidRPr="00A27034">
              <w:rPr>
                <w:rFonts w:ascii="Times New Roman" w:hAnsi="Times New Roman" w:cs="Times New Roman"/>
                <w:sz w:val="24"/>
                <w:szCs w:val="24"/>
              </w:rPr>
              <w:t>в том числе за счет средств:</w:t>
            </w:r>
          </w:p>
        </w:tc>
        <w:tc>
          <w:tcPr>
            <w:tcW w:w="1842"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2"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559"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r>
      <w:tr w:rsidR="00984E89" w:rsidRPr="00A27034" w:rsidTr="00984E89">
        <w:tc>
          <w:tcPr>
            <w:tcW w:w="426" w:type="dxa"/>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A27034" w:rsidRDefault="00984E89" w:rsidP="00984E89">
            <w:pPr>
              <w:spacing w:after="0" w:line="240" w:lineRule="auto"/>
              <w:rPr>
                <w:rFonts w:ascii="Times New Roman" w:hAnsi="Times New Roman" w:cs="Times New Roman"/>
                <w:i/>
                <w:sz w:val="24"/>
                <w:szCs w:val="24"/>
              </w:rPr>
            </w:pPr>
            <w:r w:rsidRPr="00A27034">
              <w:rPr>
                <w:rFonts w:ascii="Times New Roman" w:hAnsi="Times New Roman" w:cs="Times New Roman"/>
                <w:i/>
                <w:sz w:val="24"/>
                <w:szCs w:val="24"/>
              </w:rPr>
              <w:t>краевого бюджета</w:t>
            </w:r>
          </w:p>
        </w:tc>
        <w:tc>
          <w:tcPr>
            <w:tcW w:w="1842"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34 216,4</w:t>
            </w:r>
          </w:p>
        </w:tc>
        <w:tc>
          <w:tcPr>
            <w:tcW w:w="1702"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33 958,2</w:t>
            </w:r>
          </w:p>
        </w:tc>
        <w:tc>
          <w:tcPr>
            <w:tcW w:w="1559" w:type="dxa"/>
            <w:vAlign w:val="center"/>
          </w:tcPr>
          <w:p w:rsidR="00984E89" w:rsidRPr="00A27034" w:rsidRDefault="00984E89" w:rsidP="00984E8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99,2</w:t>
            </w:r>
          </w:p>
        </w:tc>
      </w:tr>
      <w:tr w:rsidR="00984E89" w:rsidRPr="00A27034" w:rsidTr="00984E89">
        <w:tc>
          <w:tcPr>
            <w:tcW w:w="426" w:type="dxa"/>
            <w:vAlign w:val="center"/>
          </w:tcPr>
          <w:p w:rsidR="00984E89" w:rsidRPr="00A27034"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A27034" w:rsidRDefault="00984E89" w:rsidP="00984E89">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842"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47 251,4</w:t>
            </w:r>
          </w:p>
        </w:tc>
        <w:tc>
          <w:tcPr>
            <w:tcW w:w="1702" w:type="dxa"/>
            <w:vAlign w:val="center"/>
          </w:tcPr>
          <w:p w:rsidR="00984E89" w:rsidRPr="00A27034"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47 117,5</w:t>
            </w:r>
          </w:p>
        </w:tc>
        <w:tc>
          <w:tcPr>
            <w:tcW w:w="1559" w:type="dxa"/>
            <w:vAlign w:val="center"/>
          </w:tcPr>
          <w:p w:rsidR="00984E89" w:rsidRPr="00A27034" w:rsidRDefault="00984E89" w:rsidP="00984E8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99,7</w:t>
            </w:r>
          </w:p>
        </w:tc>
      </w:tr>
      <w:tr w:rsidR="006D63AA" w:rsidRPr="00A27034" w:rsidTr="00984E89">
        <w:tc>
          <w:tcPr>
            <w:tcW w:w="426" w:type="dxa"/>
            <w:vAlign w:val="center"/>
          </w:tcPr>
          <w:p w:rsidR="006D63AA" w:rsidRPr="00A27034" w:rsidRDefault="006D63AA" w:rsidP="00984E89">
            <w:pPr>
              <w:spacing w:after="0" w:line="240" w:lineRule="auto"/>
              <w:jc w:val="center"/>
              <w:rPr>
                <w:rFonts w:ascii="Times New Roman" w:hAnsi="Times New Roman" w:cs="Times New Roman"/>
                <w:sz w:val="24"/>
                <w:szCs w:val="24"/>
              </w:rPr>
            </w:pPr>
          </w:p>
        </w:tc>
        <w:tc>
          <w:tcPr>
            <w:tcW w:w="2551" w:type="dxa"/>
            <w:vAlign w:val="center"/>
          </w:tcPr>
          <w:p w:rsidR="006D63AA" w:rsidRPr="00A27034" w:rsidRDefault="006D63AA" w:rsidP="00984E89">
            <w:pPr>
              <w:spacing w:after="0" w:line="240" w:lineRule="auto"/>
              <w:rPr>
                <w:rFonts w:ascii="Times New Roman" w:hAnsi="Times New Roman" w:cs="Times New Roman"/>
                <w:i/>
                <w:sz w:val="24"/>
                <w:szCs w:val="24"/>
              </w:rPr>
            </w:pPr>
            <w:r w:rsidRPr="00A27034">
              <w:rPr>
                <w:rFonts w:ascii="Times New Roman" w:hAnsi="Times New Roman" w:cs="Times New Roman"/>
                <w:i/>
                <w:sz w:val="24"/>
                <w:szCs w:val="24"/>
              </w:rPr>
              <w:t>внебюджетные средства</w:t>
            </w:r>
          </w:p>
        </w:tc>
        <w:tc>
          <w:tcPr>
            <w:tcW w:w="1842" w:type="dxa"/>
            <w:vAlign w:val="center"/>
          </w:tcPr>
          <w:p w:rsidR="006D63AA" w:rsidRPr="00A27034" w:rsidRDefault="006D63AA"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6D63AA" w:rsidRPr="006D63AA" w:rsidRDefault="006D63AA" w:rsidP="00C42FB5">
            <w:pPr>
              <w:spacing w:after="0" w:line="240" w:lineRule="auto"/>
              <w:jc w:val="center"/>
              <w:rPr>
                <w:rFonts w:ascii="Times New Roman" w:hAnsi="Times New Roman" w:cs="Times New Roman"/>
                <w:i/>
                <w:sz w:val="24"/>
                <w:szCs w:val="24"/>
              </w:rPr>
            </w:pPr>
            <w:r w:rsidRPr="006D63AA">
              <w:rPr>
                <w:rFonts w:ascii="Times New Roman" w:hAnsi="Times New Roman" w:cs="Times New Roman"/>
                <w:i/>
                <w:sz w:val="24"/>
                <w:szCs w:val="24"/>
              </w:rPr>
              <w:t>3 671,6</w:t>
            </w:r>
          </w:p>
        </w:tc>
        <w:tc>
          <w:tcPr>
            <w:tcW w:w="1702" w:type="dxa"/>
            <w:vAlign w:val="center"/>
          </w:tcPr>
          <w:p w:rsidR="006D63AA" w:rsidRPr="006D63AA" w:rsidRDefault="006D63AA" w:rsidP="00C42FB5">
            <w:pPr>
              <w:spacing w:after="0" w:line="240" w:lineRule="auto"/>
              <w:jc w:val="center"/>
              <w:rPr>
                <w:rFonts w:ascii="Times New Roman" w:hAnsi="Times New Roman" w:cs="Times New Roman"/>
                <w:i/>
                <w:sz w:val="24"/>
                <w:szCs w:val="24"/>
              </w:rPr>
            </w:pPr>
            <w:r w:rsidRPr="006D63AA">
              <w:rPr>
                <w:rFonts w:ascii="Times New Roman" w:hAnsi="Times New Roman" w:cs="Times New Roman"/>
                <w:i/>
                <w:sz w:val="24"/>
                <w:szCs w:val="24"/>
              </w:rPr>
              <w:t>3 563,5</w:t>
            </w:r>
          </w:p>
        </w:tc>
        <w:tc>
          <w:tcPr>
            <w:tcW w:w="1559" w:type="dxa"/>
            <w:vAlign w:val="center"/>
          </w:tcPr>
          <w:p w:rsidR="006D63AA" w:rsidRPr="006D63AA" w:rsidRDefault="006D63AA" w:rsidP="00C42FB5">
            <w:pPr>
              <w:spacing w:after="0" w:line="240" w:lineRule="auto"/>
              <w:jc w:val="center"/>
              <w:rPr>
                <w:rFonts w:ascii="Times New Roman" w:hAnsi="Times New Roman" w:cs="Times New Roman"/>
                <w:i/>
                <w:sz w:val="24"/>
                <w:szCs w:val="24"/>
              </w:rPr>
            </w:pPr>
            <w:r w:rsidRPr="006D63AA">
              <w:rPr>
                <w:rFonts w:ascii="Times New Roman" w:hAnsi="Times New Roman" w:cs="Times New Roman"/>
                <w:i/>
                <w:sz w:val="24"/>
                <w:szCs w:val="24"/>
              </w:rPr>
              <w:t>97,1</w:t>
            </w:r>
          </w:p>
        </w:tc>
      </w:tr>
    </w:tbl>
    <w:p w:rsidR="00984E89" w:rsidRDefault="00984E89" w:rsidP="00984E89">
      <w:pPr>
        <w:spacing w:before="120" w:after="0"/>
        <w:ind w:firstLine="720"/>
        <w:jc w:val="both"/>
        <w:rPr>
          <w:rFonts w:ascii="Times New Roman" w:eastAsia="Times New Roman" w:hAnsi="Times New Roman" w:cs="Times New Roman"/>
          <w:sz w:val="24"/>
          <w:szCs w:val="24"/>
        </w:rPr>
      </w:pPr>
    </w:p>
    <w:p w:rsidR="00984E89" w:rsidRPr="0045358C" w:rsidRDefault="00984E89" w:rsidP="00D507A5">
      <w:pPr>
        <w:pStyle w:val="ab"/>
        <w:spacing w:line="264" w:lineRule="auto"/>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Подпрограмма 3</w:t>
      </w:r>
      <w:r>
        <w:rPr>
          <w:rFonts w:ascii="Times New Roman" w:eastAsia="Times New Roman" w:hAnsi="Times New Roman" w:cs="Times New Roman"/>
          <w:sz w:val="28"/>
          <w:szCs w:val="28"/>
        </w:rPr>
        <w:t>.</w:t>
      </w:r>
      <w:r w:rsidRPr="0045358C">
        <w:rPr>
          <w:rFonts w:ascii="Times New Roman" w:eastAsia="Times New Roman" w:hAnsi="Times New Roman" w:cs="Times New Roman"/>
          <w:sz w:val="28"/>
          <w:szCs w:val="28"/>
        </w:rPr>
        <w:t xml:space="preserve"> «Социальная поддержка семей, имеющих детей»:</w:t>
      </w:r>
    </w:p>
    <w:p w:rsidR="00984E89" w:rsidRPr="0045358C" w:rsidRDefault="00984E89" w:rsidP="00984E89">
      <w:pPr>
        <w:pStyle w:val="ab"/>
        <w:jc w:val="right"/>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 xml:space="preserve">Таблица </w:t>
      </w:r>
      <w:r w:rsidRPr="00A32473">
        <w:rPr>
          <w:rFonts w:ascii="Times New Roman" w:eastAsia="Times New Roman" w:hAnsi="Times New Roman" w:cs="Times New Roman"/>
          <w:sz w:val="28"/>
          <w:szCs w:val="28"/>
        </w:rPr>
        <w:t>2</w:t>
      </w:r>
      <w:r w:rsidR="00A32473">
        <w:rPr>
          <w:rFonts w:ascii="Times New Roman" w:eastAsia="Times New Roman" w:hAnsi="Times New Roman" w:cs="Times New Roman"/>
          <w:sz w:val="28"/>
          <w:szCs w:val="28"/>
        </w:rPr>
        <w:t>3</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984E89" w:rsidRPr="005A4FC5" w:rsidTr="00984E89">
        <w:trPr>
          <w:tblHeader/>
        </w:trPr>
        <w:tc>
          <w:tcPr>
            <w:tcW w:w="426" w:type="dxa"/>
            <w:vMerge w:val="restart"/>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D125F0" w:rsidRDefault="00984E89" w:rsidP="00C42FB5">
            <w:pPr>
              <w:spacing w:after="0"/>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984E89" w:rsidRPr="005A4FC5" w:rsidRDefault="00984E89" w:rsidP="00C42FB5">
            <w:pPr>
              <w:spacing w:after="0"/>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D125F0" w:rsidRDefault="00984E89" w:rsidP="00D125F0">
            <w:pPr>
              <w:spacing w:after="0"/>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
          <w:p w:rsidR="00984E89" w:rsidRPr="005A4FC5" w:rsidRDefault="00D125F0" w:rsidP="00D125F0">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984E89" w:rsidRPr="005A4FC5" w:rsidTr="00D125F0">
        <w:trPr>
          <w:trHeight w:val="314"/>
          <w:tblHeader/>
        </w:trPr>
        <w:tc>
          <w:tcPr>
            <w:tcW w:w="426" w:type="dxa"/>
            <w:vMerge/>
            <w:vAlign w:val="center"/>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c>
          <w:tcPr>
            <w:tcW w:w="3543" w:type="dxa"/>
            <w:vMerge/>
            <w:vAlign w:val="center"/>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c>
          <w:tcPr>
            <w:tcW w:w="1275" w:type="dxa"/>
            <w:vMerge/>
            <w:vAlign w:val="center"/>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c>
          <w:tcPr>
            <w:tcW w:w="2978" w:type="dxa"/>
            <w:gridSpan w:val="2"/>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6</w:t>
            </w:r>
          </w:p>
        </w:tc>
        <w:tc>
          <w:tcPr>
            <w:tcW w:w="1529" w:type="dxa"/>
            <w:vMerge/>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r>
      <w:tr w:rsidR="00984E89" w:rsidRPr="005A4FC5" w:rsidTr="00D125F0">
        <w:trPr>
          <w:trHeight w:val="194"/>
          <w:tblHeader/>
        </w:trPr>
        <w:tc>
          <w:tcPr>
            <w:tcW w:w="426" w:type="dxa"/>
            <w:vMerge/>
            <w:vAlign w:val="center"/>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c>
          <w:tcPr>
            <w:tcW w:w="3543" w:type="dxa"/>
            <w:vMerge/>
            <w:vAlign w:val="center"/>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c>
          <w:tcPr>
            <w:tcW w:w="1275" w:type="dxa"/>
            <w:vMerge/>
            <w:vAlign w:val="center"/>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c>
          <w:tcPr>
            <w:tcW w:w="1433" w:type="dxa"/>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984E89" w:rsidRPr="005A4FC5" w:rsidRDefault="00984E89" w:rsidP="00984E89">
            <w:pPr>
              <w:autoSpaceDE w:val="0"/>
              <w:autoSpaceDN w:val="0"/>
              <w:adjustRightInd w:val="0"/>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984E89" w:rsidRPr="005A4FC5" w:rsidRDefault="00984E89" w:rsidP="002B55EA">
            <w:pPr>
              <w:spacing w:after="0"/>
              <w:rPr>
                <w:rFonts w:ascii="Times New Roman" w:hAnsi="Times New Roman" w:cs="Times New Roman"/>
                <w:sz w:val="24"/>
                <w:szCs w:val="24"/>
              </w:rPr>
            </w:pPr>
            <w:r w:rsidRPr="005A4FC5">
              <w:rPr>
                <w:rFonts w:ascii="Times New Roman" w:eastAsia="Times New Roman" w:hAnsi="Times New Roman" w:cs="Times New Roman"/>
                <w:sz w:val="24"/>
                <w:szCs w:val="24"/>
              </w:rPr>
              <w:t>Отдел социальной защиты населения Северо-Енисейского района</w:t>
            </w:r>
          </w:p>
        </w:tc>
        <w:tc>
          <w:tcPr>
            <w:tcW w:w="1275" w:type="dxa"/>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10 03</w:t>
            </w:r>
          </w:p>
        </w:tc>
        <w:tc>
          <w:tcPr>
            <w:tcW w:w="1433" w:type="dxa"/>
            <w:vAlign w:val="center"/>
          </w:tcPr>
          <w:p w:rsidR="00984E89" w:rsidRPr="005A4FC5" w:rsidRDefault="00984E89" w:rsidP="00984E89">
            <w:pPr>
              <w:jc w:val="center"/>
              <w:rPr>
                <w:rFonts w:ascii="Times New Roman" w:hAnsi="Times New Roman" w:cs="Times New Roman"/>
                <w:sz w:val="24"/>
                <w:szCs w:val="24"/>
              </w:rPr>
            </w:pPr>
            <w:r>
              <w:rPr>
                <w:rFonts w:ascii="Times New Roman" w:hAnsi="Times New Roman" w:cs="Times New Roman"/>
                <w:sz w:val="24"/>
                <w:szCs w:val="24"/>
              </w:rPr>
              <w:t>181</w:t>
            </w:r>
            <w:r w:rsidRPr="005A4FC5">
              <w:rPr>
                <w:rFonts w:ascii="Times New Roman" w:hAnsi="Times New Roman" w:cs="Times New Roman"/>
                <w:sz w:val="24"/>
                <w:szCs w:val="24"/>
              </w:rPr>
              <w:t>,</w:t>
            </w:r>
            <w:r>
              <w:rPr>
                <w:rFonts w:ascii="Times New Roman" w:hAnsi="Times New Roman" w:cs="Times New Roman"/>
                <w:sz w:val="24"/>
                <w:szCs w:val="24"/>
              </w:rPr>
              <w:t>3</w:t>
            </w:r>
          </w:p>
        </w:tc>
        <w:tc>
          <w:tcPr>
            <w:tcW w:w="1545" w:type="dxa"/>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1</w:t>
            </w:r>
            <w:r>
              <w:rPr>
                <w:rFonts w:ascii="Times New Roman" w:hAnsi="Times New Roman" w:cs="Times New Roman"/>
                <w:sz w:val="24"/>
                <w:szCs w:val="24"/>
              </w:rPr>
              <w:t>66</w:t>
            </w:r>
            <w:r w:rsidRPr="005A4FC5">
              <w:rPr>
                <w:rFonts w:ascii="Times New Roman" w:hAnsi="Times New Roman" w:cs="Times New Roman"/>
                <w:sz w:val="24"/>
                <w:szCs w:val="24"/>
              </w:rPr>
              <w:t>,</w:t>
            </w:r>
            <w:r>
              <w:rPr>
                <w:rFonts w:ascii="Times New Roman" w:hAnsi="Times New Roman" w:cs="Times New Roman"/>
                <w:sz w:val="24"/>
                <w:szCs w:val="24"/>
              </w:rPr>
              <w:t>9</w:t>
            </w:r>
          </w:p>
        </w:tc>
        <w:tc>
          <w:tcPr>
            <w:tcW w:w="1529" w:type="dxa"/>
            <w:vAlign w:val="center"/>
          </w:tcPr>
          <w:p w:rsidR="00984E89" w:rsidRPr="005A4FC5" w:rsidRDefault="00984E89" w:rsidP="00984E89">
            <w:pPr>
              <w:jc w:val="center"/>
              <w:rPr>
                <w:rFonts w:ascii="Times New Roman" w:hAnsi="Times New Roman" w:cs="Times New Roman"/>
                <w:sz w:val="24"/>
                <w:szCs w:val="24"/>
              </w:rPr>
            </w:pPr>
            <w:r>
              <w:rPr>
                <w:rFonts w:ascii="Times New Roman" w:hAnsi="Times New Roman" w:cs="Times New Roman"/>
                <w:sz w:val="24"/>
                <w:szCs w:val="24"/>
              </w:rPr>
              <w:t>92</w:t>
            </w:r>
            <w:r w:rsidRPr="005A4FC5">
              <w:rPr>
                <w:rFonts w:ascii="Times New Roman" w:hAnsi="Times New Roman" w:cs="Times New Roman"/>
                <w:sz w:val="24"/>
                <w:szCs w:val="24"/>
              </w:rPr>
              <w:t>,</w:t>
            </w:r>
            <w:r>
              <w:rPr>
                <w:rFonts w:ascii="Times New Roman" w:hAnsi="Times New Roman" w:cs="Times New Roman"/>
                <w:sz w:val="24"/>
                <w:szCs w:val="24"/>
              </w:rPr>
              <w:t>0</w:t>
            </w:r>
          </w:p>
        </w:tc>
      </w:tr>
      <w:tr w:rsidR="00984E89" w:rsidRPr="005A4FC5" w:rsidTr="00984E89">
        <w:trPr>
          <w:trHeight w:val="140"/>
        </w:trPr>
        <w:tc>
          <w:tcPr>
            <w:tcW w:w="426" w:type="dxa"/>
          </w:tcPr>
          <w:p w:rsidR="00984E89" w:rsidRPr="005A4FC5" w:rsidRDefault="00984E89" w:rsidP="002B55EA">
            <w:pPr>
              <w:spacing w:after="0"/>
              <w:jc w:val="center"/>
              <w:rPr>
                <w:rFonts w:ascii="Times New Roman" w:hAnsi="Times New Roman" w:cs="Times New Roman"/>
                <w:sz w:val="24"/>
                <w:szCs w:val="24"/>
              </w:rPr>
            </w:pPr>
          </w:p>
        </w:tc>
        <w:tc>
          <w:tcPr>
            <w:tcW w:w="3543" w:type="dxa"/>
            <w:vAlign w:val="center"/>
          </w:tcPr>
          <w:p w:rsidR="00984E89" w:rsidRPr="005A4FC5" w:rsidRDefault="00984E89" w:rsidP="002B55EA">
            <w:pPr>
              <w:spacing w:after="0"/>
              <w:rPr>
                <w:rFonts w:ascii="Times New Roman" w:hAnsi="Times New Roman" w:cs="Times New Roman"/>
                <w:sz w:val="24"/>
                <w:szCs w:val="24"/>
              </w:rPr>
            </w:pPr>
            <w:r w:rsidRPr="005A4FC5">
              <w:rPr>
                <w:rFonts w:ascii="Times New Roman" w:hAnsi="Times New Roman" w:cs="Times New Roman"/>
                <w:sz w:val="24"/>
                <w:szCs w:val="24"/>
              </w:rPr>
              <w:t>Всего</w:t>
            </w:r>
          </w:p>
        </w:tc>
        <w:tc>
          <w:tcPr>
            <w:tcW w:w="1275" w:type="dxa"/>
            <w:vAlign w:val="center"/>
          </w:tcPr>
          <w:p w:rsidR="00984E89" w:rsidRPr="005A4FC5" w:rsidRDefault="00984E89" w:rsidP="002B55EA">
            <w:pPr>
              <w:spacing w:after="0"/>
              <w:jc w:val="center"/>
              <w:rPr>
                <w:rFonts w:ascii="Times New Roman" w:hAnsi="Times New Roman" w:cs="Times New Roman"/>
                <w:sz w:val="24"/>
                <w:szCs w:val="24"/>
              </w:rPr>
            </w:pPr>
          </w:p>
        </w:tc>
        <w:tc>
          <w:tcPr>
            <w:tcW w:w="1433" w:type="dxa"/>
            <w:vAlign w:val="center"/>
          </w:tcPr>
          <w:p w:rsidR="00984E89" w:rsidRPr="005A4FC5" w:rsidRDefault="00984E89" w:rsidP="002B55EA">
            <w:pPr>
              <w:spacing w:after="0"/>
              <w:jc w:val="center"/>
              <w:rPr>
                <w:rFonts w:ascii="Times New Roman" w:hAnsi="Times New Roman" w:cs="Times New Roman"/>
                <w:sz w:val="24"/>
                <w:szCs w:val="24"/>
              </w:rPr>
            </w:pPr>
            <w:r>
              <w:rPr>
                <w:rFonts w:ascii="Times New Roman" w:hAnsi="Times New Roman" w:cs="Times New Roman"/>
                <w:sz w:val="24"/>
                <w:szCs w:val="24"/>
              </w:rPr>
              <w:t>181</w:t>
            </w:r>
            <w:r w:rsidRPr="005A4FC5">
              <w:rPr>
                <w:rFonts w:ascii="Times New Roman" w:hAnsi="Times New Roman" w:cs="Times New Roman"/>
                <w:sz w:val="24"/>
                <w:szCs w:val="24"/>
              </w:rPr>
              <w:t>,</w:t>
            </w:r>
            <w:r>
              <w:rPr>
                <w:rFonts w:ascii="Times New Roman" w:hAnsi="Times New Roman" w:cs="Times New Roman"/>
                <w:sz w:val="24"/>
                <w:szCs w:val="24"/>
              </w:rPr>
              <w:t>3</w:t>
            </w:r>
          </w:p>
        </w:tc>
        <w:tc>
          <w:tcPr>
            <w:tcW w:w="1545" w:type="dxa"/>
            <w:vAlign w:val="center"/>
          </w:tcPr>
          <w:p w:rsidR="00984E89" w:rsidRPr="005A4FC5" w:rsidRDefault="00984E89" w:rsidP="002B55EA">
            <w:pPr>
              <w:spacing w:after="0"/>
              <w:jc w:val="center"/>
              <w:rPr>
                <w:rFonts w:ascii="Times New Roman" w:hAnsi="Times New Roman" w:cs="Times New Roman"/>
                <w:sz w:val="24"/>
                <w:szCs w:val="24"/>
              </w:rPr>
            </w:pPr>
            <w:r w:rsidRPr="005A4FC5">
              <w:rPr>
                <w:rFonts w:ascii="Times New Roman" w:hAnsi="Times New Roman" w:cs="Times New Roman"/>
                <w:sz w:val="24"/>
                <w:szCs w:val="24"/>
              </w:rPr>
              <w:t>1</w:t>
            </w:r>
            <w:r>
              <w:rPr>
                <w:rFonts w:ascii="Times New Roman" w:hAnsi="Times New Roman" w:cs="Times New Roman"/>
                <w:sz w:val="24"/>
                <w:szCs w:val="24"/>
              </w:rPr>
              <w:t>66</w:t>
            </w:r>
            <w:r w:rsidRPr="005A4FC5">
              <w:rPr>
                <w:rFonts w:ascii="Times New Roman" w:hAnsi="Times New Roman" w:cs="Times New Roman"/>
                <w:sz w:val="24"/>
                <w:szCs w:val="24"/>
              </w:rPr>
              <w:t>,</w:t>
            </w:r>
            <w:r>
              <w:rPr>
                <w:rFonts w:ascii="Times New Roman" w:hAnsi="Times New Roman" w:cs="Times New Roman"/>
                <w:sz w:val="24"/>
                <w:szCs w:val="24"/>
              </w:rPr>
              <w:t>9</w:t>
            </w:r>
          </w:p>
        </w:tc>
        <w:tc>
          <w:tcPr>
            <w:tcW w:w="1529" w:type="dxa"/>
            <w:vAlign w:val="center"/>
          </w:tcPr>
          <w:p w:rsidR="00984E89" w:rsidRPr="005A4FC5" w:rsidRDefault="00984E89" w:rsidP="002B55EA">
            <w:pPr>
              <w:spacing w:after="0"/>
              <w:jc w:val="center"/>
              <w:rPr>
                <w:rFonts w:ascii="Times New Roman" w:hAnsi="Times New Roman" w:cs="Times New Roman"/>
                <w:sz w:val="24"/>
                <w:szCs w:val="24"/>
              </w:rPr>
            </w:pPr>
            <w:r>
              <w:rPr>
                <w:rFonts w:ascii="Times New Roman" w:hAnsi="Times New Roman" w:cs="Times New Roman"/>
                <w:sz w:val="24"/>
                <w:szCs w:val="24"/>
              </w:rPr>
              <w:t>92</w:t>
            </w:r>
            <w:r w:rsidRPr="005A4FC5">
              <w:rPr>
                <w:rFonts w:ascii="Times New Roman" w:hAnsi="Times New Roman" w:cs="Times New Roman"/>
                <w:sz w:val="24"/>
                <w:szCs w:val="24"/>
              </w:rPr>
              <w:t>,</w:t>
            </w:r>
            <w:r>
              <w:rPr>
                <w:rFonts w:ascii="Times New Roman" w:hAnsi="Times New Roman" w:cs="Times New Roman"/>
                <w:sz w:val="24"/>
                <w:szCs w:val="24"/>
              </w:rPr>
              <w:t>0</w:t>
            </w:r>
          </w:p>
        </w:tc>
      </w:tr>
      <w:tr w:rsidR="00984E89" w:rsidRPr="005A4FC5" w:rsidTr="00984E89">
        <w:trPr>
          <w:trHeight w:val="331"/>
        </w:trPr>
        <w:tc>
          <w:tcPr>
            <w:tcW w:w="426" w:type="dxa"/>
          </w:tcPr>
          <w:p w:rsidR="00984E89" w:rsidRPr="005A4FC5" w:rsidRDefault="00984E89" w:rsidP="00984E89">
            <w:pPr>
              <w:jc w:val="center"/>
              <w:rPr>
                <w:rFonts w:ascii="Times New Roman" w:hAnsi="Times New Roman" w:cs="Times New Roman"/>
                <w:sz w:val="24"/>
                <w:szCs w:val="24"/>
              </w:rPr>
            </w:pPr>
          </w:p>
        </w:tc>
        <w:tc>
          <w:tcPr>
            <w:tcW w:w="3543" w:type="dxa"/>
            <w:vAlign w:val="center"/>
          </w:tcPr>
          <w:p w:rsidR="00984E89" w:rsidRPr="005A4FC5" w:rsidRDefault="00984E89" w:rsidP="002B55EA">
            <w:pPr>
              <w:spacing w:after="0"/>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984E89" w:rsidRPr="005A4FC5" w:rsidRDefault="00984E89" w:rsidP="00984E89">
            <w:pPr>
              <w:jc w:val="center"/>
              <w:rPr>
                <w:rFonts w:ascii="Times New Roman" w:hAnsi="Times New Roman" w:cs="Times New Roman"/>
                <w:sz w:val="24"/>
                <w:szCs w:val="24"/>
              </w:rPr>
            </w:pPr>
          </w:p>
        </w:tc>
        <w:tc>
          <w:tcPr>
            <w:tcW w:w="1433" w:type="dxa"/>
            <w:vAlign w:val="center"/>
          </w:tcPr>
          <w:p w:rsidR="00984E89" w:rsidRPr="005A4FC5" w:rsidRDefault="00984E89" w:rsidP="00984E89">
            <w:pPr>
              <w:jc w:val="center"/>
              <w:rPr>
                <w:rFonts w:ascii="Times New Roman" w:hAnsi="Times New Roman" w:cs="Times New Roman"/>
                <w:sz w:val="24"/>
                <w:szCs w:val="24"/>
              </w:rPr>
            </w:pPr>
          </w:p>
        </w:tc>
        <w:tc>
          <w:tcPr>
            <w:tcW w:w="1545" w:type="dxa"/>
            <w:vAlign w:val="center"/>
          </w:tcPr>
          <w:p w:rsidR="00984E89" w:rsidRPr="005A4FC5" w:rsidRDefault="00984E89" w:rsidP="00984E89">
            <w:pPr>
              <w:jc w:val="center"/>
              <w:rPr>
                <w:rFonts w:ascii="Times New Roman" w:hAnsi="Times New Roman" w:cs="Times New Roman"/>
                <w:sz w:val="24"/>
                <w:szCs w:val="24"/>
              </w:rPr>
            </w:pPr>
          </w:p>
        </w:tc>
        <w:tc>
          <w:tcPr>
            <w:tcW w:w="1529" w:type="dxa"/>
            <w:vAlign w:val="center"/>
          </w:tcPr>
          <w:p w:rsidR="00984E89" w:rsidRPr="005A4FC5" w:rsidRDefault="00984E89" w:rsidP="00984E89">
            <w:pPr>
              <w:jc w:val="center"/>
              <w:rPr>
                <w:rFonts w:ascii="Times New Roman" w:hAnsi="Times New Roman" w:cs="Times New Roman"/>
                <w:sz w:val="24"/>
                <w:szCs w:val="24"/>
              </w:rPr>
            </w:pPr>
          </w:p>
        </w:tc>
      </w:tr>
      <w:tr w:rsidR="00984E89" w:rsidRPr="005A4FC5" w:rsidTr="00984E89">
        <w:tc>
          <w:tcPr>
            <w:tcW w:w="426" w:type="dxa"/>
          </w:tcPr>
          <w:p w:rsidR="00984E89" w:rsidRPr="005A4FC5" w:rsidRDefault="00984E89" w:rsidP="00984E89">
            <w:pPr>
              <w:jc w:val="center"/>
              <w:rPr>
                <w:rFonts w:ascii="Times New Roman" w:hAnsi="Times New Roman" w:cs="Times New Roman"/>
                <w:sz w:val="24"/>
                <w:szCs w:val="24"/>
              </w:rPr>
            </w:pPr>
          </w:p>
        </w:tc>
        <w:tc>
          <w:tcPr>
            <w:tcW w:w="3543" w:type="dxa"/>
            <w:vAlign w:val="center"/>
          </w:tcPr>
          <w:p w:rsidR="00984E89" w:rsidRPr="005A4FC5" w:rsidRDefault="00984E89" w:rsidP="002B55EA">
            <w:pPr>
              <w:spacing w:after="0"/>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984E89" w:rsidRPr="005A4FC5" w:rsidRDefault="00984E89" w:rsidP="00984E89">
            <w:pPr>
              <w:jc w:val="center"/>
              <w:rPr>
                <w:rFonts w:ascii="Times New Roman" w:hAnsi="Times New Roman" w:cs="Times New Roman"/>
                <w:i/>
                <w:sz w:val="24"/>
                <w:szCs w:val="24"/>
              </w:rPr>
            </w:pPr>
          </w:p>
        </w:tc>
        <w:tc>
          <w:tcPr>
            <w:tcW w:w="1433" w:type="dxa"/>
            <w:vAlign w:val="center"/>
          </w:tcPr>
          <w:p w:rsidR="00984E89" w:rsidRPr="005A4FC5" w:rsidRDefault="00984E89" w:rsidP="00984E89">
            <w:pPr>
              <w:jc w:val="center"/>
              <w:rPr>
                <w:rFonts w:ascii="Times New Roman" w:hAnsi="Times New Roman" w:cs="Times New Roman"/>
                <w:sz w:val="24"/>
                <w:szCs w:val="24"/>
              </w:rPr>
            </w:pPr>
            <w:r>
              <w:rPr>
                <w:rFonts w:ascii="Times New Roman" w:hAnsi="Times New Roman" w:cs="Times New Roman"/>
                <w:sz w:val="24"/>
                <w:szCs w:val="24"/>
              </w:rPr>
              <w:t>181</w:t>
            </w:r>
            <w:r w:rsidRPr="005A4FC5">
              <w:rPr>
                <w:rFonts w:ascii="Times New Roman" w:hAnsi="Times New Roman" w:cs="Times New Roman"/>
                <w:sz w:val="24"/>
                <w:szCs w:val="24"/>
              </w:rPr>
              <w:t>,</w:t>
            </w:r>
            <w:r>
              <w:rPr>
                <w:rFonts w:ascii="Times New Roman" w:hAnsi="Times New Roman" w:cs="Times New Roman"/>
                <w:sz w:val="24"/>
                <w:szCs w:val="24"/>
              </w:rPr>
              <w:t>3</w:t>
            </w:r>
          </w:p>
        </w:tc>
        <w:tc>
          <w:tcPr>
            <w:tcW w:w="1545" w:type="dxa"/>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1</w:t>
            </w:r>
            <w:r>
              <w:rPr>
                <w:rFonts w:ascii="Times New Roman" w:hAnsi="Times New Roman" w:cs="Times New Roman"/>
                <w:sz w:val="24"/>
                <w:szCs w:val="24"/>
              </w:rPr>
              <w:t>66</w:t>
            </w:r>
            <w:r w:rsidRPr="005A4FC5">
              <w:rPr>
                <w:rFonts w:ascii="Times New Roman" w:hAnsi="Times New Roman" w:cs="Times New Roman"/>
                <w:sz w:val="24"/>
                <w:szCs w:val="24"/>
              </w:rPr>
              <w:t>,</w:t>
            </w:r>
            <w:r>
              <w:rPr>
                <w:rFonts w:ascii="Times New Roman" w:hAnsi="Times New Roman" w:cs="Times New Roman"/>
                <w:sz w:val="24"/>
                <w:szCs w:val="24"/>
              </w:rPr>
              <w:t>9</w:t>
            </w:r>
          </w:p>
        </w:tc>
        <w:tc>
          <w:tcPr>
            <w:tcW w:w="1529" w:type="dxa"/>
            <w:vAlign w:val="center"/>
          </w:tcPr>
          <w:p w:rsidR="00984E89" w:rsidRPr="005A4FC5" w:rsidRDefault="00984E89" w:rsidP="00984E89">
            <w:pPr>
              <w:jc w:val="center"/>
              <w:rPr>
                <w:rFonts w:ascii="Times New Roman" w:hAnsi="Times New Roman" w:cs="Times New Roman"/>
                <w:sz w:val="24"/>
                <w:szCs w:val="24"/>
              </w:rPr>
            </w:pPr>
            <w:r>
              <w:rPr>
                <w:rFonts w:ascii="Times New Roman" w:hAnsi="Times New Roman" w:cs="Times New Roman"/>
                <w:sz w:val="24"/>
                <w:szCs w:val="24"/>
              </w:rPr>
              <w:t>92</w:t>
            </w:r>
            <w:r w:rsidRPr="005A4FC5">
              <w:rPr>
                <w:rFonts w:ascii="Times New Roman" w:hAnsi="Times New Roman" w:cs="Times New Roman"/>
                <w:sz w:val="24"/>
                <w:szCs w:val="24"/>
              </w:rPr>
              <w:t>,</w:t>
            </w:r>
            <w:r>
              <w:rPr>
                <w:rFonts w:ascii="Times New Roman" w:hAnsi="Times New Roman" w:cs="Times New Roman"/>
                <w:sz w:val="24"/>
                <w:szCs w:val="24"/>
              </w:rPr>
              <w:t>0</w:t>
            </w:r>
          </w:p>
        </w:tc>
      </w:tr>
    </w:tbl>
    <w:p w:rsidR="00984E89" w:rsidRPr="005A4FC5" w:rsidRDefault="00984E89" w:rsidP="00984E89">
      <w:pPr>
        <w:spacing w:before="120"/>
        <w:ind w:firstLine="720"/>
        <w:jc w:val="both"/>
        <w:rPr>
          <w:rFonts w:ascii="Times New Roman" w:eastAsia="Times New Roman" w:hAnsi="Times New Roman" w:cs="Times New Roman"/>
          <w:sz w:val="24"/>
          <w:szCs w:val="24"/>
        </w:rPr>
      </w:pPr>
    </w:p>
    <w:p w:rsidR="00984E89" w:rsidRPr="005A4FC5" w:rsidRDefault="00984E89" w:rsidP="00D507A5">
      <w:pPr>
        <w:pStyle w:val="ab"/>
        <w:spacing w:before="120"/>
        <w:ind w:left="0" w:firstLine="709"/>
        <w:jc w:val="both"/>
        <w:rPr>
          <w:sz w:val="24"/>
          <w:szCs w:val="24"/>
        </w:rPr>
      </w:pPr>
      <w:r w:rsidRPr="0045358C">
        <w:rPr>
          <w:rFonts w:ascii="Times New Roman" w:hAnsi="Times New Roman" w:cs="Times New Roman"/>
          <w:sz w:val="28"/>
          <w:szCs w:val="28"/>
        </w:rPr>
        <w:t>При реализации данной подпрограммы достигнуты следующие показатели</w:t>
      </w:r>
      <w:r w:rsidRPr="005A4FC5">
        <w:rPr>
          <w:sz w:val="24"/>
          <w:szCs w:val="24"/>
        </w:rPr>
        <w:t>:</w:t>
      </w:r>
    </w:p>
    <w:p w:rsidR="00984E89" w:rsidRPr="001C63F8" w:rsidRDefault="00984E89" w:rsidP="00984E89">
      <w:pPr>
        <w:jc w:val="right"/>
        <w:rPr>
          <w:rFonts w:ascii="Times New Roman" w:eastAsia="Times New Roman" w:hAnsi="Times New Roman" w:cs="Times New Roman"/>
          <w:bCs/>
          <w:sz w:val="28"/>
          <w:szCs w:val="28"/>
        </w:rPr>
      </w:pPr>
      <w:r w:rsidRPr="001C63F8">
        <w:rPr>
          <w:rFonts w:ascii="Times New Roman" w:eastAsia="Times New Roman" w:hAnsi="Times New Roman" w:cs="Times New Roman"/>
          <w:bCs/>
          <w:sz w:val="28"/>
          <w:szCs w:val="28"/>
        </w:rPr>
        <w:t xml:space="preserve">Таблица </w:t>
      </w:r>
      <w:r w:rsidR="00A32473">
        <w:rPr>
          <w:rFonts w:ascii="Times New Roman" w:eastAsia="Times New Roman" w:hAnsi="Times New Roman" w:cs="Times New Roman"/>
          <w:bCs/>
          <w:sz w:val="28"/>
          <w:szCs w:val="28"/>
        </w:rPr>
        <w:t>24</w:t>
      </w:r>
    </w:p>
    <w:tbl>
      <w:tblPr>
        <w:tblW w:w="9828" w:type="dxa"/>
        <w:tblInd w:w="93" w:type="dxa"/>
        <w:tblLook w:val="00A0" w:firstRow="1" w:lastRow="0" w:firstColumn="1" w:lastColumn="0" w:noHBand="0" w:noVBand="0"/>
      </w:tblPr>
      <w:tblGrid>
        <w:gridCol w:w="5658"/>
        <w:gridCol w:w="1347"/>
        <w:gridCol w:w="1402"/>
        <w:gridCol w:w="1421"/>
      </w:tblGrid>
      <w:tr w:rsidR="00984E89" w:rsidRPr="005A4FC5" w:rsidTr="00984E89">
        <w:trPr>
          <w:trHeight w:val="537"/>
        </w:trPr>
        <w:tc>
          <w:tcPr>
            <w:tcW w:w="5658" w:type="dxa"/>
            <w:vMerge w:val="restart"/>
            <w:tcBorders>
              <w:top w:val="single" w:sz="4" w:space="0" w:color="auto"/>
              <w:left w:val="single" w:sz="4" w:space="0" w:color="auto"/>
              <w:bottom w:val="single" w:sz="4" w:space="0" w:color="auto"/>
              <w:right w:val="single" w:sz="4" w:space="0" w:color="auto"/>
            </w:tcBorders>
            <w:vAlign w:val="center"/>
          </w:tcPr>
          <w:p w:rsidR="00984E89" w:rsidRPr="005A4FC5" w:rsidRDefault="00984E89" w:rsidP="00D125F0">
            <w:pPr>
              <w:spacing w:after="0"/>
              <w:jc w:val="center"/>
              <w:rPr>
                <w:rFonts w:ascii="Times New Roman" w:hAnsi="Times New Roman" w:cs="Times New Roman"/>
                <w:sz w:val="24"/>
                <w:szCs w:val="24"/>
              </w:rPr>
            </w:pPr>
            <w:r w:rsidRPr="005A4FC5">
              <w:rPr>
                <w:rFonts w:ascii="Times New Roman" w:hAnsi="Times New Roman" w:cs="Times New Roman"/>
                <w:sz w:val="24"/>
                <w:szCs w:val="24"/>
              </w:rPr>
              <w:t>Показатели</w:t>
            </w:r>
          </w:p>
        </w:tc>
        <w:tc>
          <w:tcPr>
            <w:tcW w:w="1347" w:type="dxa"/>
            <w:vMerge w:val="restart"/>
            <w:tcBorders>
              <w:top w:val="single" w:sz="4" w:space="0" w:color="auto"/>
              <w:left w:val="single" w:sz="4" w:space="0" w:color="auto"/>
              <w:bottom w:val="single" w:sz="4" w:space="0" w:color="auto"/>
              <w:right w:val="single" w:sz="4" w:space="0" w:color="auto"/>
            </w:tcBorders>
            <w:vAlign w:val="center"/>
          </w:tcPr>
          <w:p w:rsidR="00984E89" w:rsidRPr="005A4FC5" w:rsidRDefault="00984E89" w:rsidP="00D125F0">
            <w:pPr>
              <w:spacing w:after="0"/>
              <w:jc w:val="center"/>
              <w:rPr>
                <w:rFonts w:ascii="Times New Roman" w:hAnsi="Times New Roman" w:cs="Times New Roman"/>
                <w:sz w:val="24"/>
                <w:szCs w:val="24"/>
              </w:rPr>
            </w:pPr>
            <w:r w:rsidRPr="005A4FC5">
              <w:rPr>
                <w:rFonts w:ascii="Times New Roman" w:hAnsi="Times New Roman" w:cs="Times New Roman"/>
                <w:sz w:val="24"/>
                <w:szCs w:val="24"/>
              </w:rPr>
              <w:t>Единица измерения</w:t>
            </w:r>
          </w:p>
        </w:tc>
        <w:tc>
          <w:tcPr>
            <w:tcW w:w="2823" w:type="dxa"/>
            <w:gridSpan w:val="2"/>
            <w:vMerge w:val="restart"/>
            <w:tcBorders>
              <w:top w:val="single" w:sz="4" w:space="0" w:color="auto"/>
              <w:left w:val="single" w:sz="4" w:space="0" w:color="auto"/>
              <w:bottom w:val="single" w:sz="4" w:space="0" w:color="auto"/>
              <w:right w:val="single" w:sz="4" w:space="0" w:color="auto"/>
            </w:tcBorders>
            <w:vAlign w:val="center"/>
          </w:tcPr>
          <w:p w:rsidR="00984E89" w:rsidRPr="005A4FC5" w:rsidRDefault="00984E89" w:rsidP="00D125F0">
            <w:pPr>
              <w:spacing w:after="0"/>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6</w:t>
            </w:r>
          </w:p>
        </w:tc>
      </w:tr>
      <w:tr w:rsidR="00984E89" w:rsidRPr="005A4FC5" w:rsidTr="00984E89">
        <w:trPr>
          <w:trHeight w:val="537"/>
        </w:trPr>
        <w:tc>
          <w:tcPr>
            <w:tcW w:w="5658" w:type="dxa"/>
            <w:vMerge/>
            <w:tcBorders>
              <w:top w:val="single" w:sz="4" w:space="0" w:color="auto"/>
              <w:left w:val="single" w:sz="4" w:space="0" w:color="auto"/>
              <w:bottom w:val="single" w:sz="4" w:space="0" w:color="auto"/>
              <w:right w:val="single" w:sz="4" w:space="0" w:color="auto"/>
            </w:tcBorders>
            <w:vAlign w:val="center"/>
          </w:tcPr>
          <w:p w:rsidR="00984E89" w:rsidRPr="005A4FC5" w:rsidRDefault="00984E89" w:rsidP="00984E89">
            <w:pPr>
              <w:jc w:val="center"/>
              <w:rPr>
                <w:rFonts w:ascii="Times New Roman" w:hAnsi="Times New Roman" w:cs="Times New Roman"/>
                <w:sz w:val="24"/>
                <w:szCs w:val="24"/>
              </w:rPr>
            </w:pPr>
          </w:p>
        </w:tc>
        <w:tc>
          <w:tcPr>
            <w:tcW w:w="1347" w:type="dxa"/>
            <w:vMerge/>
            <w:tcBorders>
              <w:top w:val="single" w:sz="4" w:space="0" w:color="auto"/>
              <w:left w:val="single" w:sz="4" w:space="0" w:color="auto"/>
              <w:bottom w:val="single" w:sz="4" w:space="0" w:color="auto"/>
              <w:right w:val="single" w:sz="4" w:space="0" w:color="auto"/>
            </w:tcBorders>
            <w:vAlign w:val="center"/>
          </w:tcPr>
          <w:p w:rsidR="00984E89" w:rsidRPr="005A4FC5" w:rsidRDefault="00984E89" w:rsidP="00984E89">
            <w:pPr>
              <w:jc w:val="center"/>
              <w:rPr>
                <w:rFonts w:ascii="Times New Roman" w:hAnsi="Times New Roman" w:cs="Times New Roman"/>
                <w:sz w:val="24"/>
                <w:szCs w:val="24"/>
              </w:rPr>
            </w:pPr>
          </w:p>
        </w:tc>
        <w:tc>
          <w:tcPr>
            <w:tcW w:w="2823" w:type="dxa"/>
            <w:gridSpan w:val="2"/>
            <w:vMerge/>
            <w:tcBorders>
              <w:top w:val="single" w:sz="4" w:space="0" w:color="auto"/>
              <w:left w:val="single" w:sz="4" w:space="0" w:color="auto"/>
              <w:bottom w:val="single" w:sz="4" w:space="0" w:color="auto"/>
              <w:right w:val="single" w:sz="4" w:space="0" w:color="auto"/>
            </w:tcBorders>
            <w:vAlign w:val="center"/>
          </w:tcPr>
          <w:p w:rsidR="00984E89" w:rsidRPr="005A4FC5" w:rsidRDefault="00984E89" w:rsidP="00984E89">
            <w:pPr>
              <w:jc w:val="center"/>
              <w:rPr>
                <w:rFonts w:ascii="Times New Roman" w:hAnsi="Times New Roman" w:cs="Times New Roman"/>
                <w:sz w:val="24"/>
                <w:szCs w:val="24"/>
              </w:rPr>
            </w:pPr>
          </w:p>
        </w:tc>
      </w:tr>
      <w:tr w:rsidR="00984E89" w:rsidRPr="005A4FC5" w:rsidTr="00D125F0">
        <w:trPr>
          <w:trHeight w:val="82"/>
        </w:trPr>
        <w:tc>
          <w:tcPr>
            <w:tcW w:w="5658" w:type="dxa"/>
            <w:vMerge/>
            <w:tcBorders>
              <w:top w:val="single" w:sz="4" w:space="0" w:color="auto"/>
              <w:left w:val="single" w:sz="4" w:space="0" w:color="auto"/>
              <w:bottom w:val="single" w:sz="4" w:space="0" w:color="auto"/>
              <w:right w:val="single" w:sz="4" w:space="0" w:color="auto"/>
            </w:tcBorders>
            <w:vAlign w:val="center"/>
          </w:tcPr>
          <w:p w:rsidR="00984E89" w:rsidRPr="005A4FC5" w:rsidRDefault="00984E89" w:rsidP="00984E89">
            <w:pPr>
              <w:jc w:val="center"/>
              <w:rPr>
                <w:rFonts w:ascii="Times New Roman" w:hAnsi="Times New Roman" w:cs="Times New Roman"/>
                <w:sz w:val="24"/>
                <w:szCs w:val="24"/>
              </w:rPr>
            </w:pPr>
          </w:p>
        </w:tc>
        <w:tc>
          <w:tcPr>
            <w:tcW w:w="1347" w:type="dxa"/>
            <w:vMerge/>
            <w:tcBorders>
              <w:top w:val="single" w:sz="4" w:space="0" w:color="auto"/>
              <w:left w:val="single" w:sz="4" w:space="0" w:color="auto"/>
              <w:bottom w:val="single" w:sz="4" w:space="0" w:color="auto"/>
              <w:right w:val="single" w:sz="4" w:space="0" w:color="auto"/>
            </w:tcBorders>
            <w:vAlign w:val="center"/>
          </w:tcPr>
          <w:p w:rsidR="00984E89" w:rsidRPr="005A4FC5" w:rsidRDefault="00984E89" w:rsidP="00984E89">
            <w:pPr>
              <w:jc w:val="center"/>
              <w:rPr>
                <w:rFonts w:ascii="Times New Roman" w:hAnsi="Times New Roman" w:cs="Times New Roman"/>
                <w:sz w:val="24"/>
                <w:szCs w:val="24"/>
              </w:rPr>
            </w:pPr>
          </w:p>
        </w:tc>
        <w:tc>
          <w:tcPr>
            <w:tcW w:w="1402" w:type="dxa"/>
            <w:tcBorders>
              <w:top w:val="nil"/>
              <w:left w:val="nil"/>
              <w:bottom w:val="single" w:sz="4" w:space="0" w:color="auto"/>
              <w:right w:val="single" w:sz="4" w:space="0" w:color="auto"/>
            </w:tcBorders>
            <w:noWrap/>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421" w:type="dxa"/>
            <w:tcBorders>
              <w:top w:val="nil"/>
              <w:left w:val="nil"/>
              <w:bottom w:val="single" w:sz="4" w:space="0" w:color="auto"/>
              <w:right w:val="single" w:sz="4" w:space="0" w:color="auto"/>
            </w:tcBorders>
            <w:noWrap/>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факт</w:t>
            </w:r>
          </w:p>
        </w:tc>
      </w:tr>
      <w:tr w:rsidR="00984E89" w:rsidRPr="005A4FC5" w:rsidTr="00D125F0">
        <w:trPr>
          <w:trHeight w:val="827"/>
        </w:trPr>
        <w:tc>
          <w:tcPr>
            <w:tcW w:w="5658" w:type="dxa"/>
            <w:tcBorders>
              <w:top w:val="single" w:sz="4" w:space="0" w:color="auto"/>
              <w:left w:val="single" w:sz="4" w:space="0" w:color="auto"/>
              <w:bottom w:val="single" w:sz="4" w:space="0" w:color="auto"/>
              <w:right w:val="single" w:sz="4" w:space="0" w:color="auto"/>
            </w:tcBorders>
            <w:vAlign w:val="center"/>
          </w:tcPr>
          <w:p w:rsidR="00984E89" w:rsidRPr="005A4FC5" w:rsidRDefault="00984E89" w:rsidP="002B55EA">
            <w:pPr>
              <w:spacing w:after="0"/>
              <w:rPr>
                <w:rFonts w:ascii="Times New Roman" w:hAnsi="Times New Roman" w:cs="Times New Roman"/>
                <w:sz w:val="24"/>
                <w:szCs w:val="24"/>
              </w:rPr>
            </w:pPr>
            <w:r w:rsidRPr="005A4FC5">
              <w:rPr>
                <w:rFonts w:ascii="Times New Roman" w:hAnsi="Times New Roman" w:cs="Times New Roman"/>
                <w:sz w:val="24"/>
                <w:szCs w:val="24"/>
              </w:rPr>
              <w:t>Доля оздоровленных детей из числа детей, находящихся в трудной жизненной ситуации, подлежащих оздоровлению</w:t>
            </w:r>
          </w:p>
        </w:tc>
        <w:tc>
          <w:tcPr>
            <w:tcW w:w="1347" w:type="dxa"/>
            <w:tcBorders>
              <w:top w:val="single" w:sz="4" w:space="0" w:color="auto"/>
              <w:left w:val="nil"/>
              <w:bottom w:val="single" w:sz="4" w:space="0" w:color="auto"/>
              <w:right w:val="single" w:sz="4" w:space="0" w:color="auto"/>
            </w:tcBorders>
            <w:vAlign w:val="center"/>
          </w:tcPr>
          <w:p w:rsidR="00984E89" w:rsidRPr="005A4FC5" w:rsidRDefault="00984E89" w:rsidP="00984E89">
            <w:pPr>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1402" w:type="dxa"/>
            <w:tcBorders>
              <w:top w:val="single" w:sz="4" w:space="0" w:color="auto"/>
              <w:left w:val="nil"/>
              <w:bottom w:val="single" w:sz="4" w:space="0" w:color="auto"/>
              <w:right w:val="single" w:sz="4" w:space="0" w:color="auto"/>
            </w:tcBorders>
            <w:noWrap/>
            <w:vAlign w:val="center"/>
          </w:tcPr>
          <w:p w:rsidR="00984E89" w:rsidRPr="005A4FC5" w:rsidRDefault="00984E89" w:rsidP="00984E89">
            <w:pPr>
              <w:jc w:val="center"/>
              <w:rPr>
                <w:rFonts w:ascii="Times New Roman" w:hAnsi="Times New Roman" w:cs="Times New Roman"/>
                <w:sz w:val="24"/>
                <w:szCs w:val="24"/>
              </w:rPr>
            </w:pPr>
            <w:r w:rsidRPr="00CB1500">
              <w:rPr>
                <w:rFonts w:ascii="Times New Roman" w:hAnsi="Times New Roman" w:cs="Times New Roman"/>
                <w:sz w:val="24"/>
                <w:szCs w:val="24"/>
              </w:rPr>
              <w:t>47,</w:t>
            </w:r>
            <w:r>
              <w:rPr>
                <w:rFonts w:ascii="Times New Roman" w:hAnsi="Times New Roman" w:cs="Times New Roman"/>
                <w:sz w:val="24"/>
                <w:szCs w:val="24"/>
              </w:rPr>
              <w:t>8</w:t>
            </w:r>
          </w:p>
        </w:tc>
        <w:tc>
          <w:tcPr>
            <w:tcW w:w="1421" w:type="dxa"/>
            <w:tcBorders>
              <w:top w:val="single" w:sz="4" w:space="0" w:color="auto"/>
              <w:left w:val="nil"/>
              <w:bottom w:val="single" w:sz="4" w:space="0" w:color="auto"/>
              <w:right w:val="single" w:sz="4" w:space="0" w:color="auto"/>
            </w:tcBorders>
            <w:noWrap/>
            <w:vAlign w:val="center"/>
          </w:tcPr>
          <w:p w:rsidR="00984E89" w:rsidRPr="005A4FC5" w:rsidRDefault="00984E89" w:rsidP="00984E89">
            <w:pPr>
              <w:jc w:val="center"/>
              <w:rPr>
                <w:rFonts w:ascii="Times New Roman" w:hAnsi="Times New Roman" w:cs="Times New Roman"/>
                <w:sz w:val="24"/>
                <w:szCs w:val="24"/>
              </w:rPr>
            </w:pPr>
            <w:r>
              <w:rPr>
                <w:rFonts w:ascii="Times New Roman" w:hAnsi="Times New Roman" w:cs="Times New Roman"/>
                <w:sz w:val="24"/>
                <w:szCs w:val="24"/>
              </w:rPr>
              <w:t>55</w:t>
            </w:r>
            <w:r w:rsidRPr="005A4FC5">
              <w:rPr>
                <w:rFonts w:ascii="Times New Roman" w:hAnsi="Times New Roman" w:cs="Times New Roman"/>
                <w:sz w:val="24"/>
                <w:szCs w:val="24"/>
              </w:rPr>
              <w:t>,</w:t>
            </w:r>
            <w:r>
              <w:rPr>
                <w:rFonts w:ascii="Times New Roman" w:hAnsi="Times New Roman" w:cs="Times New Roman"/>
                <w:sz w:val="24"/>
                <w:szCs w:val="24"/>
              </w:rPr>
              <w:t>3</w:t>
            </w:r>
          </w:p>
        </w:tc>
      </w:tr>
    </w:tbl>
    <w:p w:rsidR="00984E89" w:rsidRPr="005A4FC5" w:rsidRDefault="00984E89" w:rsidP="00984E89">
      <w:pPr>
        <w:spacing w:after="0"/>
        <w:ind w:firstLine="851"/>
        <w:jc w:val="both"/>
        <w:rPr>
          <w:rFonts w:ascii="Times New Roman" w:eastAsia="Times New Roman" w:hAnsi="Times New Roman" w:cs="Times New Roman"/>
          <w:bCs/>
          <w:sz w:val="28"/>
          <w:szCs w:val="28"/>
        </w:rPr>
      </w:pPr>
    </w:p>
    <w:p w:rsidR="00984E89" w:rsidRPr="005A4FC5" w:rsidRDefault="00984E89" w:rsidP="00984E89">
      <w:pPr>
        <w:widowControl w:val="0"/>
        <w:tabs>
          <w:tab w:val="left" w:pos="0"/>
        </w:tabs>
        <w:spacing w:after="0" w:line="240" w:lineRule="auto"/>
        <w:ind w:firstLine="709"/>
        <w:jc w:val="both"/>
        <w:rPr>
          <w:rFonts w:ascii="Times New Roman" w:eastAsia="Times New Roman" w:hAnsi="Times New Roman" w:cs="Times New Roman"/>
          <w:sz w:val="28"/>
          <w:szCs w:val="28"/>
        </w:rPr>
      </w:pPr>
      <w:proofErr w:type="gramStart"/>
      <w:r w:rsidRPr="005A4FC5">
        <w:rPr>
          <w:rFonts w:ascii="Times New Roman" w:hAnsi="Times New Roman" w:cs="Times New Roman"/>
          <w:sz w:val="28"/>
          <w:szCs w:val="28"/>
        </w:rPr>
        <w:t>Общий объем средств, израсходованный на финансовое обеспечение выполнения данного мероприятия составил</w:t>
      </w:r>
      <w:proofErr w:type="gramEnd"/>
      <w:r w:rsidR="0098184D">
        <w:rPr>
          <w:rFonts w:ascii="Times New Roman" w:hAnsi="Times New Roman" w:cs="Times New Roman"/>
          <w:sz w:val="28"/>
          <w:szCs w:val="28"/>
        </w:rPr>
        <w:t xml:space="preserve"> </w:t>
      </w:r>
      <w:r w:rsidRPr="0057484B">
        <w:rPr>
          <w:rFonts w:ascii="Times New Roman" w:hAnsi="Times New Roman" w:cs="Times New Roman"/>
          <w:sz w:val="28"/>
          <w:szCs w:val="28"/>
        </w:rPr>
        <w:t>166,9 тыс</w:t>
      </w:r>
      <w:r w:rsidRPr="005A4FC5">
        <w:rPr>
          <w:rFonts w:ascii="Times New Roman" w:hAnsi="Times New Roman" w:cs="Times New Roman"/>
          <w:sz w:val="28"/>
          <w:szCs w:val="28"/>
        </w:rPr>
        <w:t xml:space="preserve">. рублей, или </w:t>
      </w:r>
      <w:r w:rsidRPr="0057484B">
        <w:rPr>
          <w:rFonts w:ascii="Times New Roman" w:hAnsi="Times New Roman" w:cs="Times New Roman"/>
          <w:sz w:val="28"/>
          <w:szCs w:val="28"/>
        </w:rPr>
        <w:t>92,</w:t>
      </w:r>
      <w:r>
        <w:rPr>
          <w:rFonts w:ascii="Times New Roman" w:hAnsi="Times New Roman" w:cs="Times New Roman"/>
          <w:sz w:val="28"/>
          <w:szCs w:val="28"/>
        </w:rPr>
        <w:t>0</w:t>
      </w:r>
      <w:r w:rsidRPr="0057484B">
        <w:rPr>
          <w:rFonts w:ascii="Times New Roman" w:hAnsi="Times New Roman" w:cs="Times New Roman"/>
          <w:sz w:val="28"/>
          <w:szCs w:val="28"/>
        </w:rPr>
        <w:t xml:space="preserve"> %</w:t>
      </w:r>
      <w:r w:rsidRPr="005A4FC5">
        <w:rPr>
          <w:rFonts w:ascii="Times New Roman" w:hAnsi="Times New Roman" w:cs="Times New Roman"/>
          <w:sz w:val="28"/>
          <w:szCs w:val="28"/>
        </w:rPr>
        <w:t xml:space="preserve"> от утвержденной бюджетной росписи – </w:t>
      </w:r>
      <w:r>
        <w:rPr>
          <w:rFonts w:ascii="Times New Roman" w:hAnsi="Times New Roman" w:cs="Times New Roman"/>
          <w:sz w:val="28"/>
          <w:szCs w:val="28"/>
        </w:rPr>
        <w:t>181</w:t>
      </w:r>
      <w:r w:rsidRPr="005A4FC5">
        <w:rPr>
          <w:rFonts w:ascii="Times New Roman" w:hAnsi="Times New Roman" w:cs="Times New Roman"/>
          <w:sz w:val="28"/>
          <w:szCs w:val="28"/>
        </w:rPr>
        <w:t>,</w:t>
      </w:r>
      <w:r>
        <w:rPr>
          <w:rFonts w:ascii="Times New Roman" w:hAnsi="Times New Roman" w:cs="Times New Roman"/>
          <w:sz w:val="28"/>
          <w:szCs w:val="28"/>
        </w:rPr>
        <w:t>3</w:t>
      </w:r>
      <w:r w:rsidRPr="005A4FC5">
        <w:rPr>
          <w:rFonts w:ascii="Times New Roman" w:hAnsi="Times New Roman" w:cs="Times New Roman"/>
          <w:sz w:val="28"/>
          <w:szCs w:val="28"/>
        </w:rPr>
        <w:t xml:space="preserve"> тыс. рублей. </w:t>
      </w:r>
      <w:r w:rsidRPr="005A4FC5">
        <w:rPr>
          <w:rFonts w:ascii="Times New Roman" w:eastAsia="Times New Roman" w:hAnsi="Times New Roman" w:cs="Times New Roman"/>
          <w:sz w:val="28"/>
          <w:szCs w:val="28"/>
        </w:rPr>
        <w:t xml:space="preserve">Количество граждан, которым </w:t>
      </w:r>
      <w:proofErr w:type="gramStart"/>
      <w:r w:rsidRPr="005A4FC5">
        <w:rPr>
          <w:rFonts w:ascii="Times New Roman" w:eastAsia="Times New Roman" w:hAnsi="Times New Roman" w:cs="Times New Roman"/>
          <w:sz w:val="28"/>
          <w:szCs w:val="28"/>
        </w:rPr>
        <w:t>был предоставлен бесплатный проезд до места нахождения оздоровительных лагерей и обратно составило</w:t>
      </w:r>
      <w:proofErr w:type="gramEnd"/>
      <w:r w:rsidRPr="005A4FC5">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5</w:t>
      </w:r>
      <w:r w:rsidRPr="005A4FC5">
        <w:rPr>
          <w:rFonts w:ascii="Times New Roman" w:eastAsia="Times New Roman" w:hAnsi="Times New Roman" w:cs="Times New Roman"/>
          <w:sz w:val="28"/>
          <w:szCs w:val="28"/>
        </w:rPr>
        <w:t xml:space="preserve"> человек. </w:t>
      </w:r>
      <w:r w:rsidRPr="005A4FC5">
        <w:rPr>
          <w:rFonts w:ascii="Times New Roman" w:hAnsi="Times New Roman" w:cs="Times New Roman"/>
          <w:sz w:val="28"/>
          <w:szCs w:val="28"/>
        </w:rPr>
        <w:t>Не полное освоение средств объясняется фактическим снижением стоимости проезда по сравнению с плановой суммой, в результате заключения договоров с более дешевыми поставщиками.</w:t>
      </w:r>
    </w:p>
    <w:p w:rsidR="00984E89" w:rsidRPr="0026639E" w:rsidRDefault="00984E89" w:rsidP="00984E89">
      <w:pPr>
        <w:pStyle w:val="ab"/>
        <w:spacing w:before="120"/>
        <w:rPr>
          <w:szCs w:val="28"/>
        </w:rPr>
      </w:pPr>
    </w:p>
    <w:p w:rsidR="00984E89" w:rsidRPr="0045358C" w:rsidRDefault="00984E89" w:rsidP="00D507A5">
      <w:pPr>
        <w:pStyle w:val="ab"/>
        <w:spacing w:line="264" w:lineRule="auto"/>
        <w:ind w:left="0" w:firstLine="709"/>
        <w:jc w:val="both"/>
        <w:rPr>
          <w:rFonts w:ascii="Times New Roman" w:hAnsi="Times New Roman" w:cs="Times New Roman"/>
          <w:sz w:val="28"/>
          <w:szCs w:val="28"/>
        </w:rPr>
      </w:pPr>
      <w:r w:rsidRPr="0045358C">
        <w:rPr>
          <w:rFonts w:ascii="Times New Roman" w:hAnsi="Times New Roman" w:cs="Times New Roman"/>
          <w:sz w:val="28"/>
          <w:szCs w:val="28"/>
        </w:rPr>
        <w:t>Подпрограмма 4 «Повышение качества и доступности социальных услуг»:</w:t>
      </w:r>
    </w:p>
    <w:p w:rsidR="00984E89" w:rsidRPr="001C63F8" w:rsidRDefault="00984E89" w:rsidP="00984E89">
      <w:pPr>
        <w:tabs>
          <w:tab w:val="left" w:pos="1712"/>
          <w:tab w:val="left" w:pos="7755"/>
          <w:tab w:val="right" w:pos="9637"/>
        </w:tabs>
        <w:ind w:firstLine="708"/>
        <w:jc w:val="right"/>
        <w:rPr>
          <w:rFonts w:ascii="Times New Roman" w:eastAsia="Times New Roman" w:hAnsi="Times New Roman" w:cs="Times New Roman"/>
          <w:sz w:val="28"/>
          <w:szCs w:val="28"/>
        </w:rPr>
      </w:pPr>
      <w:r w:rsidRPr="001C63F8">
        <w:rPr>
          <w:rFonts w:ascii="Times New Roman" w:eastAsia="Times New Roman" w:hAnsi="Times New Roman" w:cs="Times New Roman"/>
          <w:sz w:val="28"/>
          <w:szCs w:val="28"/>
        </w:rPr>
        <w:t xml:space="preserve">Таблица </w:t>
      </w:r>
      <w:r w:rsidR="00A32473">
        <w:rPr>
          <w:rFonts w:ascii="Times New Roman" w:eastAsia="Times New Roman" w:hAnsi="Times New Roman" w:cs="Times New Roman"/>
          <w:sz w:val="28"/>
          <w:szCs w:val="28"/>
        </w:rPr>
        <w:t>25</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1701"/>
        <w:gridCol w:w="1433"/>
        <w:gridCol w:w="1545"/>
        <w:gridCol w:w="1529"/>
      </w:tblGrid>
      <w:tr w:rsidR="00984E89" w:rsidRPr="005A4FC5" w:rsidTr="00984E89">
        <w:trPr>
          <w:tblHeader/>
        </w:trPr>
        <w:tc>
          <w:tcPr>
            <w:tcW w:w="426"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118"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701"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D125F0"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sidR="00D125F0">
              <w:rPr>
                <w:rFonts w:ascii="Times New Roman" w:hAnsi="Times New Roman" w:cs="Times New Roman"/>
                <w:sz w:val="24"/>
                <w:szCs w:val="24"/>
              </w:rPr>
              <w:t xml:space="preserve"> (%)</w:t>
            </w:r>
            <w:proofErr w:type="gramEnd"/>
          </w:p>
        </w:tc>
      </w:tr>
      <w:tr w:rsidR="00984E89" w:rsidRPr="005A4FC5" w:rsidTr="00984E89">
        <w:trPr>
          <w:trHeight w:val="259"/>
          <w:tblHeader/>
        </w:trPr>
        <w:tc>
          <w:tcPr>
            <w:tcW w:w="426"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118"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6</w:t>
            </w:r>
          </w:p>
        </w:tc>
        <w:tc>
          <w:tcPr>
            <w:tcW w:w="1529" w:type="dxa"/>
            <w:vMerge/>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118"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18" w:type="dxa"/>
            <w:vMerge w:val="restart"/>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eastAsia="Times New Roman" w:hAnsi="Times New Roman" w:cs="Times New Roman"/>
                <w:sz w:val="24"/>
                <w:szCs w:val="24"/>
              </w:rPr>
              <w:t>Отдел социальной защиты населения Северо-Енисейского района</w:t>
            </w:r>
          </w:p>
        </w:tc>
        <w:tc>
          <w:tcPr>
            <w:tcW w:w="1701"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10 0</w:t>
            </w:r>
            <w:r>
              <w:rPr>
                <w:rFonts w:ascii="Times New Roman" w:hAnsi="Times New Roman" w:cs="Times New Roman"/>
                <w:sz w:val="24"/>
                <w:szCs w:val="24"/>
              </w:rPr>
              <w:t>2</w:t>
            </w:r>
          </w:p>
        </w:tc>
        <w:tc>
          <w:tcPr>
            <w:tcW w:w="1433"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30 470,0</w:t>
            </w:r>
          </w:p>
        </w:tc>
        <w:tc>
          <w:tcPr>
            <w:tcW w:w="1545" w:type="dxa"/>
            <w:vAlign w:val="center"/>
          </w:tcPr>
          <w:p w:rsidR="00984E89" w:rsidRPr="00A27034" w:rsidRDefault="00984E89"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30 226,</w:t>
            </w:r>
            <w:r w:rsidR="00FE7419">
              <w:rPr>
                <w:rFonts w:ascii="Times New Roman" w:hAnsi="Times New Roman" w:cs="Times New Roman"/>
                <w:sz w:val="24"/>
                <w:szCs w:val="24"/>
              </w:rPr>
              <w:t>2</w:t>
            </w:r>
          </w:p>
        </w:tc>
        <w:tc>
          <w:tcPr>
            <w:tcW w:w="1529" w:type="dxa"/>
            <w:vAlign w:val="center"/>
          </w:tcPr>
          <w:p w:rsidR="00984E89" w:rsidRPr="00A27034"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984E89" w:rsidRPr="005A4FC5" w:rsidTr="00984E89">
        <w:trPr>
          <w:trHeight w:val="140"/>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118" w:type="dxa"/>
            <w:vMerge/>
            <w:vAlign w:val="center"/>
          </w:tcPr>
          <w:p w:rsidR="00984E89" w:rsidRPr="005A4FC5" w:rsidRDefault="00984E89" w:rsidP="00984E89">
            <w:pPr>
              <w:spacing w:after="0" w:line="240" w:lineRule="auto"/>
              <w:rPr>
                <w:rFonts w:ascii="Times New Roman" w:hAnsi="Times New Roman" w:cs="Times New Roman"/>
                <w:sz w:val="24"/>
                <w:szCs w:val="24"/>
              </w:rPr>
            </w:pPr>
          </w:p>
        </w:tc>
        <w:tc>
          <w:tcPr>
            <w:tcW w:w="1701"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33" w:type="dxa"/>
            <w:vAlign w:val="center"/>
          </w:tcPr>
          <w:p w:rsidR="00984E89" w:rsidRDefault="00984E89" w:rsidP="000143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w:t>
            </w:r>
            <w:r w:rsidR="0001430E">
              <w:rPr>
                <w:rFonts w:ascii="Times New Roman" w:hAnsi="Times New Roman" w:cs="Times New Roman"/>
                <w:sz w:val="24"/>
                <w:szCs w:val="24"/>
              </w:rPr>
              <w:t>671</w:t>
            </w:r>
            <w:r>
              <w:rPr>
                <w:rFonts w:ascii="Times New Roman" w:hAnsi="Times New Roman" w:cs="Times New Roman"/>
                <w:sz w:val="24"/>
                <w:szCs w:val="24"/>
              </w:rPr>
              <w:t>,</w:t>
            </w:r>
            <w:r w:rsidR="0001430E">
              <w:rPr>
                <w:rFonts w:ascii="Times New Roman" w:hAnsi="Times New Roman" w:cs="Times New Roman"/>
                <w:sz w:val="24"/>
                <w:szCs w:val="24"/>
              </w:rPr>
              <w:t>6</w:t>
            </w:r>
          </w:p>
        </w:tc>
        <w:tc>
          <w:tcPr>
            <w:tcW w:w="1545" w:type="dxa"/>
            <w:vAlign w:val="center"/>
          </w:tcPr>
          <w:p w:rsidR="00984E89" w:rsidRPr="00CE470A" w:rsidRDefault="00984E89" w:rsidP="0001430E">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3 </w:t>
            </w:r>
            <w:r w:rsidR="0001430E">
              <w:rPr>
                <w:rFonts w:ascii="Times New Roman" w:hAnsi="Times New Roman" w:cs="Times New Roman"/>
                <w:sz w:val="24"/>
                <w:szCs w:val="24"/>
              </w:rPr>
              <w:t>563</w:t>
            </w:r>
            <w:r w:rsidRPr="00CE470A">
              <w:rPr>
                <w:rFonts w:ascii="Times New Roman" w:hAnsi="Times New Roman" w:cs="Times New Roman"/>
                <w:sz w:val="24"/>
                <w:szCs w:val="24"/>
              </w:rPr>
              <w:t>,</w:t>
            </w:r>
            <w:r w:rsidR="0001430E">
              <w:rPr>
                <w:rFonts w:ascii="Times New Roman" w:hAnsi="Times New Roman" w:cs="Times New Roman"/>
                <w:sz w:val="24"/>
                <w:szCs w:val="24"/>
              </w:rPr>
              <w:t>5</w:t>
            </w:r>
          </w:p>
        </w:tc>
        <w:tc>
          <w:tcPr>
            <w:tcW w:w="1529" w:type="dxa"/>
            <w:vAlign w:val="center"/>
          </w:tcPr>
          <w:p w:rsidR="00984E89" w:rsidRDefault="0001430E" w:rsidP="000143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r w:rsidR="00984E89">
              <w:rPr>
                <w:rFonts w:ascii="Times New Roman" w:hAnsi="Times New Roman" w:cs="Times New Roman"/>
                <w:sz w:val="24"/>
                <w:szCs w:val="24"/>
              </w:rPr>
              <w:t>,</w:t>
            </w:r>
            <w:r>
              <w:rPr>
                <w:rFonts w:ascii="Times New Roman" w:hAnsi="Times New Roman" w:cs="Times New Roman"/>
                <w:sz w:val="24"/>
                <w:szCs w:val="24"/>
              </w:rPr>
              <w:t>1</w:t>
            </w:r>
          </w:p>
        </w:tc>
      </w:tr>
      <w:tr w:rsidR="00984E89" w:rsidRPr="005A4FC5" w:rsidTr="00984E89">
        <w:trPr>
          <w:trHeight w:val="140"/>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118" w:type="dxa"/>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Всего</w:t>
            </w:r>
          </w:p>
        </w:tc>
        <w:tc>
          <w:tcPr>
            <w:tcW w:w="1701"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0143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01430E">
              <w:rPr>
                <w:rFonts w:ascii="Times New Roman" w:hAnsi="Times New Roman" w:cs="Times New Roman"/>
                <w:sz w:val="24"/>
                <w:szCs w:val="24"/>
              </w:rPr>
              <w:t>4</w:t>
            </w:r>
            <w:r>
              <w:rPr>
                <w:rFonts w:ascii="Times New Roman" w:hAnsi="Times New Roman" w:cs="Times New Roman"/>
                <w:sz w:val="24"/>
                <w:szCs w:val="24"/>
              </w:rPr>
              <w:t> </w:t>
            </w:r>
            <w:r w:rsidR="0001430E">
              <w:rPr>
                <w:rFonts w:ascii="Times New Roman" w:hAnsi="Times New Roman" w:cs="Times New Roman"/>
                <w:sz w:val="24"/>
                <w:szCs w:val="24"/>
              </w:rPr>
              <w:t>141</w:t>
            </w:r>
            <w:r>
              <w:rPr>
                <w:rFonts w:ascii="Times New Roman" w:hAnsi="Times New Roman" w:cs="Times New Roman"/>
                <w:sz w:val="24"/>
                <w:szCs w:val="24"/>
              </w:rPr>
              <w:t>,</w:t>
            </w:r>
            <w:r w:rsidR="0001430E">
              <w:rPr>
                <w:rFonts w:ascii="Times New Roman" w:hAnsi="Times New Roman" w:cs="Times New Roman"/>
                <w:sz w:val="24"/>
                <w:szCs w:val="24"/>
              </w:rPr>
              <w:t>6</w:t>
            </w:r>
          </w:p>
        </w:tc>
        <w:tc>
          <w:tcPr>
            <w:tcW w:w="1545" w:type="dxa"/>
            <w:vAlign w:val="center"/>
          </w:tcPr>
          <w:p w:rsidR="00984E89" w:rsidRPr="00CE470A" w:rsidRDefault="00984E89" w:rsidP="0001430E">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33 </w:t>
            </w:r>
            <w:r w:rsidR="0001430E">
              <w:rPr>
                <w:rFonts w:ascii="Times New Roman" w:hAnsi="Times New Roman" w:cs="Times New Roman"/>
                <w:sz w:val="24"/>
                <w:szCs w:val="24"/>
              </w:rPr>
              <w:t>789</w:t>
            </w:r>
            <w:r>
              <w:rPr>
                <w:rFonts w:ascii="Times New Roman" w:hAnsi="Times New Roman" w:cs="Times New Roman"/>
                <w:sz w:val="24"/>
                <w:szCs w:val="24"/>
              </w:rPr>
              <w:t>,</w:t>
            </w:r>
            <w:r w:rsidR="00FE7419">
              <w:rPr>
                <w:rFonts w:ascii="Times New Roman" w:hAnsi="Times New Roman" w:cs="Times New Roman"/>
                <w:sz w:val="24"/>
                <w:szCs w:val="24"/>
              </w:rPr>
              <w:t>7</w:t>
            </w:r>
          </w:p>
        </w:tc>
        <w:tc>
          <w:tcPr>
            <w:tcW w:w="1529" w:type="dxa"/>
            <w:vAlign w:val="center"/>
          </w:tcPr>
          <w:p w:rsidR="00984E89" w:rsidRPr="005A4FC5" w:rsidRDefault="00984E89" w:rsidP="000143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01430E">
              <w:rPr>
                <w:rFonts w:ascii="Times New Roman" w:hAnsi="Times New Roman" w:cs="Times New Roman"/>
                <w:sz w:val="24"/>
                <w:szCs w:val="24"/>
              </w:rPr>
              <w:t>9</w:t>
            </w:r>
            <w:r>
              <w:rPr>
                <w:rFonts w:ascii="Times New Roman" w:hAnsi="Times New Roman" w:cs="Times New Roman"/>
                <w:sz w:val="24"/>
                <w:szCs w:val="24"/>
              </w:rPr>
              <w:t>,</w:t>
            </w:r>
            <w:r w:rsidR="0001430E">
              <w:rPr>
                <w:rFonts w:ascii="Times New Roman" w:hAnsi="Times New Roman" w:cs="Times New Roman"/>
                <w:sz w:val="24"/>
                <w:szCs w:val="24"/>
              </w:rPr>
              <w:t>0</w:t>
            </w:r>
          </w:p>
        </w:tc>
      </w:tr>
      <w:tr w:rsidR="00984E89" w:rsidRPr="005A4FC5" w:rsidTr="00984E89">
        <w:trPr>
          <w:trHeight w:val="331"/>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118" w:type="dxa"/>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701"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545" w:type="dxa"/>
            <w:vAlign w:val="center"/>
          </w:tcPr>
          <w:p w:rsidR="00984E89" w:rsidRPr="00CE470A" w:rsidRDefault="00984E89" w:rsidP="00984E89">
            <w:pPr>
              <w:spacing w:after="0" w:line="240" w:lineRule="auto"/>
              <w:jc w:val="center"/>
              <w:rPr>
                <w:rFonts w:ascii="Times New Roman" w:hAnsi="Times New Roman" w:cs="Times New Roman"/>
                <w:sz w:val="24"/>
                <w:szCs w:val="24"/>
              </w:rPr>
            </w:pP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r>
      <w:tr w:rsidR="00984E89" w:rsidRPr="005A4FC5" w:rsidTr="00984E89">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118" w:type="dxa"/>
            <w:vAlign w:val="center"/>
          </w:tcPr>
          <w:p w:rsidR="00984E89" w:rsidRPr="005A4FC5" w:rsidRDefault="00984E89" w:rsidP="00984E89">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701" w:type="dxa"/>
            <w:vAlign w:val="center"/>
          </w:tcPr>
          <w:p w:rsidR="00984E89" w:rsidRPr="005A4FC5" w:rsidRDefault="00984E89" w:rsidP="00984E89">
            <w:pPr>
              <w:spacing w:after="0" w:line="240" w:lineRule="auto"/>
              <w:jc w:val="center"/>
              <w:rPr>
                <w:rFonts w:ascii="Times New Roman" w:hAnsi="Times New Roman" w:cs="Times New Roman"/>
                <w:i/>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27 600,6</w:t>
            </w:r>
          </w:p>
        </w:tc>
        <w:tc>
          <w:tcPr>
            <w:tcW w:w="1545" w:type="dxa"/>
            <w:vAlign w:val="center"/>
          </w:tcPr>
          <w:p w:rsidR="00984E89" w:rsidRPr="00CE470A" w:rsidRDefault="00984E89" w:rsidP="00984E89">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27 356,</w:t>
            </w:r>
            <w:r>
              <w:rPr>
                <w:rFonts w:ascii="Times New Roman" w:hAnsi="Times New Roman" w:cs="Times New Roman"/>
                <w:sz w:val="24"/>
                <w:szCs w:val="24"/>
              </w:rPr>
              <w:t>8</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99,1</w:t>
            </w:r>
          </w:p>
        </w:tc>
      </w:tr>
      <w:tr w:rsidR="00984E89" w:rsidRPr="005A4FC5" w:rsidTr="00984E89">
        <w:trPr>
          <w:trHeight w:val="331"/>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118" w:type="dxa"/>
            <w:vAlign w:val="center"/>
          </w:tcPr>
          <w:p w:rsidR="00984E89" w:rsidRPr="00366B92" w:rsidRDefault="00984E89" w:rsidP="00984E89">
            <w:pPr>
              <w:spacing w:after="0" w:line="240" w:lineRule="auto"/>
              <w:rPr>
                <w:rFonts w:ascii="Times New Roman" w:hAnsi="Times New Roman" w:cs="Times New Roman"/>
                <w:i/>
                <w:sz w:val="24"/>
                <w:szCs w:val="24"/>
              </w:rPr>
            </w:pPr>
            <w:r w:rsidRPr="00366B92">
              <w:rPr>
                <w:rFonts w:ascii="Times New Roman" w:hAnsi="Times New Roman" w:cs="Times New Roman"/>
                <w:i/>
                <w:sz w:val="24"/>
                <w:szCs w:val="24"/>
              </w:rPr>
              <w:t>бюджета района</w:t>
            </w:r>
          </w:p>
        </w:tc>
        <w:tc>
          <w:tcPr>
            <w:tcW w:w="1701"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2 869,3</w:t>
            </w:r>
          </w:p>
        </w:tc>
        <w:tc>
          <w:tcPr>
            <w:tcW w:w="1545" w:type="dxa"/>
            <w:vAlign w:val="center"/>
          </w:tcPr>
          <w:p w:rsidR="00984E89" w:rsidRPr="00CE470A" w:rsidRDefault="00984E89" w:rsidP="00984E89">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2 869,</w:t>
            </w:r>
            <w:r>
              <w:rPr>
                <w:rFonts w:ascii="Times New Roman" w:hAnsi="Times New Roman" w:cs="Times New Roman"/>
                <w:sz w:val="24"/>
                <w:szCs w:val="24"/>
              </w:rPr>
              <w:t>3</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5A4FC5" w:rsidTr="00984E89">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118" w:type="dxa"/>
            <w:vAlign w:val="center"/>
          </w:tcPr>
          <w:p w:rsidR="00984E89" w:rsidRPr="005A4FC5" w:rsidRDefault="00984E89" w:rsidP="00984E89">
            <w:pPr>
              <w:spacing w:after="0" w:line="240" w:lineRule="auto"/>
              <w:rPr>
                <w:rFonts w:ascii="Times New Roman" w:hAnsi="Times New Roman" w:cs="Times New Roman"/>
                <w:i/>
                <w:sz w:val="24"/>
                <w:szCs w:val="24"/>
              </w:rPr>
            </w:pPr>
            <w:r>
              <w:rPr>
                <w:rFonts w:ascii="Times New Roman" w:hAnsi="Times New Roman" w:cs="Times New Roman"/>
                <w:i/>
                <w:sz w:val="24"/>
                <w:szCs w:val="24"/>
              </w:rPr>
              <w:t>внебюджетные средства</w:t>
            </w:r>
          </w:p>
        </w:tc>
        <w:tc>
          <w:tcPr>
            <w:tcW w:w="1701" w:type="dxa"/>
            <w:vAlign w:val="center"/>
          </w:tcPr>
          <w:p w:rsidR="00984E89" w:rsidRPr="005A4FC5" w:rsidRDefault="00984E89" w:rsidP="00984E89">
            <w:pPr>
              <w:spacing w:after="0" w:line="240" w:lineRule="auto"/>
              <w:jc w:val="center"/>
              <w:rPr>
                <w:rFonts w:ascii="Times New Roman" w:hAnsi="Times New Roman" w:cs="Times New Roman"/>
                <w:i/>
                <w:sz w:val="24"/>
                <w:szCs w:val="24"/>
              </w:rPr>
            </w:pPr>
          </w:p>
        </w:tc>
        <w:tc>
          <w:tcPr>
            <w:tcW w:w="1433" w:type="dxa"/>
            <w:vAlign w:val="center"/>
          </w:tcPr>
          <w:p w:rsidR="00984E89" w:rsidRPr="005A4FC5" w:rsidRDefault="00984E89" w:rsidP="000143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w:t>
            </w:r>
            <w:r w:rsidR="0001430E">
              <w:rPr>
                <w:rFonts w:ascii="Times New Roman" w:hAnsi="Times New Roman" w:cs="Times New Roman"/>
                <w:sz w:val="24"/>
                <w:szCs w:val="24"/>
              </w:rPr>
              <w:t>671</w:t>
            </w:r>
            <w:r>
              <w:rPr>
                <w:rFonts w:ascii="Times New Roman" w:hAnsi="Times New Roman" w:cs="Times New Roman"/>
                <w:sz w:val="24"/>
                <w:szCs w:val="24"/>
              </w:rPr>
              <w:t>,</w:t>
            </w:r>
            <w:r w:rsidR="0001430E">
              <w:rPr>
                <w:rFonts w:ascii="Times New Roman" w:hAnsi="Times New Roman" w:cs="Times New Roman"/>
                <w:sz w:val="24"/>
                <w:szCs w:val="24"/>
              </w:rPr>
              <w:t>6</w:t>
            </w:r>
          </w:p>
        </w:tc>
        <w:tc>
          <w:tcPr>
            <w:tcW w:w="1545" w:type="dxa"/>
            <w:vAlign w:val="center"/>
          </w:tcPr>
          <w:p w:rsidR="00984E89" w:rsidRPr="005A4FC5" w:rsidRDefault="00984E89" w:rsidP="0001430E">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3 </w:t>
            </w:r>
            <w:r w:rsidR="0001430E">
              <w:rPr>
                <w:rFonts w:ascii="Times New Roman" w:hAnsi="Times New Roman" w:cs="Times New Roman"/>
                <w:sz w:val="24"/>
                <w:szCs w:val="24"/>
              </w:rPr>
              <w:t>563</w:t>
            </w:r>
            <w:r w:rsidRPr="00CE470A">
              <w:rPr>
                <w:rFonts w:ascii="Times New Roman" w:hAnsi="Times New Roman" w:cs="Times New Roman"/>
                <w:sz w:val="24"/>
                <w:szCs w:val="24"/>
              </w:rPr>
              <w:t>,</w:t>
            </w:r>
            <w:r w:rsidR="0001430E">
              <w:rPr>
                <w:rFonts w:ascii="Times New Roman" w:hAnsi="Times New Roman" w:cs="Times New Roman"/>
                <w:sz w:val="24"/>
                <w:szCs w:val="24"/>
              </w:rPr>
              <w:t>5</w:t>
            </w:r>
          </w:p>
        </w:tc>
        <w:tc>
          <w:tcPr>
            <w:tcW w:w="1529" w:type="dxa"/>
            <w:vAlign w:val="center"/>
          </w:tcPr>
          <w:p w:rsidR="00984E89" w:rsidRPr="005A4FC5" w:rsidRDefault="006D63AA"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bl>
    <w:p w:rsidR="00984E89" w:rsidRDefault="00984E89" w:rsidP="00984E89">
      <w:pPr>
        <w:tabs>
          <w:tab w:val="left" w:pos="1712"/>
          <w:tab w:val="left" w:pos="7755"/>
          <w:tab w:val="right" w:pos="9637"/>
        </w:tabs>
        <w:spacing w:after="0"/>
        <w:ind w:firstLine="708"/>
        <w:jc w:val="right"/>
        <w:rPr>
          <w:rFonts w:ascii="Times New Roman" w:eastAsia="Times New Roman" w:hAnsi="Times New Roman" w:cs="Times New Roman"/>
          <w:sz w:val="24"/>
          <w:szCs w:val="24"/>
        </w:rPr>
      </w:pPr>
    </w:p>
    <w:p w:rsidR="00984E89" w:rsidRPr="0045358C" w:rsidRDefault="00984E89" w:rsidP="00F02D92">
      <w:pPr>
        <w:pStyle w:val="ab"/>
        <w:spacing w:before="120"/>
        <w:ind w:left="0" w:firstLine="709"/>
        <w:jc w:val="both"/>
        <w:rPr>
          <w:rFonts w:ascii="Times New Roman" w:hAnsi="Times New Roman" w:cs="Times New Roman"/>
          <w:sz w:val="28"/>
          <w:szCs w:val="28"/>
        </w:rPr>
      </w:pPr>
      <w:r w:rsidRPr="0045358C">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1C63F8" w:rsidRDefault="00984E89" w:rsidP="00984E89">
      <w:pPr>
        <w:tabs>
          <w:tab w:val="left" w:pos="1712"/>
          <w:tab w:val="left" w:pos="7755"/>
          <w:tab w:val="right" w:pos="9637"/>
        </w:tabs>
        <w:ind w:firstLine="708"/>
        <w:jc w:val="right"/>
        <w:rPr>
          <w:rFonts w:ascii="Times New Roman" w:eastAsia="Times New Roman" w:hAnsi="Times New Roman" w:cs="Times New Roman"/>
          <w:sz w:val="28"/>
          <w:szCs w:val="28"/>
        </w:rPr>
      </w:pPr>
      <w:r w:rsidRPr="001C63F8">
        <w:rPr>
          <w:rFonts w:ascii="Times New Roman" w:eastAsia="Times New Roman" w:hAnsi="Times New Roman" w:cs="Times New Roman"/>
          <w:sz w:val="28"/>
          <w:szCs w:val="28"/>
        </w:rPr>
        <w:t xml:space="preserve">Таблица </w:t>
      </w:r>
      <w:r w:rsidR="00A32473">
        <w:rPr>
          <w:rFonts w:ascii="Times New Roman" w:eastAsia="Times New Roman" w:hAnsi="Times New Roman" w:cs="Times New Roman"/>
          <w:sz w:val="28"/>
          <w:szCs w:val="28"/>
        </w:rPr>
        <w:t>26</w:t>
      </w:r>
    </w:p>
    <w:tbl>
      <w:tblPr>
        <w:tblW w:w="9812" w:type="dxa"/>
        <w:tblInd w:w="93" w:type="dxa"/>
        <w:tblLook w:val="04A0" w:firstRow="1" w:lastRow="0" w:firstColumn="1" w:lastColumn="0" w:noHBand="0" w:noVBand="1"/>
      </w:tblPr>
      <w:tblGrid>
        <w:gridCol w:w="5685"/>
        <w:gridCol w:w="1292"/>
        <w:gridCol w:w="1417"/>
        <w:gridCol w:w="1418"/>
      </w:tblGrid>
      <w:tr w:rsidR="00984E89" w:rsidRPr="00366B92" w:rsidTr="00984E89">
        <w:trPr>
          <w:trHeight w:val="537"/>
          <w:tblHeader/>
        </w:trPr>
        <w:tc>
          <w:tcPr>
            <w:tcW w:w="5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Показатели</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Единица измерения</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F93209">
              <w:rPr>
                <w:rFonts w:ascii="Times New Roman" w:hAnsi="Times New Roman" w:cs="Times New Roman"/>
              </w:rPr>
              <w:t>2016</w:t>
            </w:r>
          </w:p>
        </w:tc>
      </w:tr>
      <w:tr w:rsidR="00984E89" w:rsidRPr="00366B92" w:rsidTr="00984E89">
        <w:trPr>
          <w:trHeight w:val="537"/>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r>
      <w:tr w:rsidR="00984E89" w:rsidRPr="00366B92" w:rsidTr="00984E89">
        <w:trPr>
          <w:trHeight w:val="375"/>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план</w:t>
            </w:r>
          </w:p>
        </w:tc>
        <w:tc>
          <w:tcPr>
            <w:tcW w:w="1418" w:type="dxa"/>
            <w:tcBorders>
              <w:top w:val="nil"/>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факт</w:t>
            </w:r>
          </w:p>
        </w:tc>
      </w:tr>
      <w:tr w:rsidR="00984E89" w:rsidRPr="00366B92" w:rsidTr="00984E89">
        <w:trPr>
          <w:trHeight w:val="809"/>
        </w:trPr>
        <w:tc>
          <w:tcPr>
            <w:tcW w:w="5685" w:type="dxa"/>
            <w:tcBorders>
              <w:top w:val="single" w:sz="4" w:space="0" w:color="auto"/>
              <w:left w:val="single" w:sz="4" w:space="0" w:color="auto"/>
              <w:bottom w:val="single" w:sz="4" w:space="0" w:color="auto"/>
              <w:right w:val="single" w:sz="4" w:space="0" w:color="auto"/>
            </w:tcBorders>
            <w:shd w:val="clear" w:color="auto" w:fill="auto"/>
          </w:tcPr>
          <w:p w:rsidR="00984E89" w:rsidRPr="00366B92" w:rsidRDefault="00984E89" w:rsidP="002B55EA">
            <w:pPr>
              <w:spacing w:after="0"/>
              <w:rPr>
                <w:rFonts w:ascii="Times New Roman" w:hAnsi="Times New Roman" w:cs="Times New Roman"/>
              </w:rPr>
            </w:pPr>
            <w:r w:rsidRPr="00366B92">
              <w:rPr>
                <w:rFonts w:ascii="Times New Roman" w:hAnsi="Times New Roman" w:cs="Times New Roman"/>
              </w:rPr>
              <w:t xml:space="preserve">Удельный вес койко-мест, соответствующих стандартам качества оказания услуг, от общего числа койко-мест в </w:t>
            </w:r>
            <w:r w:rsidRPr="00366B92">
              <w:rPr>
                <w:rFonts w:ascii="Times New Roman" w:hAnsi="Times New Roman" w:cs="Times New Roman"/>
              </w:rPr>
              <w:lastRenderedPageBreak/>
              <w:t>отделении временного проживания</w:t>
            </w:r>
          </w:p>
        </w:tc>
        <w:tc>
          <w:tcPr>
            <w:tcW w:w="1292" w:type="dxa"/>
            <w:tcBorders>
              <w:top w:val="single" w:sz="4" w:space="0" w:color="auto"/>
              <w:left w:val="nil"/>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lastRenderedPageBreak/>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84,4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Pr>
                <w:rFonts w:ascii="Times New Roman" w:hAnsi="Times New Roman" w:cs="Times New Roman"/>
              </w:rPr>
              <w:t>92</w:t>
            </w:r>
          </w:p>
        </w:tc>
      </w:tr>
      <w:tr w:rsidR="00984E89" w:rsidRPr="00366B92" w:rsidTr="00984E89">
        <w:trPr>
          <w:trHeight w:val="1149"/>
        </w:trPr>
        <w:tc>
          <w:tcPr>
            <w:tcW w:w="5685" w:type="dxa"/>
            <w:tcBorders>
              <w:top w:val="single" w:sz="4" w:space="0" w:color="auto"/>
              <w:left w:val="single" w:sz="4" w:space="0" w:color="auto"/>
              <w:bottom w:val="single" w:sz="4" w:space="0" w:color="auto"/>
              <w:right w:val="single" w:sz="4" w:space="0" w:color="auto"/>
            </w:tcBorders>
            <w:shd w:val="clear" w:color="auto" w:fill="auto"/>
          </w:tcPr>
          <w:p w:rsidR="00984E89" w:rsidRPr="00366B92" w:rsidRDefault="00984E89" w:rsidP="002B55EA">
            <w:pPr>
              <w:spacing w:after="0"/>
              <w:rPr>
                <w:rFonts w:ascii="Times New Roman" w:hAnsi="Times New Roman" w:cs="Times New Roman"/>
              </w:rPr>
            </w:pPr>
            <w:r w:rsidRPr="00366B92">
              <w:rPr>
                <w:rFonts w:ascii="Times New Roman" w:hAnsi="Times New Roman" w:cs="Times New Roman"/>
              </w:rPr>
              <w:lastRenderedPageBreak/>
              <w:t xml:space="preserve">Удельный вес детей-инвалидов, проживающих в семьях, охваченных социальным сопровождением, в общей численности семей, имеющих детей-инвалидов в Северо-Енисейском районе </w:t>
            </w:r>
          </w:p>
        </w:tc>
        <w:tc>
          <w:tcPr>
            <w:tcW w:w="1292" w:type="dxa"/>
            <w:tcBorders>
              <w:top w:val="single" w:sz="4" w:space="0" w:color="auto"/>
              <w:left w:val="nil"/>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Pr>
                <w:rFonts w:ascii="Times New Roman" w:hAnsi="Times New Roman" w:cs="Times New Roman"/>
              </w:rPr>
              <w:t>40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Pr>
                <w:rFonts w:ascii="Times New Roman" w:hAnsi="Times New Roman" w:cs="Times New Roman"/>
              </w:rPr>
              <w:t>72,3</w:t>
            </w:r>
          </w:p>
        </w:tc>
      </w:tr>
      <w:tr w:rsidR="00984E89" w:rsidRPr="00366B92" w:rsidTr="00984E89">
        <w:trPr>
          <w:trHeight w:val="773"/>
        </w:trPr>
        <w:tc>
          <w:tcPr>
            <w:tcW w:w="5685" w:type="dxa"/>
            <w:tcBorders>
              <w:top w:val="single" w:sz="4" w:space="0" w:color="auto"/>
              <w:left w:val="single" w:sz="4" w:space="0" w:color="auto"/>
              <w:bottom w:val="single" w:sz="4" w:space="0" w:color="auto"/>
              <w:right w:val="single" w:sz="4" w:space="0" w:color="auto"/>
            </w:tcBorders>
            <w:shd w:val="clear" w:color="auto" w:fill="auto"/>
          </w:tcPr>
          <w:p w:rsidR="00984E89" w:rsidRPr="00366B92" w:rsidRDefault="00984E89" w:rsidP="002B55EA">
            <w:pPr>
              <w:spacing w:after="0"/>
              <w:rPr>
                <w:rFonts w:ascii="Times New Roman" w:hAnsi="Times New Roman" w:cs="Times New Roman"/>
              </w:rPr>
            </w:pPr>
            <w:r w:rsidRPr="00366B92">
              <w:rPr>
                <w:rFonts w:ascii="Times New Roman" w:hAnsi="Times New Roman" w:cs="Times New Roman"/>
              </w:rPr>
              <w:t>Уровень удовлетворенности граждан качеством предоставления услуг учреждениями социального обслуживания населения</w:t>
            </w:r>
          </w:p>
        </w:tc>
        <w:tc>
          <w:tcPr>
            <w:tcW w:w="1292" w:type="dxa"/>
            <w:tcBorders>
              <w:top w:val="single" w:sz="4" w:space="0" w:color="auto"/>
              <w:left w:val="nil"/>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не менее 90,0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100</w:t>
            </w:r>
            <w:r>
              <w:rPr>
                <w:rFonts w:ascii="Times New Roman" w:hAnsi="Times New Roman" w:cs="Times New Roman"/>
              </w:rPr>
              <w:t>,0</w:t>
            </w:r>
          </w:p>
        </w:tc>
      </w:tr>
      <w:tr w:rsidR="00984E89" w:rsidRPr="00366B92" w:rsidTr="00984E89">
        <w:trPr>
          <w:trHeight w:val="973"/>
        </w:trPr>
        <w:tc>
          <w:tcPr>
            <w:tcW w:w="5685" w:type="dxa"/>
            <w:tcBorders>
              <w:top w:val="single" w:sz="4" w:space="0" w:color="auto"/>
              <w:left w:val="single" w:sz="4" w:space="0" w:color="auto"/>
              <w:bottom w:val="single" w:sz="4" w:space="0" w:color="auto"/>
              <w:right w:val="single" w:sz="4" w:space="0" w:color="auto"/>
            </w:tcBorders>
            <w:shd w:val="clear" w:color="auto" w:fill="auto"/>
          </w:tcPr>
          <w:p w:rsidR="00984E89" w:rsidRPr="00366B92" w:rsidRDefault="00984E89" w:rsidP="002B55EA">
            <w:pPr>
              <w:spacing w:after="0"/>
              <w:rPr>
                <w:rFonts w:ascii="Times New Roman" w:hAnsi="Times New Roman" w:cs="Times New Roman"/>
              </w:rPr>
            </w:pPr>
            <w:r w:rsidRPr="00366B92">
              <w:rPr>
                <w:rFonts w:ascii="Times New Roman" w:hAnsi="Times New Roman" w:cs="Times New Roman"/>
              </w:rPr>
              <w:t>Удельный вес детей – инвалидов, проживающих в семьях, получивших реабилитационные услуги в учреждениях социального обслуживания, к общему  числу  детей-инвалидов, проживающих  на территории Северо-Енисейского района</w:t>
            </w:r>
          </w:p>
        </w:tc>
        <w:tc>
          <w:tcPr>
            <w:tcW w:w="1292" w:type="dxa"/>
            <w:tcBorders>
              <w:top w:val="single" w:sz="4" w:space="0" w:color="auto"/>
              <w:left w:val="nil"/>
              <w:bottom w:val="single" w:sz="4" w:space="0" w:color="auto"/>
              <w:right w:val="single" w:sz="4" w:space="0" w:color="auto"/>
            </w:tcBorders>
            <w:shd w:val="clear" w:color="auto" w:fill="auto"/>
            <w:vAlign w:val="center"/>
          </w:tcPr>
          <w:p w:rsidR="00984E89" w:rsidRPr="00366B92" w:rsidRDefault="00984E89" w:rsidP="002B55EA">
            <w:pPr>
              <w:spacing w:after="0"/>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2B55EA">
            <w:pPr>
              <w:spacing w:after="0"/>
              <w:jc w:val="center"/>
              <w:rPr>
                <w:rFonts w:ascii="Times New Roman" w:hAnsi="Times New Roman" w:cs="Times New Roman"/>
              </w:rPr>
            </w:pPr>
            <w:r w:rsidRPr="00366B92">
              <w:rPr>
                <w:rFonts w:ascii="Times New Roman" w:hAnsi="Times New Roman" w:cs="Times New Roman"/>
              </w:rPr>
              <w:t>18,3</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2B55EA">
            <w:pPr>
              <w:spacing w:after="0"/>
              <w:jc w:val="center"/>
              <w:rPr>
                <w:rFonts w:ascii="Times New Roman" w:hAnsi="Times New Roman" w:cs="Times New Roman"/>
              </w:rPr>
            </w:pPr>
            <w:r>
              <w:rPr>
                <w:rFonts w:ascii="Times New Roman" w:hAnsi="Times New Roman" w:cs="Times New Roman"/>
              </w:rPr>
              <w:t>36,2</w:t>
            </w:r>
          </w:p>
        </w:tc>
      </w:tr>
    </w:tbl>
    <w:p w:rsidR="00984E89" w:rsidRDefault="00984E89" w:rsidP="00984E89">
      <w:pPr>
        <w:tabs>
          <w:tab w:val="left" w:pos="1712"/>
          <w:tab w:val="left" w:pos="7755"/>
          <w:tab w:val="right" w:pos="9637"/>
        </w:tabs>
        <w:ind w:firstLine="708"/>
        <w:jc w:val="right"/>
        <w:rPr>
          <w:rFonts w:ascii="Times New Roman" w:eastAsia="Times New Roman" w:hAnsi="Times New Roman" w:cs="Times New Roman"/>
          <w:sz w:val="24"/>
          <w:szCs w:val="24"/>
        </w:rPr>
      </w:pPr>
    </w:p>
    <w:p w:rsidR="00984E89" w:rsidRPr="0045358C" w:rsidRDefault="00984E89" w:rsidP="00984E89">
      <w:pPr>
        <w:pStyle w:val="ab"/>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Социальное обслуживание в районе осуществляется муниципальным бюджетным учреждением социального обслуживания «Комплексный центр социального обслуживания населения Северо-Енисейского района».</w:t>
      </w:r>
    </w:p>
    <w:p w:rsidR="00984E89" w:rsidRPr="00D05F36" w:rsidRDefault="00984E89" w:rsidP="00984E89">
      <w:pPr>
        <w:tabs>
          <w:tab w:val="left" w:pos="1712"/>
        </w:tabs>
        <w:spacing w:line="240" w:lineRule="auto"/>
        <w:ind w:firstLine="708"/>
        <w:jc w:val="right"/>
        <w:rPr>
          <w:rFonts w:ascii="Times New Roman" w:eastAsia="Times New Roman" w:hAnsi="Times New Roman" w:cs="Times New Roman"/>
          <w:sz w:val="28"/>
          <w:szCs w:val="28"/>
        </w:rPr>
      </w:pPr>
      <w:r w:rsidRPr="00D05F36">
        <w:rPr>
          <w:rFonts w:ascii="Times New Roman" w:eastAsia="Times New Roman" w:hAnsi="Times New Roman" w:cs="Times New Roman"/>
          <w:sz w:val="28"/>
          <w:szCs w:val="28"/>
        </w:rPr>
        <w:t xml:space="preserve">Таблица </w:t>
      </w:r>
      <w:r w:rsidRPr="00A32473">
        <w:rPr>
          <w:rFonts w:ascii="Times New Roman" w:eastAsia="Times New Roman" w:hAnsi="Times New Roman" w:cs="Times New Roman"/>
          <w:sz w:val="28"/>
          <w:szCs w:val="28"/>
        </w:rPr>
        <w:t>2</w:t>
      </w:r>
      <w:r w:rsidR="00A32473">
        <w:rPr>
          <w:rFonts w:ascii="Times New Roman" w:eastAsia="Times New Roman" w:hAnsi="Times New Roman" w:cs="Times New Roman"/>
          <w:sz w:val="28"/>
          <w:szCs w:val="28"/>
        </w:rPr>
        <w:t>7</w:t>
      </w:r>
    </w:p>
    <w:p w:rsidR="005B733E" w:rsidRPr="00F02D92" w:rsidRDefault="005B733E" w:rsidP="005B733E">
      <w:pPr>
        <w:ind w:firstLine="720"/>
        <w:jc w:val="both"/>
        <w:rPr>
          <w:rFonts w:ascii="Times New Roman" w:hAnsi="Times New Roman" w:cs="Times New Roman"/>
          <w:sz w:val="28"/>
          <w:szCs w:val="28"/>
        </w:rPr>
      </w:pPr>
      <w:r w:rsidRPr="00F02D92">
        <w:rPr>
          <w:rFonts w:ascii="Times New Roman" w:hAnsi="Times New Roman" w:cs="Times New Roman"/>
          <w:sz w:val="28"/>
          <w:szCs w:val="28"/>
        </w:rPr>
        <w:t>Информация по субсидиям на финансовое обеспечение выполнения муниципального задания за счет сре</w:t>
      </w:r>
      <w:proofErr w:type="gramStart"/>
      <w:r w:rsidRPr="00F02D92">
        <w:rPr>
          <w:rFonts w:ascii="Times New Roman" w:hAnsi="Times New Roman" w:cs="Times New Roman"/>
          <w:sz w:val="28"/>
          <w:szCs w:val="28"/>
        </w:rPr>
        <w:t>дств кр</w:t>
      </w:r>
      <w:proofErr w:type="gramEnd"/>
      <w:r w:rsidRPr="00F02D92">
        <w:rPr>
          <w:rFonts w:ascii="Times New Roman" w:hAnsi="Times New Roman" w:cs="Times New Roman"/>
          <w:sz w:val="28"/>
          <w:szCs w:val="28"/>
        </w:rPr>
        <w:t>аевого бюджета:</w:t>
      </w:r>
    </w:p>
    <w:tbl>
      <w:tblPr>
        <w:tblW w:w="9502" w:type="dxa"/>
        <w:tblInd w:w="103" w:type="dxa"/>
        <w:tblLayout w:type="fixed"/>
        <w:tblLook w:val="0000" w:firstRow="0" w:lastRow="0" w:firstColumn="0" w:lastColumn="0" w:noHBand="0" w:noVBand="0"/>
      </w:tblPr>
      <w:tblGrid>
        <w:gridCol w:w="473"/>
        <w:gridCol w:w="1659"/>
        <w:gridCol w:w="2409"/>
        <w:gridCol w:w="709"/>
        <w:gridCol w:w="709"/>
        <w:gridCol w:w="992"/>
        <w:gridCol w:w="992"/>
        <w:gridCol w:w="1559"/>
      </w:tblGrid>
      <w:tr w:rsidR="005B733E" w:rsidRPr="00C9304E" w:rsidTr="00C9304E">
        <w:trPr>
          <w:trHeight w:val="865"/>
          <w:tblHeader/>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w:t>
            </w:r>
          </w:p>
        </w:tc>
        <w:tc>
          <w:tcPr>
            <w:tcW w:w="1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Наименование муниципальной услуги (работы)</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Категория потребителей</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Показатели объема (количество потребителей)</w:t>
            </w:r>
          </w:p>
        </w:tc>
        <w:tc>
          <w:tcPr>
            <w:tcW w:w="1984" w:type="dxa"/>
            <w:gridSpan w:val="2"/>
            <w:tcBorders>
              <w:top w:val="single" w:sz="4" w:space="0" w:color="auto"/>
              <w:left w:val="nil"/>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Объем бюджетных ассигнований</w:t>
            </w:r>
          </w:p>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proofErr w:type="gramStart"/>
            <w:r w:rsidRPr="00C9304E">
              <w:rPr>
                <w:rFonts w:ascii="Times New Roman" w:hAnsi="Times New Roman" w:cs="Times New Roman"/>
                <w:sz w:val="20"/>
                <w:szCs w:val="20"/>
              </w:rPr>
              <w:t>Конечный результат от предоставления услуги (выполнения</w:t>
            </w:r>
            <w:proofErr w:type="gramEnd"/>
          </w:p>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работы)</w:t>
            </w:r>
          </w:p>
        </w:tc>
      </w:tr>
      <w:tr w:rsidR="005B733E" w:rsidRPr="00C9304E" w:rsidTr="00C9304E">
        <w:trPr>
          <w:trHeight w:val="255"/>
          <w:tblHeader/>
        </w:trPr>
        <w:tc>
          <w:tcPr>
            <w:tcW w:w="473"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c>
          <w:tcPr>
            <w:tcW w:w="1659"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2016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2016</w:t>
            </w:r>
          </w:p>
        </w:tc>
        <w:tc>
          <w:tcPr>
            <w:tcW w:w="1559"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r>
      <w:tr w:rsidR="005B733E" w:rsidRPr="00C9304E" w:rsidTr="00C9304E">
        <w:trPr>
          <w:trHeight w:val="255"/>
          <w:tblHeader/>
        </w:trPr>
        <w:tc>
          <w:tcPr>
            <w:tcW w:w="473"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c>
          <w:tcPr>
            <w:tcW w:w="1659"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план</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факт</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план</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факт</w:t>
            </w:r>
          </w:p>
        </w:tc>
        <w:tc>
          <w:tcPr>
            <w:tcW w:w="1559" w:type="dxa"/>
            <w:vMerge/>
            <w:tcBorders>
              <w:top w:val="single" w:sz="4" w:space="0" w:color="auto"/>
              <w:left w:val="single" w:sz="4" w:space="0" w:color="auto"/>
              <w:bottom w:val="single" w:sz="4" w:space="0" w:color="auto"/>
              <w:right w:val="single" w:sz="4" w:space="0" w:color="auto"/>
            </w:tcBorders>
            <w:vAlign w:val="center"/>
          </w:tcPr>
          <w:p w:rsidR="005B733E" w:rsidRPr="00C9304E" w:rsidRDefault="005B733E" w:rsidP="005B733E">
            <w:pPr>
              <w:rPr>
                <w:rFonts w:ascii="Times New Roman" w:hAnsi="Times New Roman" w:cs="Times New Roman"/>
                <w:sz w:val="20"/>
                <w:szCs w:val="20"/>
              </w:rPr>
            </w:pPr>
          </w:p>
        </w:tc>
      </w:tr>
      <w:tr w:rsidR="005B733E" w:rsidRPr="00C9304E" w:rsidTr="00C9304E">
        <w:trPr>
          <w:trHeight w:val="340"/>
        </w:trPr>
        <w:tc>
          <w:tcPr>
            <w:tcW w:w="473" w:type="dxa"/>
            <w:tcBorders>
              <w:top w:val="nil"/>
              <w:left w:val="single" w:sz="4" w:space="0" w:color="auto"/>
              <w:bottom w:val="single" w:sz="4" w:space="0" w:color="auto"/>
              <w:right w:val="single" w:sz="4" w:space="0" w:color="auto"/>
            </w:tcBorders>
            <w:shd w:val="clear" w:color="auto" w:fill="auto"/>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bCs/>
                <w:sz w:val="20"/>
                <w:szCs w:val="20"/>
              </w:rPr>
              <w:t>1</w:t>
            </w:r>
          </w:p>
        </w:tc>
        <w:tc>
          <w:tcPr>
            <w:tcW w:w="1659" w:type="dxa"/>
            <w:tcBorders>
              <w:top w:val="nil"/>
              <w:left w:val="nil"/>
              <w:bottom w:val="single" w:sz="4" w:space="0" w:color="auto"/>
              <w:right w:val="single" w:sz="4" w:space="0" w:color="auto"/>
            </w:tcBorders>
            <w:shd w:val="clear" w:color="auto" w:fill="auto"/>
          </w:tcPr>
          <w:p w:rsidR="005B733E" w:rsidRPr="00C9304E" w:rsidRDefault="005B733E" w:rsidP="005B733E">
            <w:pPr>
              <w:rPr>
                <w:rFonts w:ascii="Times New Roman" w:hAnsi="Times New Roman" w:cs="Times New Roman"/>
                <w:sz w:val="20"/>
                <w:szCs w:val="20"/>
              </w:rPr>
            </w:pPr>
            <w:r w:rsidRPr="00C9304E">
              <w:rPr>
                <w:rFonts w:ascii="Times New Roman" w:hAnsi="Times New Roman" w:cs="Times New Roman"/>
                <w:sz w:val="20"/>
                <w:szCs w:val="20"/>
              </w:rPr>
              <w:t xml:space="preserve">Предоставление социального </w:t>
            </w:r>
            <w:proofErr w:type="gramStart"/>
            <w:r w:rsidRPr="00C9304E">
              <w:rPr>
                <w:rFonts w:ascii="Times New Roman" w:hAnsi="Times New Roman" w:cs="Times New Roman"/>
                <w:sz w:val="20"/>
                <w:szCs w:val="20"/>
              </w:rPr>
              <w:t>обслуживания</w:t>
            </w:r>
            <w:proofErr w:type="gramEnd"/>
            <w:r w:rsidRPr="00C9304E">
              <w:rPr>
                <w:rFonts w:ascii="Times New Roman" w:hAnsi="Times New Roman" w:cs="Times New Roman"/>
                <w:sz w:val="20"/>
                <w:szCs w:val="20"/>
              </w:rPr>
              <w:t xml:space="preserve"> </w:t>
            </w:r>
            <w:r w:rsidRPr="00C9304E">
              <w:rPr>
                <w:rFonts w:ascii="Times New Roman" w:hAnsi="Times New Roman" w:cs="Times New Roman"/>
                <w:b/>
                <w:sz w:val="20"/>
                <w:szCs w:val="20"/>
                <w:u w:val="single"/>
              </w:rPr>
              <w:t>в стационарной форме</w:t>
            </w:r>
            <w:r w:rsidRPr="00C9304E">
              <w:rPr>
                <w:rFonts w:ascii="Times New Roman" w:hAnsi="Times New Roman" w:cs="Times New Roman"/>
                <w:sz w:val="20"/>
                <w:szCs w:val="20"/>
              </w:rPr>
              <w:t xml:space="preserve"> включая оказание социально-бытовых услуг, социально-медицинских </w:t>
            </w:r>
            <w:r w:rsidRPr="00C9304E">
              <w:rPr>
                <w:rFonts w:ascii="Times New Roman" w:hAnsi="Times New Roman" w:cs="Times New Roman"/>
                <w:sz w:val="20"/>
                <w:szCs w:val="20"/>
              </w:rPr>
              <w:lastRenderedPageBreak/>
              <w:t>услуг, социально-психологических услуг, социально-педагогических услуг, социально-трудовых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c>
          <w:tcPr>
            <w:tcW w:w="2409" w:type="dxa"/>
            <w:tcBorders>
              <w:top w:val="nil"/>
              <w:left w:val="nil"/>
              <w:bottom w:val="single" w:sz="4" w:space="0" w:color="auto"/>
              <w:right w:val="single" w:sz="4" w:space="0" w:color="auto"/>
            </w:tcBorders>
            <w:shd w:val="clear" w:color="auto" w:fill="auto"/>
          </w:tcPr>
          <w:p w:rsidR="005B733E" w:rsidRPr="00C9304E" w:rsidRDefault="005B733E" w:rsidP="005B733E">
            <w:pPr>
              <w:rPr>
                <w:rFonts w:ascii="Times New Roman" w:hAnsi="Times New Roman" w:cs="Times New Roman"/>
                <w:sz w:val="20"/>
                <w:szCs w:val="20"/>
              </w:rPr>
            </w:pPr>
            <w:r w:rsidRPr="00C9304E">
              <w:rPr>
                <w:rFonts w:ascii="Times New Roman" w:hAnsi="Times New Roman" w:cs="Times New Roman"/>
                <w:sz w:val="20"/>
                <w:szCs w:val="20"/>
              </w:rPr>
              <w:lastRenderedPageBreak/>
              <w:t xml:space="preserve">Гражданин полностью или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w:t>
            </w:r>
            <w:r w:rsidRPr="00C9304E">
              <w:rPr>
                <w:rFonts w:ascii="Times New Roman" w:hAnsi="Times New Roman" w:cs="Times New Roman"/>
                <w:sz w:val="20"/>
                <w:szCs w:val="20"/>
              </w:rPr>
              <w:lastRenderedPageBreak/>
              <w:t>в силу заболевания, травмы, возраста или наличия инвалидности; Гражданин при наличии иных обстоятельств, которые ухудшают или способны ухудшить условия его жизнедеятельности</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lastRenderedPageBreak/>
              <w:t>60</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60</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pStyle w:val="ConsPlusCell"/>
              <w:jc w:val="center"/>
              <w:rPr>
                <w:rFonts w:ascii="Times New Roman" w:hAnsi="Times New Roman" w:cs="Times New Roman"/>
              </w:rPr>
            </w:pPr>
            <w:r w:rsidRPr="00C9304E">
              <w:rPr>
                <w:rFonts w:ascii="Times New Roman" w:hAnsi="Times New Roman" w:cs="Times New Roman"/>
              </w:rPr>
              <w:t>12381,9</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pStyle w:val="ConsPlusCell"/>
              <w:jc w:val="center"/>
              <w:rPr>
                <w:rFonts w:ascii="Times New Roman" w:hAnsi="Times New Roman" w:cs="Times New Roman"/>
              </w:rPr>
            </w:pPr>
            <w:r w:rsidRPr="00C9304E">
              <w:rPr>
                <w:rFonts w:ascii="Times New Roman" w:hAnsi="Times New Roman" w:cs="Times New Roman"/>
              </w:rPr>
              <w:t>12272,6</w:t>
            </w:r>
          </w:p>
        </w:tc>
        <w:tc>
          <w:tcPr>
            <w:tcW w:w="1559" w:type="dxa"/>
            <w:tcBorders>
              <w:top w:val="nil"/>
              <w:left w:val="nil"/>
              <w:bottom w:val="single" w:sz="4" w:space="0" w:color="auto"/>
              <w:right w:val="single" w:sz="4" w:space="0" w:color="auto"/>
            </w:tcBorders>
            <w:shd w:val="clear" w:color="auto" w:fill="auto"/>
          </w:tcPr>
          <w:p w:rsidR="005B733E" w:rsidRPr="00C9304E" w:rsidRDefault="005B733E" w:rsidP="005B733E">
            <w:pPr>
              <w:jc w:val="both"/>
              <w:rPr>
                <w:rFonts w:ascii="Times New Roman" w:hAnsi="Times New Roman" w:cs="Times New Roman"/>
                <w:sz w:val="20"/>
                <w:szCs w:val="20"/>
              </w:rPr>
            </w:pPr>
            <w:r w:rsidRPr="00C9304E">
              <w:rPr>
                <w:rFonts w:ascii="Times New Roman" w:hAnsi="Times New Roman" w:cs="Times New Roman"/>
                <w:sz w:val="20"/>
                <w:szCs w:val="20"/>
              </w:rPr>
              <w:t xml:space="preserve">В 2016 году за счет увеличения коэффициента оборачиваемости койко-мест качественное социальное обслуживание предоставлено </w:t>
            </w:r>
            <w:r w:rsidRPr="00C9304E">
              <w:rPr>
                <w:rFonts w:ascii="Times New Roman" w:hAnsi="Times New Roman" w:cs="Times New Roman"/>
                <w:sz w:val="20"/>
                <w:szCs w:val="20"/>
              </w:rPr>
              <w:lastRenderedPageBreak/>
              <w:t>60 получателям услуг</w:t>
            </w:r>
          </w:p>
        </w:tc>
      </w:tr>
      <w:tr w:rsidR="005B733E" w:rsidRPr="00C9304E" w:rsidTr="00C9304E">
        <w:trPr>
          <w:trHeight w:val="170"/>
        </w:trPr>
        <w:tc>
          <w:tcPr>
            <w:tcW w:w="473" w:type="dxa"/>
            <w:tcBorders>
              <w:top w:val="nil"/>
              <w:left w:val="single" w:sz="4" w:space="0" w:color="auto"/>
              <w:bottom w:val="single" w:sz="4" w:space="0" w:color="auto"/>
              <w:right w:val="single" w:sz="4" w:space="0" w:color="auto"/>
            </w:tcBorders>
            <w:shd w:val="clear" w:color="auto" w:fill="auto"/>
          </w:tcPr>
          <w:p w:rsidR="005B733E" w:rsidRPr="00C9304E" w:rsidRDefault="005B733E" w:rsidP="00D03DC6">
            <w:pPr>
              <w:spacing w:after="0"/>
              <w:jc w:val="center"/>
              <w:rPr>
                <w:rFonts w:ascii="Times New Roman" w:hAnsi="Times New Roman" w:cs="Times New Roman"/>
                <w:sz w:val="20"/>
                <w:szCs w:val="20"/>
              </w:rPr>
            </w:pPr>
            <w:r w:rsidRPr="00C9304E">
              <w:rPr>
                <w:rFonts w:ascii="Times New Roman" w:hAnsi="Times New Roman" w:cs="Times New Roman"/>
                <w:bCs/>
                <w:sz w:val="20"/>
                <w:szCs w:val="20"/>
              </w:rPr>
              <w:lastRenderedPageBreak/>
              <w:t>2</w:t>
            </w:r>
          </w:p>
        </w:tc>
        <w:tc>
          <w:tcPr>
            <w:tcW w:w="165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sz w:val="20"/>
                <w:szCs w:val="20"/>
              </w:rPr>
            </w:pPr>
            <w:proofErr w:type="gramStart"/>
            <w:r w:rsidRPr="00C9304E">
              <w:rPr>
                <w:rFonts w:ascii="Times New Roman" w:hAnsi="Times New Roman" w:cs="Times New Roman"/>
                <w:sz w:val="20"/>
                <w:szCs w:val="20"/>
              </w:rPr>
              <w:t xml:space="preserve">Предоставление социального обслуживания </w:t>
            </w:r>
            <w:r w:rsidRPr="00C9304E">
              <w:rPr>
                <w:rFonts w:ascii="Times New Roman" w:hAnsi="Times New Roman" w:cs="Times New Roman"/>
                <w:b/>
                <w:sz w:val="20"/>
                <w:szCs w:val="20"/>
                <w:u w:val="single"/>
              </w:rPr>
              <w:t>в форме на дому</w:t>
            </w:r>
            <w:r w:rsidRPr="00C9304E">
              <w:rPr>
                <w:rFonts w:ascii="Times New Roman" w:hAnsi="Times New Roman" w:cs="Times New Roman"/>
                <w:sz w:val="20"/>
                <w:szCs w:val="20"/>
              </w:rPr>
              <w:t xml:space="preserve"> включая</w:t>
            </w:r>
            <w:proofErr w:type="gramEnd"/>
            <w:r w:rsidRPr="00C9304E">
              <w:rPr>
                <w:rFonts w:ascii="Times New Roman" w:hAnsi="Times New Roman" w:cs="Times New Roman"/>
                <w:sz w:val="20"/>
                <w:szCs w:val="20"/>
              </w:rPr>
              <w:t xml:space="preserve">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социально-правовых услуг, </w:t>
            </w:r>
            <w:r w:rsidRPr="00C9304E">
              <w:rPr>
                <w:rFonts w:ascii="Times New Roman" w:hAnsi="Times New Roman" w:cs="Times New Roman"/>
                <w:sz w:val="20"/>
                <w:szCs w:val="20"/>
              </w:rPr>
              <w:lastRenderedPageBreak/>
              <w:t xml:space="preserve">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 </w:t>
            </w:r>
            <w:r w:rsidRPr="00C9304E">
              <w:rPr>
                <w:rFonts w:ascii="Times New Roman" w:hAnsi="Times New Roman" w:cs="Times New Roman"/>
                <w:b/>
                <w:i/>
                <w:sz w:val="20"/>
                <w:szCs w:val="20"/>
              </w:rPr>
              <w:t>(очно)</w:t>
            </w:r>
          </w:p>
        </w:tc>
        <w:tc>
          <w:tcPr>
            <w:tcW w:w="240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sz w:val="20"/>
                <w:szCs w:val="20"/>
              </w:rPr>
            </w:pPr>
            <w:r w:rsidRPr="00C9304E">
              <w:rPr>
                <w:rFonts w:ascii="Times New Roman" w:hAnsi="Times New Roman" w:cs="Times New Roman"/>
                <w:sz w:val="20"/>
                <w:szCs w:val="20"/>
              </w:rPr>
              <w:lastRenderedPageBreak/>
              <w:t xml:space="preserve">Гражданин полностью или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Гражданин при наличии в семье инвалида или инвалидов, в том числе ребенка-инвалида или детей-инвалидов, нуждающихся в постоянном постороннем уходе; Гражданин при </w:t>
            </w:r>
            <w:r w:rsidRPr="00C9304E">
              <w:rPr>
                <w:rFonts w:ascii="Times New Roman" w:hAnsi="Times New Roman" w:cs="Times New Roman"/>
                <w:sz w:val="20"/>
                <w:szCs w:val="20"/>
              </w:rPr>
              <w:lastRenderedPageBreak/>
              <w:t>отсутствии возможности обеспечения ухода (в том числе временного) за инвалидом, ребенком, детьми, а также отсутствие попечения над ними; Гражданин при наличии иных обстоятельств, которые ухудшают или способны ухудшить условия его жизнедеятельности.</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spacing w:after="0"/>
              <w:jc w:val="center"/>
              <w:rPr>
                <w:rFonts w:ascii="Times New Roman" w:hAnsi="Times New Roman" w:cs="Times New Roman"/>
                <w:sz w:val="20"/>
                <w:szCs w:val="20"/>
              </w:rPr>
            </w:pPr>
            <w:r w:rsidRPr="00C9304E">
              <w:rPr>
                <w:rFonts w:ascii="Times New Roman" w:hAnsi="Times New Roman" w:cs="Times New Roman"/>
                <w:sz w:val="20"/>
                <w:szCs w:val="20"/>
              </w:rPr>
              <w:lastRenderedPageBreak/>
              <w:t>65</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spacing w:after="0"/>
              <w:jc w:val="center"/>
              <w:rPr>
                <w:rFonts w:ascii="Times New Roman" w:hAnsi="Times New Roman" w:cs="Times New Roman"/>
                <w:sz w:val="20"/>
                <w:szCs w:val="20"/>
              </w:rPr>
            </w:pPr>
            <w:r w:rsidRPr="00C9304E">
              <w:rPr>
                <w:rFonts w:ascii="Times New Roman" w:hAnsi="Times New Roman" w:cs="Times New Roman"/>
                <w:sz w:val="20"/>
                <w:szCs w:val="20"/>
              </w:rPr>
              <w:t>67</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pStyle w:val="ConsPlusCell"/>
              <w:jc w:val="center"/>
              <w:rPr>
                <w:rFonts w:ascii="Times New Roman" w:hAnsi="Times New Roman" w:cs="Times New Roman"/>
              </w:rPr>
            </w:pPr>
            <w:r w:rsidRPr="00C9304E">
              <w:rPr>
                <w:rFonts w:ascii="Times New Roman" w:hAnsi="Times New Roman" w:cs="Times New Roman"/>
              </w:rPr>
              <w:t>6130,7</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pStyle w:val="ConsPlusCell"/>
              <w:ind w:left="110" w:hanging="110"/>
              <w:jc w:val="center"/>
              <w:rPr>
                <w:rFonts w:ascii="Times New Roman" w:hAnsi="Times New Roman" w:cs="Times New Roman"/>
              </w:rPr>
            </w:pPr>
            <w:r w:rsidRPr="00C9304E">
              <w:rPr>
                <w:rFonts w:ascii="Times New Roman" w:hAnsi="Times New Roman" w:cs="Times New Roman"/>
              </w:rPr>
              <w:t>6076,5</w:t>
            </w:r>
          </w:p>
        </w:tc>
        <w:tc>
          <w:tcPr>
            <w:tcW w:w="155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67 чел.</w:t>
            </w:r>
          </w:p>
        </w:tc>
      </w:tr>
      <w:tr w:rsidR="005B733E" w:rsidRPr="00C9304E" w:rsidTr="00C9304E">
        <w:trPr>
          <w:trHeight w:val="170"/>
        </w:trPr>
        <w:tc>
          <w:tcPr>
            <w:tcW w:w="473" w:type="dxa"/>
            <w:tcBorders>
              <w:top w:val="nil"/>
              <w:left w:val="single" w:sz="4" w:space="0" w:color="auto"/>
              <w:bottom w:val="single" w:sz="4" w:space="0" w:color="auto"/>
              <w:right w:val="single" w:sz="4" w:space="0" w:color="auto"/>
            </w:tcBorders>
            <w:shd w:val="clear" w:color="auto" w:fill="auto"/>
          </w:tcPr>
          <w:p w:rsidR="005B733E" w:rsidRPr="00C9304E" w:rsidRDefault="005B733E" w:rsidP="00D03DC6">
            <w:pPr>
              <w:spacing w:after="0"/>
              <w:jc w:val="center"/>
              <w:rPr>
                <w:rFonts w:ascii="Times New Roman" w:hAnsi="Times New Roman" w:cs="Times New Roman"/>
                <w:bCs/>
                <w:sz w:val="20"/>
                <w:szCs w:val="20"/>
              </w:rPr>
            </w:pPr>
            <w:r w:rsidRPr="00C9304E">
              <w:rPr>
                <w:rFonts w:ascii="Times New Roman" w:hAnsi="Times New Roman" w:cs="Times New Roman"/>
                <w:bCs/>
                <w:sz w:val="20"/>
                <w:szCs w:val="20"/>
              </w:rPr>
              <w:lastRenderedPageBreak/>
              <w:t>3</w:t>
            </w:r>
          </w:p>
        </w:tc>
        <w:tc>
          <w:tcPr>
            <w:tcW w:w="165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sz w:val="20"/>
                <w:szCs w:val="20"/>
              </w:rPr>
            </w:pPr>
            <w:proofErr w:type="gramStart"/>
            <w:r w:rsidRPr="00C9304E">
              <w:rPr>
                <w:rFonts w:ascii="Times New Roman" w:hAnsi="Times New Roman" w:cs="Times New Roman"/>
                <w:sz w:val="20"/>
                <w:szCs w:val="20"/>
              </w:rPr>
              <w:t>Предоставление социального обслуживания в форме на дому включая</w:t>
            </w:r>
            <w:proofErr w:type="gramEnd"/>
            <w:r w:rsidRPr="00C9304E">
              <w:rPr>
                <w:rFonts w:ascii="Times New Roman" w:hAnsi="Times New Roman" w:cs="Times New Roman"/>
                <w:sz w:val="20"/>
                <w:szCs w:val="20"/>
              </w:rPr>
              <w:t xml:space="preserve">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w:t>
            </w:r>
            <w:r w:rsidRPr="00C9304E">
              <w:rPr>
                <w:rFonts w:ascii="Times New Roman" w:hAnsi="Times New Roman" w:cs="Times New Roman"/>
                <w:sz w:val="20"/>
                <w:szCs w:val="20"/>
              </w:rPr>
              <w:lastRenderedPageBreak/>
              <w:t xml:space="preserve">сти, в том числе детей-инвалидов, срочных социальных услуг </w:t>
            </w:r>
            <w:r w:rsidRPr="00C9304E">
              <w:rPr>
                <w:rFonts w:ascii="Times New Roman" w:hAnsi="Times New Roman" w:cs="Times New Roman"/>
                <w:b/>
                <w:i/>
                <w:sz w:val="20"/>
                <w:szCs w:val="20"/>
              </w:rPr>
              <w:t>(заочно)</w:t>
            </w:r>
          </w:p>
        </w:tc>
        <w:tc>
          <w:tcPr>
            <w:tcW w:w="240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sz w:val="20"/>
                <w:szCs w:val="20"/>
              </w:rPr>
            </w:pPr>
            <w:r w:rsidRPr="00C9304E">
              <w:rPr>
                <w:rFonts w:ascii="Times New Roman" w:hAnsi="Times New Roman" w:cs="Times New Roman"/>
                <w:sz w:val="20"/>
                <w:szCs w:val="20"/>
              </w:rPr>
              <w:lastRenderedPageBreak/>
              <w:t xml:space="preserve">Гражданин полностью или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Гражданин при наличии в семье инвалида или инвалидов, в том числе ребенка-инвалида или детей-инвалидов, нуждающихся в постоянном постороннем уходе; Гражданин при отсутствии возможности обеспечения ухода (в том числе временного) за инвалидом, ребенком, детьми, а также отсутствие попечения над ними; Гражданин при наличии иных обстоятельств, которые </w:t>
            </w:r>
            <w:r w:rsidRPr="00C9304E">
              <w:rPr>
                <w:rFonts w:ascii="Times New Roman" w:hAnsi="Times New Roman" w:cs="Times New Roman"/>
                <w:sz w:val="20"/>
                <w:szCs w:val="20"/>
              </w:rPr>
              <w:lastRenderedPageBreak/>
              <w:t>ухудшают или способны ухудшить условия его жизнедеятельности.</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spacing w:after="0"/>
              <w:jc w:val="center"/>
              <w:rPr>
                <w:rFonts w:ascii="Times New Roman" w:hAnsi="Times New Roman" w:cs="Times New Roman"/>
                <w:sz w:val="20"/>
                <w:szCs w:val="20"/>
              </w:rPr>
            </w:pPr>
            <w:r w:rsidRPr="00C9304E">
              <w:rPr>
                <w:rFonts w:ascii="Times New Roman" w:hAnsi="Times New Roman" w:cs="Times New Roman"/>
                <w:sz w:val="20"/>
                <w:szCs w:val="20"/>
              </w:rPr>
              <w:lastRenderedPageBreak/>
              <w:t>15</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spacing w:after="0"/>
              <w:jc w:val="center"/>
              <w:rPr>
                <w:rFonts w:ascii="Times New Roman" w:hAnsi="Times New Roman" w:cs="Times New Roman"/>
                <w:sz w:val="20"/>
                <w:szCs w:val="20"/>
              </w:rPr>
            </w:pPr>
            <w:r w:rsidRPr="00C9304E">
              <w:rPr>
                <w:rFonts w:ascii="Times New Roman" w:hAnsi="Times New Roman" w:cs="Times New Roman"/>
                <w:sz w:val="20"/>
                <w:szCs w:val="20"/>
              </w:rPr>
              <w:t>15</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pStyle w:val="ConsPlusCell"/>
              <w:jc w:val="center"/>
              <w:rPr>
                <w:rFonts w:ascii="Times New Roman" w:hAnsi="Times New Roman" w:cs="Times New Roman"/>
              </w:rPr>
            </w:pPr>
            <w:r w:rsidRPr="00C9304E">
              <w:rPr>
                <w:rFonts w:ascii="Times New Roman" w:hAnsi="Times New Roman" w:cs="Times New Roman"/>
              </w:rPr>
              <w:t>317,6</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D03DC6">
            <w:pPr>
              <w:pStyle w:val="ConsPlusCell"/>
              <w:ind w:left="110" w:hanging="110"/>
              <w:jc w:val="center"/>
              <w:rPr>
                <w:rFonts w:ascii="Times New Roman" w:hAnsi="Times New Roman" w:cs="Times New Roman"/>
              </w:rPr>
            </w:pPr>
            <w:r w:rsidRPr="00C9304E">
              <w:rPr>
                <w:rFonts w:ascii="Times New Roman" w:hAnsi="Times New Roman" w:cs="Times New Roman"/>
              </w:rPr>
              <w:t>314,8</w:t>
            </w:r>
          </w:p>
        </w:tc>
        <w:tc>
          <w:tcPr>
            <w:tcW w:w="155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15 чел.</w:t>
            </w:r>
          </w:p>
        </w:tc>
      </w:tr>
      <w:tr w:rsidR="005B733E" w:rsidRPr="00C9304E" w:rsidTr="00C9304E">
        <w:trPr>
          <w:trHeight w:val="170"/>
        </w:trPr>
        <w:tc>
          <w:tcPr>
            <w:tcW w:w="473" w:type="dxa"/>
            <w:tcBorders>
              <w:top w:val="nil"/>
              <w:left w:val="single" w:sz="4" w:space="0" w:color="auto"/>
              <w:bottom w:val="single" w:sz="4" w:space="0" w:color="auto"/>
              <w:right w:val="single" w:sz="4" w:space="0" w:color="auto"/>
            </w:tcBorders>
            <w:shd w:val="clear" w:color="auto" w:fill="auto"/>
          </w:tcPr>
          <w:p w:rsidR="005B733E" w:rsidRPr="00C9304E" w:rsidRDefault="005B733E" w:rsidP="005B733E">
            <w:pPr>
              <w:jc w:val="center"/>
              <w:rPr>
                <w:rFonts w:ascii="Times New Roman" w:hAnsi="Times New Roman" w:cs="Times New Roman"/>
                <w:bCs/>
                <w:sz w:val="20"/>
                <w:szCs w:val="20"/>
              </w:rPr>
            </w:pPr>
            <w:r w:rsidRPr="00C9304E">
              <w:rPr>
                <w:rFonts w:ascii="Times New Roman" w:hAnsi="Times New Roman" w:cs="Times New Roman"/>
                <w:bCs/>
                <w:sz w:val="20"/>
                <w:szCs w:val="20"/>
              </w:rPr>
              <w:lastRenderedPageBreak/>
              <w:t>4</w:t>
            </w:r>
          </w:p>
        </w:tc>
        <w:tc>
          <w:tcPr>
            <w:tcW w:w="1659" w:type="dxa"/>
            <w:tcBorders>
              <w:top w:val="nil"/>
              <w:left w:val="nil"/>
              <w:bottom w:val="single" w:sz="4" w:space="0" w:color="auto"/>
              <w:right w:val="single" w:sz="4" w:space="0" w:color="auto"/>
            </w:tcBorders>
            <w:shd w:val="clear" w:color="auto" w:fill="auto"/>
          </w:tcPr>
          <w:p w:rsidR="005B733E" w:rsidRPr="00C9304E" w:rsidRDefault="005B733E" w:rsidP="005B733E">
            <w:pPr>
              <w:rPr>
                <w:rFonts w:ascii="Times New Roman" w:hAnsi="Times New Roman" w:cs="Times New Roman"/>
                <w:bCs/>
                <w:sz w:val="20"/>
                <w:szCs w:val="20"/>
              </w:rPr>
            </w:pPr>
            <w:proofErr w:type="gramStart"/>
            <w:r w:rsidRPr="00C9304E">
              <w:rPr>
                <w:rFonts w:ascii="Times New Roman" w:hAnsi="Times New Roman" w:cs="Times New Roman"/>
                <w:bCs/>
                <w:sz w:val="20"/>
                <w:szCs w:val="20"/>
              </w:rPr>
              <w:t xml:space="preserve">Предоставление социального обслуживания </w:t>
            </w:r>
            <w:r w:rsidRPr="00C9304E">
              <w:rPr>
                <w:rFonts w:ascii="Times New Roman" w:hAnsi="Times New Roman" w:cs="Times New Roman"/>
                <w:b/>
                <w:bCs/>
                <w:sz w:val="20"/>
                <w:szCs w:val="20"/>
                <w:u w:val="single"/>
              </w:rPr>
              <w:t>в полустационарной форме</w:t>
            </w:r>
            <w:r w:rsidRPr="00C9304E">
              <w:rPr>
                <w:rFonts w:ascii="Times New Roman" w:hAnsi="Times New Roman" w:cs="Times New Roman"/>
                <w:bCs/>
                <w:sz w:val="20"/>
                <w:szCs w:val="20"/>
              </w:rPr>
              <w:t xml:space="preserve"> включая</w:t>
            </w:r>
            <w:proofErr w:type="gramEnd"/>
            <w:r w:rsidRPr="00C9304E">
              <w:rPr>
                <w:rFonts w:ascii="Times New Roman" w:hAnsi="Times New Roman" w:cs="Times New Roman"/>
                <w:bCs/>
                <w:sz w:val="20"/>
                <w:szCs w:val="20"/>
              </w:rPr>
              <w:t xml:space="preserve">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 срочных социальных услуг</w:t>
            </w:r>
          </w:p>
        </w:tc>
        <w:tc>
          <w:tcPr>
            <w:tcW w:w="2409" w:type="dxa"/>
            <w:tcBorders>
              <w:top w:val="nil"/>
              <w:left w:val="nil"/>
              <w:bottom w:val="single" w:sz="4" w:space="0" w:color="auto"/>
              <w:right w:val="single" w:sz="4" w:space="0" w:color="auto"/>
            </w:tcBorders>
            <w:shd w:val="clear" w:color="auto" w:fill="auto"/>
          </w:tcPr>
          <w:p w:rsidR="005B733E" w:rsidRPr="00C9304E" w:rsidRDefault="005B733E" w:rsidP="00D03DC6">
            <w:pPr>
              <w:spacing w:after="0"/>
              <w:rPr>
                <w:rFonts w:ascii="Times New Roman" w:hAnsi="Times New Roman" w:cs="Times New Roman"/>
                <w:bCs/>
                <w:sz w:val="20"/>
                <w:szCs w:val="20"/>
              </w:rPr>
            </w:pPr>
            <w:r w:rsidRPr="00C9304E">
              <w:rPr>
                <w:rFonts w:ascii="Times New Roman" w:hAnsi="Times New Roman" w:cs="Times New Roman"/>
                <w:bCs/>
                <w:sz w:val="20"/>
                <w:szCs w:val="20"/>
              </w:rPr>
              <w:t xml:space="preserve">Гражданин полностью или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Гражданин при отсутствии возможности обеспечения ухода (в том числе временного) за инвалидом, ребенком, детьми, а также отсутствие попечения над ними; Гражданин при наличии в семье инвалида или инвалидов, в том числе ребенка-инвалида или детей-инвалидов, нуждающихся в постоянном постороннем уходе; Гражданин при наличии ребенка или детей (в том числе находящихся под опекой, попечительством), испытывающих трудности в социальной адаптации; </w:t>
            </w:r>
            <w:proofErr w:type="gramStart"/>
            <w:r w:rsidRPr="00C9304E">
              <w:rPr>
                <w:rFonts w:ascii="Times New Roman" w:hAnsi="Times New Roman" w:cs="Times New Roman"/>
                <w:bCs/>
                <w:sz w:val="20"/>
                <w:szCs w:val="20"/>
              </w:rPr>
              <w:t xml:space="preserve">Гражданин при наличии внутрисемейного конфликта, в том числе с </w:t>
            </w:r>
            <w:r w:rsidRPr="00C9304E">
              <w:rPr>
                <w:rFonts w:ascii="Times New Roman" w:hAnsi="Times New Roman" w:cs="Times New Roman"/>
                <w:bCs/>
                <w:sz w:val="20"/>
                <w:szCs w:val="20"/>
              </w:rPr>
              <w:lastRenderedPageBreak/>
              <w:t>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 Гражданин при отсутствии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roofErr w:type="gramEnd"/>
            <w:r w:rsidRPr="00C9304E">
              <w:rPr>
                <w:rFonts w:ascii="Times New Roman" w:hAnsi="Times New Roman" w:cs="Times New Roman"/>
                <w:bCs/>
                <w:sz w:val="20"/>
                <w:szCs w:val="20"/>
              </w:rPr>
              <w:t xml:space="preserve"> Гражданин при отсутствии работы и сре</w:t>
            </w:r>
            <w:proofErr w:type="gramStart"/>
            <w:r w:rsidRPr="00C9304E">
              <w:rPr>
                <w:rFonts w:ascii="Times New Roman" w:hAnsi="Times New Roman" w:cs="Times New Roman"/>
                <w:bCs/>
                <w:sz w:val="20"/>
                <w:szCs w:val="20"/>
              </w:rPr>
              <w:t>дств к с</w:t>
            </w:r>
            <w:proofErr w:type="gramEnd"/>
            <w:r w:rsidRPr="00C9304E">
              <w:rPr>
                <w:rFonts w:ascii="Times New Roman" w:hAnsi="Times New Roman" w:cs="Times New Roman"/>
                <w:bCs/>
                <w:sz w:val="20"/>
                <w:szCs w:val="20"/>
              </w:rPr>
              <w:t>уществованию; Гражданин при наличии иных обстоятельств, которые ухудшают или способны ухудшить условия его жизнедеятельности.</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bCs/>
                <w:sz w:val="20"/>
                <w:szCs w:val="20"/>
              </w:rPr>
            </w:pPr>
            <w:r w:rsidRPr="00C9304E">
              <w:rPr>
                <w:rFonts w:ascii="Times New Roman" w:hAnsi="Times New Roman" w:cs="Times New Roman"/>
                <w:bCs/>
                <w:sz w:val="20"/>
                <w:szCs w:val="20"/>
              </w:rPr>
              <w:lastRenderedPageBreak/>
              <w:t>1540</w:t>
            </w:r>
          </w:p>
        </w:tc>
        <w:tc>
          <w:tcPr>
            <w:tcW w:w="709"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1594</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8770,4</w:t>
            </w:r>
          </w:p>
        </w:tc>
        <w:tc>
          <w:tcPr>
            <w:tcW w:w="992" w:type="dxa"/>
            <w:tcBorders>
              <w:top w:val="nil"/>
              <w:left w:val="nil"/>
              <w:bottom w:val="single" w:sz="4" w:space="0" w:color="auto"/>
              <w:right w:val="single" w:sz="4" w:space="0" w:color="auto"/>
            </w:tcBorders>
            <w:shd w:val="clear" w:color="auto" w:fill="auto"/>
            <w:vAlign w:val="center"/>
          </w:tcPr>
          <w:p w:rsidR="005B733E" w:rsidRPr="00C9304E" w:rsidRDefault="005B733E" w:rsidP="005B733E">
            <w:pPr>
              <w:jc w:val="center"/>
              <w:rPr>
                <w:rFonts w:ascii="Times New Roman" w:hAnsi="Times New Roman" w:cs="Times New Roman"/>
                <w:sz w:val="20"/>
                <w:szCs w:val="20"/>
              </w:rPr>
            </w:pPr>
            <w:r w:rsidRPr="00C9304E">
              <w:rPr>
                <w:rFonts w:ascii="Times New Roman" w:hAnsi="Times New Roman" w:cs="Times New Roman"/>
                <w:sz w:val="20"/>
                <w:szCs w:val="20"/>
              </w:rPr>
              <w:t>8692,9</w:t>
            </w:r>
          </w:p>
        </w:tc>
        <w:tc>
          <w:tcPr>
            <w:tcW w:w="1559" w:type="dxa"/>
            <w:tcBorders>
              <w:top w:val="nil"/>
              <w:left w:val="nil"/>
              <w:bottom w:val="single" w:sz="4" w:space="0" w:color="auto"/>
              <w:right w:val="single" w:sz="4" w:space="0" w:color="auto"/>
            </w:tcBorders>
            <w:shd w:val="clear" w:color="auto" w:fill="auto"/>
          </w:tcPr>
          <w:p w:rsidR="005B733E" w:rsidRPr="00C9304E" w:rsidRDefault="005B733E" w:rsidP="005B733E">
            <w:pPr>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1594 чел.</w:t>
            </w:r>
          </w:p>
        </w:tc>
      </w:tr>
    </w:tbl>
    <w:p w:rsidR="00984E89" w:rsidRPr="00C9304E" w:rsidRDefault="00984E89" w:rsidP="00984E89">
      <w:pPr>
        <w:widowControl w:val="0"/>
        <w:tabs>
          <w:tab w:val="left" w:pos="0"/>
          <w:tab w:val="left" w:pos="360"/>
        </w:tabs>
        <w:spacing w:after="0" w:line="240" w:lineRule="auto"/>
        <w:ind w:right="-63" w:firstLine="709"/>
        <w:jc w:val="both"/>
        <w:rPr>
          <w:rFonts w:ascii="Times New Roman" w:eastAsia="Times New Roman" w:hAnsi="Times New Roman" w:cs="Times New Roman"/>
          <w:sz w:val="20"/>
          <w:szCs w:val="20"/>
        </w:rPr>
      </w:pPr>
    </w:p>
    <w:p w:rsidR="00984E89" w:rsidRPr="0045358C" w:rsidRDefault="00984E89" w:rsidP="00984E89">
      <w:pPr>
        <w:pStyle w:val="ab"/>
        <w:spacing w:before="120"/>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Общий объем средств, израсходованный субсиди</w:t>
      </w:r>
      <w:r w:rsidR="00D125F0">
        <w:rPr>
          <w:rFonts w:ascii="Times New Roman" w:eastAsia="Times New Roman" w:hAnsi="Times New Roman" w:cs="Times New Roman"/>
          <w:sz w:val="28"/>
          <w:szCs w:val="28"/>
        </w:rPr>
        <w:t>й</w:t>
      </w:r>
      <w:r w:rsidRPr="0045358C">
        <w:rPr>
          <w:rFonts w:ascii="Times New Roman" w:eastAsia="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(выполнения работ) по бюджетному учреждению составил 2 </w:t>
      </w:r>
      <w:r w:rsidR="00D03DC6">
        <w:rPr>
          <w:rFonts w:ascii="Times New Roman" w:eastAsia="Times New Roman" w:hAnsi="Times New Roman" w:cs="Times New Roman"/>
          <w:sz w:val="28"/>
          <w:szCs w:val="28"/>
        </w:rPr>
        <w:t>869</w:t>
      </w:r>
      <w:r w:rsidRPr="0045358C">
        <w:rPr>
          <w:rFonts w:ascii="Times New Roman" w:eastAsia="Times New Roman" w:hAnsi="Times New Roman" w:cs="Times New Roman"/>
          <w:sz w:val="28"/>
          <w:szCs w:val="28"/>
        </w:rPr>
        <w:t>,</w:t>
      </w:r>
      <w:r w:rsidR="00D03DC6">
        <w:rPr>
          <w:rFonts w:ascii="Times New Roman" w:eastAsia="Times New Roman" w:hAnsi="Times New Roman" w:cs="Times New Roman"/>
          <w:sz w:val="28"/>
          <w:szCs w:val="28"/>
        </w:rPr>
        <w:t>3</w:t>
      </w:r>
      <w:r w:rsidRPr="0045358C">
        <w:rPr>
          <w:rFonts w:ascii="Times New Roman" w:eastAsia="Times New Roman" w:hAnsi="Times New Roman" w:cs="Times New Roman"/>
          <w:sz w:val="28"/>
          <w:szCs w:val="28"/>
        </w:rPr>
        <w:t> тыс. рублей, или 100,0 % от плана.</w:t>
      </w:r>
    </w:p>
    <w:p w:rsidR="00984E89" w:rsidRPr="0045358C" w:rsidRDefault="00984E89" w:rsidP="00984E89">
      <w:pPr>
        <w:pStyle w:val="ab"/>
        <w:jc w:val="right"/>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Таблица</w:t>
      </w:r>
      <w:r w:rsidR="00A32473">
        <w:rPr>
          <w:rFonts w:ascii="Times New Roman" w:eastAsia="Times New Roman" w:hAnsi="Times New Roman" w:cs="Times New Roman"/>
          <w:sz w:val="28"/>
          <w:szCs w:val="28"/>
        </w:rPr>
        <w:t xml:space="preserve"> 28</w:t>
      </w:r>
    </w:p>
    <w:p w:rsidR="00984E89" w:rsidRPr="0045358C" w:rsidRDefault="00984E89" w:rsidP="00F02D92">
      <w:pPr>
        <w:pStyle w:val="ab"/>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lastRenderedPageBreak/>
        <w:t xml:space="preserve">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w:t>
      </w: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
        <w:gridCol w:w="4252"/>
        <w:gridCol w:w="1701"/>
        <w:gridCol w:w="1701"/>
        <w:gridCol w:w="1701"/>
      </w:tblGrid>
      <w:tr w:rsidR="00984E89" w:rsidRPr="004A3EEA" w:rsidTr="00984E89">
        <w:trPr>
          <w:trHeight w:val="360"/>
          <w:tblHeader/>
        </w:trPr>
        <w:tc>
          <w:tcPr>
            <w:tcW w:w="489" w:type="dxa"/>
            <w:vMerge w:val="restart"/>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w:t>
            </w:r>
          </w:p>
        </w:tc>
        <w:tc>
          <w:tcPr>
            <w:tcW w:w="4252" w:type="dxa"/>
            <w:vMerge w:val="restart"/>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Наименование расходования средств</w:t>
            </w:r>
          </w:p>
        </w:tc>
        <w:tc>
          <w:tcPr>
            <w:tcW w:w="1701" w:type="dxa"/>
            <w:vMerge w:val="restart"/>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Показатели объема (количество объектов, учреждений)</w:t>
            </w:r>
          </w:p>
        </w:tc>
        <w:tc>
          <w:tcPr>
            <w:tcW w:w="3402" w:type="dxa"/>
            <w:gridSpan w:val="2"/>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Объем бюджетных ассигнований (тыс. рублей)</w:t>
            </w:r>
          </w:p>
        </w:tc>
      </w:tr>
      <w:tr w:rsidR="00984E89" w:rsidRPr="004A3EEA" w:rsidTr="00984E89">
        <w:trPr>
          <w:trHeight w:val="236"/>
          <w:tblHeader/>
        </w:trPr>
        <w:tc>
          <w:tcPr>
            <w:tcW w:w="489" w:type="dxa"/>
            <w:vMerge/>
            <w:vAlign w:val="center"/>
          </w:tcPr>
          <w:p w:rsidR="00984E89" w:rsidRPr="004A3EEA" w:rsidRDefault="00984E89" w:rsidP="00984E89">
            <w:pPr>
              <w:jc w:val="center"/>
              <w:rPr>
                <w:rFonts w:ascii="Times New Roman" w:hAnsi="Times New Roman" w:cs="Times New Roman"/>
                <w:bCs/>
                <w:sz w:val="24"/>
                <w:szCs w:val="24"/>
              </w:rPr>
            </w:pPr>
          </w:p>
        </w:tc>
        <w:tc>
          <w:tcPr>
            <w:tcW w:w="4252" w:type="dxa"/>
            <w:vMerge/>
            <w:vAlign w:val="center"/>
          </w:tcPr>
          <w:p w:rsidR="00984E89" w:rsidRPr="004A3EEA" w:rsidRDefault="00984E89" w:rsidP="00984E89">
            <w:pPr>
              <w:jc w:val="center"/>
              <w:rPr>
                <w:rFonts w:ascii="Times New Roman" w:hAnsi="Times New Roman" w:cs="Times New Roman"/>
                <w:bCs/>
                <w:sz w:val="24"/>
                <w:szCs w:val="24"/>
              </w:rPr>
            </w:pPr>
          </w:p>
        </w:tc>
        <w:tc>
          <w:tcPr>
            <w:tcW w:w="1701" w:type="dxa"/>
            <w:vMerge/>
            <w:vAlign w:val="center"/>
          </w:tcPr>
          <w:p w:rsidR="00984E89" w:rsidRPr="004A3EEA" w:rsidRDefault="00984E89" w:rsidP="00984E89">
            <w:pPr>
              <w:jc w:val="center"/>
              <w:rPr>
                <w:rFonts w:ascii="Times New Roman" w:hAnsi="Times New Roman" w:cs="Times New Roman"/>
                <w:bCs/>
                <w:sz w:val="24"/>
                <w:szCs w:val="24"/>
              </w:rPr>
            </w:pPr>
          </w:p>
        </w:tc>
        <w:tc>
          <w:tcPr>
            <w:tcW w:w="3402" w:type="dxa"/>
            <w:gridSpan w:val="2"/>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201</w:t>
            </w:r>
            <w:r>
              <w:rPr>
                <w:rFonts w:ascii="Times New Roman" w:hAnsi="Times New Roman" w:cs="Times New Roman"/>
                <w:bCs/>
                <w:sz w:val="24"/>
                <w:szCs w:val="24"/>
              </w:rPr>
              <w:t>6</w:t>
            </w:r>
          </w:p>
        </w:tc>
      </w:tr>
      <w:tr w:rsidR="00984E89" w:rsidRPr="004A3EEA" w:rsidTr="00984E89">
        <w:trPr>
          <w:trHeight w:val="239"/>
          <w:tblHeader/>
        </w:trPr>
        <w:tc>
          <w:tcPr>
            <w:tcW w:w="489" w:type="dxa"/>
            <w:vMerge/>
            <w:vAlign w:val="center"/>
          </w:tcPr>
          <w:p w:rsidR="00984E89" w:rsidRPr="004A3EEA" w:rsidRDefault="00984E89" w:rsidP="00984E89">
            <w:pPr>
              <w:jc w:val="center"/>
              <w:rPr>
                <w:rFonts w:ascii="Times New Roman" w:hAnsi="Times New Roman" w:cs="Times New Roman"/>
                <w:bCs/>
                <w:sz w:val="24"/>
                <w:szCs w:val="24"/>
              </w:rPr>
            </w:pPr>
          </w:p>
        </w:tc>
        <w:tc>
          <w:tcPr>
            <w:tcW w:w="4252" w:type="dxa"/>
            <w:vMerge/>
            <w:vAlign w:val="center"/>
          </w:tcPr>
          <w:p w:rsidR="00984E89" w:rsidRPr="004A3EEA" w:rsidRDefault="00984E89" w:rsidP="00984E89">
            <w:pPr>
              <w:jc w:val="center"/>
              <w:rPr>
                <w:rFonts w:ascii="Times New Roman" w:hAnsi="Times New Roman" w:cs="Times New Roman"/>
                <w:bCs/>
                <w:sz w:val="24"/>
                <w:szCs w:val="24"/>
              </w:rPr>
            </w:pPr>
          </w:p>
        </w:tc>
        <w:tc>
          <w:tcPr>
            <w:tcW w:w="1701" w:type="dxa"/>
            <w:vMerge/>
            <w:vAlign w:val="center"/>
          </w:tcPr>
          <w:p w:rsidR="00984E89" w:rsidRPr="004A3EEA" w:rsidRDefault="00984E89" w:rsidP="00984E89">
            <w:pPr>
              <w:jc w:val="center"/>
              <w:rPr>
                <w:rFonts w:ascii="Times New Roman" w:hAnsi="Times New Roman" w:cs="Times New Roman"/>
                <w:bCs/>
                <w:sz w:val="24"/>
                <w:szCs w:val="24"/>
              </w:rPr>
            </w:pPr>
          </w:p>
        </w:tc>
        <w:tc>
          <w:tcPr>
            <w:tcW w:w="1701" w:type="dxa"/>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план</w:t>
            </w:r>
          </w:p>
        </w:tc>
        <w:tc>
          <w:tcPr>
            <w:tcW w:w="1701" w:type="dxa"/>
            <w:vAlign w:val="center"/>
          </w:tcPr>
          <w:p w:rsidR="00984E89" w:rsidRPr="004A3EEA" w:rsidRDefault="00984E89" w:rsidP="00984E89">
            <w:pPr>
              <w:jc w:val="center"/>
              <w:rPr>
                <w:rFonts w:ascii="Times New Roman" w:hAnsi="Times New Roman" w:cs="Times New Roman"/>
                <w:bCs/>
                <w:sz w:val="24"/>
                <w:szCs w:val="24"/>
              </w:rPr>
            </w:pPr>
            <w:r w:rsidRPr="004A3EEA">
              <w:rPr>
                <w:rFonts w:ascii="Times New Roman" w:hAnsi="Times New Roman" w:cs="Times New Roman"/>
                <w:bCs/>
                <w:sz w:val="24"/>
                <w:szCs w:val="24"/>
              </w:rPr>
              <w:t>факт</w:t>
            </w:r>
          </w:p>
        </w:tc>
      </w:tr>
      <w:tr w:rsidR="00984E89" w:rsidRPr="004A3EEA" w:rsidTr="00984E89">
        <w:trPr>
          <w:trHeight w:val="393"/>
        </w:trPr>
        <w:tc>
          <w:tcPr>
            <w:tcW w:w="489" w:type="dxa"/>
            <w:vMerge/>
          </w:tcPr>
          <w:p w:rsidR="00984E89" w:rsidRPr="004A3EEA" w:rsidRDefault="00984E89" w:rsidP="00D03DC6">
            <w:pPr>
              <w:spacing w:after="0"/>
              <w:jc w:val="center"/>
              <w:rPr>
                <w:rFonts w:ascii="Times New Roman" w:hAnsi="Times New Roman" w:cs="Times New Roman"/>
                <w:bCs/>
                <w:sz w:val="24"/>
                <w:szCs w:val="24"/>
              </w:rPr>
            </w:pPr>
          </w:p>
        </w:tc>
        <w:tc>
          <w:tcPr>
            <w:tcW w:w="4252" w:type="dxa"/>
          </w:tcPr>
          <w:p w:rsidR="00984E89" w:rsidRPr="004A3EEA" w:rsidRDefault="00984E89" w:rsidP="00D03DC6">
            <w:pPr>
              <w:spacing w:after="0"/>
              <w:jc w:val="both"/>
              <w:rPr>
                <w:rFonts w:ascii="Times New Roman" w:hAnsi="Times New Roman" w:cs="Times New Roman"/>
              </w:rPr>
            </w:pPr>
            <w:r>
              <w:rPr>
                <w:rFonts w:ascii="Times New Roman" w:hAnsi="Times New Roman" w:cs="Times New Roman"/>
              </w:rPr>
              <w:t>в</w:t>
            </w:r>
            <w:r w:rsidRPr="004A3EEA">
              <w:rPr>
                <w:rFonts w:ascii="Times New Roman" w:hAnsi="Times New Roman" w:cs="Times New Roman"/>
              </w:rPr>
              <w:t>ыплаты 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также межбюджетных трансфертов, поступающих в бюджет Северо-Енисейского района в соответствии с бюджетным законодательством Российской Федерации</w:t>
            </w:r>
          </w:p>
        </w:tc>
        <w:tc>
          <w:tcPr>
            <w:tcW w:w="1701" w:type="dxa"/>
          </w:tcPr>
          <w:p w:rsidR="00984E89" w:rsidRPr="004A3EEA" w:rsidRDefault="00984E89" w:rsidP="00D03DC6">
            <w:pPr>
              <w:spacing w:after="0"/>
              <w:jc w:val="center"/>
              <w:rPr>
                <w:rFonts w:ascii="Times New Roman" w:hAnsi="Times New Roman" w:cs="Times New Roman"/>
                <w:sz w:val="24"/>
                <w:szCs w:val="24"/>
              </w:rPr>
            </w:pPr>
            <w:r w:rsidRPr="004A3EEA">
              <w:rPr>
                <w:rFonts w:ascii="Times New Roman" w:hAnsi="Times New Roman" w:cs="Times New Roman"/>
                <w:sz w:val="24"/>
                <w:szCs w:val="24"/>
              </w:rPr>
              <w:t>1</w:t>
            </w:r>
          </w:p>
        </w:tc>
        <w:tc>
          <w:tcPr>
            <w:tcW w:w="1701" w:type="dxa"/>
          </w:tcPr>
          <w:p w:rsidR="00984E89" w:rsidRPr="004A3EEA" w:rsidRDefault="00D03DC6" w:rsidP="00D03DC6">
            <w:pPr>
              <w:spacing w:after="0"/>
              <w:jc w:val="center"/>
              <w:rPr>
                <w:rFonts w:ascii="Times New Roman" w:hAnsi="Times New Roman" w:cs="Times New Roman"/>
                <w:sz w:val="24"/>
                <w:szCs w:val="24"/>
              </w:rPr>
            </w:pPr>
            <w:r>
              <w:rPr>
                <w:rFonts w:ascii="Times New Roman" w:hAnsi="Times New Roman" w:cs="Times New Roman"/>
                <w:sz w:val="24"/>
                <w:szCs w:val="24"/>
              </w:rPr>
              <w:t>2 869,3</w:t>
            </w:r>
          </w:p>
        </w:tc>
        <w:tc>
          <w:tcPr>
            <w:tcW w:w="1701" w:type="dxa"/>
          </w:tcPr>
          <w:p w:rsidR="00984E89" w:rsidRPr="004A3EEA" w:rsidRDefault="00D03DC6" w:rsidP="00D03DC6">
            <w:pPr>
              <w:spacing w:after="0"/>
              <w:jc w:val="center"/>
              <w:rPr>
                <w:rFonts w:ascii="Times New Roman" w:hAnsi="Times New Roman" w:cs="Times New Roman"/>
                <w:sz w:val="24"/>
                <w:szCs w:val="24"/>
              </w:rPr>
            </w:pPr>
            <w:r>
              <w:rPr>
                <w:rFonts w:ascii="Times New Roman" w:hAnsi="Times New Roman" w:cs="Times New Roman"/>
                <w:sz w:val="24"/>
                <w:szCs w:val="24"/>
              </w:rPr>
              <w:t>2 869,3</w:t>
            </w:r>
          </w:p>
        </w:tc>
      </w:tr>
      <w:tr w:rsidR="00984E89" w:rsidRPr="004A3EEA" w:rsidTr="00984E89">
        <w:trPr>
          <w:trHeight w:val="230"/>
        </w:trPr>
        <w:tc>
          <w:tcPr>
            <w:tcW w:w="489" w:type="dxa"/>
          </w:tcPr>
          <w:p w:rsidR="00984E89" w:rsidRPr="004A3EEA" w:rsidRDefault="00984E89" w:rsidP="00D03DC6">
            <w:pPr>
              <w:spacing w:after="0"/>
              <w:jc w:val="center"/>
              <w:rPr>
                <w:rFonts w:ascii="Times New Roman" w:hAnsi="Times New Roman" w:cs="Times New Roman"/>
                <w:bCs/>
                <w:sz w:val="24"/>
                <w:szCs w:val="24"/>
              </w:rPr>
            </w:pPr>
          </w:p>
        </w:tc>
        <w:tc>
          <w:tcPr>
            <w:tcW w:w="4252" w:type="dxa"/>
          </w:tcPr>
          <w:p w:rsidR="00984E89" w:rsidRPr="004A3EEA" w:rsidRDefault="00984E89" w:rsidP="00D03DC6">
            <w:pPr>
              <w:tabs>
                <w:tab w:val="right" w:pos="4036"/>
              </w:tabs>
              <w:spacing w:after="0"/>
              <w:jc w:val="both"/>
              <w:rPr>
                <w:rFonts w:ascii="Times New Roman" w:hAnsi="Times New Roman" w:cs="Times New Roman"/>
                <w:bCs/>
                <w:sz w:val="24"/>
                <w:szCs w:val="24"/>
              </w:rPr>
            </w:pPr>
            <w:r w:rsidRPr="004A3EEA">
              <w:rPr>
                <w:rFonts w:ascii="Times New Roman" w:hAnsi="Times New Roman" w:cs="Times New Roman"/>
                <w:bCs/>
                <w:sz w:val="24"/>
                <w:szCs w:val="24"/>
              </w:rPr>
              <w:t>в том числе за счет средств:</w:t>
            </w:r>
            <w:r w:rsidRPr="004A3EEA">
              <w:rPr>
                <w:rFonts w:ascii="Times New Roman" w:hAnsi="Times New Roman" w:cs="Times New Roman"/>
                <w:bCs/>
                <w:sz w:val="24"/>
                <w:szCs w:val="24"/>
              </w:rPr>
              <w:tab/>
            </w:r>
          </w:p>
        </w:tc>
        <w:tc>
          <w:tcPr>
            <w:tcW w:w="1701" w:type="dxa"/>
          </w:tcPr>
          <w:p w:rsidR="00984E89" w:rsidRPr="004A3EEA" w:rsidRDefault="00984E89" w:rsidP="00D03DC6">
            <w:pPr>
              <w:spacing w:after="0"/>
              <w:jc w:val="center"/>
              <w:rPr>
                <w:rFonts w:ascii="Times New Roman" w:hAnsi="Times New Roman" w:cs="Times New Roman"/>
                <w:bCs/>
                <w:sz w:val="24"/>
                <w:szCs w:val="24"/>
              </w:rPr>
            </w:pPr>
          </w:p>
        </w:tc>
        <w:tc>
          <w:tcPr>
            <w:tcW w:w="1701" w:type="dxa"/>
          </w:tcPr>
          <w:p w:rsidR="00984E89" w:rsidRPr="004A3EEA" w:rsidRDefault="00984E89" w:rsidP="00D03DC6">
            <w:pPr>
              <w:spacing w:after="0"/>
              <w:jc w:val="center"/>
              <w:rPr>
                <w:rFonts w:ascii="Times New Roman" w:hAnsi="Times New Roman" w:cs="Times New Roman"/>
                <w:bCs/>
                <w:sz w:val="24"/>
                <w:szCs w:val="24"/>
              </w:rPr>
            </w:pPr>
          </w:p>
        </w:tc>
        <w:tc>
          <w:tcPr>
            <w:tcW w:w="1701" w:type="dxa"/>
          </w:tcPr>
          <w:p w:rsidR="00984E89" w:rsidRPr="004A3EEA" w:rsidRDefault="00984E89" w:rsidP="00D03DC6">
            <w:pPr>
              <w:spacing w:after="0"/>
              <w:jc w:val="center"/>
              <w:rPr>
                <w:rFonts w:ascii="Times New Roman" w:hAnsi="Times New Roman" w:cs="Times New Roman"/>
                <w:bCs/>
                <w:sz w:val="24"/>
                <w:szCs w:val="24"/>
              </w:rPr>
            </w:pPr>
          </w:p>
        </w:tc>
      </w:tr>
      <w:tr w:rsidR="00984E89" w:rsidRPr="004A3EEA" w:rsidTr="00984E89">
        <w:trPr>
          <w:trHeight w:val="210"/>
        </w:trPr>
        <w:tc>
          <w:tcPr>
            <w:tcW w:w="489" w:type="dxa"/>
          </w:tcPr>
          <w:p w:rsidR="00984E89" w:rsidRPr="004A3EEA" w:rsidRDefault="00984E89" w:rsidP="00D03DC6">
            <w:pPr>
              <w:spacing w:after="0"/>
              <w:jc w:val="center"/>
              <w:rPr>
                <w:rFonts w:ascii="Times New Roman" w:hAnsi="Times New Roman" w:cs="Times New Roman"/>
                <w:bCs/>
                <w:sz w:val="24"/>
                <w:szCs w:val="24"/>
              </w:rPr>
            </w:pPr>
          </w:p>
        </w:tc>
        <w:tc>
          <w:tcPr>
            <w:tcW w:w="4252" w:type="dxa"/>
          </w:tcPr>
          <w:p w:rsidR="00984E89" w:rsidRPr="004A3EEA" w:rsidRDefault="00984E89" w:rsidP="00D03DC6">
            <w:pPr>
              <w:spacing w:after="0"/>
              <w:jc w:val="both"/>
              <w:rPr>
                <w:rFonts w:ascii="Times New Roman" w:hAnsi="Times New Roman" w:cs="Times New Roman"/>
                <w:bCs/>
                <w:i/>
                <w:sz w:val="24"/>
                <w:szCs w:val="24"/>
              </w:rPr>
            </w:pPr>
            <w:r>
              <w:rPr>
                <w:rFonts w:ascii="Times New Roman" w:hAnsi="Times New Roman" w:cs="Times New Roman"/>
                <w:bCs/>
                <w:i/>
                <w:sz w:val="24"/>
                <w:szCs w:val="24"/>
              </w:rPr>
              <w:t>бюджета района</w:t>
            </w:r>
          </w:p>
        </w:tc>
        <w:tc>
          <w:tcPr>
            <w:tcW w:w="1701" w:type="dxa"/>
          </w:tcPr>
          <w:p w:rsidR="00984E89" w:rsidRPr="004A3EEA" w:rsidRDefault="00984E89" w:rsidP="00D03DC6">
            <w:pPr>
              <w:spacing w:after="0"/>
              <w:jc w:val="center"/>
              <w:rPr>
                <w:rFonts w:ascii="Times New Roman" w:hAnsi="Times New Roman" w:cs="Times New Roman"/>
                <w:bCs/>
                <w:sz w:val="24"/>
                <w:szCs w:val="24"/>
              </w:rPr>
            </w:pPr>
          </w:p>
        </w:tc>
        <w:tc>
          <w:tcPr>
            <w:tcW w:w="1701" w:type="dxa"/>
          </w:tcPr>
          <w:p w:rsidR="00984E89" w:rsidRPr="004A3EEA" w:rsidRDefault="00D03DC6" w:rsidP="00D03DC6">
            <w:pPr>
              <w:spacing w:after="0"/>
              <w:jc w:val="center"/>
              <w:rPr>
                <w:rFonts w:ascii="Times New Roman" w:hAnsi="Times New Roman" w:cs="Times New Roman"/>
                <w:sz w:val="24"/>
                <w:szCs w:val="24"/>
              </w:rPr>
            </w:pPr>
            <w:r>
              <w:rPr>
                <w:rFonts w:ascii="Times New Roman" w:hAnsi="Times New Roman" w:cs="Times New Roman"/>
                <w:sz w:val="24"/>
                <w:szCs w:val="24"/>
              </w:rPr>
              <w:t>2 869,3</w:t>
            </w:r>
          </w:p>
        </w:tc>
        <w:tc>
          <w:tcPr>
            <w:tcW w:w="1701" w:type="dxa"/>
          </w:tcPr>
          <w:p w:rsidR="00984E89" w:rsidRPr="004A3EEA" w:rsidRDefault="00D03DC6" w:rsidP="00D03DC6">
            <w:pPr>
              <w:spacing w:after="0"/>
              <w:jc w:val="center"/>
              <w:rPr>
                <w:rFonts w:ascii="Times New Roman" w:hAnsi="Times New Roman" w:cs="Times New Roman"/>
                <w:sz w:val="24"/>
                <w:szCs w:val="24"/>
              </w:rPr>
            </w:pPr>
            <w:r>
              <w:rPr>
                <w:rFonts w:ascii="Times New Roman" w:hAnsi="Times New Roman" w:cs="Times New Roman"/>
                <w:sz w:val="24"/>
                <w:szCs w:val="24"/>
              </w:rPr>
              <w:t>2 869,3</w:t>
            </w:r>
          </w:p>
        </w:tc>
      </w:tr>
    </w:tbl>
    <w:p w:rsidR="00984E89" w:rsidRDefault="00984E89" w:rsidP="00984E89">
      <w:pPr>
        <w:ind w:firstLine="720"/>
        <w:jc w:val="both"/>
        <w:rPr>
          <w:rFonts w:ascii="Times New Roman" w:eastAsia="Times New Roman" w:hAnsi="Times New Roman" w:cs="Times New Roman"/>
          <w:sz w:val="24"/>
          <w:szCs w:val="24"/>
        </w:rPr>
      </w:pPr>
    </w:p>
    <w:p w:rsidR="00984E89" w:rsidRPr="00332A3A" w:rsidRDefault="00984E89" w:rsidP="00F02D92">
      <w:pPr>
        <w:pStyle w:val="ab"/>
        <w:spacing w:line="264" w:lineRule="auto"/>
        <w:ind w:left="0" w:firstLine="709"/>
        <w:jc w:val="both"/>
        <w:rPr>
          <w:rFonts w:ascii="Times New Roman" w:hAnsi="Times New Roman" w:cs="Times New Roman"/>
          <w:bCs/>
          <w:sz w:val="28"/>
          <w:szCs w:val="28"/>
        </w:rPr>
      </w:pPr>
      <w:r w:rsidRPr="00332A3A">
        <w:rPr>
          <w:rFonts w:ascii="Times New Roman" w:hAnsi="Times New Roman" w:cs="Times New Roman"/>
          <w:bCs/>
          <w:sz w:val="28"/>
          <w:szCs w:val="28"/>
        </w:rPr>
        <w:t>Подпрограмма 5 «Обеспечение реализации муниципальной программы»:</w:t>
      </w:r>
    </w:p>
    <w:p w:rsidR="00984E89" w:rsidRPr="00332A3A" w:rsidRDefault="00984E89" w:rsidP="00984E89">
      <w:pPr>
        <w:spacing w:before="120"/>
        <w:jc w:val="right"/>
        <w:rPr>
          <w:rFonts w:ascii="Times New Roman" w:eastAsia="Times New Roman" w:hAnsi="Times New Roman" w:cs="Times New Roman"/>
          <w:bCs/>
          <w:sz w:val="28"/>
          <w:szCs w:val="28"/>
        </w:rPr>
      </w:pPr>
      <w:r w:rsidRPr="00332A3A">
        <w:rPr>
          <w:rFonts w:ascii="Times New Roman" w:eastAsia="Times New Roman" w:hAnsi="Times New Roman" w:cs="Times New Roman"/>
          <w:bCs/>
          <w:sz w:val="28"/>
          <w:szCs w:val="28"/>
        </w:rPr>
        <w:t xml:space="preserve">Таблица </w:t>
      </w:r>
      <w:r w:rsidR="00A32473">
        <w:rPr>
          <w:rFonts w:ascii="Times New Roman" w:eastAsia="Times New Roman" w:hAnsi="Times New Roman" w:cs="Times New Roman"/>
          <w:bCs/>
          <w:sz w:val="28"/>
          <w:szCs w:val="28"/>
        </w:rPr>
        <w:t>29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85"/>
        <w:gridCol w:w="1276"/>
        <w:gridCol w:w="1276"/>
        <w:gridCol w:w="1275"/>
        <w:gridCol w:w="1701"/>
      </w:tblGrid>
      <w:tr w:rsidR="00984E89" w:rsidRPr="000C6EF7" w:rsidTr="009A4411">
        <w:trPr>
          <w:tblHeader/>
        </w:trPr>
        <w:tc>
          <w:tcPr>
            <w:tcW w:w="426" w:type="dxa"/>
            <w:vMerge w:val="restart"/>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w:t>
            </w:r>
          </w:p>
        </w:tc>
        <w:tc>
          <w:tcPr>
            <w:tcW w:w="3685" w:type="dxa"/>
            <w:vMerge w:val="restart"/>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Наименование ГРБС</w:t>
            </w:r>
          </w:p>
        </w:tc>
        <w:tc>
          <w:tcPr>
            <w:tcW w:w="1276" w:type="dxa"/>
            <w:vMerge w:val="restart"/>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Раздел, подраздел</w:t>
            </w:r>
          </w:p>
        </w:tc>
        <w:tc>
          <w:tcPr>
            <w:tcW w:w="2551" w:type="dxa"/>
            <w:gridSpan w:val="2"/>
            <w:vAlign w:val="center"/>
          </w:tcPr>
          <w:p w:rsidR="00D125F0" w:rsidRDefault="00984E89" w:rsidP="00D125F0">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Объем бюджетных ассигнований</w:t>
            </w:r>
          </w:p>
          <w:p w:rsidR="00984E89" w:rsidRPr="000C6EF7" w:rsidRDefault="00984E89" w:rsidP="00D125F0">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(тыс. рублей)</w:t>
            </w:r>
          </w:p>
        </w:tc>
        <w:tc>
          <w:tcPr>
            <w:tcW w:w="1701" w:type="dxa"/>
            <w:vMerge w:val="restart"/>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Процент исполнения</w:t>
            </w:r>
            <w:proofErr w:type="gramStart"/>
            <w:r w:rsidR="00D125F0">
              <w:rPr>
                <w:rFonts w:ascii="Times New Roman" w:hAnsi="Times New Roman" w:cs="Times New Roman"/>
                <w:sz w:val="24"/>
                <w:szCs w:val="24"/>
              </w:rPr>
              <w:t xml:space="preserve"> (%)</w:t>
            </w:r>
            <w:proofErr w:type="gramEnd"/>
          </w:p>
        </w:tc>
      </w:tr>
      <w:tr w:rsidR="00984E89" w:rsidRPr="000C6EF7" w:rsidTr="009A4411">
        <w:trPr>
          <w:trHeight w:val="259"/>
          <w:tblHeader/>
        </w:trPr>
        <w:tc>
          <w:tcPr>
            <w:tcW w:w="426" w:type="dxa"/>
            <w:vMerge/>
            <w:vAlign w:val="center"/>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685" w:type="dxa"/>
            <w:vMerge/>
            <w:vAlign w:val="center"/>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Merge/>
            <w:vAlign w:val="center"/>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gridSpan w:val="2"/>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201</w:t>
            </w:r>
            <w:r>
              <w:rPr>
                <w:rFonts w:ascii="Times New Roman" w:hAnsi="Times New Roman" w:cs="Times New Roman"/>
                <w:sz w:val="24"/>
                <w:szCs w:val="24"/>
              </w:rPr>
              <w:t>6</w:t>
            </w:r>
          </w:p>
        </w:tc>
        <w:tc>
          <w:tcPr>
            <w:tcW w:w="1701" w:type="dxa"/>
            <w:vMerge/>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0C6EF7" w:rsidTr="009A4411">
        <w:trPr>
          <w:trHeight w:val="138"/>
          <w:tblHeader/>
        </w:trPr>
        <w:tc>
          <w:tcPr>
            <w:tcW w:w="426" w:type="dxa"/>
            <w:vMerge/>
            <w:vAlign w:val="center"/>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685" w:type="dxa"/>
            <w:vMerge/>
            <w:vAlign w:val="center"/>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Merge/>
            <w:vAlign w:val="center"/>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план</w:t>
            </w:r>
          </w:p>
        </w:tc>
        <w:tc>
          <w:tcPr>
            <w:tcW w:w="1275"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факт</w:t>
            </w:r>
          </w:p>
        </w:tc>
        <w:tc>
          <w:tcPr>
            <w:tcW w:w="1701" w:type="dxa"/>
            <w:vMerge/>
          </w:tcPr>
          <w:p w:rsidR="00984E89" w:rsidRPr="000C6EF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0C6EF7" w:rsidTr="009A4411">
        <w:trPr>
          <w:trHeight w:val="138"/>
          <w:tblHeader/>
        </w:trPr>
        <w:tc>
          <w:tcPr>
            <w:tcW w:w="426"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w:t>
            </w:r>
          </w:p>
        </w:tc>
        <w:tc>
          <w:tcPr>
            <w:tcW w:w="3685" w:type="dxa"/>
            <w:vAlign w:val="center"/>
          </w:tcPr>
          <w:p w:rsidR="00984E89" w:rsidRPr="000C6EF7" w:rsidRDefault="00984E89" w:rsidP="009A4411">
            <w:pPr>
              <w:spacing w:after="0" w:line="240" w:lineRule="auto"/>
              <w:rPr>
                <w:rFonts w:ascii="Times New Roman" w:hAnsi="Times New Roman" w:cs="Times New Roman"/>
                <w:sz w:val="24"/>
                <w:szCs w:val="24"/>
              </w:rPr>
            </w:pPr>
            <w:r w:rsidRPr="000C6EF7">
              <w:rPr>
                <w:rFonts w:ascii="Times New Roman" w:eastAsia="Times New Roman" w:hAnsi="Times New Roman" w:cs="Times New Roman"/>
                <w:sz w:val="24"/>
                <w:szCs w:val="24"/>
              </w:rPr>
              <w:t>Отдел социальной защиты населения Северо-</w:t>
            </w:r>
            <w:r w:rsidR="009A4411">
              <w:rPr>
                <w:rFonts w:ascii="Times New Roman" w:eastAsia="Times New Roman" w:hAnsi="Times New Roman" w:cs="Times New Roman"/>
                <w:sz w:val="24"/>
                <w:szCs w:val="24"/>
              </w:rPr>
              <w:t>Е</w:t>
            </w:r>
            <w:r w:rsidRPr="000C6EF7">
              <w:rPr>
                <w:rFonts w:ascii="Times New Roman" w:eastAsia="Times New Roman" w:hAnsi="Times New Roman" w:cs="Times New Roman"/>
                <w:sz w:val="24"/>
                <w:szCs w:val="24"/>
              </w:rPr>
              <w:t>нисейского района</w:t>
            </w:r>
          </w:p>
        </w:tc>
        <w:tc>
          <w:tcPr>
            <w:tcW w:w="1276"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10 06</w:t>
            </w:r>
          </w:p>
        </w:tc>
        <w:tc>
          <w:tcPr>
            <w:tcW w:w="1276"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10 017,2</w:t>
            </w:r>
          </w:p>
        </w:tc>
        <w:tc>
          <w:tcPr>
            <w:tcW w:w="1275"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10 000,4</w:t>
            </w:r>
          </w:p>
        </w:tc>
        <w:tc>
          <w:tcPr>
            <w:tcW w:w="1701" w:type="dxa"/>
            <w:vAlign w:val="center"/>
          </w:tcPr>
          <w:p w:rsidR="00984E89" w:rsidRPr="000C6EF7" w:rsidRDefault="00984E89" w:rsidP="0001430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9</w:t>
            </w:r>
            <w:r w:rsidR="0001430E">
              <w:rPr>
                <w:rFonts w:ascii="Times New Roman" w:hAnsi="Times New Roman" w:cs="Times New Roman"/>
                <w:sz w:val="24"/>
                <w:szCs w:val="24"/>
              </w:rPr>
              <w:t>7</w:t>
            </w:r>
            <w:r w:rsidRPr="000C6EF7">
              <w:rPr>
                <w:rFonts w:ascii="Times New Roman" w:hAnsi="Times New Roman" w:cs="Times New Roman"/>
                <w:sz w:val="24"/>
                <w:szCs w:val="24"/>
              </w:rPr>
              <w:t>,</w:t>
            </w:r>
            <w:r w:rsidR="0001430E">
              <w:rPr>
                <w:rFonts w:ascii="Times New Roman" w:hAnsi="Times New Roman" w:cs="Times New Roman"/>
                <w:sz w:val="24"/>
                <w:szCs w:val="24"/>
              </w:rPr>
              <w:t>1</w:t>
            </w:r>
          </w:p>
        </w:tc>
      </w:tr>
      <w:tr w:rsidR="00984E89" w:rsidRPr="000C6EF7" w:rsidTr="009A4411">
        <w:trPr>
          <w:trHeight w:val="138"/>
          <w:tblHeader/>
        </w:trPr>
        <w:tc>
          <w:tcPr>
            <w:tcW w:w="426" w:type="dxa"/>
            <w:vAlign w:val="center"/>
          </w:tcPr>
          <w:p w:rsidR="00984E89" w:rsidRPr="000C6EF7" w:rsidRDefault="00984E89" w:rsidP="00984E89">
            <w:pPr>
              <w:spacing w:after="0" w:line="240" w:lineRule="auto"/>
              <w:jc w:val="center"/>
              <w:rPr>
                <w:rFonts w:ascii="Times New Roman" w:hAnsi="Times New Roman" w:cs="Times New Roman"/>
                <w:sz w:val="24"/>
                <w:szCs w:val="24"/>
              </w:rPr>
            </w:pPr>
          </w:p>
        </w:tc>
        <w:tc>
          <w:tcPr>
            <w:tcW w:w="3685" w:type="dxa"/>
            <w:vAlign w:val="center"/>
          </w:tcPr>
          <w:p w:rsidR="00984E89" w:rsidRPr="000C6EF7" w:rsidRDefault="00984E89" w:rsidP="00984E89">
            <w:pPr>
              <w:spacing w:after="0" w:line="240" w:lineRule="auto"/>
              <w:rPr>
                <w:rFonts w:ascii="Times New Roman" w:hAnsi="Times New Roman" w:cs="Times New Roman"/>
                <w:sz w:val="24"/>
                <w:szCs w:val="24"/>
              </w:rPr>
            </w:pPr>
            <w:r w:rsidRPr="000C6EF7">
              <w:rPr>
                <w:rFonts w:ascii="Times New Roman" w:hAnsi="Times New Roman" w:cs="Times New Roman"/>
                <w:sz w:val="24"/>
                <w:szCs w:val="24"/>
              </w:rPr>
              <w:t>в том числе за счет средств:</w:t>
            </w:r>
          </w:p>
        </w:tc>
        <w:tc>
          <w:tcPr>
            <w:tcW w:w="1276" w:type="dxa"/>
            <w:vAlign w:val="center"/>
          </w:tcPr>
          <w:p w:rsidR="00984E89" w:rsidRPr="000C6EF7" w:rsidRDefault="00984E89" w:rsidP="00984E89">
            <w:pPr>
              <w:spacing w:after="0" w:line="240" w:lineRule="auto"/>
              <w:rPr>
                <w:rFonts w:ascii="Times New Roman" w:hAnsi="Times New Roman" w:cs="Times New Roman"/>
                <w:sz w:val="24"/>
                <w:szCs w:val="24"/>
              </w:rPr>
            </w:pPr>
          </w:p>
        </w:tc>
        <w:tc>
          <w:tcPr>
            <w:tcW w:w="1276" w:type="dxa"/>
            <w:vAlign w:val="center"/>
          </w:tcPr>
          <w:p w:rsidR="00984E89" w:rsidRPr="000C6EF7" w:rsidRDefault="00984E89" w:rsidP="00984E89">
            <w:pPr>
              <w:spacing w:after="0" w:line="240" w:lineRule="auto"/>
              <w:jc w:val="center"/>
              <w:rPr>
                <w:rFonts w:ascii="Times New Roman" w:hAnsi="Times New Roman" w:cs="Times New Roman"/>
                <w:bCs/>
                <w:sz w:val="24"/>
                <w:szCs w:val="24"/>
              </w:rPr>
            </w:pPr>
          </w:p>
        </w:tc>
        <w:tc>
          <w:tcPr>
            <w:tcW w:w="1275" w:type="dxa"/>
            <w:vAlign w:val="center"/>
          </w:tcPr>
          <w:p w:rsidR="00984E89" w:rsidRPr="000C6EF7" w:rsidRDefault="00984E89" w:rsidP="00984E89">
            <w:pPr>
              <w:spacing w:after="0" w:line="240" w:lineRule="auto"/>
              <w:jc w:val="center"/>
              <w:rPr>
                <w:rFonts w:ascii="Times New Roman" w:hAnsi="Times New Roman" w:cs="Times New Roman"/>
                <w:bCs/>
                <w:sz w:val="24"/>
                <w:szCs w:val="24"/>
              </w:rPr>
            </w:pPr>
          </w:p>
        </w:tc>
        <w:tc>
          <w:tcPr>
            <w:tcW w:w="1701" w:type="dxa"/>
            <w:vAlign w:val="center"/>
          </w:tcPr>
          <w:p w:rsidR="00984E89" w:rsidRPr="000C6EF7" w:rsidRDefault="00984E89" w:rsidP="00984E89">
            <w:pPr>
              <w:spacing w:after="0" w:line="240" w:lineRule="auto"/>
              <w:jc w:val="center"/>
              <w:rPr>
                <w:rFonts w:ascii="Times New Roman" w:hAnsi="Times New Roman" w:cs="Times New Roman"/>
                <w:sz w:val="24"/>
                <w:szCs w:val="24"/>
              </w:rPr>
            </w:pPr>
          </w:p>
        </w:tc>
      </w:tr>
      <w:tr w:rsidR="00984E89" w:rsidRPr="000C6EF7" w:rsidTr="009A4411">
        <w:trPr>
          <w:trHeight w:val="138"/>
          <w:tblHeader/>
        </w:trPr>
        <w:tc>
          <w:tcPr>
            <w:tcW w:w="426" w:type="dxa"/>
            <w:vAlign w:val="center"/>
          </w:tcPr>
          <w:p w:rsidR="00984E89" w:rsidRPr="000C6EF7" w:rsidRDefault="00984E89" w:rsidP="00984E89">
            <w:pPr>
              <w:spacing w:after="0" w:line="240" w:lineRule="auto"/>
              <w:jc w:val="center"/>
              <w:rPr>
                <w:rFonts w:ascii="Times New Roman" w:hAnsi="Times New Roman" w:cs="Times New Roman"/>
                <w:sz w:val="24"/>
                <w:szCs w:val="24"/>
              </w:rPr>
            </w:pPr>
          </w:p>
        </w:tc>
        <w:tc>
          <w:tcPr>
            <w:tcW w:w="3685" w:type="dxa"/>
            <w:vAlign w:val="center"/>
          </w:tcPr>
          <w:p w:rsidR="00984E89" w:rsidRPr="000C6EF7" w:rsidRDefault="00984E89" w:rsidP="00984E89">
            <w:pPr>
              <w:spacing w:after="0" w:line="240" w:lineRule="auto"/>
              <w:rPr>
                <w:rFonts w:ascii="Times New Roman" w:hAnsi="Times New Roman" w:cs="Times New Roman"/>
                <w:i/>
                <w:sz w:val="24"/>
                <w:szCs w:val="24"/>
              </w:rPr>
            </w:pPr>
            <w:r w:rsidRPr="000C6EF7">
              <w:rPr>
                <w:rFonts w:ascii="Times New Roman" w:hAnsi="Times New Roman" w:cs="Times New Roman"/>
                <w:i/>
                <w:sz w:val="24"/>
                <w:szCs w:val="24"/>
              </w:rPr>
              <w:t>краевого бюджета</w:t>
            </w:r>
          </w:p>
        </w:tc>
        <w:tc>
          <w:tcPr>
            <w:tcW w:w="1276" w:type="dxa"/>
            <w:vAlign w:val="center"/>
          </w:tcPr>
          <w:p w:rsidR="00984E89" w:rsidRPr="000C6EF7" w:rsidRDefault="00984E89" w:rsidP="00984E89">
            <w:pPr>
              <w:spacing w:after="0" w:line="240" w:lineRule="auto"/>
              <w:rPr>
                <w:rFonts w:ascii="Times New Roman" w:hAnsi="Times New Roman" w:cs="Times New Roman"/>
                <w:i/>
                <w:sz w:val="24"/>
                <w:szCs w:val="24"/>
              </w:rPr>
            </w:pPr>
          </w:p>
        </w:tc>
        <w:tc>
          <w:tcPr>
            <w:tcW w:w="1276" w:type="dxa"/>
            <w:vAlign w:val="center"/>
          </w:tcPr>
          <w:p w:rsidR="00984E89" w:rsidRPr="000C6EF7" w:rsidRDefault="00984E89" w:rsidP="00984E89">
            <w:pPr>
              <w:spacing w:after="0" w:line="240" w:lineRule="auto"/>
              <w:jc w:val="center"/>
              <w:rPr>
                <w:rFonts w:ascii="Times New Roman" w:hAnsi="Times New Roman" w:cs="Times New Roman"/>
                <w:bCs/>
                <w:sz w:val="24"/>
                <w:szCs w:val="24"/>
              </w:rPr>
            </w:pPr>
            <w:r w:rsidRPr="000C6EF7">
              <w:rPr>
                <w:rFonts w:ascii="Times New Roman" w:hAnsi="Times New Roman" w:cs="Times New Roman"/>
                <w:bCs/>
                <w:sz w:val="24"/>
                <w:szCs w:val="24"/>
              </w:rPr>
              <w:t>6</w:t>
            </w:r>
            <w:r w:rsidR="00516413">
              <w:rPr>
                <w:rFonts w:ascii="Times New Roman" w:hAnsi="Times New Roman" w:cs="Times New Roman"/>
                <w:bCs/>
                <w:sz w:val="24"/>
                <w:szCs w:val="24"/>
              </w:rPr>
              <w:t> </w:t>
            </w:r>
            <w:r>
              <w:rPr>
                <w:rFonts w:ascii="Times New Roman" w:hAnsi="Times New Roman" w:cs="Times New Roman"/>
                <w:bCs/>
                <w:sz w:val="24"/>
                <w:szCs w:val="24"/>
              </w:rPr>
              <w:t>434</w:t>
            </w:r>
            <w:r w:rsidR="00516413">
              <w:rPr>
                <w:rFonts w:ascii="Times New Roman" w:hAnsi="Times New Roman" w:cs="Times New Roman"/>
                <w:bCs/>
                <w:sz w:val="24"/>
                <w:szCs w:val="24"/>
              </w:rPr>
              <w:t>,5</w:t>
            </w:r>
          </w:p>
        </w:tc>
        <w:tc>
          <w:tcPr>
            <w:tcW w:w="1275" w:type="dxa"/>
            <w:vAlign w:val="center"/>
          </w:tcPr>
          <w:p w:rsidR="00984E89" w:rsidRPr="000C6EF7" w:rsidRDefault="00984E89" w:rsidP="00984E89">
            <w:pPr>
              <w:spacing w:after="0" w:line="240" w:lineRule="auto"/>
              <w:jc w:val="center"/>
              <w:rPr>
                <w:rFonts w:ascii="Times New Roman" w:hAnsi="Times New Roman" w:cs="Times New Roman"/>
                <w:bCs/>
                <w:sz w:val="24"/>
                <w:szCs w:val="24"/>
              </w:rPr>
            </w:pPr>
            <w:r w:rsidRPr="000C6EF7">
              <w:rPr>
                <w:rFonts w:ascii="Times New Roman" w:hAnsi="Times New Roman" w:cs="Times New Roman"/>
                <w:bCs/>
                <w:sz w:val="24"/>
                <w:szCs w:val="24"/>
              </w:rPr>
              <w:t>6 </w:t>
            </w:r>
            <w:r>
              <w:rPr>
                <w:rFonts w:ascii="Times New Roman" w:hAnsi="Times New Roman" w:cs="Times New Roman"/>
                <w:bCs/>
                <w:sz w:val="24"/>
                <w:szCs w:val="24"/>
              </w:rPr>
              <w:t>434</w:t>
            </w:r>
            <w:r w:rsidRPr="000C6EF7">
              <w:rPr>
                <w:rFonts w:ascii="Times New Roman" w:hAnsi="Times New Roman" w:cs="Times New Roman"/>
                <w:bCs/>
                <w:sz w:val="24"/>
                <w:szCs w:val="24"/>
              </w:rPr>
              <w:t>,</w:t>
            </w:r>
            <w:r>
              <w:rPr>
                <w:rFonts w:ascii="Times New Roman" w:hAnsi="Times New Roman" w:cs="Times New Roman"/>
                <w:bCs/>
                <w:sz w:val="24"/>
                <w:szCs w:val="24"/>
              </w:rPr>
              <w:t>5</w:t>
            </w:r>
          </w:p>
        </w:tc>
        <w:tc>
          <w:tcPr>
            <w:tcW w:w="1701" w:type="dxa"/>
            <w:vAlign w:val="center"/>
          </w:tcPr>
          <w:p w:rsidR="00984E89" w:rsidRPr="000C6EF7" w:rsidRDefault="00984E89" w:rsidP="00984E89">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100</w:t>
            </w:r>
            <w:r>
              <w:rPr>
                <w:rFonts w:ascii="Times New Roman" w:hAnsi="Times New Roman" w:cs="Times New Roman"/>
                <w:sz w:val="24"/>
                <w:szCs w:val="24"/>
              </w:rPr>
              <w:t>,0</w:t>
            </w:r>
          </w:p>
        </w:tc>
      </w:tr>
      <w:tr w:rsidR="00984E89" w:rsidRPr="000C6EF7" w:rsidTr="009A4411">
        <w:trPr>
          <w:trHeight w:val="138"/>
          <w:tblHeader/>
        </w:trPr>
        <w:tc>
          <w:tcPr>
            <w:tcW w:w="426" w:type="dxa"/>
            <w:vAlign w:val="center"/>
          </w:tcPr>
          <w:p w:rsidR="00984E89" w:rsidRPr="000C6EF7" w:rsidRDefault="00984E89" w:rsidP="00984E89">
            <w:pPr>
              <w:spacing w:after="0" w:line="240" w:lineRule="auto"/>
              <w:jc w:val="center"/>
              <w:rPr>
                <w:rFonts w:ascii="Times New Roman" w:hAnsi="Times New Roman" w:cs="Times New Roman"/>
                <w:sz w:val="24"/>
                <w:szCs w:val="24"/>
              </w:rPr>
            </w:pPr>
          </w:p>
        </w:tc>
        <w:tc>
          <w:tcPr>
            <w:tcW w:w="3685" w:type="dxa"/>
            <w:vAlign w:val="center"/>
          </w:tcPr>
          <w:p w:rsidR="00984E89" w:rsidRPr="000C6EF7" w:rsidRDefault="00984E89" w:rsidP="00984E89">
            <w:pPr>
              <w:spacing w:after="0" w:line="240" w:lineRule="auto"/>
              <w:rPr>
                <w:rFonts w:ascii="Times New Roman" w:hAnsi="Times New Roman" w:cs="Times New Roman"/>
                <w:i/>
                <w:sz w:val="24"/>
                <w:szCs w:val="24"/>
              </w:rPr>
            </w:pPr>
            <w:r w:rsidRPr="000C6EF7">
              <w:rPr>
                <w:rFonts w:ascii="Times New Roman" w:hAnsi="Times New Roman" w:cs="Times New Roman"/>
                <w:i/>
                <w:sz w:val="24"/>
                <w:szCs w:val="24"/>
              </w:rPr>
              <w:t>бюджета района</w:t>
            </w:r>
          </w:p>
        </w:tc>
        <w:tc>
          <w:tcPr>
            <w:tcW w:w="1276" w:type="dxa"/>
            <w:vAlign w:val="center"/>
          </w:tcPr>
          <w:p w:rsidR="00984E89" w:rsidRPr="000C6EF7" w:rsidRDefault="00984E89" w:rsidP="00984E89">
            <w:pPr>
              <w:spacing w:after="0" w:line="240" w:lineRule="auto"/>
              <w:rPr>
                <w:rFonts w:ascii="Times New Roman" w:hAnsi="Times New Roman" w:cs="Times New Roman"/>
                <w:i/>
                <w:sz w:val="24"/>
                <w:szCs w:val="24"/>
              </w:rPr>
            </w:pPr>
          </w:p>
        </w:tc>
        <w:tc>
          <w:tcPr>
            <w:tcW w:w="1276" w:type="dxa"/>
            <w:vAlign w:val="center"/>
          </w:tcPr>
          <w:p w:rsidR="00984E89" w:rsidRPr="000C6EF7" w:rsidRDefault="00984E89" w:rsidP="0051641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w:t>
            </w:r>
            <w:r w:rsidR="0001430E">
              <w:rPr>
                <w:rFonts w:ascii="Times New Roman" w:hAnsi="Times New Roman" w:cs="Times New Roman"/>
                <w:bCs/>
                <w:sz w:val="24"/>
                <w:szCs w:val="24"/>
              </w:rPr>
              <w:t> </w:t>
            </w:r>
            <w:r w:rsidR="00516413">
              <w:rPr>
                <w:rFonts w:ascii="Times New Roman" w:hAnsi="Times New Roman" w:cs="Times New Roman"/>
                <w:bCs/>
                <w:sz w:val="24"/>
                <w:szCs w:val="24"/>
              </w:rPr>
              <w:t>582</w:t>
            </w:r>
            <w:r w:rsidR="0001430E">
              <w:rPr>
                <w:rFonts w:ascii="Times New Roman" w:hAnsi="Times New Roman" w:cs="Times New Roman"/>
                <w:bCs/>
                <w:sz w:val="24"/>
                <w:szCs w:val="24"/>
              </w:rPr>
              <w:t>,</w:t>
            </w:r>
            <w:r w:rsidR="00516413">
              <w:rPr>
                <w:rFonts w:ascii="Times New Roman" w:hAnsi="Times New Roman" w:cs="Times New Roman"/>
                <w:bCs/>
                <w:sz w:val="24"/>
                <w:szCs w:val="24"/>
              </w:rPr>
              <w:t>7</w:t>
            </w:r>
          </w:p>
        </w:tc>
        <w:tc>
          <w:tcPr>
            <w:tcW w:w="1275" w:type="dxa"/>
            <w:vAlign w:val="center"/>
          </w:tcPr>
          <w:p w:rsidR="00984E89" w:rsidRPr="000C6EF7" w:rsidRDefault="00984E89" w:rsidP="0051641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3 56</w:t>
            </w:r>
            <w:r w:rsidR="00516413">
              <w:rPr>
                <w:rFonts w:ascii="Times New Roman" w:hAnsi="Times New Roman" w:cs="Times New Roman"/>
                <w:bCs/>
                <w:sz w:val="24"/>
                <w:szCs w:val="24"/>
              </w:rPr>
              <w:t>5</w:t>
            </w:r>
            <w:r>
              <w:rPr>
                <w:rFonts w:ascii="Times New Roman" w:hAnsi="Times New Roman" w:cs="Times New Roman"/>
                <w:bCs/>
                <w:sz w:val="24"/>
                <w:szCs w:val="24"/>
              </w:rPr>
              <w:t>,</w:t>
            </w:r>
            <w:r w:rsidR="00516413">
              <w:rPr>
                <w:rFonts w:ascii="Times New Roman" w:hAnsi="Times New Roman" w:cs="Times New Roman"/>
                <w:bCs/>
                <w:sz w:val="24"/>
                <w:szCs w:val="24"/>
              </w:rPr>
              <w:t>9</w:t>
            </w:r>
          </w:p>
        </w:tc>
        <w:tc>
          <w:tcPr>
            <w:tcW w:w="1701" w:type="dxa"/>
            <w:vAlign w:val="center"/>
          </w:tcPr>
          <w:p w:rsidR="00984E89" w:rsidRPr="000C6EF7" w:rsidRDefault="00984E89" w:rsidP="0001430E">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9</w:t>
            </w:r>
            <w:r w:rsidR="0001430E">
              <w:rPr>
                <w:rFonts w:ascii="Times New Roman" w:hAnsi="Times New Roman" w:cs="Times New Roman"/>
                <w:sz w:val="24"/>
                <w:szCs w:val="24"/>
              </w:rPr>
              <w:t>7</w:t>
            </w:r>
            <w:r w:rsidRPr="000C6EF7">
              <w:rPr>
                <w:rFonts w:ascii="Times New Roman" w:hAnsi="Times New Roman" w:cs="Times New Roman"/>
                <w:sz w:val="24"/>
                <w:szCs w:val="24"/>
              </w:rPr>
              <w:t>,</w:t>
            </w:r>
            <w:r w:rsidR="0001430E">
              <w:rPr>
                <w:rFonts w:ascii="Times New Roman" w:hAnsi="Times New Roman" w:cs="Times New Roman"/>
                <w:sz w:val="24"/>
                <w:szCs w:val="24"/>
              </w:rPr>
              <w:t>1</w:t>
            </w:r>
          </w:p>
        </w:tc>
      </w:tr>
    </w:tbl>
    <w:p w:rsidR="00984E89" w:rsidRPr="00A27034" w:rsidRDefault="00984E89" w:rsidP="00984E89">
      <w:pPr>
        <w:pStyle w:val="ab"/>
        <w:spacing w:line="264" w:lineRule="auto"/>
        <w:rPr>
          <w:sz w:val="24"/>
          <w:szCs w:val="24"/>
        </w:rPr>
      </w:pPr>
    </w:p>
    <w:p w:rsidR="00984E89" w:rsidRPr="0045358C" w:rsidRDefault="00984E89" w:rsidP="007E0A39">
      <w:pPr>
        <w:pStyle w:val="ab"/>
        <w:spacing w:line="264" w:lineRule="auto"/>
        <w:ind w:left="0" w:firstLine="709"/>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Средства были направлены:</w:t>
      </w:r>
    </w:p>
    <w:p w:rsidR="00984E89" w:rsidRPr="00E54A42" w:rsidRDefault="00984E89" w:rsidP="00984E89">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proofErr w:type="gramStart"/>
      <w:r w:rsidRPr="00E54A42">
        <w:rPr>
          <w:rFonts w:ascii="Times New Roman" w:eastAsia="Times New Roman" w:hAnsi="Times New Roman" w:cs="Times New Roman"/>
          <w:color w:val="000000" w:themeColor="text1"/>
          <w:sz w:val="28"/>
        </w:rPr>
        <w:t>-</w:t>
      </w:r>
      <w:r w:rsidR="007E0A39">
        <w:rPr>
          <w:rFonts w:ascii="Times New Roman" w:eastAsia="Times New Roman" w:hAnsi="Times New Roman" w:cs="Times New Roman"/>
          <w:color w:val="000000" w:themeColor="text1"/>
          <w:sz w:val="28"/>
        </w:rPr>
        <w:t xml:space="preserve"> </w:t>
      </w:r>
      <w:r w:rsidRPr="00E54A42">
        <w:rPr>
          <w:rFonts w:ascii="Times New Roman" w:eastAsia="Times New Roman" w:hAnsi="Times New Roman" w:cs="Times New Roman"/>
          <w:color w:val="000000" w:themeColor="text1"/>
          <w:sz w:val="28"/>
        </w:rPr>
        <w:t xml:space="preserve">на реализацию Закона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w:t>
      </w:r>
      <w:r w:rsidRPr="00E54A42">
        <w:rPr>
          <w:rFonts w:ascii="Times New Roman" w:eastAsia="Times New Roman" w:hAnsi="Times New Roman" w:cs="Times New Roman"/>
          <w:color w:val="000000" w:themeColor="text1"/>
          <w:sz w:val="28"/>
        </w:rPr>
        <w:lastRenderedPageBreak/>
        <w:t>решение вопросов социальной поддержки и социального обслуживания населения» в сумме 6 </w:t>
      </w:r>
      <w:r>
        <w:rPr>
          <w:rFonts w:ascii="Times New Roman" w:eastAsia="Times New Roman" w:hAnsi="Times New Roman" w:cs="Times New Roman"/>
          <w:color w:val="000000" w:themeColor="text1"/>
          <w:sz w:val="28"/>
        </w:rPr>
        <w:t>434</w:t>
      </w: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5</w:t>
      </w:r>
      <w:r w:rsidRPr="00E54A42">
        <w:rPr>
          <w:rFonts w:ascii="Times New Roman" w:eastAsia="Times New Roman" w:hAnsi="Times New Roman" w:cs="Times New Roman"/>
          <w:color w:val="000000" w:themeColor="text1"/>
          <w:sz w:val="28"/>
        </w:rPr>
        <w:t xml:space="preserve"> тыс. рублей, исполнение составило 100,0 % от утвержденной бюджетной росписи;</w:t>
      </w:r>
      <w:proofErr w:type="gramEnd"/>
    </w:p>
    <w:p w:rsidR="00984E89" w:rsidRPr="00E54A42" w:rsidRDefault="00984E89" w:rsidP="00984E89">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proofErr w:type="gramStart"/>
      <w:r w:rsidRPr="00E54A42">
        <w:rPr>
          <w:rFonts w:ascii="Times New Roman" w:eastAsia="Times New Roman" w:hAnsi="Times New Roman" w:cs="Times New Roman"/>
          <w:color w:val="000000" w:themeColor="text1"/>
          <w:sz w:val="28"/>
        </w:rPr>
        <w:t>-</w:t>
      </w:r>
      <w:r w:rsidR="007E0A39">
        <w:rPr>
          <w:rFonts w:ascii="Times New Roman" w:eastAsia="Times New Roman" w:hAnsi="Times New Roman" w:cs="Times New Roman"/>
          <w:color w:val="000000" w:themeColor="text1"/>
          <w:sz w:val="28"/>
        </w:rPr>
        <w:t xml:space="preserve"> </w:t>
      </w:r>
      <w:r w:rsidRPr="00E54A42">
        <w:rPr>
          <w:rFonts w:ascii="Times New Roman" w:eastAsia="Times New Roman" w:hAnsi="Times New Roman" w:cs="Times New Roman"/>
          <w:color w:val="000000" w:themeColor="text1"/>
          <w:sz w:val="28"/>
        </w:rPr>
        <w:t xml:space="preserve">дополнительное финансовое обеспечение оплаты труда и иных выплат из средств бюджета района муниципальным служащим и иным работникам администрации района или ее органов с правами юридического лица, осуществляющих отдельные государственные полномочия, переданные органам местного самоуправления в сумме </w:t>
      </w:r>
      <w:r>
        <w:rPr>
          <w:rFonts w:ascii="Times New Roman" w:eastAsia="Times New Roman" w:hAnsi="Times New Roman" w:cs="Times New Roman"/>
          <w:color w:val="000000" w:themeColor="text1"/>
          <w:sz w:val="28"/>
        </w:rPr>
        <w:t>2 309</w:t>
      </w: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4</w:t>
      </w:r>
      <w:r w:rsidRPr="00E54A42">
        <w:rPr>
          <w:rFonts w:ascii="Times New Roman" w:eastAsia="Times New Roman" w:hAnsi="Times New Roman" w:cs="Times New Roman"/>
          <w:color w:val="000000" w:themeColor="text1"/>
          <w:sz w:val="28"/>
        </w:rPr>
        <w:t xml:space="preserve"> тыс. рублей, исполнение составило 99,</w:t>
      </w:r>
      <w:r>
        <w:rPr>
          <w:rFonts w:ascii="Times New Roman" w:eastAsia="Times New Roman" w:hAnsi="Times New Roman" w:cs="Times New Roman"/>
          <w:color w:val="000000" w:themeColor="text1"/>
          <w:sz w:val="28"/>
        </w:rPr>
        <w:t>2</w:t>
      </w:r>
      <w:r w:rsidRPr="00E54A42">
        <w:rPr>
          <w:rFonts w:ascii="Times New Roman" w:eastAsia="Times New Roman" w:hAnsi="Times New Roman" w:cs="Times New Roman"/>
          <w:color w:val="000000" w:themeColor="text1"/>
          <w:sz w:val="28"/>
        </w:rPr>
        <w:t xml:space="preserve"> % от утвержденной бюджетной росписи </w:t>
      </w:r>
      <w:r>
        <w:rPr>
          <w:rFonts w:ascii="Times New Roman" w:eastAsia="Times New Roman" w:hAnsi="Times New Roman" w:cs="Times New Roman"/>
          <w:color w:val="000000" w:themeColor="text1"/>
          <w:sz w:val="28"/>
        </w:rPr>
        <w:t>2 29</w:t>
      </w:r>
      <w:r w:rsidR="009B1A53">
        <w:rPr>
          <w:rFonts w:ascii="Times New Roman" w:eastAsia="Times New Roman" w:hAnsi="Times New Roman" w:cs="Times New Roman"/>
          <w:color w:val="000000" w:themeColor="text1"/>
          <w:sz w:val="28"/>
        </w:rPr>
        <w:t>2</w:t>
      </w: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7</w:t>
      </w:r>
      <w:r w:rsidRPr="00E54A42">
        <w:rPr>
          <w:rFonts w:ascii="Times New Roman" w:eastAsia="Times New Roman" w:hAnsi="Times New Roman" w:cs="Times New Roman"/>
          <w:color w:val="000000" w:themeColor="text1"/>
          <w:sz w:val="28"/>
        </w:rPr>
        <w:t xml:space="preserve"> тыс. рублей;</w:t>
      </w:r>
      <w:proofErr w:type="gramEnd"/>
    </w:p>
    <w:p w:rsidR="00984E89" w:rsidRPr="00E54A42" w:rsidRDefault="00984E89" w:rsidP="00984E89">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r w:rsidRPr="00E54A42">
        <w:rPr>
          <w:rFonts w:ascii="Times New Roman" w:eastAsia="Times New Roman" w:hAnsi="Times New Roman" w:cs="Times New Roman"/>
          <w:color w:val="000000" w:themeColor="text1"/>
          <w:sz w:val="28"/>
        </w:rPr>
        <w:t xml:space="preserve">- выплаты 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также межбюджетных трансфертов, поступающих в бюджет Северо-Енисейского района в соответствии с бюджетным законодательством Российской Федерации в сумме </w:t>
      </w:r>
      <w:r>
        <w:rPr>
          <w:rFonts w:ascii="Times New Roman" w:eastAsia="Times New Roman" w:hAnsi="Times New Roman" w:cs="Times New Roman"/>
          <w:color w:val="000000" w:themeColor="text1"/>
          <w:sz w:val="28"/>
        </w:rPr>
        <w:t>1 273</w:t>
      </w: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2</w:t>
      </w:r>
      <w:r w:rsidRPr="00E54A42">
        <w:rPr>
          <w:rFonts w:ascii="Times New Roman" w:eastAsia="Times New Roman" w:hAnsi="Times New Roman" w:cs="Times New Roman"/>
          <w:color w:val="000000" w:themeColor="text1"/>
          <w:sz w:val="28"/>
        </w:rPr>
        <w:t xml:space="preserve"> тыс. рублей, исполнение составило </w:t>
      </w:r>
      <w:r>
        <w:rPr>
          <w:rFonts w:ascii="Times New Roman" w:eastAsia="Times New Roman" w:hAnsi="Times New Roman" w:cs="Times New Roman"/>
          <w:color w:val="000000" w:themeColor="text1"/>
          <w:sz w:val="28"/>
        </w:rPr>
        <w:t>100</w:t>
      </w: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0</w:t>
      </w:r>
      <w:r w:rsidRPr="00E54A42">
        <w:rPr>
          <w:rFonts w:ascii="Times New Roman" w:eastAsia="Times New Roman" w:hAnsi="Times New Roman" w:cs="Times New Roman"/>
          <w:color w:val="000000" w:themeColor="text1"/>
          <w:sz w:val="28"/>
        </w:rPr>
        <w:t xml:space="preserve"> % от утвержденной бюдж</w:t>
      </w:r>
      <w:r>
        <w:rPr>
          <w:rFonts w:ascii="Times New Roman" w:eastAsia="Times New Roman" w:hAnsi="Times New Roman" w:cs="Times New Roman"/>
          <w:color w:val="000000" w:themeColor="text1"/>
          <w:sz w:val="28"/>
        </w:rPr>
        <w:t>етной росписи.</w:t>
      </w:r>
    </w:p>
    <w:p w:rsidR="00984E89" w:rsidRPr="00A27034" w:rsidRDefault="00984E89" w:rsidP="00984E89">
      <w:pPr>
        <w:pStyle w:val="ab"/>
        <w:spacing w:line="264" w:lineRule="auto"/>
        <w:rPr>
          <w:sz w:val="24"/>
          <w:szCs w:val="24"/>
        </w:rPr>
      </w:pPr>
    </w:p>
    <w:p w:rsidR="00984E89" w:rsidRPr="00A85AD2" w:rsidRDefault="00984E89" w:rsidP="007E0A39">
      <w:pPr>
        <w:pStyle w:val="ab"/>
        <w:spacing w:line="264" w:lineRule="auto"/>
        <w:ind w:left="0" w:firstLine="709"/>
        <w:jc w:val="both"/>
        <w:rPr>
          <w:rFonts w:ascii="Times New Roman" w:eastAsia="Times New Roman" w:hAnsi="Times New Roman" w:cs="Times New Roman"/>
          <w:color w:val="000000" w:themeColor="text1"/>
          <w:sz w:val="28"/>
        </w:rPr>
      </w:pPr>
      <w:r w:rsidRPr="00A85AD2">
        <w:rPr>
          <w:rFonts w:ascii="Times New Roman" w:eastAsia="Times New Roman" w:hAnsi="Times New Roman" w:cs="Times New Roman"/>
          <w:color w:val="000000" w:themeColor="text1"/>
          <w:sz w:val="28"/>
        </w:rPr>
        <w:t>Подпрограмма 6 «Дополнительные меры социальной поддержки граждан»:</w:t>
      </w:r>
    </w:p>
    <w:p w:rsidR="00984E89" w:rsidRPr="00332A3A" w:rsidRDefault="00984E89" w:rsidP="00984E89">
      <w:pPr>
        <w:spacing w:before="120"/>
        <w:jc w:val="right"/>
        <w:rPr>
          <w:rFonts w:ascii="Times New Roman" w:eastAsia="Times New Roman" w:hAnsi="Times New Roman" w:cs="Times New Roman"/>
          <w:bCs/>
          <w:sz w:val="28"/>
          <w:szCs w:val="28"/>
        </w:rPr>
      </w:pPr>
      <w:r w:rsidRPr="00332A3A">
        <w:rPr>
          <w:rFonts w:ascii="Times New Roman" w:eastAsia="Times New Roman" w:hAnsi="Times New Roman" w:cs="Times New Roman"/>
          <w:bCs/>
          <w:sz w:val="28"/>
          <w:szCs w:val="28"/>
        </w:rPr>
        <w:t xml:space="preserve">Таблица </w:t>
      </w:r>
      <w:r w:rsidR="00A32473">
        <w:rPr>
          <w:rFonts w:ascii="Times New Roman" w:eastAsia="Times New Roman" w:hAnsi="Times New Roman" w:cs="Times New Roman"/>
          <w:bCs/>
          <w:sz w:val="28"/>
          <w:szCs w:val="28"/>
        </w:rPr>
        <w:t>30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402"/>
        <w:gridCol w:w="1559"/>
        <w:gridCol w:w="1433"/>
        <w:gridCol w:w="1402"/>
        <w:gridCol w:w="1559"/>
      </w:tblGrid>
      <w:tr w:rsidR="00984E89" w:rsidRPr="000C6EF7" w:rsidTr="00984E89">
        <w:trPr>
          <w:tblHeader/>
        </w:trPr>
        <w:tc>
          <w:tcPr>
            <w:tcW w:w="426" w:type="dxa"/>
            <w:vMerge w:val="restart"/>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w:t>
            </w:r>
          </w:p>
        </w:tc>
        <w:tc>
          <w:tcPr>
            <w:tcW w:w="3402" w:type="dxa"/>
            <w:vMerge w:val="restart"/>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Наименование ГРБС</w:t>
            </w:r>
          </w:p>
        </w:tc>
        <w:tc>
          <w:tcPr>
            <w:tcW w:w="1559" w:type="dxa"/>
            <w:vMerge w:val="restart"/>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Раздел, подраздел</w:t>
            </w:r>
          </w:p>
        </w:tc>
        <w:tc>
          <w:tcPr>
            <w:tcW w:w="2835" w:type="dxa"/>
            <w:gridSpan w:val="2"/>
            <w:vAlign w:val="center"/>
          </w:tcPr>
          <w:p w:rsidR="009B1A53" w:rsidRDefault="00984E89" w:rsidP="009B1A53">
            <w:pPr>
              <w:spacing w:after="0"/>
              <w:jc w:val="center"/>
              <w:rPr>
                <w:rFonts w:ascii="Times New Roman" w:hAnsi="Times New Roman" w:cs="Times New Roman"/>
                <w:sz w:val="24"/>
                <w:szCs w:val="24"/>
              </w:rPr>
            </w:pPr>
            <w:r w:rsidRPr="000C6EF7">
              <w:rPr>
                <w:rFonts w:ascii="Times New Roman" w:hAnsi="Times New Roman" w:cs="Times New Roman"/>
                <w:sz w:val="24"/>
                <w:szCs w:val="24"/>
              </w:rPr>
              <w:t>Объем бюджетных ассигнований</w:t>
            </w:r>
          </w:p>
          <w:p w:rsidR="00984E89" w:rsidRPr="000C6EF7" w:rsidRDefault="00984E89" w:rsidP="009B1A53">
            <w:pPr>
              <w:spacing w:after="0"/>
              <w:jc w:val="center"/>
              <w:rPr>
                <w:rFonts w:ascii="Times New Roman" w:hAnsi="Times New Roman" w:cs="Times New Roman"/>
                <w:sz w:val="24"/>
                <w:szCs w:val="24"/>
              </w:rPr>
            </w:pPr>
            <w:r w:rsidRPr="000C6EF7">
              <w:rPr>
                <w:rFonts w:ascii="Times New Roman" w:hAnsi="Times New Roman" w:cs="Times New Roman"/>
                <w:sz w:val="24"/>
                <w:szCs w:val="24"/>
              </w:rPr>
              <w:t>(тыс. рублей)</w:t>
            </w:r>
          </w:p>
        </w:tc>
        <w:tc>
          <w:tcPr>
            <w:tcW w:w="1559" w:type="dxa"/>
            <w:vMerge w:val="restart"/>
            <w:vAlign w:val="center"/>
          </w:tcPr>
          <w:p w:rsidR="00984E89" w:rsidRPr="000C6EF7" w:rsidRDefault="00984E89" w:rsidP="009B1A53">
            <w:pPr>
              <w:spacing w:after="0"/>
              <w:jc w:val="center"/>
              <w:rPr>
                <w:rFonts w:ascii="Times New Roman" w:hAnsi="Times New Roman" w:cs="Times New Roman"/>
                <w:sz w:val="24"/>
                <w:szCs w:val="24"/>
              </w:rPr>
            </w:pPr>
            <w:r w:rsidRPr="000C6EF7">
              <w:rPr>
                <w:rFonts w:ascii="Times New Roman" w:hAnsi="Times New Roman" w:cs="Times New Roman"/>
                <w:sz w:val="24"/>
                <w:szCs w:val="24"/>
              </w:rPr>
              <w:t>Процент исполнения</w:t>
            </w:r>
            <w:proofErr w:type="gramStart"/>
            <w:r w:rsidR="009B1A53">
              <w:rPr>
                <w:rFonts w:ascii="Times New Roman" w:hAnsi="Times New Roman" w:cs="Times New Roman"/>
                <w:sz w:val="24"/>
                <w:szCs w:val="24"/>
              </w:rPr>
              <w:t xml:space="preserve"> (%)</w:t>
            </w:r>
            <w:proofErr w:type="gramEnd"/>
          </w:p>
        </w:tc>
      </w:tr>
      <w:tr w:rsidR="00984E89" w:rsidRPr="000C6EF7" w:rsidTr="00984E89">
        <w:trPr>
          <w:trHeight w:val="259"/>
          <w:tblHeader/>
        </w:trPr>
        <w:tc>
          <w:tcPr>
            <w:tcW w:w="426" w:type="dxa"/>
            <w:vMerge/>
            <w:vAlign w:val="center"/>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c>
          <w:tcPr>
            <w:tcW w:w="3402" w:type="dxa"/>
            <w:vMerge/>
            <w:vAlign w:val="center"/>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c>
          <w:tcPr>
            <w:tcW w:w="1559" w:type="dxa"/>
            <w:vMerge/>
            <w:vAlign w:val="center"/>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c>
          <w:tcPr>
            <w:tcW w:w="2835" w:type="dxa"/>
            <w:gridSpan w:val="2"/>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r>
      <w:tr w:rsidR="00984E89" w:rsidRPr="000C6EF7" w:rsidTr="00984E89">
        <w:trPr>
          <w:trHeight w:val="138"/>
          <w:tblHeader/>
        </w:trPr>
        <w:tc>
          <w:tcPr>
            <w:tcW w:w="426" w:type="dxa"/>
            <w:vMerge/>
            <w:vAlign w:val="center"/>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c>
          <w:tcPr>
            <w:tcW w:w="3402" w:type="dxa"/>
            <w:vMerge/>
            <w:vAlign w:val="center"/>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c>
          <w:tcPr>
            <w:tcW w:w="1559" w:type="dxa"/>
            <w:vMerge/>
            <w:vAlign w:val="center"/>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c>
          <w:tcPr>
            <w:tcW w:w="1433" w:type="dxa"/>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план</w:t>
            </w:r>
          </w:p>
        </w:tc>
        <w:tc>
          <w:tcPr>
            <w:tcW w:w="1402" w:type="dxa"/>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факт</w:t>
            </w:r>
          </w:p>
        </w:tc>
        <w:tc>
          <w:tcPr>
            <w:tcW w:w="1559" w:type="dxa"/>
            <w:vMerge/>
          </w:tcPr>
          <w:p w:rsidR="00984E89" w:rsidRPr="000C6EF7" w:rsidRDefault="00984E89" w:rsidP="00984E89">
            <w:pPr>
              <w:autoSpaceDE w:val="0"/>
              <w:autoSpaceDN w:val="0"/>
              <w:adjustRightInd w:val="0"/>
              <w:jc w:val="center"/>
              <w:outlineLvl w:val="0"/>
              <w:rPr>
                <w:rFonts w:ascii="Times New Roman" w:hAnsi="Times New Roman" w:cs="Times New Roman"/>
                <w:sz w:val="24"/>
                <w:szCs w:val="24"/>
              </w:rPr>
            </w:pPr>
          </w:p>
        </w:tc>
      </w:tr>
      <w:tr w:rsidR="00984E89" w:rsidRPr="000C6EF7" w:rsidTr="00984E89">
        <w:trPr>
          <w:trHeight w:val="138"/>
          <w:tblHeader/>
        </w:trPr>
        <w:tc>
          <w:tcPr>
            <w:tcW w:w="426" w:type="dxa"/>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1</w:t>
            </w:r>
          </w:p>
        </w:tc>
        <w:tc>
          <w:tcPr>
            <w:tcW w:w="3402" w:type="dxa"/>
            <w:vAlign w:val="center"/>
          </w:tcPr>
          <w:p w:rsidR="00984E89" w:rsidRPr="000C6EF7" w:rsidRDefault="00984E89" w:rsidP="00984E89">
            <w:pPr>
              <w:rPr>
                <w:rFonts w:ascii="Times New Roman" w:hAnsi="Times New Roman" w:cs="Times New Roman"/>
                <w:sz w:val="24"/>
                <w:szCs w:val="24"/>
              </w:rPr>
            </w:pPr>
            <w:r w:rsidRPr="000C6EF7">
              <w:rPr>
                <w:rFonts w:ascii="Times New Roman" w:eastAsia="Times New Roman" w:hAnsi="Times New Roman" w:cs="Times New Roman"/>
                <w:sz w:val="24"/>
                <w:szCs w:val="24"/>
              </w:rPr>
              <w:t>Отдел социальной защиты населения Северо-Енисейского района</w:t>
            </w:r>
          </w:p>
        </w:tc>
        <w:tc>
          <w:tcPr>
            <w:tcW w:w="1559" w:type="dxa"/>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10 06</w:t>
            </w:r>
          </w:p>
        </w:tc>
        <w:tc>
          <w:tcPr>
            <w:tcW w:w="1433" w:type="dxa"/>
            <w:vAlign w:val="center"/>
          </w:tcPr>
          <w:p w:rsidR="00984E89" w:rsidRPr="000C6EF7" w:rsidRDefault="00984E89" w:rsidP="00FE7419">
            <w:pPr>
              <w:jc w:val="center"/>
              <w:rPr>
                <w:rFonts w:ascii="Times New Roman" w:hAnsi="Times New Roman" w:cs="Times New Roman"/>
                <w:sz w:val="24"/>
                <w:szCs w:val="24"/>
              </w:rPr>
            </w:pPr>
            <w:r>
              <w:rPr>
                <w:rFonts w:ascii="Times New Roman" w:hAnsi="Times New Roman" w:cs="Times New Roman"/>
                <w:bCs/>
                <w:sz w:val="24"/>
                <w:szCs w:val="24"/>
              </w:rPr>
              <w:t>40 </w:t>
            </w:r>
            <w:r w:rsidR="00FE7419">
              <w:rPr>
                <w:rFonts w:ascii="Times New Roman" w:hAnsi="Times New Roman" w:cs="Times New Roman"/>
                <w:bCs/>
                <w:sz w:val="24"/>
                <w:szCs w:val="24"/>
              </w:rPr>
              <w:t>799,4</w:t>
            </w:r>
          </w:p>
        </w:tc>
        <w:tc>
          <w:tcPr>
            <w:tcW w:w="1402" w:type="dxa"/>
            <w:vAlign w:val="center"/>
          </w:tcPr>
          <w:p w:rsidR="00984E89" w:rsidRPr="000C6EF7" w:rsidRDefault="00984E89" w:rsidP="00FE7419">
            <w:pPr>
              <w:jc w:val="center"/>
              <w:rPr>
                <w:rFonts w:ascii="Times New Roman" w:hAnsi="Times New Roman" w:cs="Times New Roman"/>
                <w:sz w:val="24"/>
                <w:szCs w:val="24"/>
              </w:rPr>
            </w:pPr>
            <w:r>
              <w:rPr>
                <w:rFonts w:ascii="Times New Roman" w:hAnsi="Times New Roman" w:cs="Times New Roman"/>
                <w:bCs/>
                <w:sz w:val="24"/>
                <w:szCs w:val="24"/>
              </w:rPr>
              <w:t>40 </w:t>
            </w:r>
            <w:r w:rsidR="00FE7419">
              <w:rPr>
                <w:rFonts w:ascii="Times New Roman" w:hAnsi="Times New Roman" w:cs="Times New Roman"/>
                <w:bCs/>
                <w:sz w:val="24"/>
                <w:szCs w:val="24"/>
              </w:rPr>
              <w:t>6</w:t>
            </w:r>
            <w:r>
              <w:rPr>
                <w:rFonts w:ascii="Times New Roman" w:hAnsi="Times New Roman" w:cs="Times New Roman"/>
                <w:bCs/>
                <w:sz w:val="24"/>
                <w:szCs w:val="24"/>
              </w:rPr>
              <w:t>8</w:t>
            </w:r>
            <w:r w:rsidR="00FE7419">
              <w:rPr>
                <w:rFonts w:ascii="Times New Roman" w:hAnsi="Times New Roman" w:cs="Times New Roman"/>
                <w:bCs/>
                <w:sz w:val="24"/>
                <w:szCs w:val="24"/>
              </w:rPr>
              <w:t>2</w:t>
            </w:r>
            <w:r>
              <w:rPr>
                <w:rFonts w:ascii="Times New Roman" w:hAnsi="Times New Roman" w:cs="Times New Roman"/>
                <w:bCs/>
                <w:sz w:val="24"/>
                <w:szCs w:val="24"/>
              </w:rPr>
              <w:t>,</w:t>
            </w:r>
            <w:r w:rsidR="00FE7419">
              <w:rPr>
                <w:rFonts w:ascii="Times New Roman" w:hAnsi="Times New Roman" w:cs="Times New Roman"/>
                <w:bCs/>
                <w:sz w:val="24"/>
                <w:szCs w:val="24"/>
              </w:rPr>
              <w:t>2</w:t>
            </w:r>
          </w:p>
        </w:tc>
        <w:tc>
          <w:tcPr>
            <w:tcW w:w="1559" w:type="dxa"/>
            <w:vAlign w:val="center"/>
          </w:tcPr>
          <w:p w:rsidR="00984E89" w:rsidRPr="000C6EF7" w:rsidRDefault="00984E89" w:rsidP="00984E89">
            <w:pPr>
              <w:jc w:val="center"/>
              <w:rPr>
                <w:rFonts w:ascii="Times New Roman" w:hAnsi="Times New Roman" w:cs="Times New Roman"/>
                <w:sz w:val="24"/>
                <w:szCs w:val="24"/>
              </w:rPr>
            </w:pPr>
            <w:r w:rsidRPr="000C6EF7">
              <w:rPr>
                <w:rFonts w:ascii="Times New Roman" w:hAnsi="Times New Roman" w:cs="Times New Roman"/>
                <w:sz w:val="24"/>
                <w:szCs w:val="24"/>
              </w:rPr>
              <w:t>99,</w:t>
            </w:r>
            <w:r>
              <w:rPr>
                <w:rFonts w:ascii="Times New Roman" w:hAnsi="Times New Roman" w:cs="Times New Roman"/>
                <w:sz w:val="24"/>
                <w:szCs w:val="24"/>
              </w:rPr>
              <w:t>7</w:t>
            </w:r>
          </w:p>
        </w:tc>
      </w:tr>
      <w:tr w:rsidR="00984E89" w:rsidRPr="000C6EF7" w:rsidTr="00984E89">
        <w:trPr>
          <w:trHeight w:val="138"/>
          <w:tblHeader/>
        </w:trPr>
        <w:tc>
          <w:tcPr>
            <w:tcW w:w="426" w:type="dxa"/>
            <w:vAlign w:val="center"/>
          </w:tcPr>
          <w:p w:rsidR="00984E89" w:rsidRPr="000C6EF7" w:rsidRDefault="00984E89" w:rsidP="00984E89">
            <w:pPr>
              <w:jc w:val="center"/>
              <w:rPr>
                <w:rFonts w:ascii="Times New Roman" w:hAnsi="Times New Roman" w:cs="Times New Roman"/>
                <w:sz w:val="24"/>
                <w:szCs w:val="24"/>
              </w:rPr>
            </w:pPr>
          </w:p>
        </w:tc>
        <w:tc>
          <w:tcPr>
            <w:tcW w:w="3402" w:type="dxa"/>
            <w:vAlign w:val="center"/>
          </w:tcPr>
          <w:p w:rsidR="00984E89" w:rsidRPr="000C6EF7" w:rsidRDefault="00984E89" w:rsidP="00984E89">
            <w:pPr>
              <w:rPr>
                <w:rFonts w:ascii="Times New Roman" w:hAnsi="Times New Roman" w:cs="Times New Roman"/>
                <w:sz w:val="24"/>
                <w:szCs w:val="24"/>
              </w:rPr>
            </w:pPr>
            <w:r w:rsidRPr="000C6EF7">
              <w:rPr>
                <w:rFonts w:ascii="Times New Roman" w:hAnsi="Times New Roman" w:cs="Times New Roman"/>
                <w:sz w:val="24"/>
                <w:szCs w:val="24"/>
              </w:rPr>
              <w:t>в том числе за счет средств:</w:t>
            </w:r>
          </w:p>
        </w:tc>
        <w:tc>
          <w:tcPr>
            <w:tcW w:w="1559" w:type="dxa"/>
            <w:vAlign w:val="center"/>
          </w:tcPr>
          <w:p w:rsidR="00984E89" w:rsidRPr="000C6EF7" w:rsidRDefault="00984E89" w:rsidP="00984E89">
            <w:pPr>
              <w:rPr>
                <w:rFonts w:ascii="Times New Roman" w:hAnsi="Times New Roman" w:cs="Times New Roman"/>
                <w:sz w:val="24"/>
                <w:szCs w:val="24"/>
              </w:rPr>
            </w:pPr>
          </w:p>
        </w:tc>
        <w:tc>
          <w:tcPr>
            <w:tcW w:w="1433" w:type="dxa"/>
            <w:vAlign w:val="center"/>
          </w:tcPr>
          <w:p w:rsidR="00984E89" w:rsidRPr="000C6EF7" w:rsidRDefault="00984E89" w:rsidP="00984E89">
            <w:pPr>
              <w:jc w:val="center"/>
              <w:rPr>
                <w:rFonts w:ascii="Times New Roman" w:hAnsi="Times New Roman" w:cs="Times New Roman"/>
                <w:bCs/>
                <w:sz w:val="24"/>
                <w:szCs w:val="24"/>
              </w:rPr>
            </w:pPr>
          </w:p>
        </w:tc>
        <w:tc>
          <w:tcPr>
            <w:tcW w:w="1402" w:type="dxa"/>
            <w:vAlign w:val="center"/>
          </w:tcPr>
          <w:p w:rsidR="00984E89" w:rsidRPr="000C6EF7" w:rsidRDefault="00984E89" w:rsidP="00984E89">
            <w:pPr>
              <w:jc w:val="center"/>
              <w:rPr>
                <w:rFonts w:ascii="Times New Roman" w:hAnsi="Times New Roman" w:cs="Times New Roman"/>
                <w:bCs/>
                <w:sz w:val="24"/>
                <w:szCs w:val="24"/>
              </w:rPr>
            </w:pPr>
          </w:p>
        </w:tc>
        <w:tc>
          <w:tcPr>
            <w:tcW w:w="1559" w:type="dxa"/>
            <w:vAlign w:val="center"/>
          </w:tcPr>
          <w:p w:rsidR="00984E89" w:rsidRPr="000C6EF7" w:rsidRDefault="00984E89" w:rsidP="00984E89">
            <w:pPr>
              <w:jc w:val="center"/>
              <w:rPr>
                <w:rFonts w:ascii="Times New Roman" w:hAnsi="Times New Roman" w:cs="Times New Roman"/>
                <w:sz w:val="24"/>
                <w:szCs w:val="24"/>
              </w:rPr>
            </w:pPr>
          </w:p>
        </w:tc>
      </w:tr>
      <w:tr w:rsidR="00984E89" w:rsidRPr="000C6EF7" w:rsidTr="00984E89">
        <w:trPr>
          <w:trHeight w:val="138"/>
          <w:tblHeader/>
        </w:trPr>
        <w:tc>
          <w:tcPr>
            <w:tcW w:w="426" w:type="dxa"/>
            <w:vAlign w:val="center"/>
          </w:tcPr>
          <w:p w:rsidR="00984E89" w:rsidRPr="000C6EF7" w:rsidRDefault="00984E89" w:rsidP="00984E89">
            <w:pPr>
              <w:jc w:val="center"/>
              <w:rPr>
                <w:rFonts w:ascii="Times New Roman" w:hAnsi="Times New Roman" w:cs="Times New Roman"/>
                <w:sz w:val="24"/>
                <w:szCs w:val="24"/>
              </w:rPr>
            </w:pPr>
          </w:p>
        </w:tc>
        <w:tc>
          <w:tcPr>
            <w:tcW w:w="3402" w:type="dxa"/>
            <w:vAlign w:val="center"/>
          </w:tcPr>
          <w:p w:rsidR="00984E89" w:rsidRPr="000C6EF7" w:rsidRDefault="00984E89" w:rsidP="00984E89">
            <w:pPr>
              <w:rPr>
                <w:rFonts w:ascii="Times New Roman" w:hAnsi="Times New Roman" w:cs="Times New Roman"/>
                <w:i/>
                <w:sz w:val="24"/>
                <w:szCs w:val="24"/>
              </w:rPr>
            </w:pPr>
            <w:r w:rsidRPr="000C6EF7">
              <w:rPr>
                <w:rFonts w:ascii="Times New Roman" w:hAnsi="Times New Roman" w:cs="Times New Roman"/>
                <w:i/>
                <w:sz w:val="24"/>
                <w:szCs w:val="24"/>
              </w:rPr>
              <w:t>бюджета района</w:t>
            </w:r>
          </w:p>
        </w:tc>
        <w:tc>
          <w:tcPr>
            <w:tcW w:w="1559" w:type="dxa"/>
            <w:vAlign w:val="center"/>
          </w:tcPr>
          <w:p w:rsidR="00984E89" w:rsidRPr="000C6EF7" w:rsidRDefault="00984E89" w:rsidP="00984E89">
            <w:pPr>
              <w:rPr>
                <w:rFonts w:ascii="Times New Roman" w:hAnsi="Times New Roman" w:cs="Times New Roman"/>
                <w:i/>
                <w:sz w:val="24"/>
                <w:szCs w:val="24"/>
              </w:rPr>
            </w:pPr>
          </w:p>
        </w:tc>
        <w:tc>
          <w:tcPr>
            <w:tcW w:w="1433" w:type="dxa"/>
            <w:vAlign w:val="center"/>
          </w:tcPr>
          <w:p w:rsidR="00984E89" w:rsidRPr="000C6EF7" w:rsidRDefault="00FE7419" w:rsidP="00984E89">
            <w:pPr>
              <w:jc w:val="center"/>
              <w:rPr>
                <w:rFonts w:ascii="Times New Roman" w:hAnsi="Times New Roman" w:cs="Times New Roman"/>
                <w:sz w:val="24"/>
                <w:szCs w:val="24"/>
              </w:rPr>
            </w:pPr>
            <w:r>
              <w:rPr>
                <w:rFonts w:ascii="Times New Roman" w:hAnsi="Times New Roman" w:cs="Times New Roman"/>
                <w:bCs/>
                <w:sz w:val="24"/>
                <w:szCs w:val="24"/>
              </w:rPr>
              <w:t>40 799,4</w:t>
            </w:r>
          </w:p>
        </w:tc>
        <w:tc>
          <w:tcPr>
            <w:tcW w:w="1402" w:type="dxa"/>
            <w:vAlign w:val="center"/>
          </w:tcPr>
          <w:p w:rsidR="00984E89" w:rsidRPr="000C6EF7" w:rsidRDefault="00984E89" w:rsidP="00FE7419">
            <w:pPr>
              <w:jc w:val="center"/>
              <w:rPr>
                <w:rFonts w:ascii="Times New Roman" w:hAnsi="Times New Roman" w:cs="Times New Roman"/>
                <w:sz w:val="24"/>
                <w:szCs w:val="24"/>
              </w:rPr>
            </w:pPr>
            <w:r>
              <w:rPr>
                <w:rFonts w:ascii="Times New Roman" w:hAnsi="Times New Roman" w:cs="Times New Roman"/>
                <w:bCs/>
                <w:sz w:val="24"/>
                <w:szCs w:val="24"/>
              </w:rPr>
              <w:t>40 </w:t>
            </w:r>
            <w:r w:rsidR="00FE7419">
              <w:rPr>
                <w:rFonts w:ascii="Times New Roman" w:hAnsi="Times New Roman" w:cs="Times New Roman"/>
                <w:bCs/>
                <w:sz w:val="24"/>
                <w:szCs w:val="24"/>
              </w:rPr>
              <w:t>682</w:t>
            </w:r>
            <w:r>
              <w:rPr>
                <w:rFonts w:ascii="Times New Roman" w:hAnsi="Times New Roman" w:cs="Times New Roman"/>
                <w:bCs/>
                <w:sz w:val="24"/>
                <w:szCs w:val="24"/>
              </w:rPr>
              <w:t>,</w:t>
            </w:r>
            <w:r w:rsidR="00FE7419">
              <w:rPr>
                <w:rFonts w:ascii="Times New Roman" w:hAnsi="Times New Roman" w:cs="Times New Roman"/>
                <w:bCs/>
                <w:sz w:val="24"/>
                <w:szCs w:val="24"/>
              </w:rPr>
              <w:t>2</w:t>
            </w:r>
          </w:p>
        </w:tc>
        <w:tc>
          <w:tcPr>
            <w:tcW w:w="1559" w:type="dxa"/>
            <w:vAlign w:val="center"/>
          </w:tcPr>
          <w:p w:rsidR="00984E89" w:rsidRPr="000C6EF7" w:rsidRDefault="00984E89" w:rsidP="00984E89">
            <w:pPr>
              <w:jc w:val="center"/>
              <w:rPr>
                <w:rFonts w:ascii="Times New Roman" w:hAnsi="Times New Roman" w:cs="Times New Roman"/>
                <w:sz w:val="24"/>
                <w:szCs w:val="24"/>
              </w:rPr>
            </w:pPr>
            <w:r>
              <w:rPr>
                <w:rFonts w:ascii="Times New Roman" w:hAnsi="Times New Roman" w:cs="Times New Roman"/>
                <w:sz w:val="24"/>
                <w:szCs w:val="24"/>
              </w:rPr>
              <w:t>99,7</w:t>
            </w:r>
          </w:p>
        </w:tc>
      </w:tr>
    </w:tbl>
    <w:p w:rsidR="00984E89" w:rsidRDefault="00984E89" w:rsidP="00984E89">
      <w:pPr>
        <w:spacing w:before="120"/>
        <w:jc w:val="right"/>
        <w:rPr>
          <w:rFonts w:ascii="Times New Roman" w:eastAsia="Times New Roman" w:hAnsi="Times New Roman" w:cs="Times New Roman"/>
          <w:bCs/>
          <w:sz w:val="24"/>
          <w:szCs w:val="24"/>
        </w:rPr>
      </w:pPr>
    </w:p>
    <w:p w:rsidR="00984E89" w:rsidRPr="00AA0510" w:rsidRDefault="00984E89" w:rsidP="00984E89">
      <w:pPr>
        <w:spacing w:after="0"/>
        <w:ind w:firstLine="709"/>
        <w:jc w:val="both"/>
        <w:rPr>
          <w:rFonts w:ascii="Times New Roman" w:eastAsia="Times New Roman" w:hAnsi="Times New Roman" w:cs="Times New Roman"/>
          <w:bCs/>
          <w:color w:val="000000" w:themeColor="text1"/>
          <w:sz w:val="28"/>
          <w:szCs w:val="28"/>
        </w:rPr>
      </w:pPr>
      <w:r w:rsidRPr="00AA0510">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984E89" w:rsidRPr="00AA0510" w:rsidRDefault="00984E89" w:rsidP="007E0A39">
      <w:pPr>
        <w:spacing w:after="0"/>
        <w:ind w:firstLine="709"/>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и социальной помощи отдельным категориям граждан, награжденных знаками отличия Северо-Енисейского района в сумме </w:t>
      </w:r>
      <w:r>
        <w:rPr>
          <w:rFonts w:ascii="Times New Roman" w:eastAsia="Times New Roman" w:hAnsi="Times New Roman" w:cs="Times New Roman"/>
          <w:color w:val="000000" w:themeColor="text1"/>
          <w:sz w:val="28"/>
          <w:szCs w:val="28"/>
        </w:rPr>
        <w:t>777</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0</w:t>
      </w:r>
      <w:r w:rsidRPr="00AA0510">
        <w:rPr>
          <w:rFonts w:ascii="Times New Roman" w:eastAsia="Times New Roman" w:hAnsi="Times New Roman" w:cs="Times New Roman"/>
          <w:color w:val="000000" w:themeColor="text1"/>
          <w:sz w:val="28"/>
          <w:szCs w:val="28"/>
        </w:rPr>
        <w:t xml:space="preserve"> тыс. рублей, исполнение </w:t>
      </w:r>
      <w:r w:rsidRPr="00A85AD2">
        <w:rPr>
          <w:rFonts w:ascii="Times New Roman" w:eastAsia="Times New Roman" w:hAnsi="Times New Roman" w:cs="Times New Roman"/>
          <w:sz w:val="28"/>
          <w:szCs w:val="28"/>
        </w:rPr>
        <w:t xml:space="preserve">составило </w:t>
      </w:r>
      <w:r>
        <w:rPr>
          <w:rFonts w:ascii="Times New Roman" w:eastAsia="Times New Roman" w:hAnsi="Times New Roman" w:cs="Times New Roman"/>
          <w:sz w:val="28"/>
          <w:szCs w:val="28"/>
        </w:rPr>
        <w:t>100</w:t>
      </w:r>
      <w:r w:rsidRPr="00A85AD2">
        <w:rPr>
          <w:rFonts w:ascii="Times New Roman" w:eastAsia="Times New Roman" w:hAnsi="Times New Roman" w:cs="Times New Roman"/>
          <w:sz w:val="28"/>
          <w:szCs w:val="28"/>
        </w:rPr>
        <w:t>,</w:t>
      </w:r>
      <w:r>
        <w:rPr>
          <w:rFonts w:ascii="Times New Roman" w:eastAsia="Times New Roman" w:hAnsi="Times New Roman" w:cs="Times New Roman"/>
          <w:sz w:val="28"/>
          <w:szCs w:val="28"/>
        </w:rPr>
        <w:t>0</w:t>
      </w:r>
      <w:r w:rsidRPr="00A85AD2">
        <w:rPr>
          <w:rFonts w:ascii="Times New Roman" w:eastAsia="Times New Roman" w:hAnsi="Times New Roman" w:cs="Times New Roman"/>
          <w:sz w:val="28"/>
          <w:szCs w:val="28"/>
        </w:rPr>
        <w:t xml:space="preserve"> % от утвержденной бюджетной росписи (меры социальной поддержки были </w:t>
      </w:r>
      <w:r w:rsidRPr="00AA0510">
        <w:rPr>
          <w:rFonts w:ascii="Times New Roman" w:eastAsia="Times New Roman" w:hAnsi="Times New Roman" w:cs="Times New Roman"/>
          <w:color w:val="000000" w:themeColor="text1"/>
          <w:sz w:val="28"/>
          <w:szCs w:val="28"/>
        </w:rPr>
        <w:t>предоставлены 2</w:t>
      </w:r>
      <w:r>
        <w:rPr>
          <w:rFonts w:ascii="Times New Roman" w:eastAsia="Times New Roman" w:hAnsi="Times New Roman" w:cs="Times New Roman"/>
          <w:color w:val="000000" w:themeColor="text1"/>
          <w:sz w:val="28"/>
          <w:szCs w:val="28"/>
        </w:rPr>
        <w:t>31</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lastRenderedPageBreak/>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дополнительных мер социальной поддержки пенсионерам осуществляется в виде ежемесячных денежных выплат неработающим гражданам, имеющим длительный трудовой стаж на территории Северо-Енисейского района (женщины не менее 25 лет, мужчины не менее 30 лет) и постоянно проживающим в населенных пунктах района в сумме 1 </w:t>
      </w:r>
      <w:r>
        <w:rPr>
          <w:rFonts w:ascii="Times New Roman" w:eastAsia="Times New Roman" w:hAnsi="Times New Roman" w:cs="Times New Roman"/>
          <w:color w:val="000000" w:themeColor="text1"/>
          <w:sz w:val="28"/>
          <w:szCs w:val="28"/>
        </w:rPr>
        <w:t>799</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6</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r w:rsidR="0098184D">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(меры социальной поддержки были предоставлены 63</w:t>
      </w:r>
      <w:r>
        <w:rPr>
          <w:rFonts w:ascii="Times New Roman" w:eastAsia="Times New Roman" w:hAnsi="Times New Roman" w:cs="Times New Roman"/>
          <w:color w:val="000000" w:themeColor="text1"/>
          <w:sz w:val="28"/>
          <w:szCs w:val="28"/>
        </w:rPr>
        <w:t>4</w:t>
      </w:r>
      <w:r w:rsidRPr="00AA0510">
        <w:rPr>
          <w:rFonts w:ascii="Times New Roman" w:eastAsia="Times New Roman" w:hAnsi="Times New Roman" w:cs="Times New Roman"/>
          <w:color w:val="000000" w:themeColor="text1"/>
          <w:sz w:val="28"/>
          <w:szCs w:val="28"/>
        </w:rPr>
        <w:t xml:space="preserve"> гражданам);</w:t>
      </w:r>
      <w:proofErr w:type="gramEnd"/>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дополнительных мер социальной поддержки семьям с новорожденными детьми района в сумме </w:t>
      </w:r>
      <w:r>
        <w:rPr>
          <w:rFonts w:ascii="Times New Roman" w:eastAsia="Times New Roman" w:hAnsi="Times New Roman" w:cs="Times New Roman"/>
          <w:color w:val="000000" w:themeColor="text1"/>
          <w:sz w:val="28"/>
          <w:szCs w:val="28"/>
        </w:rPr>
        <w:t>555</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5</w:t>
      </w:r>
      <w:r w:rsidRPr="00AA0510">
        <w:rPr>
          <w:rFonts w:ascii="Times New Roman" w:eastAsia="Times New Roman" w:hAnsi="Times New Roman" w:cs="Times New Roman"/>
          <w:color w:val="000000" w:themeColor="text1"/>
          <w:sz w:val="28"/>
          <w:szCs w:val="28"/>
        </w:rPr>
        <w:t xml:space="preserve"> тыс. рублей, что составило </w:t>
      </w:r>
      <w:r>
        <w:rPr>
          <w:rFonts w:ascii="Times New Roman" w:eastAsia="Times New Roman" w:hAnsi="Times New Roman" w:cs="Times New Roman"/>
          <w:color w:val="000000" w:themeColor="text1"/>
          <w:sz w:val="28"/>
          <w:szCs w:val="28"/>
        </w:rPr>
        <w:t>85,9</w:t>
      </w:r>
      <w:r w:rsidRPr="00AA0510">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646,4 тыс. рублей</w:t>
      </w:r>
      <w:r w:rsidRPr="00AA0510">
        <w:rPr>
          <w:rFonts w:ascii="Times New Roman" w:eastAsia="Times New Roman" w:hAnsi="Times New Roman" w:cs="Times New Roman"/>
          <w:color w:val="000000" w:themeColor="text1"/>
          <w:sz w:val="28"/>
          <w:szCs w:val="28"/>
        </w:rPr>
        <w:t xml:space="preserve"> (меры социальной поддержки были предоставлены </w:t>
      </w:r>
      <w:r>
        <w:rPr>
          <w:rFonts w:ascii="Times New Roman" w:eastAsia="Times New Roman" w:hAnsi="Times New Roman" w:cs="Times New Roman"/>
          <w:color w:val="000000" w:themeColor="text1"/>
          <w:sz w:val="28"/>
          <w:szCs w:val="28"/>
        </w:rPr>
        <w:t>55</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предоставление дополнительных мер социальной поддержки беременным женщинам, проживающим в районе в сумме 1</w:t>
      </w:r>
      <w:r>
        <w:rPr>
          <w:rFonts w:ascii="Times New Roman" w:eastAsia="Times New Roman" w:hAnsi="Times New Roman" w:cs="Times New Roman"/>
          <w:color w:val="000000" w:themeColor="text1"/>
          <w:sz w:val="28"/>
          <w:szCs w:val="28"/>
        </w:rPr>
        <w:t>66</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2</w:t>
      </w:r>
      <w:r w:rsidRPr="00AA0510">
        <w:rPr>
          <w:rFonts w:ascii="Times New Roman" w:eastAsia="Times New Roman" w:hAnsi="Times New Roman" w:cs="Times New Roman"/>
          <w:color w:val="000000" w:themeColor="text1"/>
          <w:sz w:val="28"/>
          <w:szCs w:val="28"/>
        </w:rPr>
        <w:t xml:space="preserve"> тыс. рублей, исполнение составило 99,</w:t>
      </w:r>
      <w:r>
        <w:rPr>
          <w:rFonts w:ascii="Times New Roman" w:eastAsia="Times New Roman" w:hAnsi="Times New Roman" w:cs="Times New Roman"/>
          <w:color w:val="000000" w:themeColor="text1"/>
          <w:sz w:val="28"/>
          <w:szCs w:val="28"/>
        </w:rPr>
        <w:t>9</w:t>
      </w:r>
      <w:r w:rsidRPr="00AA0510">
        <w:rPr>
          <w:rFonts w:ascii="Times New Roman" w:eastAsia="Times New Roman" w:hAnsi="Times New Roman" w:cs="Times New Roman"/>
          <w:color w:val="000000" w:themeColor="text1"/>
          <w:sz w:val="28"/>
          <w:szCs w:val="28"/>
        </w:rPr>
        <w:t xml:space="preserve"> % от утвержденной бюджетной росписи 1</w:t>
      </w:r>
      <w:r>
        <w:rPr>
          <w:rFonts w:ascii="Times New Roman" w:eastAsia="Times New Roman" w:hAnsi="Times New Roman" w:cs="Times New Roman"/>
          <w:color w:val="000000" w:themeColor="text1"/>
          <w:sz w:val="28"/>
          <w:szCs w:val="28"/>
        </w:rPr>
        <w:t>66</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3</w:t>
      </w:r>
      <w:r w:rsidRPr="00AA0510">
        <w:rPr>
          <w:rFonts w:ascii="Times New Roman" w:eastAsia="Times New Roman" w:hAnsi="Times New Roman" w:cs="Times New Roman"/>
          <w:color w:val="000000" w:themeColor="text1"/>
          <w:sz w:val="28"/>
          <w:szCs w:val="28"/>
        </w:rPr>
        <w:t xml:space="preserve"> тыс. рублей (меры социальной поддержки были предоставлены </w:t>
      </w:r>
      <w:r>
        <w:rPr>
          <w:rFonts w:ascii="Times New Roman" w:eastAsia="Times New Roman" w:hAnsi="Times New Roman" w:cs="Times New Roman"/>
          <w:color w:val="000000" w:themeColor="text1"/>
          <w:sz w:val="28"/>
          <w:szCs w:val="28"/>
        </w:rPr>
        <w:t>68</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семьям, дети в которых обучаются в высших и средних учебных заведениях Красноярского края в сумме </w:t>
      </w:r>
      <w:r>
        <w:rPr>
          <w:rFonts w:ascii="Times New Roman" w:eastAsia="Times New Roman" w:hAnsi="Times New Roman" w:cs="Times New Roman"/>
          <w:color w:val="000000" w:themeColor="text1"/>
          <w:sz w:val="28"/>
          <w:szCs w:val="28"/>
        </w:rPr>
        <w:t xml:space="preserve"> 1 020</w:t>
      </w:r>
      <w:r w:rsidRPr="00AA0510">
        <w:rPr>
          <w:rFonts w:ascii="Times New Roman" w:eastAsia="Times New Roman" w:hAnsi="Times New Roman" w:cs="Times New Roman"/>
          <w:color w:val="000000" w:themeColor="text1"/>
          <w:sz w:val="28"/>
          <w:szCs w:val="28"/>
        </w:rPr>
        <w:t xml:space="preserve">,1 тыс. рублей, что составило 100,0 % исполнения от утвержденной бюджетной росписи (меры социальной поддержки были предоставлены </w:t>
      </w:r>
      <w:r>
        <w:rPr>
          <w:rFonts w:ascii="Times New Roman" w:eastAsia="Times New Roman" w:hAnsi="Times New Roman" w:cs="Times New Roman"/>
          <w:color w:val="000000" w:themeColor="text1"/>
          <w:sz w:val="28"/>
          <w:szCs w:val="28"/>
        </w:rPr>
        <w:t>29</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дополнительных мер социальной поддержки семьям, воспитывающим детей-инвалидов в сумме 4</w:t>
      </w:r>
      <w:r>
        <w:rPr>
          <w:rFonts w:ascii="Times New Roman" w:eastAsia="Times New Roman" w:hAnsi="Times New Roman" w:cs="Times New Roman"/>
          <w:color w:val="000000" w:themeColor="text1"/>
          <w:sz w:val="28"/>
          <w:szCs w:val="28"/>
        </w:rPr>
        <w:t>5</w:t>
      </w:r>
      <w:r w:rsidRPr="00AA0510">
        <w:rPr>
          <w:rFonts w:ascii="Times New Roman" w:eastAsia="Times New Roman" w:hAnsi="Times New Roman" w:cs="Times New Roman"/>
          <w:color w:val="000000" w:themeColor="text1"/>
          <w:sz w:val="28"/>
          <w:szCs w:val="28"/>
        </w:rPr>
        <w:t>,0 тыс. рублей, что составило 100,0 % исполнения от утвержденной бюджетной росписи (меры социальной поддержки были предоставлены 4</w:t>
      </w:r>
      <w:r>
        <w:rPr>
          <w:rFonts w:ascii="Times New Roman" w:eastAsia="Times New Roman" w:hAnsi="Times New Roman" w:cs="Times New Roman"/>
          <w:color w:val="000000" w:themeColor="text1"/>
          <w:sz w:val="28"/>
          <w:szCs w:val="28"/>
        </w:rPr>
        <w:t>5</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единовременной адресной материальной помощи отдельным категориям граждан, проживающим в районе в сумме 800,0 тыс. рублей, что составило 100,0 % исполнения от утвержденной бюджетной росписи (меры социальной поддержки были предоставлены 8</w:t>
      </w:r>
      <w:r>
        <w:rPr>
          <w:rFonts w:ascii="Times New Roman" w:eastAsia="Times New Roman" w:hAnsi="Times New Roman" w:cs="Times New Roman"/>
          <w:color w:val="000000" w:themeColor="text1"/>
          <w:sz w:val="28"/>
          <w:szCs w:val="28"/>
        </w:rPr>
        <w:t>6</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дополнительных мер социальной поддержки одиноким гражданам, достигшим возраста - женщины 55 лет, мужчины 60 лет и одиноким неработающим гражданам, имеющим группу инвалидности, со среднедушевым денежным доходом ниже величины прожиточного минимума, установленного на душу населения Красноярского края для Северо-Енисейского района в сумме </w:t>
      </w:r>
      <w:r>
        <w:rPr>
          <w:rFonts w:ascii="Times New Roman" w:eastAsia="Times New Roman" w:hAnsi="Times New Roman" w:cs="Times New Roman"/>
          <w:color w:val="000000" w:themeColor="text1"/>
          <w:sz w:val="28"/>
          <w:szCs w:val="28"/>
        </w:rPr>
        <w:t>155</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7</w:t>
      </w:r>
      <w:r w:rsidRPr="00AA0510">
        <w:rPr>
          <w:rFonts w:ascii="Times New Roman" w:eastAsia="Times New Roman" w:hAnsi="Times New Roman" w:cs="Times New Roman"/>
          <w:color w:val="000000" w:themeColor="text1"/>
          <w:sz w:val="28"/>
          <w:szCs w:val="28"/>
        </w:rPr>
        <w:t xml:space="preserve"> тыс. рублей, что составило </w:t>
      </w:r>
      <w:r>
        <w:rPr>
          <w:rFonts w:ascii="Times New Roman" w:eastAsia="Times New Roman" w:hAnsi="Times New Roman" w:cs="Times New Roman"/>
          <w:color w:val="000000" w:themeColor="text1"/>
          <w:sz w:val="28"/>
          <w:szCs w:val="28"/>
        </w:rPr>
        <w:t>99</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8</w:t>
      </w:r>
      <w:r w:rsidRPr="00AA0510">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15</w:t>
      </w:r>
      <w:r w:rsidRPr="00AA0510">
        <w:rPr>
          <w:rFonts w:ascii="Times New Roman" w:eastAsia="Times New Roman" w:hAnsi="Times New Roman" w:cs="Times New Roman"/>
          <w:color w:val="000000" w:themeColor="text1"/>
          <w:sz w:val="28"/>
          <w:szCs w:val="28"/>
        </w:rPr>
        <w:t>6,</w:t>
      </w:r>
      <w:r>
        <w:rPr>
          <w:rFonts w:ascii="Times New Roman" w:eastAsia="Times New Roman" w:hAnsi="Times New Roman" w:cs="Times New Roman"/>
          <w:color w:val="000000" w:themeColor="text1"/>
          <w:sz w:val="28"/>
          <w:szCs w:val="28"/>
        </w:rPr>
        <w:t>0</w:t>
      </w:r>
      <w:r w:rsidRPr="00AA0510">
        <w:rPr>
          <w:rFonts w:ascii="Times New Roman" w:eastAsia="Times New Roman" w:hAnsi="Times New Roman" w:cs="Times New Roman"/>
          <w:color w:val="000000" w:themeColor="text1"/>
          <w:sz w:val="28"/>
          <w:szCs w:val="28"/>
        </w:rPr>
        <w:t> тыс. рублей (меры социальной поддержки были предоставлены</w:t>
      </w:r>
      <w:proofErr w:type="gramEnd"/>
      <w:r w:rsidR="00C9304E">
        <w:rPr>
          <w:rFonts w:ascii="Times New Roman" w:eastAsia="Times New Roman" w:hAnsi="Times New Roman" w:cs="Times New Roman"/>
          <w:color w:val="000000" w:themeColor="text1"/>
          <w:sz w:val="28"/>
          <w:szCs w:val="28"/>
        </w:rPr>
        <w:t xml:space="preserve"> </w:t>
      </w:r>
      <w:proofErr w:type="gramStart"/>
      <w:r>
        <w:rPr>
          <w:rFonts w:ascii="Times New Roman" w:eastAsia="Times New Roman" w:hAnsi="Times New Roman" w:cs="Times New Roman"/>
          <w:color w:val="000000" w:themeColor="text1"/>
          <w:sz w:val="28"/>
          <w:szCs w:val="28"/>
        </w:rPr>
        <w:t>21</w:t>
      </w:r>
      <w:r w:rsidRPr="00AA0510">
        <w:rPr>
          <w:rFonts w:ascii="Times New Roman" w:eastAsia="Times New Roman" w:hAnsi="Times New Roman" w:cs="Times New Roman"/>
          <w:color w:val="000000" w:themeColor="text1"/>
          <w:sz w:val="28"/>
          <w:szCs w:val="28"/>
        </w:rPr>
        <w:t xml:space="preserve"> гражданам);</w:t>
      </w:r>
      <w:proofErr w:type="gramEnd"/>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дополнительной меры социальной поддержки в виде единовременной адресной материальной помощи на приобретение овощей неработающим гражданам, достигшим возраста 55 лет – женщины, 60 лет – мужчины, постоянно проживающим на территории района, которым назначена трудовая пенсия по старости и (или) по инвалидности, имеющим стаж работы в районе не менее 10 лет в сумме 1 2</w:t>
      </w:r>
      <w:r>
        <w:rPr>
          <w:rFonts w:ascii="Times New Roman" w:eastAsia="Times New Roman" w:hAnsi="Times New Roman" w:cs="Times New Roman"/>
          <w:color w:val="000000" w:themeColor="text1"/>
          <w:sz w:val="28"/>
          <w:szCs w:val="28"/>
        </w:rPr>
        <w:t>94</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8</w:t>
      </w:r>
      <w:r w:rsidRPr="00AA0510">
        <w:rPr>
          <w:rFonts w:ascii="Times New Roman" w:eastAsia="Times New Roman" w:hAnsi="Times New Roman" w:cs="Times New Roman"/>
          <w:color w:val="000000" w:themeColor="text1"/>
          <w:sz w:val="28"/>
          <w:szCs w:val="28"/>
        </w:rPr>
        <w:t xml:space="preserve"> тыс. рублей, что </w:t>
      </w:r>
      <w:r w:rsidRPr="00AA0510">
        <w:rPr>
          <w:rFonts w:ascii="Times New Roman" w:eastAsia="Times New Roman" w:hAnsi="Times New Roman" w:cs="Times New Roman"/>
          <w:color w:val="000000" w:themeColor="text1"/>
          <w:sz w:val="28"/>
          <w:szCs w:val="28"/>
        </w:rPr>
        <w:lastRenderedPageBreak/>
        <w:t>составило 100,0 % исполнения от утвержденной</w:t>
      </w:r>
      <w:proofErr w:type="gramEnd"/>
      <w:r w:rsidRPr="00AA0510">
        <w:rPr>
          <w:rFonts w:ascii="Times New Roman" w:eastAsia="Times New Roman" w:hAnsi="Times New Roman" w:cs="Times New Roman"/>
          <w:color w:val="000000" w:themeColor="text1"/>
          <w:sz w:val="28"/>
          <w:szCs w:val="28"/>
        </w:rPr>
        <w:t xml:space="preserve"> бюджетной росписи (меры социальной поддержки были предоставлены 10</w:t>
      </w:r>
      <w:r>
        <w:rPr>
          <w:rFonts w:ascii="Times New Roman" w:eastAsia="Times New Roman" w:hAnsi="Times New Roman" w:cs="Times New Roman"/>
          <w:color w:val="000000" w:themeColor="text1"/>
          <w:sz w:val="28"/>
          <w:szCs w:val="28"/>
        </w:rPr>
        <w:t>79</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дополнительные меры социальной поддержки отдельных категорий граждан в виде единовременной выплаты Ветеранам Великой Отечественной войны, пожилым гражданам к празднованию годовщины Победы в Великой Отечественной войне 1941- 1945 годов, Дню пожилого человека в сумме 1</w:t>
      </w:r>
      <w:r>
        <w:rPr>
          <w:rFonts w:ascii="Times New Roman" w:eastAsia="Times New Roman" w:hAnsi="Times New Roman" w:cs="Times New Roman"/>
          <w:color w:val="000000" w:themeColor="text1"/>
          <w:sz w:val="28"/>
          <w:szCs w:val="28"/>
        </w:rPr>
        <w:t>90</w:t>
      </w:r>
      <w:r w:rsidRPr="00AA0510">
        <w:rPr>
          <w:rFonts w:ascii="Times New Roman" w:eastAsia="Times New Roman" w:hAnsi="Times New Roman" w:cs="Times New Roman"/>
          <w:color w:val="000000" w:themeColor="text1"/>
          <w:sz w:val="28"/>
          <w:szCs w:val="28"/>
        </w:rPr>
        <w:t>,0 тыс. рублей, что составило 100,0 % исполнения от утвержденной бюджетной росписи (меры социальной поддержки были предоставлены 14</w:t>
      </w:r>
      <w:r>
        <w:rPr>
          <w:rFonts w:ascii="Times New Roman" w:eastAsia="Times New Roman" w:hAnsi="Times New Roman" w:cs="Times New Roman"/>
          <w:color w:val="000000" w:themeColor="text1"/>
          <w:sz w:val="28"/>
          <w:szCs w:val="28"/>
        </w:rPr>
        <w:t>9</w:t>
      </w:r>
      <w:r w:rsidRPr="00AA0510">
        <w:rPr>
          <w:rFonts w:ascii="Times New Roman" w:eastAsia="Times New Roman" w:hAnsi="Times New Roman" w:cs="Times New Roman"/>
          <w:color w:val="000000" w:themeColor="text1"/>
          <w:sz w:val="28"/>
          <w:szCs w:val="28"/>
        </w:rPr>
        <w:t xml:space="preserve"> гражданам);</w:t>
      </w:r>
      <w:proofErr w:type="gramEnd"/>
    </w:p>
    <w:p w:rsidR="00984E89" w:rsidRPr="00AA0510" w:rsidRDefault="00984E89" w:rsidP="007E0A39">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единовременная денежная выплата Главы Северо-Енисейского района </w:t>
      </w:r>
      <w:proofErr w:type="gramStart"/>
      <w:r w:rsidRPr="00AA0510">
        <w:rPr>
          <w:rFonts w:ascii="Times New Roman" w:eastAsia="Times New Roman" w:hAnsi="Times New Roman" w:cs="Times New Roman"/>
          <w:color w:val="000000" w:themeColor="text1"/>
          <w:sz w:val="28"/>
          <w:szCs w:val="28"/>
        </w:rPr>
        <w:t>к</w:t>
      </w:r>
      <w:proofErr w:type="gramEnd"/>
      <w:r w:rsidRPr="00AA0510">
        <w:rPr>
          <w:rFonts w:ascii="Times New Roman" w:eastAsia="Times New Roman" w:hAnsi="Times New Roman" w:cs="Times New Roman"/>
          <w:color w:val="000000" w:themeColor="text1"/>
          <w:sz w:val="28"/>
          <w:szCs w:val="28"/>
        </w:rPr>
        <w:t xml:space="preserve"> «Дню металлурга» пенсионерам района, имеющим стаж работы в Северо-Енисейском районе до выхода на пенсию не менее 15 лет, проживающим и получающим пенсию в Северо-Енисейском районе по состоянию на 19 июля 2015 года в сумме 3</w:t>
      </w:r>
      <w:r>
        <w:rPr>
          <w:rFonts w:ascii="Times New Roman" w:eastAsia="Times New Roman" w:hAnsi="Times New Roman" w:cs="Times New Roman"/>
          <w:color w:val="000000" w:themeColor="text1"/>
          <w:sz w:val="28"/>
          <w:szCs w:val="28"/>
        </w:rPr>
        <w:t>1</w:t>
      </w:r>
      <w:r w:rsidRPr="00AA0510">
        <w:rPr>
          <w:rFonts w:ascii="Times New Roman" w:eastAsia="Times New Roman" w:hAnsi="Times New Roman" w:cs="Times New Roman"/>
          <w:color w:val="000000" w:themeColor="text1"/>
          <w:sz w:val="28"/>
          <w:szCs w:val="28"/>
        </w:rPr>
        <w:t> </w:t>
      </w:r>
      <w:r>
        <w:rPr>
          <w:rFonts w:ascii="Times New Roman" w:eastAsia="Times New Roman" w:hAnsi="Times New Roman" w:cs="Times New Roman"/>
          <w:color w:val="000000" w:themeColor="text1"/>
          <w:sz w:val="28"/>
          <w:szCs w:val="28"/>
        </w:rPr>
        <w:t>726</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2</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 (меры социальной поддержки были предоставлены 2</w:t>
      </w:r>
      <w:r>
        <w:rPr>
          <w:rFonts w:ascii="Times New Roman" w:eastAsia="Times New Roman" w:hAnsi="Times New Roman" w:cs="Times New Roman"/>
          <w:color w:val="000000" w:themeColor="text1"/>
          <w:sz w:val="28"/>
          <w:szCs w:val="28"/>
        </w:rPr>
        <w:t>760</w:t>
      </w:r>
      <w:r w:rsidRPr="00AA0510">
        <w:rPr>
          <w:rFonts w:ascii="Times New Roman" w:eastAsia="Times New Roman" w:hAnsi="Times New Roman" w:cs="Times New Roman"/>
          <w:color w:val="000000" w:themeColor="text1"/>
          <w:sz w:val="28"/>
          <w:szCs w:val="28"/>
        </w:rPr>
        <w:t xml:space="preserve"> гражданам);</w:t>
      </w:r>
    </w:p>
    <w:p w:rsidR="00984E89" w:rsidRPr="00AA0510" w:rsidRDefault="00984E89" w:rsidP="007E0A39">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руководство и управление в сфере установленных функций Отдела социальной защиты администрации Северо-Енисейского района в сумме 1 </w:t>
      </w:r>
      <w:r w:rsidR="000148E3">
        <w:rPr>
          <w:rFonts w:ascii="Times New Roman" w:eastAsia="Times New Roman" w:hAnsi="Times New Roman" w:cs="Times New Roman"/>
          <w:color w:val="000000" w:themeColor="text1"/>
          <w:sz w:val="28"/>
          <w:szCs w:val="28"/>
        </w:rPr>
        <w:t>547</w:t>
      </w:r>
      <w:r w:rsidRPr="00AA0510">
        <w:rPr>
          <w:rFonts w:ascii="Times New Roman" w:eastAsia="Times New Roman" w:hAnsi="Times New Roman" w:cs="Times New Roman"/>
          <w:color w:val="000000" w:themeColor="text1"/>
          <w:sz w:val="28"/>
          <w:szCs w:val="28"/>
        </w:rPr>
        <w:t>,</w:t>
      </w:r>
      <w:r w:rsidR="000148E3">
        <w:rPr>
          <w:rFonts w:ascii="Times New Roman" w:eastAsia="Times New Roman" w:hAnsi="Times New Roman" w:cs="Times New Roman"/>
          <w:color w:val="000000" w:themeColor="text1"/>
          <w:sz w:val="28"/>
          <w:szCs w:val="28"/>
        </w:rPr>
        <w:t>9</w:t>
      </w:r>
      <w:r w:rsidRPr="00AA0510">
        <w:rPr>
          <w:rFonts w:ascii="Times New Roman" w:eastAsia="Times New Roman" w:hAnsi="Times New Roman" w:cs="Times New Roman"/>
          <w:color w:val="000000" w:themeColor="text1"/>
          <w:sz w:val="28"/>
          <w:szCs w:val="28"/>
        </w:rPr>
        <w:t xml:space="preserve"> тыс. рублей, что составило </w:t>
      </w:r>
      <w:r w:rsidR="000148E3">
        <w:rPr>
          <w:rFonts w:ascii="Times New Roman" w:eastAsia="Times New Roman" w:hAnsi="Times New Roman" w:cs="Times New Roman"/>
          <w:color w:val="000000" w:themeColor="text1"/>
          <w:sz w:val="28"/>
          <w:szCs w:val="28"/>
        </w:rPr>
        <w:t>98</w:t>
      </w:r>
      <w:r w:rsidRPr="00AA0510">
        <w:rPr>
          <w:rFonts w:ascii="Times New Roman" w:eastAsia="Times New Roman" w:hAnsi="Times New Roman" w:cs="Times New Roman"/>
          <w:color w:val="000000" w:themeColor="text1"/>
          <w:sz w:val="28"/>
          <w:szCs w:val="28"/>
        </w:rPr>
        <w:t>,</w:t>
      </w:r>
      <w:r w:rsidR="000148E3">
        <w:rPr>
          <w:rFonts w:ascii="Times New Roman" w:eastAsia="Times New Roman" w:hAnsi="Times New Roman" w:cs="Times New Roman"/>
          <w:color w:val="000000" w:themeColor="text1"/>
          <w:sz w:val="28"/>
          <w:szCs w:val="28"/>
        </w:rPr>
        <w:t>4</w:t>
      </w:r>
      <w:r w:rsidRPr="00AA0510">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sidR="00C9304E">
        <w:rPr>
          <w:rFonts w:ascii="Times New Roman" w:eastAsia="Times New Roman" w:hAnsi="Times New Roman" w:cs="Times New Roman"/>
          <w:color w:val="000000" w:themeColor="text1"/>
          <w:sz w:val="28"/>
          <w:szCs w:val="28"/>
        </w:rPr>
        <w:t xml:space="preserve"> 1 573,1 </w:t>
      </w:r>
      <w:r w:rsidR="00C9304E" w:rsidRPr="00AA0510">
        <w:rPr>
          <w:rFonts w:ascii="Times New Roman" w:eastAsia="Times New Roman" w:hAnsi="Times New Roman" w:cs="Times New Roman"/>
          <w:color w:val="000000" w:themeColor="text1"/>
          <w:sz w:val="28"/>
          <w:szCs w:val="28"/>
        </w:rPr>
        <w:t>тыс. рублей</w:t>
      </w:r>
      <w:r w:rsidRPr="00AA0510">
        <w:rPr>
          <w:rFonts w:ascii="Times New Roman" w:eastAsia="Times New Roman" w:hAnsi="Times New Roman" w:cs="Times New Roman"/>
          <w:color w:val="000000" w:themeColor="text1"/>
          <w:sz w:val="28"/>
          <w:szCs w:val="28"/>
        </w:rPr>
        <w:t>;</w:t>
      </w:r>
    </w:p>
    <w:p w:rsidR="00984E89" w:rsidRPr="00AA0510" w:rsidRDefault="00984E89" w:rsidP="007E0A39">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sidR="007E0A39">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компенсация расходов на оплату стоимости проезда и провоза багажа к месту использования отпуска и обратно в сумме 24,1 тыс. рублей, что составило 100,0 % исполнения от утвержденной бюджетной росписи;</w:t>
      </w:r>
    </w:p>
    <w:p w:rsidR="00984E89" w:rsidRPr="00AA0510" w:rsidRDefault="00984E89" w:rsidP="007E0A39">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-выплаты 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также межбюджетных трансфертов, поступающих в бюджет Северо-Енисейского района в соответствии с бюджетным законодательством Российской Федерации в сумме 2</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1</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p>
    <w:p w:rsidR="00984E89" w:rsidRPr="00FE1015" w:rsidRDefault="00984E89" w:rsidP="007E0A39">
      <w:pPr>
        <w:pStyle w:val="ab"/>
        <w:spacing w:before="120"/>
        <w:ind w:left="0" w:firstLine="709"/>
        <w:jc w:val="both"/>
        <w:rPr>
          <w:rFonts w:ascii="Times New Roman" w:hAnsi="Times New Roman" w:cs="Times New Roman"/>
          <w:sz w:val="28"/>
          <w:szCs w:val="28"/>
        </w:rPr>
      </w:pPr>
      <w:r w:rsidRPr="00FE1015">
        <w:rPr>
          <w:rFonts w:ascii="Times New Roman" w:hAnsi="Times New Roman" w:cs="Times New Roman"/>
          <w:sz w:val="28"/>
          <w:szCs w:val="28"/>
        </w:rPr>
        <w:t>При реализации данной подпрограммы будут достигнуты следующие показатели:</w:t>
      </w:r>
    </w:p>
    <w:p w:rsidR="00984E89" w:rsidRPr="00FE1015" w:rsidRDefault="00984E89" w:rsidP="00984E89">
      <w:pPr>
        <w:jc w:val="right"/>
        <w:rPr>
          <w:rFonts w:ascii="Times New Roman" w:eastAsia="Times New Roman" w:hAnsi="Times New Roman" w:cs="Times New Roman"/>
          <w:bCs/>
          <w:sz w:val="28"/>
          <w:szCs w:val="28"/>
        </w:rPr>
      </w:pPr>
      <w:r w:rsidRPr="00FE1015">
        <w:rPr>
          <w:rFonts w:ascii="Times New Roman" w:eastAsia="Times New Roman" w:hAnsi="Times New Roman" w:cs="Times New Roman"/>
          <w:bCs/>
          <w:sz w:val="28"/>
          <w:szCs w:val="28"/>
        </w:rPr>
        <w:t xml:space="preserve">Таблица </w:t>
      </w:r>
      <w:r>
        <w:rPr>
          <w:rFonts w:ascii="Times New Roman" w:eastAsia="Times New Roman" w:hAnsi="Times New Roman" w:cs="Times New Roman"/>
          <w:bCs/>
          <w:sz w:val="28"/>
          <w:szCs w:val="28"/>
        </w:rPr>
        <w:t>3</w:t>
      </w:r>
      <w:r w:rsidR="00A32473">
        <w:rPr>
          <w:rFonts w:ascii="Times New Roman" w:eastAsia="Times New Roman" w:hAnsi="Times New Roman" w:cs="Times New Roman"/>
          <w:bCs/>
          <w:sz w:val="28"/>
          <w:szCs w:val="28"/>
        </w:rPr>
        <w:t>1</w:t>
      </w:r>
    </w:p>
    <w:tbl>
      <w:tblPr>
        <w:tblW w:w="9812" w:type="dxa"/>
        <w:tblInd w:w="93" w:type="dxa"/>
        <w:tblLook w:val="04A0" w:firstRow="1" w:lastRow="0" w:firstColumn="1" w:lastColumn="0" w:noHBand="0" w:noVBand="1"/>
      </w:tblPr>
      <w:tblGrid>
        <w:gridCol w:w="5685"/>
        <w:gridCol w:w="1292"/>
        <w:gridCol w:w="1417"/>
        <w:gridCol w:w="1418"/>
      </w:tblGrid>
      <w:tr w:rsidR="00984E89" w:rsidRPr="00366B92" w:rsidTr="00984E89">
        <w:trPr>
          <w:trHeight w:val="537"/>
          <w:tblHeader/>
        </w:trPr>
        <w:tc>
          <w:tcPr>
            <w:tcW w:w="5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4E89" w:rsidRPr="00366B92" w:rsidRDefault="00984E89" w:rsidP="00C9304E">
            <w:pPr>
              <w:spacing w:after="0"/>
              <w:jc w:val="center"/>
              <w:rPr>
                <w:rFonts w:ascii="Times New Roman" w:hAnsi="Times New Roman" w:cs="Times New Roman"/>
              </w:rPr>
            </w:pPr>
            <w:r w:rsidRPr="00366B92">
              <w:rPr>
                <w:rFonts w:ascii="Times New Roman" w:hAnsi="Times New Roman" w:cs="Times New Roman"/>
              </w:rPr>
              <w:t>Показатели</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4E89" w:rsidRPr="00366B92" w:rsidRDefault="00984E89" w:rsidP="00C9304E">
            <w:pPr>
              <w:spacing w:after="0"/>
              <w:jc w:val="center"/>
              <w:rPr>
                <w:rFonts w:ascii="Times New Roman" w:hAnsi="Times New Roman" w:cs="Times New Roman"/>
              </w:rPr>
            </w:pPr>
            <w:r w:rsidRPr="00366B92">
              <w:rPr>
                <w:rFonts w:ascii="Times New Roman" w:hAnsi="Times New Roman" w:cs="Times New Roman"/>
              </w:rPr>
              <w:t>Единица измерения</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84E89" w:rsidRPr="00366B92" w:rsidRDefault="00984E89" w:rsidP="00C9304E">
            <w:pPr>
              <w:spacing w:after="0"/>
              <w:jc w:val="center"/>
              <w:rPr>
                <w:rFonts w:ascii="Times New Roman" w:hAnsi="Times New Roman" w:cs="Times New Roman"/>
              </w:rPr>
            </w:pPr>
            <w:r w:rsidRPr="00366B92">
              <w:rPr>
                <w:rFonts w:ascii="Times New Roman" w:hAnsi="Times New Roman" w:cs="Times New Roman"/>
              </w:rPr>
              <w:t>201</w:t>
            </w:r>
            <w:r>
              <w:rPr>
                <w:rFonts w:ascii="Times New Roman" w:hAnsi="Times New Roman" w:cs="Times New Roman"/>
              </w:rPr>
              <w:t>6</w:t>
            </w:r>
          </w:p>
        </w:tc>
      </w:tr>
      <w:tr w:rsidR="00984E89" w:rsidRPr="00366B92" w:rsidTr="00984E89">
        <w:trPr>
          <w:trHeight w:val="537"/>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984E89">
            <w:pPr>
              <w:jc w:val="center"/>
              <w:rPr>
                <w:rFonts w:ascii="Times New Roman" w:hAnsi="Times New Roman" w:cs="Times New Roman"/>
              </w:rPr>
            </w:pPr>
          </w:p>
        </w:tc>
      </w:tr>
      <w:tr w:rsidR="00984E89" w:rsidRPr="00366B92" w:rsidTr="00984E89">
        <w:trPr>
          <w:trHeight w:val="375"/>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C9304E">
            <w:pPr>
              <w:spacing w:after="0"/>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984E89" w:rsidRPr="00366B92" w:rsidRDefault="00984E89" w:rsidP="00C9304E">
            <w:pPr>
              <w:spacing w:after="0"/>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noWrap/>
            <w:vAlign w:val="center"/>
          </w:tcPr>
          <w:p w:rsidR="00984E89" w:rsidRPr="00366B92" w:rsidRDefault="00984E89" w:rsidP="00C9304E">
            <w:pPr>
              <w:spacing w:after="0"/>
              <w:jc w:val="center"/>
              <w:rPr>
                <w:rFonts w:ascii="Times New Roman" w:hAnsi="Times New Roman" w:cs="Times New Roman"/>
              </w:rPr>
            </w:pPr>
            <w:r w:rsidRPr="00366B92">
              <w:rPr>
                <w:rFonts w:ascii="Times New Roman" w:hAnsi="Times New Roman" w:cs="Times New Roman"/>
              </w:rPr>
              <w:t>план</w:t>
            </w:r>
          </w:p>
        </w:tc>
        <w:tc>
          <w:tcPr>
            <w:tcW w:w="1418" w:type="dxa"/>
            <w:tcBorders>
              <w:top w:val="nil"/>
              <w:left w:val="nil"/>
              <w:bottom w:val="single" w:sz="4" w:space="0" w:color="auto"/>
              <w:right w:val="single" w:sz="4" w:space="0" w:color="auto"/>
            </w:tcBorders>
            <w:shd w:val="clear" w:color="auto" w:fill="auto"/>
            <w:noWrap/>
            <w:vAlign w:val="center"/>
          </w:tcPr>
          <w:p w:rsidR="00984E89" w:rsidRPr="00366B92" w:rsidRDefault="00984E89" w:rsidP="00C9304E">
            <w:pPr>
              <w:spacing w:after="0"/>
              <w:jc w:val="center"/>
              <w:rPr>
                <w:rFonts w:ascii="Times New Roman" w:hAnsi="Times New Roman" w:cs="Times New Roman"/>
              </w:rPr>
            </w:pPr>
            <w:r w:rsidRPr="00366B92">
              <w:rPr>
                <w:rFonts w:ascii="Times New Roman" w:hAnsi="Times New Roman" w:cs="Times New Roman"/>
              </w:rPr>
              <w:t>факт</w:t>
            </w:r>
          </w:p>
        </w:tc>
      </w:tr>
      <w:tr w:rsidR="00984E89" w:rsidRPr="00366B92" w:rsidTr="00984E89">
        <w:trPr>
          <w:trHeight w:val="1084"/>
        </w:trPr>
        <w:tc>
          <w:tcPr>
            <w:tcW w:w="5685" w:type="dxa"/>
            <w:tcBorders>
              <w:top w:val="single" w:sz="4" w:space="0" w:color="auto"/>
              <w:left w:val="single" w:sz="4" w:space="0" w:color="auto"/>
              <w:bottom w:val="single" w:sz="4" w:space="0" w:color="auto"/>
              <w:right w:val="single" w:sz="4" w:space="0" w:color="auto"/>
            </w:tcBorders>
            <w:shd w:val="clear" w:color="auto" w:fill="auto"/>
          </w:tcPr>
          <w:p w:rsidR="00984E89" w:rsidRPr="00366B92" w:rsidRDefault="00984E89" w:rsidP="00C9304E">
            <w:pPr>
              <w:spacing w:after="0"/>
              <w:rPr>
                <w:rFonts w:ascii="Times New Roman" w:hAnsi="Times New Roman" w:cs="Times New Roman"/>
              </w:rPr>
            </w:pPr>
            <w:r w:rsidRPr="00A27034">
              <w:rPr>
                <w:rFonts w:ascii="Times New Roman" w:eastAsia="Times New Roman" w:hAnsi="Times New Roman" w:cs="Times New Roman"/>
                <w:sz w:val="24"/>
                <w:szCs w:val="24"/>
              </w:rPr>
              <w:t>Доля граждан, получивших дополнительные меры социальной поддержки из средств бю</w:t>
            </w:r>
            <w:r>
              <w:rPr>
                <w:rFonts w:ascii="Times New Roman" w:eastAsia="Times New Roman" w:hAnsi="Times New Roman" w:cs="Times New Roman"/>
                <w:sz w:val="24"/>
                <w:szCs w:val="24"/>
              </w:rPr>
              <w:t>джета Северо-Енисейского района, от числа граждан, обратившихся за их получением</w:t>
            </w:r>
          </w:p>
        </w:tc>
        <w:tc>
          <w:tcPr>
            <w:tcW w:w="1292" w:type="dxa"/>
            <w:tcBorders>
              <w:top w:val="single" w:sz="4" w:space="0" w:color="auto"/>
              <w:left w:val="nil"/>
              <w:bottom w:val="single" w:sz="4" w:space="0" w:color="auto"/>
              <w:right w:val="single" w:sz="4" w:space="0" w:color="auto"/>
            </w:tcBorders>
            <w:shd w:val="clear" w:color="auto" w:fill="auto"/>
            <w:vAlign w:val="center"/>
          </w:tcPr>
          <w:p w:rsidR="00984E89" w:rsidRPr="00366B92" w:rsidRDefault="00984E89" w:rsidP="00984E89">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Pr>
                <w:rFonts w:ascii="Times New Roman" w:hAnsi="Times New Roman" w:cs="Times New Roman"/>
              </w:rPr>
              <w:t>99,9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984E89" w:rsidRPr="00366B92" w:rsidRDefault="00984E89" w:rsidP="00984E89">
            <w:pPr>
              <w:jc w:val="center"/>
              <w:rPr>
                <w:rFonts w:ascii="Times New Roman" w:hAnsi="Times New Roman" w:cs="Times New Roman"/>
              </w:rPr>
            </w:pPr>
            <w:r>
              <w:rPr>
                <w:rFonts w:ascii="Times New Roman" w:hAnsi="Times New Roman" w:cs="Times New Roman"/>
              </w:rPr>
              <w:t>99,9</w:t>
            </w:r>
          </w:p>
        </w:tc>
      </w:tr>
    </w:tbl>
    <w:p w:rsidR="00984E89" w:rsidRPr="00281755" w:rsidRDefault="00984E89" w:rsidP="00984E89">
      <w:pPr>
        <w:jc w:val="right"/>
        <w:rPr>
          <w:rFonts w:ascii="Times New Roman" w:eastAsia="Times New Roman" w:hAnsi="Times New Roman" w:cs="Times New Roman"/>
          <w:bCs/>
          <w:sz w:val="28"/>
          <w:szCs w:val="28"/>
        </w:rPr>
      </w:pPr>
    </w:p>
    <w:p w:rsidR="00984E89" w:rsidRPr="00CC6A16" w:rsidRDefault="00984E89" w:rsidP="00984E89">
      <w:pPr>
        <w:pStyle w:val="30"/>
        <w:jc w:val="center"/>
        <w:rPr>
          <w:rFonts w:ascii="Times New Roman" w:eastAsia="Times New Roman" w:hAnsi="Times New Roman" w:cs="Times New Roman"/>
          <w:bCs w:val="0"/>
          <w:color w:val="auto"/>
          <w:sz w:val="28"/>
          <w:szCs w:val="28"/>
        </w:rPr>
      </w:pPr>
      <w:r w:rsidRPr="007E0A39">
        <w:rPr>
          <w:rFonts w:ascii="Times New Roman" w:eastAsia="Times New Roman" w:hAnsi="Times New Roman" w:cs="Times New Roman"/>
          <w:bCs w:val="0"/>
          <w:color w:val="auto"/>
          <w:sz w:val="28"/>
          <w:szCs w:val="28"/>
        </w:rPr>
        <w:lastRenderedPageBreak/>
        <w:t>Реформирование и модернизация жилищно-коммунального хозяйства и повышение энергетической эффективности</w:t>
      </w:r>
    </w:p>
    <w:p w:rsidR="00984E89" w:rsidRPr="00CC6A16" w:rsidRDefault="00984E89" w:rsidP="00984E89">
      <w:pPr>
        <w:pStyle w:val="ab"/>
        <w:spacing w:before="240"/>
        <w:ind w:left="0" w:firstLine="709"/>
        <w:jc w:val="both"/>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В целом по </w:t>
      </w:r>
      <w:r>
        <w:rPr>
          <w:rFonts w:ascii="Times New Roman" w:eastAsia="Times New Roman" w:hAnsi="Times New Roman" w:cs="Times New Roman"/>
          <w:sz w:val="28"/>
          <w:szCs w:val="28"/>
        </w:rPr>
        <w:t xml:space="preserve">муниципальной </w:t>
      </w:r>
      <w:r w:rsidRPr="00CC6A16">
        <w:rPr>
          <w:rFonts w:ascii="Times New Roman" w:eastAsia="Times New Roman" w:hAnsi="Times New Roman" w:cs="Times New Roman"/>
          <w:sz w:val="28"/>
          <w:szCs w:val="28"/>
        </w:rPr>
        <w:t xml:space="preserve">программе «Реформирование и модернизация жилищно-коммунального хозяйства и повышение энергетической эффективности» (далее – Программа) расходы исполнены в сумме </w:t>
      </w:r>
      <w:r>
        <w:rPr>
          <w:rFonts w:ascii="Times New Roman" w:eastAsia="Times New Roman" w:hAnsi="Times New Roman" w:cs="Times New Roman"/>
          <w:sz w:val="28"/>
          <w:szCs w:val="28"/>
        </w:rPr>
        <w:t>499 788,1</w:t>
      </w:r>
      <w:r w:rsidRPr="00CC6A16">
        <w:rPr>
          <w:rFonts w:ascii="Times New Roman" w:eastAsia="Times New Roman" w:hAnsi="Times New Roman" w:cs="Times New Roman"/>
          <w:sz w:val="28"/>
          <w:szCs w:val="28"/>
        </w:rPr>
        <w:t xml:space="preserve"> тыс. рублей или </w:t>
      </w:r>
      <w:r>
        <w:rPr>
          <w:rFonts w:ascii="Times New Roman" w:eastAsia="Times New Roman" w:hAnsi="Times New Roman" w:cs="Times New Roman"/>
          <w:sz w:val="28"/>
          <w:szCs w:val="28"/>
        </w:rPr>
        <w:t xml:space="preserve">99,9 </w:t>
      </w:r>
      <w:r w:rsidRPr="00CC6A16">
        <w:rPr>
          <w:rFonts w:ascii="Times New Roman" w:eastAsia="Times New Roman" w:hAnsi="Times New Roman" w:cs="Times New Roman"/>
          <w:sz w:val="28"/>
          <w:szCs w:val="28"/>
        </w:rPr>
        <w:t xml:space="preserve">% от </w:t>
      </w:r>
      <w:r w:rsidR="00400720">
        <w:rPr>
          <w:rFonts w:ascii="Times New Roman" w:eastAsia="Times New Roman" w:hAnsi="Times New Roman" w:cs="Times New Roman"/>
          <w:sz w:val="28"/>
          <w:szCs w:val="28"/>
        </w:rPr>
        <w:t>плановых назначений</w:t>
      </w:r>
      <w:r w:rsidRPr="00CC6A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499 821,1</w:t>
      </w:r>
      <w:r w:rsidRPr="00CC6A16">
        <w:rPr>
          <w:rFonts w:ascii="Times New Roman" w:eastAsia="Times New Roman" w:hAnsi="Times New Roman" w:cs="Times New Roman"/>
          <w:sz w:val="28"/>
          <w:szCs w:val="28"/>
        </w:rPr>
        <w:t> тыс. рублей).</w:t>
      </w:r>
    </w:p>
    <w:p w:rsidR="00984E89" w:rsidRDefault="00984E89" w:rsidP="007E0A39">
      <w:pPr>
        <w:pStyle w:val="ab"/>
        <w:spacing w:before="120"/>
        <w:ind w:left="0" w:firstLine="709"/>
        <w:jc w:val="both"/>
        <w:rPr>
          <w:szCs w:val="28"/>
        </w:rPr>
      </w:pPr>
      <w:r w:rsidRPr="00CC6A16">
        <w:rPr>
          <w:rFonts w:ascii="Times New Roman" w:eastAsia="Times New Roman" w:hAnsi="Times New Roman" w:cs="Times New Roman"/>
          <w:sz w:val="28"/>
          <w:szCs w:val="28"/>
        </w:rPr>
        <w:t>Бюджетные ассигнования на реализацию Программы распределены следующим образом:</w:t>
      </w:r>
    </w:p>
    <w:p w:rsidR="00984E89" w:rsidRPr="00CC6A16" w:rsidRDefault="00984E89" w:rsidP="00984E89">
      <w:pPr>
        <w:pStyle w:val="ab"/>
        <w:spacing w:before="120"/>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sidR="00A32473">
        <w:rPr>
          <w:rFonts w:ascii="Times New Roman" w:eastAsia="Times New Roman" w:hAnsi="Times New Roman" w:cs="Times New Roman"/>
          <w:sz w:val="28"/>
          <w:szCs w:val="28"/>
        </w:rPr>
        <w:t>32</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0"/>
        <w:gridCol w:w="1843"/>
        <w:gridCol w:w="1559"/>
        <w:gridCol w:w="1560"/>
        <w:gridCol w:w="1134"/>
      </w:tblGrid>
      <w:tr w:rsidR="00984E89" w:rsidRPr="00CC6A16" w:rsidTr="00984E89">
        <w:tc>
          <w:tcPr>
            <w:tcW w:w="426" w:type="dxa"/>
            <w:vMerge w:val="restart"/>
            <w:tcBorders>
              <w:top w:val="single" w:sz="4" w:space="0" w:color="auto"/>
              <w:left w:val="single" w:sz="4" w:space="0" w:color="auto"/>
              <w:right w:val="single" w:sz="4" w:space="0" w:color="auto"/>
            </w:tcBorders>
            <w:vAlign w:val="center"/>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w:t>
            </w:r>
          </w:p>
        </w:tc>
        <w:tc>
          <w:tcPr>
            <w:tcW w:w="3260" w:type="dxa"/>
            <w:vMerge w:val="restart"/>
            <w:tcBorders>
              <w:top w:val="single" w:sz="4" w:space="0" w:color="auto"/>
              <w:left w:val="single" w:sz="4" w:space="0" w:color="auto"/>
              <w:right w:val="single" w:sz="4" w:space="0" w:color="auto"/>
            </w:tcBorders>
            <w:vAlign w:val="center"/>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984E89" w:rsidRPr="00AB7C41" w:rsidRDefault="00984E89" w:rsidP="00400720">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Объем бюджетных ассигнований</w:t>
            </w:r>
          </w:p>
          <w:p w:rsidR="00984E89" w:rsidRPr="00AB7C41" w:rsidRDefault="00984E89" w:rsidP="00400720">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(тыс. рублей)</w:t>
            </w:r>
          </w:p>
        </w:tc>
        <w:tc>
          <w:tcPr>
            <w:tcW w:w="1134" w:type="dxa"/>
            <w:vMerge w:val="restart"/>
            <w:tcBorders>
              <w:top w:val="single" w:sz="4" w:space="0" w:color="auto"/>
              <w:left w:val="single" w:sz="4" w:space="0" w:color="auto"/>
              <w:right w:val="single" w:sz="4" w:space="0" w:color="auto"/>
            </w:tcBorders>
            <w:vAlign w:val="center"/>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Процент исполнения</w:t>
            </w:r>
            <w:proofErr w:type="gramStart"/>
            <w:r w:rsidR="00400720">
              <w:rPr>
                <w:rFonts w:ascii="Times New Roman" w:eastAsia="Times New Roman" w:hAnsi="Times New Roman" w:cs="Times New Roman"/>
                <w:sz w:val="24"/>
                <w:szCs w:val="24"/>
              </w:rPr>
              <w:t xml:space="preserve"> (%)</w:t>
            </w:r>
            <w:proofErr w:type="gramEnd"/>
          </w:p>
        </w:tc>
      </w:tr>
      <w:tr w:rsidR="00984E89" w:rsidRPr="00CC6A16" w:rsidTr="00984E89">
        <w:tc>
          <w:tcPr>
            <w:tcW w:w="426" w:type="dxa"/>
            <w:vMerge/>
            <w:tcBorders>
              <w:left w:val="single" w:sz="4" w:space="0" w:color="auto"/>
              <w:right w:val="single" w:sz="4" w:space="0" w:color="auto"/>
            </w:tcBorders>
          </w:tcPr>
          <w:p w:rsidR="00984E89" w:rsidRPr="00AB7C41" w:rsidRDefault="00984E89" w:rsidP="00984E89">
            <w:pPr>
              <w:jc w:val="both"/>
              <w:outlineLvl w:val="0"/>
              <w:rPr>
                <w:rFonts w:ascii="Times New Roman" w:eastAsia="Times New Roman" w:hAnsi="Times New Roman" w:cs="Times New Roman"/>
                <w:sz w:val="24"/>
                <w:szCs w:val="24"/>
              </w:rPr>
            </w:pPr>
          </w:p>
        </w:tc>
        <w:tc>
          <w:tcPr>
            <w:tcW w:w="3260" w:type="dxa"/>
            <w:vMerge/>
            <w:tcBorders>
              <w:left w:val="single" w:sz="4" w:space="0" w:color="auto"/>
              <w:right w:val="single" w:sz="4" w:space="0" w:color="auto"/>
            </w:tcBorders>
          </w:tcPr>
          <w:p w:rsidR="00984E89" w:rsidRPr="00AB7C41" w:rsidRDefault="00984E89" w:rsidP="00984E89">
            <w:pPr>
              <w:jc w:val="center"/>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984E89" w:rsidRPr="00AB7C41" w:rsidRDefault="00984E89" w:rsidP="00984E89">
            <w:pPr>
              <w:jc w:val="center"/>
              <w:outlineLvl w:val="0"/>
              <w:rPr>
                <w:rFonts w:ascii="Times New Roman" w:eastAsia="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201</w:t>
            </w:r>
            <w:r>
              <w:rPr>
                <w:rFonts w:ascii="Times New Roman" w:eastAsia="Times New Roman" w:hAnsi="Times New Roman" w:cs="Times New Roman"/>
                <w:sz w:val="24"/>
                <w:szCs w:val="24"/>
              </w:rPr>
              <w:t>6</w:t>
            </w:r>
            <w:r w:rsidRPr="00AB7C41">
              <w:rPr>
                <w:rFonts w:ascii="Times New Roman" w:eastAsia="Times New Roman" w:hAnsi="Times New Roman" w:cs="Times New Roman"/>
                <w:sz w:val="24"/>
                <w:szCs w:val="24"/>
              </w:rPr>
              <w:t xml:space="preserve"> год</w:t>
            </w:r>
          </w:p>
        </w:tc>
        <w:tc>
          <w:tcPr>
            <w:tcW w:w="1134" w:type="dxa"/>
            <w:vMerge/>
            <w:tcBorders>
              <w:left w:val="single" w:sz="4" w:space="0" w:color="auto"/>
              <w:right w:val="single" w:sz="4" w:space="0" w:color="auto"/>
            </w:tcBorders>
          </w:tcPr>
          <w:p w:rsidR="00984E89" w:rsidRPr="00AB7C41" w:rsidRDefault="00984E89" w:rsidP="00984E89">
            <w:pPr>
              <w:jc w:val="center"/>
              <w:outlineLvl w:val="0"/>
              <w:rPr>
                <w:rFonts w:ascii="Times New Roman" w:eastAsia="Times New Roman" w:hAnsi="Times New Roman" w:cs="Times New Roman"/>
                <w:sz w:val="24"/>
                <w:szCs w:val="24"/>
              </w:rPr>
            </w:pPr>
          </w:p>
        </w:tc>
      </w:tr>
      <w:tr w:rsidR="00984E89" w:rsidRPr="00CC6A16" w:rsidTr="00984E89">
        <w:tc>
          <w:tcPr>
            <w:tcW w:w="426" w:type="dxa"/>
            <w:vMerge/>
            <w:tcBorders>
              <w:left w:val="single" w:sz="4" w:space="0" w:color="auto"/>
              <w:right w:val="single" w:sz="4" w:space="0" w:color="auto"/>
            </w:tcBorders>
          </w:tcPr>
          <w:p w:rsidR="00984E89" w:rsidRPr="00AB7C41" w:rsidRDefault="00984E89" w:rsidP="00984E89">
            <w:pPr>
              <w:jc w:val="both"/>
              <w:outlineLvl w:val="0"/>
              <w:rPr>
                <w:rFonts w:ascii="Times New Roman" w:eastAsia="Times New Roman" w:hAnsi="Times New Roman" w:cs="Times New Roman"/>
                <w:sz w:val="24"/>
                <w:szCs w:val="24"/>
              </w:rPr>
            </w:pPr>
          </w:p>
        </w:tc>
        <w:tc>
          <w:tcPr>
            <w:tcW w:w="3260" w:type="dxa"/>
            <w:vMerge/>
            <w:tcBorders>
              <w:left w:val="single" w:sz="4" w:space="0" w:color="auto"/>
              <w:right w:val="single" w:sz="4" w:space="0" w:color="auto"/>
            </w:tcBorders>
          </w:tcPr>
          <w:p w:rsidR="00984E89" w:rsidRPr="00AB7C41" w:rsidRDefault="00984E89" w:rsidP="00984E89">
            <w:pPr>
              <w:jc w:val="both"/>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984E89" w:rsidRPr="00AB7C41" w:rsidRDefault="00984E89" w:rsidP="00984E89">
            <w:pPr>
              <w:jc w:val="both"/>
              <w:outlineLvl w:val="0"/>
              <w:rPr>
                <w:rFonts w:ascii="Times New Roman" w:eastAsia="Times New Roman" w:hAnsi="Times New Roman" w:cs="Times New Roman"/>
                <w:sz w:val="24"/>
                <w:szCs w:val="24"/>
              </w:rPr>
            </w:pPr>
          </w:p>
        </w:tc>
        <w:tc>
          <w:tcPr>
            <w:tcW w:w="1559" w:type="dxa"/>
            <w:tcBorders>
              <w:left w:val="single" w:sz="4" w:space="0" w:color="auto"/>
            </w:tcBorders>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план</w:t>
            </w:r>
          </w:p>
        </w:tc>
        <w:tc>
          <w:tcPr>
            <w:tcW w:w="1560" w:type="dxa"/>
            <w:tcBorders>
              <w:right w:val="single" w:sz="4" w:space="0" w:color="auto"/>
            </w:tcBorders>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факт</w:t>
            </w:r>
          </w:p>
        </w:tc>
        <w:tc>
          <w:tcPr>
            <w:tcW w:w="1134" w:type="dxa"/>
            <w:vMerge/>
            <w:tcBorders>
              <w:left w:val="single" w:sz="4" w:space="0" w:color="auto"/>
              <w:right w:val="single" w:sz="4" w:space="0" w:color="auto"/>
            </w:tcBorders>
          </w:tcPr>
          <w:p w:rsidR="00984E89" w:rsidRPr="00AB7C41" w:rsidRDefault="00984E89" w:rsidP="00984E89">
            <w:pPr>
              <w:jc w:val="center"/>
              <w:outlineLvl w:val="0"/>
              <w:rPr>
                <w:rFonts w:ascii="Times New Roman" w:eastAsia="Times New Roman" w:hAnsi="Times New Roman" w:cs="Times New Roman"/>
                <w:sz w:val="24"/>
                <w:szCs w:val="24"/>
              </w:rPr>
            </w:pPr>
          </w:p>
        </w:tc>
      </w:tr>
      <w:tr w:rsidR="00984E89" w:rsidRPr="00CC6A16" w:rsidTr="00984E89">
        <w:tc>
          <w:tcPr>
            <w:tcW w:w="426" w:type="dxa"/>
            <w:vAlign w:val="center"/>
          </w:tcPr>
          <w:p w:rsidR="00984E89" w:rsidRPr="00AB7C41" w:rsidRDefault="00984E89" w:rsidP="00984E89">
            <w:pPr>
              <w:pStyle w:val="a7"/>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1</w:t>
            </w:r>
          </w:p>
        </w:tc>
        <w:tc>
          <w:tcPr>
            <w:tcW w:w="3260" w:type="dxa"/>
            <w:vAlign w:val="center"/>
          </w:tcPr>
          <w:p w:rsidR="00984E89" w:rsidRPr="00AB7C41" w:rsidRDefault="00984E89" w:rsidP="00984E89">
            <w:pP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администрация Северо-Енисейского района</w:t>
            </w:r>
          </w:p>
        </w:tc>
        <w:tc>
          <w:tcPr>
            <w:tcW w:w="1843" w:type="dxa"/>
            <w:vAlign w:val="center"/>
          </w:tcPr>
          <w:p w:rsidR="00984E89" w:rsidRPr="00AB7C41" w:rsidRDefault="00984E89" w:rsidP="00984E89">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05 02</w:t>
            </w:r>
          </w:p>
        </w:tc>
        <w:tc>
          <w:tcPr>
            <w:tcW w:w="1559" w:type="dxa"/>
            <w:vAlign w:val="center"/>
          </w:tcPr>
          <w:p w:rsidR="00984E89" w:rsidRPr="00AB7C41" w:rsidRDefault="00984E89" w:rsidP="00984E8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499</w:t>
            </w:r>
            <w:r w:rsidRPr="00AB7C41">
              <w:rPr>
                <w:rFonts w:ascii="Times New Roman" w:eastAsia="Times New Roman" w:hAnsi="Times New Roman" w:cs="Times New Roman"/>
                <w:sz w:val="24"/>
                <w:szCs w:val="24"/>
              </w:rPr>
              <w:t> </w:t>
            </w:r>
            <w:r>
              <w:rPr>
                <w:rFonts w:ascii="Times New Roman" w:eastAsia="Times New Roman" w:hAnsi="Times New Roman" w:cs="Times New Roman"/>
                <w:sz w:val="24"/>
                <w:szCs w:val="24"/>
              </w:rPr>
              <w:t>82</w:t>
            </w:r>
            <w:r w:rsidRPr="00AB7C41">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1560" w:type="dxa"/>
            <w:vAlign w:val="center"/>
          </w:tcPr>
          <w:p w:rsidR="00984E89" w:rsidRPr="00AB7C41" w:rsidRDefault="00984E89" w:rsidP="00984E8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499</w:t>
            </w:r>
            <w:r w:rsidRPr="00AB7C41">
              <w:rPr>
                <w:rFonts w:ascii="Times New Roman" w:eastAsia="Times New Roman" w:hAnsi="Times New Roman" w:cs="Times New Roman"/>
                <w:sz w:val="24"/>
                <w:szCs w:val="24"/>
              </w:rPr>
              <w:t> </w:t>
            </w:r>
            <w:r>
              <w:rPr>
                <w:rFonts w:ascii="Times New Roman" w:eastAsia="Times New Roman" w:hAnsi="Times New Roman" w:cs="Times New Roman"/>
                <w:sz w:val="24"/>
                <w:szCs w:val="24"/>
              </w:rPr>
              <w:t>788</w:t>
            </w:r>
            <w:r w:rsidRPr="00AB7C41">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tc>
        <w:tc>
          <w:tcPr>
            <w:tcW w:w="1134" w:type="dxa"/>
            <w:vAlign w:val="center"/>
          </w:tcPr>
          <w:p w:rsidR="00984E89" w:rsidRPr="00AB7C41" w:rsidRDefault="00984E89" w:rsidP="00400720">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99,9</w:t>
            </w:r>
          </w:p>
        </w:tc>
      </w:tr>
      <w:tr w:rsidR="00984E89" w:rsidRPr="00CC6A16" w:rsidTr="00984E89">
        <w:trPr>
          <w:trHeight w:val="449"/>
        </w:trPr>
        <w:tc>
          <w:tcPr>
            <w:tcW w:w="426" w:type="dxa"/>
            <w:vAlign w:val="center"/>
          </w:tcPr>
          <w:p w:rsidR="00984E89" w:rsidRPr="00AB7C41" w:rsidRDefault="00984E89" w:rsidP="00984E89">
            <w:pPr>
              <w:pStyle w:val="a7"/>
              <w:ind w:left="0"/>
              <w:jc w:val="center"/>
              <w:rPr>
                <w:rFonts w:ascii="Times New Roman" w:eastAsia="Times New Roman" w:hAnsi="Times New Roman" w:cs="Times New Roman"/>
                <w:sz w:val="24"/>
                <w:szCs w:val="24"/>
              </w:rPr>
            </w:pPr>
          </w:p>
        </w:tc>
        <w:tc>
          <w:tcPr>
            <w:tcW w:w="3260" w:type="dxa"/>
            <w:vAlign w:val="center"/>
          </w:tcPr>
          <w:p w:rsidR="00984E89" w:rsidRPr="00AB7C41" w:rsidRDefault="00984E89" w:rsidP="00984E89">
            <w:pP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 том числе за счет средств:</w:t>
            </w:r>
          </w:p>
        </w:tc>
        <w:tc>
          <w:tcPr>
            <w:tcW w:w="1843" w:type="dxa"/>
          </w:tcPr>
          <w:p w:rsidR="00984E89" w:rsidRPr="00AB7C41" w:rsidRDefault="00984E89" w:rsidP="00984E89">
            <w:pPr>
              <w:jc w:val="center"/>
              <w:rPr>
                <w:rFonts w:ascii="Times New Roman" w:eastAsia="Times New Roman" w:hAnsi="Times New Roman" w:cs="Times New Roman"/>
                <w:sz w:val="24"/>
                <w:szCs w:val="24"/>
              </w:rPr>
            </w:pPr>
          </w:p>
        </w:tc>
        <w:tc>
          <w:tcPr>
            <w:tcW w:w="1559" w:type="dxa"/>
            <w:vAlign w:val="center"/>
          </w:tcPr>
          <w:p w:rsidR="00984E89" w:rsidRPr="00AB7C41" w:rsidRDefault="00984E89" w:rsidP="00984E89">
            <w:pPr>
              <w:jc w:val="right"/>
              <w:rPr>
                <w:rFonts w:ascii="Times New Roman" w:eastAsia="Times New Roman" w:hAnsi="Times New Roman" w:cs="Times New Roman"/>
                <w:sz w:val="24"/>
                <w:szCs w:val="24"/>
              </w:rPr>
            </w:pPr>
          </w:p>
        </w:tc>
        <w:tc>
          <w:tcPr>
            <w:tcW w:w="1560" w:type="dxa"/>
            <w:vAlign w:val="center"/>
          </w:tcPr>
          <w:p w:rsidR="00984E89" w:rsidRPr="00AB7C41" w:rsidRDefault="00984E89" w:rsidP="00984E89">
            <w:pPr>
              <w:jc w:val="right"/>
              <w:rPr>
                <w:rFonts w:ascii="Times New Roman" w:eastAsia="Times New Roman" w:hAnsi="Times New Roman" w:cs="Times New Roman"/>
                <w:sz w:val="24"/>
                <w:szCs w:val="24"/>
              </w:rPr>
            </w:pPr>
          </w:p>
        </w:tc>
        <w:tc>
          <w:tcPr>
            <w:tcW w:w="1134" w:type="dxa"/>
            <w:vAlign w:val="center"/>
          </w:tcPr>
          <w:p w:rsidR="00984E89" w:rsidRPr="00AB7C41" w:rsidRDefault="00984E89" w:rsidP="00400720">
            <w:pPr>
              <w:jc w:val="center"/>
              <w:rPr>
                <w:rFonts w:ascii="Times New Roman" w:eastAsia="Times New Roman" w:hAnsi="Times New Roman" w:cs="Times New Roman"/>
                <w:sz w:val="24"/>
                <w:szCs w:val="24"/>
              </w:rPr>
            </w:pPr>
          </w:p>
        </w:tc>
      </w:tr>
      <w:tr w:rsidR="00984E89" w:rsidRPr="00CC6A16" w:rsidTr="00984E89">
        <w:tc>
          <w:tcPr>
            <w:tcW w:w="426" w:type="dxa"/>
            <w:vAlign w:val="center"/>
          </w:tcPr>
          <w:p w:rsidR="00984E89" w:rsidRPr="00AB7C41" w:rsidRDefault="00984E89" w:rsidP="00984E89">
            <w:pPr>
              <w:pStyle w:val="a7"/>
              <w:ind w:left="0"/>
              <w:jc w:val="center"/>
              <w:rPr>
                <w:rFonts w:ascii="Times New Roman" w:eastAsia="Times New Roman" w:hAnsi="Times New Roman" w:cs="Times New Roman"/>
                <w:sz w:val="24"/>
                <w:szCs w:val="24"/>
              </w:rPr>
            </w:pPr>
          </w:p>
        </w:tc>
        <w:tc>
          <w:tcPr>
            <w:tcW w:w="3260" w:type="dxa"/>
            <w:vAlign w:val="center"/>
          </w:tcPr>
          <w:p w:rsidR="00984E89" w:rsidRPr="00AB7C41" w:rsidRDefault="00984E89" w:rsidP="009362D7">
            <w:pPr>
              <w:spacing w:after="0"/>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краевого бюджета</w:t>
            </w:r>
          </w:p>
        </w:tc>
        <w:tc>
          <w:tcPr>
            <w:tcW w:w="1843" w:type="dxa"/>
            <w:vAlign w:val="center"/>
          </w:tcPr>
          <w:p w:rsidR="00984E89" w:rsidRPr="00AB7C41" w:rsidRDefault="00984E89" w:rsidP="00984E89">
            <w:pPr>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4E89" w:rsidRPr="00AB7C41" w:rsidRDefault="00984E89" w:rsidP="00984E89">
            <w:pPr>
              <w:jc w:val="right"/>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136 </w:t>
            </w:r>
            <w:r>
              <w:rPr>
                <w:rFonts w:ascii="Times New Roman" w:eastAsia="Times New Roman" w:hAnsi="Times New Roman" w:cs="Times New Roman"/>
                <w:i/>
                <w:sz w:val="24"/>
                <w:szCs w:val="24"/>
              </w:rPr>
              <w:t>643</w:t>
            </w:r>
            <w:r w:rsidRPr="00AB7C4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7</w:t>
            </w:r>
          </w:p>
        </w:tc>
        <w:tc>
          <w:tcPr>
            <w:tcW w:w="1560" w:type="dxa"/>
            <w:vAlign w:val="center"/>
          </w:tcPr>
          <w:p w:rsidR="00984E89" w:rsidRPr="00AB7C41" w:rsidRDefault="00984E89" w:rsidP="00984E89">
            <w:pPr>
              <w:jc w:val="right"/>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136</w:t>
            </w:r>
            <w:r>
              <w:rPr>
                <w:rFonts w:ascii="Times New Roman" w:eastAsia="Times New Roman" w:hAnsi="Times New Roman" w:cs="Times New Roman"/>
                <w:i/>
                <w:sz w:val="24"/>
                <w:szCs w:val="24"/>
              </w:rPr>
              <w:t xml:space="preserve"> 6</w:t>
            </w:r>
            <w:r w:rsidRPr="00AB7C41">
              <w:rPr>
                <w:rFonts w:ascii="Times New Roman" w:eastAsia="Times New Roman" w:hAnsi="Times New Roman" w:cs="Times New Roman"/>
                <w:i/>
                <w:sz w:val="24"/>
                <w:szCs w:val="24"/>
              </w:rPr>
              <w:t>12,</w:t>
            </w:r>
            <w:r>
              <w:rPr>
                <w:rFonts w:ascii="Times New Roman" w:eastAsia="Times New Roman" w:hAnsi="Times New Roman" w:cs="Times New Roman"/>
                <w:i/>
                <w:sz w:val="24"/>
                <w:szCs w:val="24"/>
              </w:rPr>
              <w:t>2</w:t>
            </w:r>
          </w:p>
        </w:tc>
        <w:tc>
          <w:tcPr>
            <w:tcW w:w="1134" w:type="dxa"/>
            <w:vAlign w:val="center"/>
          </w:tcPr>
          <w:p w:rsidR="00984E89" w:rsidRPr="00AB7C41" w:rsidRDefault="00984E89" w:rsidP="00400720">
            <w:pPr>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99,9</w:t>
            </w:r>
          </w:p>
        </w:tc>
      </w:tr>
      <w:tr w:rsidR="00984E89" w:rsidRPr="00CC6A16" w:rsidTr="00984E89">
        <w:tc>
          <w:tcPr>
            <w:tcW w:w="426" w:type="dxa"/>
            <w:vAlign w:val="center"/>
          </w:tcPr>
          <w:p w:rsidR="00984E89" w:rsidRPr="00AB7C41" w:rsidRDefault="00984E89" w:rsidP="00984E89">
            <w:pPr>
              <w:pStyle w:val="a7"/>
              <w:ind w:left="0"/>
              <w:jc w:val="center"/>
              <w:rPr>
                <w:rFonts w:ascii="Times New Roman" w:eastAsia="Times New Roman" w:hAnsi="Times New Roman" w:cs="Times New Roman"/>
                <w:sz w:val="24"/>
                <w:szCs w:val="24"/>
              </w:rPr>
            </w:pPr>
          </w:p>
        </w:tc>
        <w:tc>
          <w:tcPr>
            <w:tcW w:w="3260" w:type="dxa"/>
            <w:vAlign w:val="center"/>
          </w:tcPr>
          <w:p w:rsidR="00984E89" w:rsidRPr="00AB7C41" w:rsidRDefault="00984E89" w:rsidP="00984E89">
            <w:pP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бюджета района</w:t>
            </w:r>
          </w:p>
        </w:tc>
        <w:tc>
          <w:tcPr>
            <w:tcW w:w="1843" w:type="dxa"/>
            <w:vAlign w:val="center"/>
          </w:tcPr>
          <w:p w:rsidR="00984E89" w:rsidRPr="00AB7C41" w:rsidRDefault="00984E89" w:rsidP="00984E89">
            <w:pPr>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4E89" w:rsidRPr="00AB7C41" w:rsidRDefault="00984E89" w:rsidP="00984E89">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363</w:t>
            </w:r>
            <w:r w:rsidRPr="00AB7C41">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177</w:t>
            </w:r>
            <w:r w:rsidRPr="00AB7C41">
              <w:rPr>
                <w:rFonts w:ascii="Times New Roman" w:eastAsia="Times New Roman" w:hAnsi="Times New Roman" w:cs="Times New Roman"/>
                <w:i/>
                <w:sz w:val="24"/>
                <w:szCs w:val="24"/>
              </w:rPr>
              <w:t>,4</w:t>
            </w:r>
          </w:p>
        </w:tc>
        <w:tc>
          <w:tcPr>
            <w:tcW w:w="1560" w:type="dxa"/>
            <w:vAlign w:val="center"/>
          </w:tcPr>
          <w:p w:rsidR="00984E89" w:rsidRPr="00AB7C41" w:rsidRDefault="00984E89" w:rsidP="00984E89">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363 175,9</w:t>
            </w:r>
          </w:p>
        </w:tc>
        <w:tc>
          <w:tcPr>
            <w:tcW w:w="1134" w:type="dxa"/>
            <w:vAlign w:val="center"/>
          </w:tcPr>
          <w:p w:rsidR="00984E89" w:rsidRPr="00AB7C41" w:rsidRDefault="00984E89" w:rsidP="00400720">
            <w:pPr>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100,0</w:t>
            </w:r>
          </w:p>
        </w:tc>
      </w:tr>
      <w:tr w:rsidR="00984E89" w:rsidRPr="00CC6A16" w:rsidTr="00984E89">
        <w:tc>
          <w:tcPr>
            <w:tcW w:w="426" w:type="dxa"/>
            <w:vAlign w:val="center"/>
          </w:tcPr>
          <w:p w:rsidR="00984E89" w:rsidRPr="00AB7C41" w:rsidRDefault="00984E89" w:rsidP="00984E89">
            <w:pPr>
              <w:pStyle w:val="a7"/>
              <w:ind w:left="0"/>
              <w:jc w:val="center"/>
              <w:rPr>
                <w:rFonts w:ascii="Times New Roman" w:eastAsia="Times New Roman" w:hAnsi="Times New Roman" w:cs="Times New Roman"/>
                <w:sz w:val="24"/>
                <w:szCs w:val="24"/>
              </w:rPr>
            </w:pPr>
          </w:p>
        </w:tc>
        <w:tc>
          <w:tcPr>
            <w:tcW w:w="3260" w:type="dxa"/>
            <w:vAlign w:val="center"/>
          </w:tcPr>
          <w:p w:rsidR="00984E89" w:rsidRPr="00AB7C41" w:rsidRDefault="00984E89" w:rsidP="00984E89">
            <w:pP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Всего</w:t>
            </w:r>
          </w:p>
        </w:tc>
        <w:tc>
          <w:tcPr>
            <w:tcW w:w="1843" w:type="dxa"/>
            <w:vAlign w:val="center"/>
          </w:tcPr>
          <w:p w:rsidR="00984E89" w:rsidRPr="00AB7C41" w:rsidRDefault="00984E89" w:rsidP="00984E89">
            <w:pPr>
              <w:jc w:val="center"/>
              <w:rPr>
                <w:rFonts w:ascii="Times New Roman" w:eastAsia="Times New Roman" w:hAnsi="Times New Roman" w:cs="Times New Roman"/>
                <w:sz w:val="24"/>
                <w:szCs w:val="24"/>
              </w:rPr>
            </w:pPr>
          </w:p>
        </w:tc>
        <w:tc>
          <w:tcPr>
            <w:tcW w:w="1559" w:type="dxa"/>
            <w:vAlign w:val="center"/>
          </w:tcPr>
          <w:p w:rsidR="00984E89" w:rsidRPr="00AB7C41" w:rsidRDefault="00984E89" w:rsidP="00984E8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499 821,1</w:t>
            </w:r>
          </w:p>
        </w:tc>
        <w:tc>
          <w:tcPr>
            <w:tcW w:w="1560" w:type="dxa"/>
            <w:vAlign w:val="center"/>
          </w:tcPr>
          <w:p w:rsidR="00984E89" w:rsidRPr="00AB7C41" w:rsidRDefault="00984E89" w:rsidP="00984E89">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499 788,1</w:t>
            </w:r>
          </w:p>
        </w:tc>
        <w:tc>
          <w:tcPr>
            <w:tcW w:w="1134" w:type="dxa"/>
            <w:vAlign w:val="center"/>
          </w:tcPr>
          <w:p w:rsidR="00984E89" w:rsidRPr="00AB7C41" w:rsidRDefault="00984E89" w:rsidP="00400720">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9</w:t>
            </w:r>
            <w:r>
              <w:rPr>
                <w:rFonts w:ascii="Times New Roman" w:eastAsia="Times New Roman" w:hAnsi="Times New Roman" w:cs="Times New Roman"/>
                <w:sz w:val="24"/>
                <w:szCs w:val="24"/>
              </w:rPr>
              <w:t>9</w:t>
            </w:r>
            <w:r w:rsidRPr="00AB7C41">
              <w:rPr>
                <w:rFonts w:ascii="Times New Roman" w:eastAsia="Times New Roman" w:hAnsi="Times New Roman" w:cs="Times New Roman"/>
                <w:sz w:val="24"/>
                <w:szCs w:val="24"/>
              </w:rPr>
              <w:t>,</w:t>
            </w:r>
            <w:r>
              <w:rPr>
                <w:rFonts w:ascii="Times New Roman" w:eastAsia="Times New Roman" w:hAnsi="Times New Roman" w:cs="Times New Roman"/>
                <w:sz w:val="24"/>
                <w:szCs w:val="24"/>
              </w:rPr>
              <w:t>9</w:t>
            </w:r>
          </w:p>
        </w:tc>
      </w:tr>
    </w:tbl>
    <w:p w:rsidR="00984E89" w:rsidRPr="00CC6A16" w:rsidRDefault="00984E89" w:rsidP="00984E89">
      <w:pPr>
        <w:pStyle w:val="ab"/>
        <w:spacing w:before="120"/>
        <w:rPr>
          <w:rFonts w:ascii="Times New Roman" w:eastAsia="Times New Roman" w:hAnsi="Times New Roman" w:cs="Times New Roman"/>
          <w:sz w:val="28"/>
          <w:szCs w:val="28"/>
        </w:rPr>
      </w:pPr>
    </w:p>
    <w:p w:rsidR="00984E89" w:rsidRPr="00CC6A16" w:rsidRDefault="00984E89" w:rsidP="007E0A39">
      <w:pPr>
        <w:pStyle w:val="ab"/>
        <w:spacing w:before="120"/>
        <w:ind w:left="0" w:firstLine="709"/>
        <w:jc w:val="both"/>
        <w:rPr>
          <w:rFonts w:ascii="Times New Roman" w:eastAsia="Times New Roman" w:hAnsi="Times New Roman" w:cs="Times New Roman"/>
          <w:sz w:val="28"/>
          <w:szCs w:val="28"/>
        </w:rPr>
      </w:pPr>
      <w:r w:rsidRPr="00063687">
        <w:rPr>
          <w:rFonts w:ascii="Times New Roman" w:eastAsia="Times New Roman" w:hAnsi="Times New Roman" w:cs="Times New Roman"/>
          <w:sz w:val="28"/>
          <w:szCs w:val="28"/>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r w:rsidR="004316AC">
        <w:rPr>
          <w:rFonts w:ascii="Times New Roman" w:eastAsia="Times New Roman" w:hAnsi="Times New Roman" w:cs="Times New Roman"/>
          <w:sz w:val="28"/>
          <w:szCs w:val="28"/>
        </w:rPr>
        <w:t>:</w:t>
      </w:r>
    </w:p>
    <w:p w:rsidR="00984E89" w:rsidRPr="00CC6A16" w:rsidRDefault="00984E89" w:rsidP="00984E89">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A32473">
        <w:rPr>
          <w:rFonts w:ascii="Times New Roman" w:eastAsia="Times New Roman" w:hAnsi="Times New Roman" w:cs="Times New Roman"/>
          <w:sz w:val="28"/>
          <w:szCs w:val="28"/>
        </w:rPr>
        <w:t>3</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523"/>
        <w:gridCol w:w="1276"/>
        <w:gridCol w:w="1559"/>
        <w:gridCol w:w="1559"/>
        <w:gridCol w:w="1560"/>
      </w:tblGrid>
      <w:tr w:rsidR="00984E89" w:rsidRPr="00CC6A16" w:rsidTr="00984E89">
        <w:tc>
          <w:tcPr>
            <w:tcW w:w="446" w:type="dxa"/>
            <w:vMerge w:val="restart"/>
            <w:tcBorders>
              <w:top w:val="single" w:sz="4" w:space="0" w:color="auto"/>
              <w:left w:val="single" w:sz="4" w:space="0" w:color="auto"/>
              <w:right w:val="single" w:sz="4" w:space="0" w:color="auto"/>
            </w:tcBorders>
            <w:vAlign w:val="center"/>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w:t>
            </w:r>
          </w:p>
        </w:tc>
        <w:tc>
          <w:tcPr>
            <w:tcW w:w="3523" w:type="dxa"/>
            <w:vMerge w:val="restart"/>
            <w:tcBorders>
              <w:top w:val="single" w:sz="4" w:space="0" w:color="auto"/>
              <w:left w:val="single" w:sz="4" w:space="0" w:color="auto"/>
              <w:right w:val="single" w:sz="4" w:space="0" w:color="auto"/>
            </w:tcBorders>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Наименование ГРБС</w:t>
            </w:r>
          </w:p>
        </w:tc>
        <w:tc>
          <w:tcPr>
            <w:tcW w:w="1276" w:type="dxa"/>
            <w:vMerge w:val="restart"/>
            <w:tcBorders>
              <w:top w:val="single" w:sz="4" w:space="0" w:color="auto"/>
              <w:left w:val="single" w:sz="4" w:space="0" w:color="auto"/>
              <w:right w:val="single" w:sz="4" w:space="0" w:color="auto"/>
            </w:tcBorders>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Раздел, подраздел</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Объем бюджетных ассигнований (тыс. рублей)</w:t>
            </w:r>
          </w:p>
        </w:tc>
        <w:tc>
          <w:tcPr>
            <w:tcW w:w="1560" w:type="dxa"/>
            <w:vMerge w:val="restart"/>
            <w:tcBorders>
              <w:top w:val="single" w:sz="4" w:space="0" w:color="auto"/>
              <w:left w:val="single" w:sz="4" w:space="0" w:color="auto"/>
              <w:right w:val="single" w:sz="4" w:space="0" w:color="auto"/>
            </w:tcBorders>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Процент</w:t>
            </w:r>
          </w:p>
          <w:p w:rsidR="00984E89" w:rsidRPr="00AB7C41" w:rsidRDefault="00400720"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И</w:t>
            </w:r>
            <w:r w:rsidR="00984E89" w:rsidRPr="00AB7C41">
              <w:rPr>
                <w:rFonts w:ascii="Times New Roman" w:eastAsia="Times New Roman" w:hAnsi="Times New Roman" w:cs="Times New Roman"/>
                <w:sz w:val="24"/>
                <w:szCs w:val="24"/>
              </w:rPr>
              <w:t>сполнения</w:t>
            </w:r>
            <w:proofErr w:type="gramStart"/>
            <w:r>
              <w:rPr>
                <w:rFonts w:ascii="Times New Roman" w:eastAsia="Times New Roman" w:hAnsi="Times New Roman" w:cs="Times New Roman"/>
                <w:sz w:val="24"/>
                <w:szCs w:val="24"/>
              </w:rPr>
              <w:t xml:space="preserve"> (%)</w:t>
            </w:r>
            <w:proofErr w:type="gramEnd"/>
          </w:p>
        </w:tc>
      </w:tr>
      <w:tr w:rsidR="00984E89" w:rsidRPr="00CC6A16" w:rsidTr="00984E89">
        <w:trPr>
          <w:trHeight w:val="152"/>
        </w:trPr>
        <w:tc>
          <w:tcPr>
            <w:tcW w:w="446"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118" w:type="dxa"/>
            <w:gridSpan w:val="2"/>
            <w:tcBorders>
              <w:top w:val="single" w:sz="4" w:space="0" w:color="auto"/>
              <w:left w:val="single" w:sz="4" w:space="0" w:color="auto"/>
              <w:bottom w:val="single" w:sz="4" w:space="0" w:color="auto"/>
              <w:right w:val="single" w:sz="4" w:space="0" w:color="auto"/>
            </w:tcBorders>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ab/>
              <w:t>201</w:t>
            </w:r>
            <w:r>
              <w:rPr>
                <w:rFonts w:ascii="Times New Roman" w:eastAsia="Times New Roman" w:hAnsi="Times New Roman" w:cs="Times New Roman"/>
                <w:sz w:val="24"/>
                <w:szCs w:val="24"/>
              </w:rPr>
              <w:t>6</w:t>
            </w:r>
            <w:r w:rsidRPr="00AB7C41">
              <w:rPr>
                <w:rFonts w:ascii="Times New Roman" w:eastAsia="Times New Roman" w:hAnsi="Times New Roman" w:cs="Times New Roman"/>
                <w:sz w:val="24"/>
                <w:szCs w:val="24"/>
              </w:rPr>
              <w:t xml:space="preserve"> год</w:t>
            </w:r>
            <w:r w:rsidRPr="00AB7C41">
              <w:rPr>
                <w:rFonts w:ascii="Times New Roman" w:eastAsia="Times New Roman" w:hAnsi="Times New Roman" w:cs="Times New Roman"/>
                <w:sz w:val="24"/>
                <w:szCs w:val="24"/>
              </w:rPr>
              <w:tab/>
            </w:r>
          </w:p>
        </w:tc>
        <w:tc>
          <w:tcPr>
            <w:tcW w:w="1560"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r>
      <w:tr w:rsidR="00984E89" w:rsidRPr="00CC6A16" w:rsidTr="00984E89">
        <w:trPr>
          <w:trHeight w:val="73"/>
        </w:trPr>
        <w:tc>
          <w:tcPr>
            <w:tcW w:w="446"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1559" w:type="dxa"/>
            <w:tcBorders>
              <w:left w:val="single" w:sz="4" w:space="0" w:color="auto"/>
            </w:tcBorders>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план</w:t>
            </w:r>
          </w:p>
        </w:tc>
        <w:tc>
          <w:tcPr>
            <w:tcW w:w="1559" w:type="dxa"/>
            <w:tcBorders>
              <w:right w:val="single" w:sz="4" w:space="0" w:color="auto"/>
            </w:tcBorders>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факт</w:t>
            </w:r>
          </w:p>
        </w:tc>
        <w:tc>
          <w:tcPr>
            <w:tcW w:w="1560" w:type="dxa"/>
            <w:vMerge/>
            <w:tcBorders>
              <w:left w:val="single" w:sz="4" w:space="0" w:color="auto"/>
              <w:right w:val="single" w:sz="4" w:space="0" w:color="auto"/>
            </w:tcBorders>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r>
      <w:tr w:rsidR="00984E89" w:rsidRPr="00CC6A16" w:rsidTr="00984E89">
        <w:tc>
          <w:tcPr>
            <w:tcW w:w="446" w:type="dxa"/>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1</w:t>
            </w:r>
          </w:p>
        </w:tc>
        <w:tc>
          <w:tcPr>
            <w:tcW w:w="3523" w:type="dxa"/>
          </w:tcPr>
          <w:p w:rsidR="00984E89" w:rsidRPr="00AB7C41" w:rsidRDefault="00984E89" w:rsidP="00984E89">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администрация Северо-Енисейского района</w:t>
            </w:r>
          </w:p>
        </w:tc>
        <w:tc>
          <w:tcPr>
            <w:tcW w:w="1276" w:type="dxa"/>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05 02</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251 158,3</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251 125,3</w:t>
            </w:r>
          </w:p>
        </w:tc>
        <w:tc>
          <w:tcPr>
            <w:tcW w:w="1560" w:type="dxa"/>
            <w:vAlign w:val="center"/>
          </w:tcPr>
          <w:p w:rsidR="00984E89" w:rsidRPr="00AB7C41" w:rsidRDefault="00984E89" w:rsidP="00400720">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99,</w:t>
            </w:r>
            <w:r>
              <w:rPr>
                <w:rFonts w:ascii="Times New Roman" w:eastAsia="Times New Roman" w:hAnsi="Times New Roman" w:cs="Times New Roman"/>
                <w:sz w:val="24"/>
                <w:szCs w:val="24"/>
              </w:rPr>
              <w:t>9</w:t>
            </w:r>
          </w:p>
        </w:tc>
      </w:tr>
      <w:tr w:rsidR="00984E89" w:rsidRPr="00CC6A16" w:rsidTr="00984E89">
        <w:tc>
          <w:tcPr>
            <w:tcW w:w="446" w:type="dxa"/>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4E89" w:rsidRPr="00AB7C41" w:rsidRDefault="00984E89" w:rsidP="00984E89">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 том числе за счет средств:</w:t>
            </w:r>
          </w:p>
        </w:tc>
        <w:tc>
          <w:tcPr>
            <w:tcW w:w="1276" w:type="dxa"/>
          </w:tcPr>
          <w:p w:rsidR="00984E89" w:rsidRPr="00AB7C41" w:rsidRDefault="00984E89" w:rsidP="00984E89">
            <w:pPr>
              <w:spacing w:after="0" w:line="240" w:lineRule="auto"/>
              <w:jc w:val="center"/>
              <w:rPr>
                <w:rFonts w:ascii="Times New Roman" w:eastAsia="Times New Roman" w:hAnsi="Times New Roman" w:cs="Times New Roman"/>
                <w:sz w:val="24"/>
                <w:szCs w:val="24"/>
              </w:rPr>
            </w:pPr>
          </w:p>
        </w:tc>
        <w:tc>
          <w:tcPr>
            <w:tcW w:w="1559" w:type="dxa"/>
            <w:vAlign w:val="center"/>
          </w:tcPr>
          <w:p w:rsidR="00984E89" w:rsidRPr="00AB7C41" w:rsidRDefault="00984E89" w:rsidP="00984E89">
            <w:pPr>
              <w:spacing w:after="0" w:line="240" w:lineRule="auto"/>
              <w:jc w:val="right"/>
              <w:rPr>
                <w:rFonts w:ascii="Times New Roman" w:eastAsia="Times New Roman" w:hAnsi="Times New Roman" w:cs="Times New Roman"/>
                <w:sz w:val="24"/>
                <w:szCs w:val="24"/>
              </w:rPr>
            </w:pPr>
          </w:p>
        </w:tc>
        <w:tc>
          <w:tcPr>
            <w:tcW w:w="1559" w:type="dxa"/>
            <w:vAlign w:val="center"/>
          </w:tcPr>
          <w:p w:rsidR="00984E89" w:rsidRPr="00AB7C41" w:rsidRDefault="00984E89" w:rsidP="00984E89">
            <w:pPr>
              <w:spacing w:after="0" w:line="240" w:lineRule="auto"/>
              <w:jc w:val="right"/>
              <w:rPr>
                <w:rFonts w:ascii="Times New Roman" w:eastAsia="Times New Roman" w:hAnsi="Times New Roman" w:cs="Times New Roman"/>
                <w:sz w:val="24"/>
                <w:szCs w:val="24"/>
              </w:rPr>
            </w:pPr>
          </w:p>
        </w:tc>
        <w:tc>
          <w:tcPr>
            <w:tcW w:w="1560" w:type="dxa"/>
            <w:vAlign w:val="center"/>
          </w:tcPr>
          <w:p w:rsidR="00984E89" w:rsidRPr="00AB7C41" w:rsidRDefault="00984E89" w:rsidP="00400720">
            <w:pPr>
              <w:spacing w:after="0" w:line="240" w:lineRule="auto"/>
              <w:jc w:val="center"/>
              <w:rPr>
                <w:rFonts w:ascii="Times New Roman" w:eastAsia="Times New Roman" w:hAnsi="Times New Roman" w:cs="Times New Roman"/>
                <w:sz w:val="24"/>
                <w:szCs w:val="24"/>
              </w:rPr>
            </w:pPr>
          </w:p>
        </w:tc>
      </w:tr>
      <w:tr w:rsidR="00984E89" w:rsidRPr="00CC6A16" w:rsidTr="00984E89">
        <w:tc>
          <w:tcPr>
            <w:tcW w:w="446" w:type="dxa"/>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4E89" w:rsidRPr="00AB7C41" w:rsidRDefault="00984E89" w:rsidP="00984E89">
            <w:pPr>
              <w:spacing w:after="0" w:line="240" w:lineRule="auto"/>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краевого бюджета</w:t>
            </w:r>
          </w:p>
        </w:tc>
        <w:tc>
          <w:tcPr>
            <w:tcW w:w="1276"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r w:rsidRPr="00AB7C41">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300</w:t>
            </w:r>
            <w:r w:rsidRPr="00AB7C4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0</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6</w:t>
            </w:r>
            <w:r w:rsidRPr="00AB7C41">
              <w:rPr>
                <w:rFonts w:ascii="Times New Roman" w:eastAsia="Times New Roman" w:hAnsi="Times New Roman" w:cs="Times New Roman"/>
                <w:i/>
                <w:sz w:val="24"/>
                <w:szCs w:val="24"/>
              </w:rPr>
              <w:t> 2</w:t>
            </w:r>
            <w:r>
              <w:rPr>
                <w:rFonts w:ascii="Times New Roman" w:eastAsia="Times New Roman" w:hAnsi="Times New Roman" w:cs="Times New Roman"/>
                <w:i/>
                <w:sz w:val="24"/>
                <w:szCs w:val="24"/>
              </w:rPr>
              <w:t>68</w:t>
            </w:r>
            <w:r w:rsidRPr="00AB7C4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5</w:t>
            </w:r>
          </w:p>
        </w:tc>
        <w:tc>
          <w:tcPr>
            <w:tcW w:w="1560" w:type="dxa"/>
            <w:vAlign w:val="center"/>
          </w:tcPr>
          <w:p w:rsidR="00984E89" w:rsidRPr="00AB7C41" w:rsidRDefault="00984E89" w:rsidP="00400720">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9</w:t>
            </w:r>
            <w:r>
              <w:rPr>
                <w:rFonts w:ascii="Times New Roman" w:eastAsia="Times New Roman" w:hAnsi="Times New Roman" w:cs="Times New Roman"/>
                <w:i/>
                <w:sz w:val="24"/>
                <w:szCs w:val="24"/>
              </w:rPr>
              <w:t>9</w:t>
            </w:r>
            <w:r w:rsidRPr="00AB7C4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5</w:t>
            </w:r>
          </w:p>
        </w:tc>
      </w:tr>
      <w:tr w:rsidR="00984E89" w:rsidRPr="00CC6A16" w:rsidTr="00984E89">
        <w:tc>
          <w:tcPr>
            <w:tcW w:w="446" w:type="dxa"/>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4E89" w:rsidRPr="00AB7C41" w:rsidRDefault="00984E89" w:rsidP="00984E89">
            <w:pPr>
              <w:spacing w:after="0" w:line="240" w:lineRule="auto"/>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бюджета района</w:t>
            </w:r>
          </w:p>
        </w:tc>
        <w:tc>
          <w:tcPr>
            <w:tcW w:w="1276"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244</w:t>
            </w:r>
            <w:r w:rsidRPr="00AB7C41">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858</w:t>
            </w:r>
            <w:r w:rsidRPr="00AB7C4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3</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244</w:t>
            </w:r>
            <w:r w:rsidRPr="00AB7C41">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856</w:t>
            </w:r>
            <w:r w:rsidRPr="00AB7C4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8</w:t>
            </w:r>
          </w:p>
        </w:tc>
        <w:tc>
          <w:tcPr>
            <w:tcW w:w="1560" w:type="dxa"/>
            <w:vAlign w:val="center"/>
          </w:tcPr>
          <w:p w:rsidR="00984E89" w:rsidRPr="00AB7C41" w:rsidRDefault="00984E89" w:rsidP="00400720">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100,0</w:t>
            </w:r>
          </w:p>
        </w:tc>
      </w:tr>
      <w:tr w:rsidR="00984E89" w:rsidRPr="00CC6A16" w:rsidTr="00984E89">
        <w:tc>
          <w:tcPr>
            <w:tcW w:w="446" w:type="dxa"/>
          </w:tcPr>
          <w:p w:rsidR="00984E89" w:rsidRPr="00AB7C41" w:rsidRDefault="00984E89" w:rsidP="00984E89">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4E89" w:rsidRPr="00AB7C41" w:rsidRDefault="00984E89" w:rsidP="00984E89">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Всего</w:t>
            </w:r>
          </w:p>
        </w:tc>
        <w:tc>
          <w:tcPr>
            <w:tcW w:w="1276" w:type="dxa"/>
            <w:vAlign w:val="center"/>
          </w:tcPr>
          <w:p w:rsidR="00984E89" w:rsidRPr="00AB7C41" w:rsidRDefault="00984E89" w:rsidP="00984E89">
            <w:pPr>
              <w:spacing w:after="0" w:line="240" w:lineRule="auto"/>
              <w:jc w:val="center"/>
              <w:rPr>
                <w:rFonts w:ascii="Times New Roman" w:eastAsia="Times New Roman" w:hAnsi="Times New Roman" w:cs="Times New Roman"/>
                <w:i/>
                <w:sz w:val="24"/>
                <w:szCs w:val="24"/>
              </w:rPr>
            </w:pP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251 158,3</w:t>
            </w:r>
          </w:p>
        </w:tc>
        <w:tc>
          <w:tcPr>
            <w:tcW w:w="1559" w:type="dxa"/>
            <w:vAlign w:val="center"/>
          </w:tcPr>
          <w:p w:rsidR="00984E89" w:rsidRPr="00AB7C41" w:rsidRDefault="00984E89" w:rsidP="00984E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251 125,3</w:t>
            </w:r>
          </w:p>
        </w:tc>
        <w:tc>
          <w:tcPr>
            <w:tcW w:w="1560" w:type="dxa"/>
            <w:vAlign w:val="center"/>
          </w:tcPr>
          <w:p w:rsidR="00984E89" w:rsidRPr="00AB7C41" w:rsidRDefault="00984E89" w:rsidP="00400720">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99,</w:t>
            </w:r>
            <w:r>
              <w:rPr>
                <w:rFonts w:ascii="Times New Roman" w:eastAsia="Times New Roman" w:hAnsi="Times New Roman" w:cs="Times New Roman"/>
                <w:sz w:val="24"/>
                <w:szCs w:val="24"/>
              </w:rPr>
              <w:t>9</w:t>
            </w:r>
          </w:p>
        </w:tc>
      </w:tr>
    </w:tbl>
    <w:p w:rsidR="00984E89" w:rsidRDefault="00984E89" w:rsidP="00984E89">
      <w:pPr>
        <w:pStyle w:val="ab"/>
        <w:spacing w:before="120"/>
        <w:rPr>
          <w:rFonts w:ascii="Times New Roman" w:eastAsia="Times New Roman" w:hAnsi="Times New Roman" w:cs="Times New Roman"/>
          <w:sz w:val="28"/>
          <w:szCs w:val="28"/>
        </w:rPr>
      </w:pPr>
    </w:p>
    <w:p w:rsidR="00984E89" w:rsidRPr="00CC6A16" w:rsidRDefault="00984E89" w:rsidP="004552F8">
      <w:pPr>
        <w:pStyle w:val="ab"/>
        <w:spacing w:before="120"/>
        <w:ind w:left="0" w:firstLine="709"/>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При реализации данной подпрограммы были достигнуты следующие показатели:</w:t>
      </w:r>
    </w:p>
    <w:p w:rsidR="00984E89" w:rsidRPr="00CC6A16" w:rsidRDefault="00984E89" w:rsidP="00984E89">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A32473">
        <w:rPr>
          <w:rFonts w:ascii="Times New Roman" w:eastAsia="Times New Roman" w:hAnsi="Times New Roman" w:cs="Times New Roman"/>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1470"/>
        <w:gridCol w:w="1082"/>
        <w:gridCol w:w="1032"/>
      </w:tblGrid>
      <w:tr w:rsidR="00984E89" w:rsidRPr="0026639E" w:rsidTr="00984E89">
        <w:trPr>
          <w:trHeight w:val="272"/>
        </w:trPr>
        <w:tc>
          <w:tcPr>
            <w:tcW w:w="3128" w:type="pct"/>
            <w:vMerge w:val="restart"/>
            <w:shd w:val="clear" w:color="auto" w:fill="auto"/>
            <w:vAlign w:val="center"/>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Показатели</w:t>
            </w:r>
          </w:p>
        </w:tc>
        <w:tc>
          <w:tcPr>
            <w:tcW w:w="768" w:type="pct"/>
            <w:vMerge w:val="restart"/>
            <w:shd w:val="clear" w:color="auto" w:fill="auto"/>
            <w:vAlign w:val="center"/>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Единица измерения</w:t>
            </w:r>
          </w:p>
        </w:tc>
        <w:tc>
          <w:tcPr>
            <w:tcW w:w="1103" w:type="pct"/>
            <w:gridSpan w:val="2"/>
            <w:shd w:val="clear" w:color="000000" w:fill="auto"/>
            <w:vAlign w:val="bottom"/>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201</w:t>
            </w:r>
            <w:r>
              <w:rPr>
                <w:rFonts w:ascii="Times New Roman" w:eastAsia="Times New Roman" w:hAnsi="Times New Roman" w:cs="Times New Roman"/>
                <w:sz w:val="24"/>
                <w:szCs w:val="24"/>
              </w:rPr>
              <w:t>6</w:t>
            </w:r>
          </w:p>
        </w:tc>
      </w:tr>
      <w:tr w:rsidR="00984E89" w:rsidRPr="0026639E" w:rsidTr="00984E89">
        <w:trPr>
          <w:trHeight w:val="312"/>
        </w:trPr>
        <w:tc>
          <w:tcPr>
            <w:tcW w:w="3128" w:type="pct"/>
            <w:vMerge/>
            <w:shd w:val="clear" w:color="auto" w:fill="auto"/>
            <w:vAlign w:val="center"/>
          </w:tcPr>
          <w:p w:rsidR="00984E89" w:rsidRPr="00B94FF4" w:rsidRDefault="00984E89" w:rsidP="009362D7">
            <w:pPr>
              <w:spacing w:after="0"/>
              <w:jc w:val="center"/>
              <w:rPr>
                <w:rFonts w:ascii="Times New Roman" w:eastAsia="Times New Roman" w:hAnsi="Times New Roman" w:cs="Times New Roman"/>
                <w:sz w:val="24"/>
                <w:szCs w:val="24"/>
              </w:rPr>
            </w:pPr>
          </w:p>
        </w:tc>
        <w:tc>
          <w:tcPr>
            <w:tcW w:w="768" w:type="pct"/>
            <w:vMerge/>
            <w:shd w:val="clear" w:color="auto" w:fill="auto"/>
            <w:vAlign w:val="center"/>
          </w:tcPr>
          <w:p w:rsidR="00984E89" w:rsidRPr="00B94FF4" w:rsidRDefault="00984E89" w:rsidP="009362D7">
            <w:pPr>
              <w:spacing w:after="0"/>
              <w:jc w:val="center"/>
              <w:rPr>
                <w:rFonts w:ascii="Times New Roman" w:eastAsia="Times New Roman" w:hAnsi="Times New Roman" w:cs="Times New Roman"/>
                <w:sz w:val="24"/>
                <w:szCs w:val="24"/>
              </w:rPr>
            </w:pPr>
          </w:p>
        </w:tc>
        <w:tc>
          <w:tcPr>
            <w:tcW w:w="565" w:type="pct"/>
            <w:shd w:val="clear" w:color="000000" w:fill="auto"/>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план</w:t>
            </w:r>
          </w:p>
        </w:tc>
        <w:tc>
          <w:tcPr>
            <w:tcW w:w="539" w:type="pct"/>
            <w:shd w:val="clear" w:color="000000" w:fill="auto"/>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факт</w:t>
            </w:r>
          </w:p>
        </w:tc>
      </w:tr>
      <w:tr w:rsidR="00984E89" w:rsidRPr="0026639E" w:rsidTr="00984E89">
        <w:trPr>
          <w:trHeight w:val="353"/>
        </w:trPr>
        <w:tc>
          <w:tcPr>
            <w:tcW w:w="3128" w:type="pct"/>
            <w:shd w:val="clear" w:color="000000" w:fill="FFFFFF"/>
            <w:vAlign w:val="center"/>
          </w:tcPr>
          <w:p w:rsidR="00984E89" w:rsidRPr="00B94FF4" w:rsidRDefault="00984E89" w:rsidP="009362D7">
            <w:pPr>
              <w:spacing w:after="0"/>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снижение уровня износа коммунальной инфраструктуры</w:t>
            </w:r>
          </w:p>
        </w:tc>
        <w:tc>
          <w:tcPr>
            <w:tcW w:w="768" w:type="pct"/>
            <w:shd w:val="clear" w:color="000000" w:fill="FFFFFF"/>
            <w:vAlign w:val="center"/>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w:t>
            </w:r>
          </w:p>
        </w:tc>
        <w:tc>
          <w:tcPr>
            <w:tcW w:w="565" w:type="pct"/>
            <w:shd w:val="clear" w:color="000000" w:fill="auto"/>
            <w:vAlign w:val="center"/>
          </w:tcPr>
          <w:p w:rsidR="00984E89" w:rsidRPr="00B94FF4" w:rsidRDefault="00984E89" w:rsidP="00984E89">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70,0</w:t>
            </w:r>
          </w:p>
        </w:tc>
        <w:tc>
          <w:tcPr>
            <w:tcW w:w="539" w:type="pct"/>
            <w:shd w:val="clear" w:color="000000" w:fill="auto"/>
            <w:vAlign w:val="center"/>
          </w:tcPr>
          <w:p w:rsidR="00984E89" w:rsidRPr="00B94FF4" w:rsidRDefault="00984E89" w:rsidP="00984E89">
            <w:pPr>
              <w:spacing w:after="0" w:line="240" w:lineRule="auto"/>
              <w:jc w:val="center"/>
              <w:rPr>
                <w:rFonts w:ascii="Times New Roman" w:hAnsi="Times New Roman" w:cs="Times New Roman"/>
                <w:sz w:val="24"/>
                <w:szCs w:val="24"/>
              </w:rPr>
            </w:pPr>
            <w:r w:rsidRPr="00B94FF4">
              <w:rPr>
                <w:rFonts w:ascii="Times New Roman" w:hAnsi="Times New Roman" w:cs="Times New Roman"/>
                <w:sz w:val="24"/>
                <w:szCs w:val="24"/>
              </w:rPr>
              <w:t>5</w:t>
            </w:r>
            <w:r>
              <w:rPr>
                <w:rFonts w:ascii="Times New Roman" w:hAnsi="Times New Roman" w:cs="Times New Roman"/>
                <w:sz w:val="24"/>
                <w:szCs w:val="24"/>
              </w:rPr>
              <w:t>5</w:t>
            </w:r>
            <w:r w:rsidRPr="00B94FF4">
              <w:rPr>
                <w:rFonts w:ascii="Times New Roman" w:hAnsi="Times New Roman" w:cs="Times New Roman"/>
                <w:sz w:val="24"/>
                <w:szCs w:val="24"/>
              </w:rPr>
              <w:t>,0</w:t>
            </w:r>
          </w:p>
        </w:tc>
      </w:tr>
    </w:tbl>
    <w:p w:rsidR="00984E89" w:rsidRPr="0026639E" w:rsidRDefault="00984E89" w:rsidP="00984E89">
      <w:pPr>
        <w:pStyle w:val="3"/>
        <w:numPr>
          <w:ilvl w:val="0"/>
          <w:numId w:val="0"/>
        </w:numPr>
        <w:spacing w:before="120"/>
        <w:ind w:left="1068"/>
        <w:jc w:val="both"/>
        <w:rPr>
          <w:b w:val="0"/>
          <w:smallCaps w:val="0"/>
        </w:rPr>
      </w:pPr>
    </w:p>
    <w:p w:rsidR="00984E89" w:rsidRPr="003D78E6" w:rsidRDefault="00984E89" w:rsidP="007345E8">
      <w:pPr>
        <w:ind w:firstLine="709"/>
        <w:rPr>
          <w:rFonts w:ascii="Times New Roman" w:eastAsia="Times New Roman" w:hAnsi="Times New Roman" w:cs="Times New Roman"/>
          <w:sz w:val="28"/>
          <w:szCs w:val="28"/>
        </w:rPr>
      </w:pPr>
      <w:r w:rsidRPr="003D78E6">
        <w:rPr>
          <w:rFonts w:ascii="Times New Roman" w:eastAsia="Times New Roman" w:hAnsi="Times New Roman" w:cs="Times New Roman"/>
          <w:sz w:val="28"/>
          <w:szCs w:val="28"/>
        </w:rPr>
        <w:t>В результате реализации подпрограммы достигнуты следующие результаты:</w:t>
      </w:r>
    </w:p>
    <w:p w:rsidR="00984E89" w:rsidRPr="00D967A1" w:rsidRDefault="00984E89" w:rsidP="007345E8">
      <w:pPr>
        <w:pStyle w:val="3"/>
        <w:numPr>
          <w:ilvl w:val="0"/>
          <w:numId w:val="27"/>
        </w:numPr>
        <w:spacing w:before="120"/>
        <w:ind w:left="0" w:firstLine="709"/>
        <w:jc w:val="both"/>
        <w:rPr>
          <w:b w:val="0"/>
          <w:smallCaps w:val="0"/>
        </w:rPr>
      </w:pPr>
      <w:r w:rsidRPr="00D967A1">
        <w:rPr>
          <w:b w:val="0"/>
          <w:smallCaps w:val="0"/>
        </w:rPr>
        <w:t xml:space="preserve">отремонтированы участки тепловых и водопроводных сетей на общую сумму </w:t>
      </w:r>
      <w:r>
        <w:rPr>
          <w:b w:val="0"/>
          <w:smallCaps w:val="0"/>
        </w:rPr>
        <w:t>8</w:t>
      </w:r>
      <w:r w:rsidRPr="00D967A1">
        <w:rPr>
          <w:b w:val="0"/>
          <w:smallCaps w:val="0"/>
        </w:rPr>
        <w:t> </w:t>
      </w:r>
      <w:r>
        <w:rPr>
          <w:b w:val="0"/>
          <w:smallCaps w:val="0"/>
        </w:rPr>
        <w:t>086</w:t>
      </w:r>
      <w:r w:rsidRPr="00D967A1">
        <w:rPr>
          <w:b w:val="0"/>
          <w:smallCaps w:val="0"/>
        </w:rPr>
        <w:t>,0 тыс. рублей:</w:t>
      </w:r>
    </w:p>
    <w:p w:rsidR="00984E89" w:rsidRDefault="00984E89" w:rsidP="007345E8">
      <w:pPr>
        <w:pStyle w:val="3"/>
        <w:numPr>
          <w:ilvl w:val="0"/>
          <w:numId w:val="0"/>
        </w:numPr>
        <w:spacing w:before="120"/>
        <w:ind w:firstLine="709"/>
        <w:jc w:val="both"/>
        <w:rPr>
          <w:b w:val="0"/>
          <w:smallCaps w:val="0"/>
        </w:rPr>
      </w:pPr>
      <w:r w:rsidRPr="00D967A1">
        <w:rPr>
          <w:b w:val="0"/>
          <w:smallCaps w:val="0"/>
        </w:rPr>
        <w:t>- от ТК-9 до узла ввода в нежилое здание</w:t>
      </w:r>
      <w:r w:rsidR="00360365">
        <w:rPr>
          <w:b w:val="0"/>
          <w:smallCaps w:val="0"/>
        </w:rPr>
        <w:t xml:space="preserve"> </w:t>
      </w:r>
      <w:r w:rsidRPr="00FD43A3">
        <w:rPr>
          <w:b w:val="0"/>
          <w:smallCaps w:val="0"/>
        </w:rPr>
        <w:t xml:space="preserve">ул. </w:t>
      </w:r>
      <w:r>
        <w:rPr>
          <w:b w:val="0"/>
          <w:smallCaps w:val="0"/>
        </w:rPr>
        <w:t>Октябрьская, 6</w:t>
      </w:r>
      <w:r w:rsidRPr="00FD43A3">
        <w:rPr>
          <w:b w:val="0"/>
          <w:smallCaps w:val="0"/>
        </w:rPr>
        <w:t xml:space="preserve"> в п. Тея</w:t>
      </w:r>
      <w:r>
        <w:rPr>
          <w:b w:val="0"/>
          <w:smallCaps w:val="0"/>
        </w:rPr>
        <w:t xml:space="preserve"> в сумме 2 613,0 тыс.рублей;</w:t>
      </w:r>
    </w:p>
    <w:p w:rsidR="00984E89" w:rsidRDefault="00984E89" w:rsidP="007345E8">
      <w:pPr>
        <w:pStyle w:val="3"/>
        <w:numPr>
          <w:ilvl w:val="0"/>
          <w:numId w:val="0"/>
        </w:numPr>
        <w:spacing w:before="120"/>
        <w:ind w:firstLine="709"/>
        <w:jc w:val="both"/>
        <w:rPr>
          <w:b w:val="0"/>
          <w:smallCaps w:val="0"/>
        </w:rPr>
      </w:pPr>
      <w:r>
        <w:rPr>
          <w:b w:val="0"/>
          <w:smallCaps w:val="0"/>
        </w:rPr>
        <w:t xml:space="preserve">- от ТК-4 до ТК-19 </w:t>
      </w:r>
      <w:r w:rsidRPr="00884F26">
        <w:rPr>
          <w:b w:val="0"/>
          <w:smallCaps w:val="0"/>
        </w:rPr>
        <w:t>в п. Тея</w:t>
      </w:r>
      <w:r>
        <w:rPr>
          <w:b w:val="0"/>
          <w:smallCaps w:val="0"/>
        </w:rPr>
        <w:t xml:space="preserve"> в сумме 3 784,5 тыс.рублей;</w:t>
      </w:r>
    </w:p>
    <w:p w:rsidR="00984E89" w:rsidRDefault="00984E89" w:rsidP="007345E8">
      <w:pPr>
        <w:pStyle w:val="3"/>
        <w:numPr>
          <w:ilvl w:val="0"/>
          <w:numId w:val="0"/>
        </w:numPr>
        <w:spacing w:before="120"/>
        <w:ind w:firstLine="709"/>
        <w:jc w:val="both"/>
        <w:rPr>
          <w:b w:val="0"/>
          <w:smallCaps w:val="0"/>
        </w:rPr>
      </w:pPr>
      <w:r>
        <w:rPr>
          <w:b w:val="0"/>
          <w:smallCaps w:val="0"/>
        </w:rPr>
        <w:t xml:space="preserve">- </w:t>
      </w:r>
      <w:r w:rsidRPr="00884F26">
        <w:rPr>
          <w:b w:val="0"/>
          <w:smallCaps w:val="0"/>
        </w:rPr>
        <w:t xml:space="preserve">от котельной до </w:t>
      </w:r>
      <w:r>
        <w:rPr>
          <w:b w:val="0"/>
          <w:smallCaps w:val="0"/>
        </w:rPr>
        <w:t>узла</w:t>
      </w:r>
      <w:r w:rsidR="00360365">
        <w:rPr>
          <w:b w:val="0"/>
          <w:smallCaps w:val="0"/>
        </w:rPr>
        <w:t xml:space="preserve"> </w:t>
      </w:r>
      <w:r>
        <w:rPr>
          <w:b w:val="0"/>
          <w:smallCaps w:val="0"/>
        </w:rPr>
        <w:t>ввода здания школы п. Брянка в сумме 1 688,5 тыс.рублей.</w:t>
      </w:r>
    </w:p>
    <w:p w:rsidR="00984E89" w:rsidRDefault="00984E89" w:rsidP="007345E8">
      <w:pPr>
        <w:pStyle w:val="3"/>
        <w:numPr>
          <w:ilvl w:val="0"/>
          <w:numId w:val="27"/>
        </w:numPr>
        <w:spacing w:before="120"/>
        <w:ind w:left="0" w:firstLine="709"/>
        <w:jc w:val="both"/>
        <w:rPr>
          <w:b w:val="0"/>
          <w:smallCaps w:val="0"/>
        </w:rPr>
      </w:pPr>
      <w:r>
        <w:rPr>
          <w:b w:val="0"/>
          <w:smallCaps w:val="0"/>
        </w:rPr>
        <w:t>Капитальный ремонт кровли котельной п. Тея в сумме 1 730,0 тыс.рублей</w:t>
      </w:r>
    </w:p>
    <w:p w:rsidR="00984E89" w:rsidRPr="009A25BA" w:rsidRDefault="00984E89" w:rsidP="007345E8">
      <w:pPr>
        <w:pStyle w:val="3"/>
        <w:numPr>
          <w:ilvl w:val="0"/>
          <w:numId w:val="27"/>
        </w:numPr>
        <w:spacing w:before="120"/>
        <w:ind w:left="0" w:firstLine="709"/>
        <w:jc w:val="both"/>
        <w:rPr>
          <w:b w:val="0"/>
          <w:smallCaps w:val="0"/>
        </w:rPr>
      </w:pPr>
      <w:r w:rsidRPr="009A25BA">
        <w:rPr>
          <w:b w:val="0"/>
          <w:smallCaps w:val="0"/>
        </w:rPr>
        <w:t>Строительство расходного склада нефтепродуктов п. Енашимо в сумме  200 185,7 тыс. рублей;</w:t>
      </w:r>
    </w:p>
    <w:p w:rsidR="00984E89" w:rsidRPr="00D967A1" w:rsidRDefault="00984E89" w:rsidP="007345E8">
      <w:pPr>
        <w:pStyle w:val="3"/>
        <w:numPr>
          <w:ilvl w:val="0"/>
          <w:numId w:val="27"/>
        </w:numPr>
        <w:spacing w:before="120"/>
        <w:ind w:left="0" w:firstLine="709"/>
        <w:jc w:val="both"/>
        <w:rPr>
          <w:b w:val="0"/>
          <w:smallCaps w:val="0"/>
        </w:rPr>
      </w:pPr>
      <w:proofErr w:type="gramStart"/>
      <w:r w:rsidRPr="00D967A1">
        <w:rPr>
          <w:b w:val="0"/>
          <w:smallCaps w:val="0"/>
        </w:rPr>
        <w:t>проведен</w:t>
      </w:r>
      <w:proofErr w:type="gramEnd"/>
      <w:r w:rsidRPr="00D967A1">
        <w:rPr>
          <w:b w:val="0"/>
          <w:smallCaps w:val="0"/>
        </w:rPr>
        <w:t xml:space="preserve"> капитальный </w:t>
      </w:r>
      <w:proofErr w:type="spellStart"/>
      <w:r w:rsidRPr="00D967A1">
        <w:rPr>
          <w:b w:val="0"/>
          <w:smallCaps w:val="0"/>
        </w:rPr>
        <w:t>ремонто</w:t>
      </w:r>
      <w:r w:rsidR="00D733CF">
        <w:rPr>
          <w:b w:val="0"/>
          <w:smallCaps w:val="0"/>
        </w:rPr>
        <w:t>о</w:t>
      </w:r>
      <w:r w:rsidRPr="00D967A1">
        <w:rPr>
          <w:b w:val="0"/>
          <w:smallCaps w:val="0"/>
        </w:rPr>
        <w:t>чистных</w:t>
      </w:r>
      <w:proofErr w:type="spellEnd"/>
      <w:r w:rsidRPr="00D967A1">
        <w:rPr>
          <w:b w:val="0"/>
          <w:smallCaps w:val="0"/>
        </w:rPr>
        <w:t xml:space="preserve"> сооружений микрорайона "Тарасовский" в п. Тея на сумму 719,5 тыс. рублей;</w:t>
      </w:r>
    </w:p>
    <w:p w:rsidR="00984E89" w:rsidRPr="0054134B" w:rsidRDefault="00984E89" w:rsidP="007345E8">
      <w:pPr>
        <w:pStyle w:val="3"/>
        <w:numPr>
          <w:ilvl w:val="0"/>
          <w:numId w:val="27"/>
        </w:numPr>
        <w:spacing w:before="120"/>
        <w:ind w:left="0" w:firstLine="709"/>
        <w:jc w:val="both"/>
        <w:rPr>
          <w:b w:val="0"/>
          <w:smallCaps w:val="0"/>
        </w:rPr>
      </w:pPr>
      <w:r w:rsidRPr="0054134B">
        <w:rPr>
          <w:b w:val="0"/>
          <w:smallCaps w:val="0"/>
        </w:rPr>
        <w:t>проведен ремонт ограждений территорий полигонов твердых бытовых отходов в Северо-Енисейском районе на сумму 1 </w:t>
      </w:r>
      <w:r>
        <w:rPr>
          <w:b w:val="0"/>
          <w:smallCaps w:val="0"/>
        </w:rPr>
        <w:t>619</w:t>
      </w:r>
      <w:r w:rsidRPr="0054134B">
        <w:rPr>
          <w:b w:val="0"/>
          <w:smallCaps w:val="0"/>
        </w:rPr>
        <w:t>,3 тыс.рублей;</w:t>
      </w:r>
    </w:p>
    <w:p w:rsidR="00984E89" w:rsidRDefault="00984E89" w:rsidP="007345E8">
      <w:pPr>
        <w:pStyle w:val="3"/>
        <w:numPr>
          <w:ilvl w:val="0"/>
          <w:numId w:val="27"/>
        </w:numPr>
        <w:spacing w:before="120"/>
        <w:ind w:left="0" w:firstLine="709"/>
        <w:jc w:val="both"/>
        <w:rPr>
          <w:b w:val="0"/>
          <w:smallCaps w:val="0"/>
        </w:rPr>
      </w:pPr>
      <w:r>
        <w:rPr>
          <w:b w:val="0"/>
          <w:smallCaps w:val="0"/>
        </w:rPr>
        <w:t xml:space="preserve">актуализированы схемы </w:t>
      </w:r>
      <w:r w:rsidR="00360365">
        <w:rPr>
          <w:b w:val="0"/>
          <w:smallCaps w:val="0"/>
        </w:rPr>
        <w:t>водоотведения</w:t>
      </w:r>
      <w:r>
        <w:rPr>
          <w:b w:val="0"/>
          <w:smallCaps w:val="0"/>
        </w:rPr>
        <w:t xml:space="preserve"> в Северо-Енисейском районе на сумму 798,4 тыс. рублей;</w:t>
      </w:r>
    </w:p>
    <w:p w:rsidR="00984E89" w:rsidRDefault="00360365" w:rsidP="007345E8">
      <w:pPr>
        <w:pStyle w:val="3"/>
        <w:numPr>
          <w:ilvl w:val="0"/>
          <w:numId w:val="27"/>
        </w:numPr>
        <w:spacing w:before="120"/>
        <w:ind w:left="0" w:firstLine="709"/>
        <w:jc w:val="both"/>
        <w:rPr>
          <w:b w:val="0"/>
          <w:smallCaps w:val="0"/>
        </w:rPr>
      </w:pPr>
      <w:r>
        <w:rPr>
          <w:b w:val="0"/>
          <w:smallCaps w:val="0"/>
        </w:rPr>
        <w:t>приобретена коммунальная техника (</w:t>
      </w:r>
      <w:r w:rsidRPr="00823E0C">
        <w:rPr>
          <w:b w:val="0"/>
          <w:smallCaps w:val="0"/>
        </w:rPr>
        <w:t>трех компрессоров</w:t>
      </w:r>
      <w:r>
        <w:rPr>
          <w:b w:val="0"/>
          <w:smallCaps w:val="0"/>
        </w:rPr>
        <w:t xml:space="preserve">, </w:t>
      </w:r>
      <w:r w:rsidRPr="00823E0C">
        <w:rPr>
          <w:b w:val="0"/>
          <w:smallCaps w:val="0"/>
        </w:rPr>
        <w:t xml:space="preserve">передвижного </w:t>
      </w:r>
      <w:proofErr w:type="spellStart"/>
      <w:r w:rsidRPr="00823E0C">
        <w:rPr>
          <w:b w:val="0"/>
          <w:smallCaps w:val="0"/>
        </w:rPr>
        <w:t>бетономесителя</w:t>
      </w:r>
      <w:proofErr w:type="spellEnd"/>
      <w:r>
        <w:rPr>
          <w:b w:val="0"/>
          <w:smallCaps w:val="0"/>
        </w:rPr>
        <w:t xml:space="preserve">, </w:t>
      </w:r>
      <w:r w:rsidRPr="00823E0C">
        <w:rPr>
          <w:b w:val="0"/>
          <w:smallCaps w:val="0"/>
        </w:rPr>
        <w:t xml:space="preserve">стационарного </w:t>
      </w:r>
      <w:proofErr w:type="spellStart"/>
      <w:r w:rsidRPr="00823E0C">
        <w:rPr>
          <w:b w:val="0"/>
          <w:smallCaps w:val="0"/>
        </w:rPr>
        <w:t>бетономесителя</w:t>
      </w:r>
      <w:proofErr w:type="spellEnd"/>
      <w:r>
        <w:rPr>
          <w:b w:val="0"/>
          <w:smallCaps w:val="0"/>
        </w:rPr>
        <w:t xml:space="preserve">, </w:t>
      </w:r>
      <w:r w:rsidRPr="00823E0C">
        <w:rPr>
          <w:b w:val="0"/>
          <w:smallCaps w:val="0"/>
        </w:rPr>
        <w:t>автомобиля с вахтовым модулем</w:t>
      </w:r>
      <w:r>
        <w:rPr>
          <w:b w:val="0"/>
          <w:smallCaps w:val="0"/>
        </w:rPr>
        <w:t xml:space="preserve">, </w:t>
      </w:r>
      <w:r w:rsidRPr="00823E0C">
        <w:rPr>
          <w:b w:val="0"/>
          <w:smallCaps w:val="0"/>
        </w:rPr>
        <w:t>автоцистерны для перевозки пищевых жидкостей</w:t>
      </w:r>
      <w:r>
        <w:rPr>
          <w:b w:val="0"/>
          <w:smallCaps w:val="0"/>
        </w:rPr>
        <w:t xml:space="preserve">, </w:t>
      </w:r>
      <w:r w:rsidRPr="00823E0C">
        <w:rPr>
          <w:b w:val="0"/>
          <w:smallCaps w:val="0"/>
        </w:rPr>
        <w:t>бортового полуприцепа</w:t>
      </w:r>
      <w:r>
        <w:rPr>
          <w:b w:val="0"/>
          <w:smallCaps w:val="0"/>
        </w:rPr>
        <w:t xml:space="preserve">, </w:t>
      </w:r>
      <w:r w:rsidRPr="00823E0C">
        <w:rPr>
          <w:b w:val="0"/>
          <w:smallCaps w:val="0"/>
        </w:rPr>
        <w:t>полуприцепа-тяжеловоза</w:t>
      </w:r>
      <w:r>
        <w:rPr>
          <w:b w:val="0"/>
          <w:smallCaps w:val="0"/>
        </w:rPr>
        <w:t xml:space="preserve">, </w:t>
      </w:r>
      <w:r w:rsidRPr="00823E0C">
        <w:rPr>
          <w:b w:val="0"/>
          <w:smallCaps w:val="0"/>
        </w:rPr>
        <w:t>тягача седельного</w:t>
      </w:r>
      <w:r>
        <w:rPr>
          <w:b w:val="0"/>
          <w:smallCaps w:val="0"/>
        </w:rPr>
        <w:t xml:space="preserve">, </w:t>
      </w:r>
      <w:r w:rsidRPr="00823E0C">
        <w:rPr>
          <w:b w:val="0"/>
          <w:smallCaps w:val="0"/>
        </w:rPr>
        <w:t>автомобиля мусоровоза</w:t>
      </w:r>
      <w:r>
        <w:rPr>
          <w:b w:val="0"/>
          <w:smallCaps w:val="0"/>
        </w:rPr>
        <w:t xml:space="preserve">, </w:t>
      </w:r>
      <w:r w:rsidRPr="00823E0C">
        <w:rPr>
          <w:b w:val="0"/>
          <w:smallCaps w:val="0"/>
        </w:rPr>
        <w:t>лесовозного автопоезда</w:t>
      </w:r>
      <w:r>
        <w:rPr>
          <w:b w:val="0"/>
          <w:smallCaps w:val="0"/>
        </w:rPr>
        <w:t xml:space="preserve">, </w:t>
      </w:r>
      <w:r w:rsidRPr="00823E0C">
        <w:rPr>
          <w:b w:val="0"/>
          <w:smallCaps w:val="0"/>
        </w:rPr>
        <w:t>двух тракторных самосвальных прицепов</w:t>
      </w:r>
      <w:r>
        <w:rPr>
          <w:b w:val="0"/>
          <w:smallCaps w:val="0"/>
        </w:rPr>
        <w:t xml:space="preserve">, </w:t>
      </w:r>
      <w:r w:rsidRPr="00823E0C">
        <w:rPr>
          <w:b w:val="0"/>
          <w:smallCaps w:val="0"/>
        </w:rPr>
        <w:t>машины гусеничной с технологическим оборудованием для погрузки леса</w:t>
      </w:r>
      <w:r>
        <w:rPr>
          <w:b w:val="0"/>
          <w:smallCaps w:val="0"/>
        </w:rPr>
        <w:t xml:space="preserve">, </w:t>
      </w:r>
      <w:r w:rsidRPr="00823E0C">
        <w:rPr>
          <w:b w:val="0"/>
          <w:smallCaps w:val="0"/>
        </w:rPr>
        <w:t>двух автомобилей самосвалов</w:t>
      </w:r>
      <w:r>
        <w:rPr>
          <w:b w:val="0"/>
          <w:smallCaps w:val="0"/>
        </w:rPr>
        <w:t>) на общую сумму 30 931,7 тыс. рублей;</w:t>
      </w:r>
    </w:p>
    <w:p w:rsidR="00984E89" w:rsidRDefault="00984E89" w:rsidP="007345E8">
      <w:pPr>
        <w:pStyle w:val="3"/>
        <w:numPr>
          <w:ilvl w:val="0"/>
          <w:numId w:val="27"/>
        </w:numPr>
        <w:spacing w:before="120"/>
        <w:ind w:left="0" w:firstLine="709"/>
        <w:jc w:val="both"/>
        <w:rPr>
          <w:b w:val="0"/>
          <w:smallCaps w:val="0"/>
        </w:rPr>
      </w:pPr>
      <w:r>
        <w:rPr>
          <w:b w:val="0"/>
          <w:smallCaps w:val="0"/>
        </w:rPr>
        <w:lastRenderedPageBreak/>
        <w:t>приобретены:</w:t>
      </w:r>
    </w:p>
    <w:p w:rsidR="00984E89" w:rsidRDefault="00984E89" w:rsidP="007345E8">
      <w:pPr>
        <w:pStyle w:val="3"/>
        <w:numPr>
          <w:ilvl w:val="0"/>
          <w:numId w:val="0"/>
        </w:numPr>
        <w:spacing w:before="120"/>
        <w:ind w:firstLine="709"/>
        <w:jc w:val="both"/>
        <w:rPr>
          <w:b w:val="0"/>
          <w:smallCaps w:val="0"/>
        </w:rPr>
      </w:pPr>
      <w:r>
        <w:rPr>
          <w:b w:val="0"/>
          <w:smallCaps w:val="0"/>
        </w:rPr>
        <w:t xml:space="preserve">- комплект оборудования для напыления </w:t>
      </w:r>
      <w:proofErr w:type="spellStart"/>
      <w:r>
        <w:rPr>
          <w:b w:val="0"/>
          <w:smallCaps w:val="0"/>
        </w:rPr>
        <w:t>пенополиуретана</w:t>
      </w:r>
      <w:proofErr w:type="spellEnd"/>
      <w:r>
        <w:rPr>
          <w:b w:val="0"/>
          <w:smallCaps w:val="0"/>
        </w:rPr>
        <w:t xml:space="preserve"> на сумму 192,8 тыс. рублей;</w:t>
      </w:r>
    </w:p>
    <w:p w:rsidR="00984E89" w:rsidRDefault="00984E89" w:rsidP="007345E8">
      <w:pPr>
        <w:pStyle w:val="3"/>
        <w:numPr>
          <w:ilvl w:val="0"/>
          <w:numId w:val="0"/>
        </w:numPr>
        <w:spacing w:before="120"/>
        <w:ind w:firstLine="709"/>
        <w:jc w:val="both"/>
        <w:rPr>
          <w:b w:val="0"/>
          <w:smallCaps w:val="0"/>
        </w:rPr>
      </w:pPr>
      <w:r>
        <w:rPr>
          <w:b w:val="0"/>
          <w:smallCaps w:val="0"/>
        </w:rPr>
        <w:t>- комплект оборудования для напыления гидроизоляции на основе жидкой ре</w:t>
      </w:r>
      <w:r w:rsidR="004316AC">
        <w:rPr>
          <w:b w:val="0"/>
          <w:smallCaps w:val="0"/>
        </w:rPr>
        <w:t>зины на сумму 176,9 тыс. рублей.</w:t>
      </w:r>
    </w:p>
    <w:p w:rsidR="004316AC" w:rsidRPr="0026639E" w:rsidRDefault="004316AC" w:rsidP="007345E8">
      <w:pPr>
        <w:pStyle w:val="3"/>
        <w:numPr>
          <w:ilvl w:val="0"/>
          <w:numId w:val="0"/>
        </w:numPr>
        <w:spacing w:before="120"/>
        <w:ind w:firstLine="709"/>
        <w:jc w:val="both"/>
      </w:pPr>
    </w:p>
    <w:p w:rsidR="00984E89" w:rsidRDefault="00984E89" w:rsidP="007345E8">
      <w:pPr>
        <w:pStyle w:val="3"/>
        <w:numPr>
          <w:ilvl w:val="0"/>
          <w:numId w:val="0"/>
        </w:numPr>
        <w:ind w:left="1428" w:hanging="720"/>
        <w:jc w:val="both"/>
        <w:rPr>
          <w:b w:val="0"/>
          <w:smallCaps w:val="0"/>
        </w:rPr>
      </w:pPr>
      <w:r w:rsidRPr="009A1CC1">
        <w:rPr>
          <w:b w:val="0"/>
          <w:smallCaps w:val="0"/>
        </w:rPr>
        <w:t>Подпрограмма 2. «Чистая вода Северо-Енисейского района»</w:t>
      </w:r>
      <w:r w:rsidR="004316AC">
        <w:rPr>
          <w:b w:val="0"/>
          <w:smallCaps w:val="0"/>
        </w:rPr>
        <w:t>:</w:t>
      </w:r>
    </w:p>
    <w:p w:rsidR="00984E89" w:rsidRPr="009A1CC1" w:rsidRDefault="00984E89" w:rsidP="007345E8">
      <w:pPr>
        <w:pStyle w:val="3"/>
        <w:numPr>
          <w:ilvl w:val="0"/>
          <w:numId w:val="0"/>
        </w:numPr>
        <w:ind w:left="709" w:firstLine="709"/>
        <w:jc w:val="both"/>
        <w:rPr>
          <w:b w:val="0"/>
          <w:smallCaps w:val="0"/>
        </w:rPr>
      </w:pPr>
    </w:p>
    <w:p w:rsidR="00984E89" w:rsidRPr="0026639E" w:rsidRDefault="00984E89" w:rsidP="00984E89">
      <w:pPr>
        <w:pStyle w:val="3"/>
        <w:numPr>
          <w:ilvl w:val="0"/>
          <w:numId w:val="0"/>
        </w:numPr>
        <w:ind w:left="709"/>
        <w:jc w:val="right"/>
        <w:rPr>
          <w:b w:val="0"/>
          <w:smallCaps w:val="0"/>
        </w:rPr>
      </w:pPr>
      <w:r w:rsidRPr="000E756B">
        <w:rPr>
          <w:b w:val="0"/>
          <w:smallCaps w:val="0"/>
        </w:rPr>
        <w:t xml:space="preserve">Таблица </w:t>
      </w:r>
      <w:r>
        <w:rPr>
          <w:b w:val="0"/>
          <w:smallCaps w:val="0"/>
        </w:rPr>
        <w:t>3</w:t>
      </w:r>
      <w:r w:rsidR="008911A7">
        <w:rPr>
          <w:b w:val="0"/>
          <w:smallCaps w:val="0"/>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523"/>
        <w:gridCol w:w="1276"/>
        <w:gridCol w:w="1418"/>
        <w:gridCol w:w="1418"/>
        <w:gridCol w:w="1700"/>
      </w:tblGrid>
      <w:tr w:rsidR="00984E89" w:rsidRPr="0026639E" w:rsidTr="00984E89">
        <w:tc>
          <w:tcPr>
            <w:tcW w:w="446" w:type="dxa"/>
            <w:vMerge w:val="restart"/>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w:t>
            </w:r>
          </w:p>
        </w:tc>
        <w:tc>
          <w:tcPr>
            <w:tcW w:w="3523" w:type="dxa"/>
            <w:vMerge w:val="restart"/>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Наименование ГРБС</w:t>
            </w:r>
          </w:p>
        </w:tc>
        <w:tc>
          <w:tcPr>
            <w:tcW w:w="1276" w:type="dxa"/>
            <w:vMerge w:val="restart"/>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Раздел, подраздел</w:t>
            </w:r>
          </w:p>
        </w:tc>
        <w:tc>
          <w:tcPr>
            <w:tcW w:w="2836" w:type="dxa"/>
            <w:gridSpan w:val="2"/>
            <w:tcBorders>
              <w:top w:val="single" w:sz="4" w:space="0" w:color="auto"/>
              <w:left w:val="single" w:sz="4" w:space="0" w:color="auto"/>
              <w:bottom w:val="single" w:sz="4" w:space="0" w:color="auto"/>
              <w:right w:val="single" w:sz="4" w:space="0" w:color="auto"/>
            </w:tcBorders>
            <w:vAlign w:val="center"/>
          </w:tcPr>
          <w:p w:rsidR="00400720" w:rsidRDefault="00984E89" w:rsidP="00400720">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Объем бюджетных ассигнований</w:t>
            </w:r>
          </w:p>
          <w:p w:rsidR="00984E89" w:rsidRPr="00B94FF4" w:rsidRDefault="00984E89" w:rsidP="00400720">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 xml:space="preserve"> (тыс. рублей)</w:t>
            </w:r>
          </w:p>
        </w:tc>
        <w:tc>
          <w:tcPr>
            <w:tcW w:w="1700" w:type="dxa"/>
            <w:vMerge w:val="restart"/>
            <w:tcBorders>
              <w:top w:val="single" w:sz="4" w:space="0" w:color="auto"/>
              <w:left w:val="single" w:sz="4" w:space="0" w:color="auto"/>
              <w:right w:val="single" w:sz="4" w:space="0" w:color="auto"/>
            </w:tcBorders>
            <w:vAlign w:val="center"/>
          </w:tcPr>
          <w:p w:rsidR="00984E89" w:rsidRPr="00B94FF4" w:rsidRDefault="00984E89" w:rsidP="00400720">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Процент</w:t>
            </w:r>
          </w:p>
          <w:p w:rsidR="00984E89" w:rsidRPr="00B94FF4" w:rsidRDefault="00400720" w:rsidP="00400720">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00984E89" w:rsidRPr="00B94FF4">
              <w:rPr>
                <w:rFonts w:ascii="Times New Roman" w:eastAsia="Times New Roman" w:hAnsi="Times New Roman" w:cs="Times New Roman"/>
                <w:sz w:val="24"/>
                <w:szCs w:val="24"/>
              </w:rPr>
              <w:t>сполнения</w:t>
            </w:r>
            <w:proofErr w:type="gramStart"/>
            <w:r>
              <w:rPr>
                <w:rFonts w:ascii="Times New Roman" w:eastAsia="Times New Roman" w:hAnsi="Times New Roman" w:cs="Times New Roman"/>
                <w:sz w:val="24"/>
                <w:szCs w:val="24"/>
              </w:rPr>
              <w:t xml:space="preserve"> (%)</w:t>
            </w:r>
            <w:proofErr w:type="gramEnd"/>
          </w:p>
        </w:tc>
      </w:tr>
      <w:tr w:rsidR="00984E89" w:rsidRPr="0026639E" w:rsidTr="00984E89">
        <w:tc>
          <w:tcPr>
            <w:tcW w:w="446"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c>
          <w:tcPr>
            <w:tcW w:w="2836" w:type="dxa"/>
            <w:gridSpan w:val="2"/>
            <w:tcBorders>
              <w:top w:val="single" w:sz="4" w:space="0" w:color="auto"/>
              <w:left w:val="single" w:sz="4" w:space="0" w:color="auto"/>
              <w:bottom w:val="single" w:sz="4" w:space="0" w:color="auto"/>
              <w:right w:val="single" w:sz="4" w:space="0" w:color="auto"/>
            </w:tcBorders>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ab/>
              <w:t>201</w:t>
            </w:r>
            <w:r>
              <w:rPr>
                <w:rFonts w:ascii="Times New Roman" w:eastAsia="Times New Roman" w:hAnsi="Times New Roman" w:cs="Times New Roman"/>
                <w:sz w:val="24"/>
                <w:szCs w:val="24"/>
              </w:rPr>
              <w:t>6</w:t>
            </w:r>
            <w:r w:rsidRPr="00B94FF4">
              <w:rPr>
                <w:rFonts w:ascii="Times New Roman" w:eastAsia="Times New Roman" w:hAnsi="Times New Roman" w:cs="Times New Roman"/>
                <w:sz w:val="24"/>
                <w:szCs w:val="24"/>
              </w:rPr>
              <w:t xml:space="preserve"> год</w:t>
            </w:r>
            <w:r w:rsidRPr="00B94FF4">
              <w:rPr>
                <w:rFonts w:ascii="Times New Roman" w:eastAsia="Times New Roman" w:hAnsi="Times New Roman" w:cs="Times New Roman"/>
                <w:sz w:val="24"/>
                <w:szCs w:val="24"/>
              </w:rPr>
              <w:tab/>
            </w:r>
          </w:p>
        </w:tc>
        <w:tc>
          <w:tcPr>
            <w:tcW w:w="1700"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r>
      <w:tr w:rsidR="00984E89" w:rsidRPr="0026639E" w:rsidTr="00984E89">
        <w:tc>
          <w:tcPr>
            <w:tcW w:w="446"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c>
          <w:tcPr>
            <w:tcW w:w="1418" w:type="dxa"/>
            <w:tcBorders>
              <w:lef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план</w:t>
            </w:r>
          </w:p>
        </w:tc>
        <w:tc>
          <w:tcPr>
            <w:tcW w:w="1418" w:type="dxa"/>
            <w:tcBorders>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факт</w:t>
            </w:r>
          </w:p>
        </w:tc>
        <w:tc>
          <w:tcPr>
            <w:tcW w:w="1700" w:type="dxa"/>
            <w:vMerge/>
            <w:tcBorders>
              <w:left w:val="single" w:sz="4" w:space="0" w:color="auto"/>
              <w:right w:val="single" w:sz="4" w:space="0" w:color="auto"/>
            </w:tcBorders>
          </w:tcPr>
          <w:p w:rsidR="00984E89" w:rsidRPr="00B94FF4" w:rsidRDefault="00984E89" w:rsidP="00984E89">
            <w:pPr>
              <w:jc w:val="center"/>
              <w:rPr>
                <w:rFonts w:ascii="Times New Roman" w:eastAsia="Times New Roman" w:hAnsi="Times New Roman" w:cs="Times New Roman"/>
                <w:sz w:val="24"/>
                <w:szCs w:val="24"/>
              </w:rPr>
            </w:pPr>
          </w:p>
        </w:tc>
      </w:tr>
      <w:tr w:rsidR="00984E89" w:rsidRPr="0026639E" w:rsidTr="00984E89">
        <w:tc>
          <w:tcPr>
            <w:tcW w:w="446" w:type="dxa"/>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1</w:t>
            </w:r>
          </w:p>
        </w:tc>
        <w:tc>
          <w:tcPr>
            <w:tcW w:w="3523" w:type="dxa"/>
          </w:tcPr>
          <w:p w:rsidR="00984E89" w:rsidRPr="00B94FF4" w:rsidRDefault="00984E89" w:rsidP="009362D7">
            <w:pPr>
              <w:spacing w:after="0"/>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Администрация Северо-Енисейского района</w:t>
            </w:r>
          </w:p>
        </w:tc>
        <w:tc>
          <w:tcPr>
            <w:tcW w:w="1276"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05 02</w:t>
            </w:r>
          </w:p>
        </w:tc>
        <w:tc>
          <w:tcPr>
            <w:tcW w:w="1418"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B94FF4">
              <w:rPr>
                <w:rFonts w:ascii="Times New Roman" w:eastAsia="Times New Roman" w:hAnsi="Times New Roman" w:cs="Times New Roman"/>
                <w:sz w:val="24"/>
                <w:szCs w:val="24"/>
              </w:rPr>
              <w:t> 7</w:t>
            </w:r>
            <w:r>
              <w:rPr>
                <w:rFonts w:ascii="Times New Roman" w:eastAsia="Times New Roman" w:hAnsi="Times New Roman" w:cs="Times New Roman"/>
                <w:sz w:val="24"/>
                <w:szCs w:val="24"/>
              </w:rPr>
              <w:t>85</w:t>
            </w:r>
            <w:r w:rsidRPr="00B94FF4">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1418"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B94FF4">
              <w:rPr>
                <w:rFonts w:ascii="Times New Roman" w:eastAsia="Times New Roman" w:hAnsi="Times New Roman" w:cs="Times New Roman"/>
                <w:sz w:val="24"/>
                <w:szCs w:val="24"/>
              </w:rPr>
              <w:t> </w:t>
            </w:r>
            <w:r>
              <w:rPr>
                <w:rFonts w:ascii="Times New Roman" w:eastAsia="Times New Roman" w:hAnsi="Times New Roman" w:cs="Times New Roman"/>
                <w:sz w:val="24"/>
                <w:szCs w:val="24"/>
              </w:rPr>
              <w:t>785</w:t>
            </w:r>
            <w:r w:rsidRPr="00B94FF4">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1700"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Pr="00B94FF4">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r>
      <w:tr w:rsidR="00984E89" w:rsidRPr="0026639E" w:rsidTr="00984E89">
        <w:tc>
          <w:tcPr>
            <w:tcW w:w="446" w:type="dxa"/>
            <w:vAlign w:val="center"/>
          </w:tcPr>
          <w:p w:rsidR="00984E89" w:rsidRPr="00B94FF4" w:rsidRDefault="00984E89" w:rsidP="009362D7">
            <w:pPr>
              <w:spacing w:after="0"/>
              <w:jc w:val="center"/>
              <w:rPr>
                <w:rFonts w:ascii="Times New Roman" w:hAnsi="Times New Roman" w:cs="Times New Roman"/>
                <w:sz w:val="24"/>
                <w:szCs w:val="24"/>
              </w:rPr>
            </w:pPr>
          </w:p>
        </w:tc>
        <w:tc>
          <w:tcPr>
            <w:tcW w:w="3523" w:type="dxa"/>
          </w:tcPr>
          <w:p w:rsidR="00984E89" w:rsidRPr="00B94FF4" w:rsidRDefault="00984E89" w:rsidP="009362D7">
            <w:pPr>
              <w:spacing w:after="0"/>
              <w:ind w:left="297"/>
              <w:rPr>
                <w:rFonts w:ascii="Times New Roman" w:hAnsi="Times New Roman" w:cs="Times New Roman"/>
                <w:sz w:val="24"/>
                <w:szCs w:val="24"/>
              </w:rPr>
            </w:pPr>
            <w:r w:rsidRPr="00B94FF4">
              <w:rPr>
                <w:rFonts w:ascii="Times New Roman" w:hAnsi="Times New Roman" w:cs="Times New Roman"/>
                <w:sz w:val="24"/>
                <w:szCs w:val="24"/>
              </w:rPr>
              <w:t>в том числе за счет средств:</w:t>
            </w:r>
          </w:p>
        </w:tc>
        <w:tc>
          <w:tcPr>
            <w:tcW w:w="1276" w:type="dxa"/>
            <w:vAlign w:val="center"/>
          </w:tcPr>
          <w:p w:rsidR="00984E89" w:rsidRPr="00B94FF4" w:rsidRDefault="00984E89" w:rsidP="009362D7">
            <w:pPr>
              <w:spacing w:after="0"/>
              <w:jc w:val="center"/>
              <w:rPr>
                <w:rFonts w:ascii="Times New Roman" w:hAnsi="Times New Roman" w:cs="Times New Roman"/>
                <w:sz w:val="24"/>
                <w:szCs w:val="24"/>
              </w:rPr>
            </w:pPr>
          </w:p>
        </w:tc>
        <w:tc>
          <w:tcPr>
            <w:tcW w:w="1418" w:type="dxa"/>
            <w:vAlign w:val="center"/>
          </w:tcPr>
          <w:p w:rsidR="00984E89" w:rsidRPr="00B94FF4" w:rsidRDefault="00984E89" w:rsidP="009362D7">
            <w:pPr>
              <w:spacing w:after="0"/>
              <w:jc w:val="center"/>
              <w:rPr>
                <w:rFonts w:ascii="Times New Roman" w:hAnsi="Times New Roman" w:cs="Times New Roman"/>
                <w:sz w:val="24"/>
                <w:szCs w:val="24"/>
              </w:rPr>
            </w:pPr>
          </w:p>
        </w:tc>
        <w:tc>
          <w:tcPr>
            <w:tcW w:w="1418" w:type="dxa"/>
            <w:vAlign w:val="center"/>
          </w:tcPr>
          <w:p w:rsidR="00984E89" w:rsidRPr="00B94FF4" w:rsidRDefault="00984E89" w:rsidP="009362D7">
            <w:pPr>
              <w:spacing w:after="0"/>
              <w:jc w:val="center"/>
              <w:rPr>
                <w:rFonts w:ascii="Times New Roman" w:hAnsi="Times New Roman" w:cs="Times New Roman"/>
                <w:sz w:val="24"/>
                <w:szCs w:val="24"/>
              </w:rPr>
            </w:pPr>
          </w:p>
        </w:tc>
        <w:tc>
          <w:tcPr>
            <w:tcW w:w="1700" w:type="dxa"/>
            <w:vAlign w:val="center"/>
          </w:tcPr>
          <w:p w:rsidR="00984E89" w:rsidRPr="00B94FF4" w:rsidRDefault="00984E89" w:rsidP="009362D7">
            <w:pPr>
              <w:spacing w:after="0"/>
              <w:jc w:val="center"/>
              <w:rPr>
                <w:rFonts w:ascii="Times New Roman" w:hAnsi="Times New Roman" w:cs="Times New Roman"/>
                <w:sz w:val="24"/>
                <w:szCs w:val="24"/>
              </w:rPr>
            </w:pPr>
          </w:p>
        </w:tc>
      </w:tr>
      <w:tr w:rsidR="00984E89" w:rsidRPr="0026639E" w:rsidTr="00984E89">
        <w:tc>
          <w:tcPr>
            <w:tcW w:w="446" w:type="dxa"/>
            <w:vAlign w:val="center"/>
          </w:tcPr>
          <w:p w:rsidR="00984E89" w:rsidRPr="00B94FF4" w:rsidRDefault="00984E89" w:rsidP="009362D7">
            <w:pPr>
              <w:spacing w:after="0"/>
              <w:jc w:val="center"/>
              <w:rPr>
                <w:rFonts w:ascii="Times New Roman" w:hAnsi="Times New Roman" w:cs="Times New Roman"/>
                <w:sz w:val="24"/>
                <w:szCs w:val="24"/>
              </w:rPr>
            </w:pPr>
          </w:p>
        </w:tc>
        <w:tc>
          <w:tcPr>
            <w:tcW w:w="3523" w:type="dxa"/>
          </w:tcPr>
          <w:p w:rsidR="00984E89" w:rsidRPr="00B94FF4" w:rsidRDefault="00984E89" w:rsidP="009362D7">
            <w:pPr>
              <w:spacing w:after="0"/>
              <w:ind w:left="297"/>
              <w:rPr>
                <w:rFonts w:ascii="Times New Roman" w:hAnsi="Times New Roman" w:cs="Times New Roman"/>
                <w:i/>
                <w:sz w:val="24"/>
                <w:szCs w:val="24"/>
              </w:rPr>
            </w:pPr>
            <w:r w:rsidRPr="00B94FF4">
              <w:rPr>
                <w:rFonts w:ascii="Times New Roman" w:hAnsi="Times New Roman" w:cs="Times New Roman"/>
                <w:i/>
                <w:sz w:val="24"/>
                <w:szCs w:val="24"/>
              </w:rPr>
              <w:t>бюджета района</w:t>
            </w:r>
          </w:p>
        </w:tc>
        <w:tc>
          <w:tcPr>
            <w:tcW w:w="1276" w:type="dxa"/>
            <w:vAlign w:val="center"/>
          </w:tcPr>
          <w:p w:rsidR="00984E89" w:rsidRPr="00B94FF4" w:rsidRDefault="00984E89" w:rsidP="009362D7">
            <w:pPr>
              <w:spacing w:after="0"/>
              <w:jc w:val="center"/>
              <w:rPr>
                <w:rFonts w:ascii="Times New Roman" w:hAnsi="Times New Roman" w:cs="Times New Roman"/>
                <w:i/>
                <w:sz w:val="24"/>
                <w:szCs w:val="24"/>
              </w:rPr>
            </w:pPr>
            <w:r w:rsidRPr="00B94FF4">
              <w:rPr>
                <w:rFonts w:ascii="Times New Roman" w:hAnsi="Times New Roman" w:cs="Times New Roman"/>
                <w:i/>
                <w:sz w:val="24"/>
                <w:szCs w:val="24"/>
              </w:rPr>
              <w:t>05 02</w:t>
            </w:r>
          </w:p>
        </w:tc>
        <w:tc>
          <w:tcPr>
            <w:tcW w:w="1418"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B94FF4">
              <w:rPr>
                <w:rFonts w:ascii="Times New Roman" w:eastAsia="Times New Roman" w:hAnsi="Times New Roman" w:cs="Times New Roman"/>
                <w:sz w:val="24"/>
                <w:szCs w:val="24"/>
              </w:rPr>
              <w:t> 7</w:t>
            </w:r>
            <w:r>
              <w:rPr>
                <w:rFonts w:ascii="Times New Roman" w:eastAsia="Times New Roman" w:hAnsi="Times New Roman" w:cs="Times New Roman"/>
                <w:sz w:val="24"/>
                <w:szCs w:val="24"/>
              </w:rPr>
              <w:t>85</w:t>
            </w:r>
            <w:r w:rsidRPr="00B94FF4">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1418"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Pr="00B94FF4">
              <w:rPr>
                <w:rFonts w:ascii="Times New Roman" w:eastAsia="Times New Roman" w:hAnsi="Times New Roman" w:cs="Times New Roman"/>
                <w:sz w:val="24"/>
                <w:szCs w:val="24"/>
              </w:rPr>
              <w:t> </w:t>
            </w:r>
            <w:r>
              <w:rPr>
                <w:rFonts w:ascii="Times New Roman" w:eastAsia="Times New Roman" w:hAnsi="Times New Roman" w:cs="Times New Roman"/>
                <w:sz w:val="24"/>
                <w:szCs w:val="24"/>
              </w:rPr>
              <w:t>785</w:t>
            </w:r>
            <w:r w:rsidRPr="00B94FF4">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1700" w:type="dxa"/>
            <w:vAlign w:val="center"/>
          </w:tcPr>
          <w:p w:rsidR="00984E89" w:rsidRPr="00B94FF4" w:rsidRDefault="00984E89" w:rsidP="009362D7">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r w:rsidRPr="00B94FF4">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r>
    </w:tbl>
    <w:p w:rsidR="00984E89" w:rsidRPr="00D77B71" w:rsidRDefault="00984E89" w:rsidP="007345E8">
      <w:pPr>
        <w:pStyle w:val="ab"/>
        <w:spacing w:before="240"/>
        <w:ind w:left="0" w:firstLine="680"/>
        <w:jc w:val="both"/>
        <w:rPr>
          <w:rFonts w:ascii="Times New Roman" w:eastAsia="Times New Roman" w:hAnsi="Times New Roman" w:cs="Times New Roman"/>
          <w:sz w:val="28"/>
          <w:szCs w:val="28"/>
        </w:rPr>
      </w:pPr>
      <w:r w:rsidRPr="00D77B71">
        <w:rPr>
          <w:rFonts w:ascii="Times New Roman" w:eastAsia="Times New Roman" w:hAnsi="Times New Roman" w:cs="Times New Roman"/>
          <w:sz w:val="28"/>
          <w:szCs w:val="28"/>
        </w:rPr>
        <w:t>При реализации данной подпрограммы были достигнуты следующие показатели:</w:t>
      </w:r>
    </w:p>
    <w:p w:rsidR="00984E89" w:rsidRPr="0026639E" w:rsidRDefault="00984E89" w:rsidP="00984E89">
      <w:pPr>
        <w:pStyle w:val="3"/>
        <w:numPr>
          <w:ilvl w:val="0"/>
          <w:numId w:val="0"/>
        </w:numPr>
        <w:spacing w:before="120"/>
        <w:ind w:left="708"/>
        <w:jc w:val="right"/>
        <w:rPr>
          <w:b w:val="0"/>
          <w:smallCaps w:val="0"/>
        </w:rPr>
      </w:pPr>
      <w:r w:rsidRPr="000E756B">
        <w:rPr>
          <w:b w:val="0"/>
          <w:smallCaps w:val="0"/>
        </w:rPr>
        <w:t xml:space="preserve">Таблица </w:t>
      </w:r>
      <w:r>
        <w:rPr>
          <w:b w:val="0"/>
          <w:smallCaps w:val="0"/>
        </w:rPr>
        <w:t>3</w:t>
      </w:r>
      <w:r w:rsidR="008911A7">
        <w:rPr>
          <w:b w:val="0"/>
          <w:smallCaps w:val="0"/>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701"/>
        <w:gridCol w:w="1417"/>
        <w:gridCol w:w="1276"/>
      </w:tblGrid>
      <w:tr w:rsidR="00984E89" w:rsidRPr="0026639E" w:rsidTr="00984E89">
        <w:trPr>
          <w:trHeight w:val="150"/>
          <w:tblHeader/>
        </w:trPr>
        <w:tc>
          <w:tcPr>
            <w:tcW w:w="5387" w:type="dxa"/>
            <w:vMerge w:val="restart"/>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Показатели</w:t>
            </w:r>
          </w:p>
        </w:tc>
        <w:tc>
          <w:tcPr>
            <w:tcW w:w="1701" w:type="dxa"/>
            <w:vMerge w:val="restart"/>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Единица</w:t>
            </w:r>
          </w:p>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измерения</w:t>
            </w:r>
          </w:p>
        </w:tc>
        <w:tc>
          <w:tcPr>
            <w:tcW w:w="2693" w:type="dxa"/>
            <w:gridSpan w:val="2"/>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201</w:t>
            </w:r>
            <w:r>
              <w:rPr>
                <w:rFonts w:ascii="Times New Roman" w:eastAsia="Times New Roman" w:hAnsi="Times New Roman" w:cs="Times New Roman"/>
                <w:sz w:val="24"/>
                <w:szCs w:val="24"/>
              </w:rPr>
              <w:t>6</w:t>
            </w:r>
          </w:p>
        </w:tc>
      </w:tr>
      <w:tr w:rsidR="00984E89" w:rsidRPr="0026639E" w:rsidTr="00984E89">
        <w:trPr>
          <w:trHeight w:val="120"/>
          <w:tblHeader/>
        </w:trPr>
        <w:tc>
          <w:tcPr>
            <w:tcW w:w="5387" w:type="dxa"/>
            <w:vMerge/>
            <w:vAlign w:val="center"/>
          </w:tcPr>
          <w:p w:rsidR="00984E89" w:rsidRPr="00B94FF4" w:rsidRDefault="00984E89" w:rsidP="00984E89">
            <w:pPr>
              <w:jc w:val="center"/>
              <w:rPr>
                <w:rFonts w:ascii="Times New Roman" w:eastAsia="Times New Roman" w:hAnsi="Times New Roman" w:cs="Times New Roman"/>
                <w:sz w:val="24"/>
                <w:szCs w:val="24"/>
              </w:rPr>
            </w:pPr>
          </w:p>
        </w:tc>
        <w:tc>
          <w:tcPr>
            <w:tcW w:w="1701" w:type="dxa"/>
            <w:vMerge/>
            <w:vAlign w:val="center"/>
          </w:tcPr>
          <w:p w:rsidR="00984E89" w:rsidRPr="00B94FF4" w:rsidRDefault="00984E89" w:rsidP="00984E89">
            <w:pPr>
              <w:jc w:val="center"/>
              <w:rPr>
                <w:rFonts w:ascii="Times New Roman" w:eastAsia="Times New Roman" w:hAnsi="Times New Roman" w:cs="Times New Roman"/>
                <w:sz w:val="24"/>
                <w:szCs w:val="24"/>
              </w:rPr>
            </w:pPr>
          </w:p>
        </w:tc>
        <w:tc>
          <w:tcPr>
            <w:tcW w:w="1417"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план</w:t>
            </w:r>
          </w:p>
        </w:tc>
        <w:tc>
          <w:tcPr>
            <w:tcW w:w="1276"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факт</w:t>
            </w:r>
          </w:p>
        </w:tc>
      </w:tr>
      <w:tr w:rsidR="00984E89" w:rsidRPr="0026639E" w:rsidTr="00984E89">
        <w:tc>
          <w:tcPr>
            <w:tcW w:w="5387" w:type="dxa"/>
          </w:tcPr>
          <w:p w:rsidR="00984E89" w:rsidRPr="00B94FF4" w:rsidRDefault="00984E89" w:rsidP="009362D7">
            <w:pPr>
              <w:pStyle w:val="ConsPlusNormal"/>
              <w:ind w:firstLine="0"/>
              <w:jc w:val="both"/>
              <w:rPr>
                <w:rFonts w:ascii="Times New Roman" w:hAnsi="Times New Roman" w:cs="Times New Roman"/>
                <w:sz w:val="24"/>
                <w:szCs w:val="24"/>
              </w:rPr>
            </w:pPr>
            <w:r w:rsidRPr="00B94FF4">
              <w:rPr>
                <w:rFonts w:ascii="Times New Roman" w:hAnsi="Times New Roman" w:cs="Times New Roman"/>
                <w:sz w:val="24"/>
                <w:szCs w:val="24"/>
              </w:rPr>
              <w:t>снижение удельного веса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701"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w:t>
            </w:r>
          </w:p>
        </w:tc>
        <w:tc>
          <w:tcPr>
            <w:tcW w:w="1417"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16,5</w:t>
            </w:r>
          </w:p>
        </w:tc>
        <w:tc>
          <w:tcPr>
            <w:tcW w:w="1276"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16,</w:t>
            </w:r>
            <w:r>
              <w:rPr>
                <w:rFonts w:ascii="Times New Roman" w:eastAsia="Times New Roman" w:hAnsi="Times New Roman" w:cs="Times New Roman"/>
                <w:sz w:val="24"/>
                <w:szCs w:val="24"/>
              </w:rPr>
              <w:t>3</w:t>
            </w:r>
          </w:p>
        </w:tc>
      </w:tr>
      <w:tr w:rsidR="00984E89" w:rsidRPr="0026639E" w:rsidTr="00984E89">
        <w:tc>
          <w:tcPr>
            <w:tcW w:w="5387" w:type="dxa"/>
            <w:vAlign w:val="center"/>
          </w:tcPr>
          <w:p w:rsidR="00984E89" w:rsidRPr="00B94FF4" w:rsidRDefault="00984E89" w:rsidP="009362D7">
            <w:pPr>
              <w:spacing w:after="0"/>
              <w:jc w:val="both"/>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снижение удельного веса проб воды, отбор которых произведен из водопроводной сети, которые не отвечают гигиеническим нормативам по микробиологическим показателям</w:t>
            </w:r>
          </w:p>
        </w:tc>
        <w:tc>
          <w:tcPr>
            <w:tcW w:w="1701"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w:t>
            </w:r>
          </w:p>
        </w:tc>
        <w:tc>
          <w:tcPr>
            <w:tcW w:w="1417"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4,3</w:t>
            </w:r>
          </w:p>
        </w:tc>
        <w:tc>
          <w:tcPr>
            <w:tcW w:w="1276" w:type="dxa"/>
            <w:vAlign w:val="center"/>
          </w:tcPr>
          <w:p w:rsidR="00984E89" w:rsidRPr="00B94FF4" w:rsidRDefault="00984E89" w:rsidP="00984E89">
            <w:pPr>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4,</w:t>
            </w:r>
            <w:r>
              <w:rPr>
                <w:rFonts w:ascii="Times New Roman" w:eastAsia="Times New Roman" w:hAnsi="Times New Roman" w:cs="Times New Roman"/>
                <w:sz w:val="24"/>
                <w:szCs w:val="24"/>
              </w:rPr>
              <w:t>2</w:t>
            </w:r>
          </w:p>
        </w:tc>
      </w:tr>
    </w:tbl>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были направлены на в</w:t>
      </w:r>
      <w:r w:rsidRPr="00557405">
        <w:rPr>
          <w:rFonts w:ascii="Times New Roman" w:hAnsi="Times New Roman" w:cs="Times New Roman"/>
          <w:sz w:val="28"/>
          <w:szCs w:val="28"/>
        </w:rPr>
        <w:t>ыполнение изыскательских работ по объекту «Водозабор подземных вод для хозяйственно-питьевого водоснабжения п. Тея</w:t>
      </w:r>
      <w:r>
        <w:rPr>
          <w:rFonts w:ascii="Times New Roman" w:hAnsi="Times New Roman" w:cs="Times New Roman"/>
          <w:sz w:val="28"/>
          <w:szCs w:val="28"/>
        </w:rPr>
        <w:t xml:space="preserve"> и п. Новая Калами».</w:t>
      </w:r>
    </w:p>
    <w:p w:rsidR="00984E89" w:rsidRDefault="00984E89" w:rsidP="007345E8">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Подпрограмма 3. «Доступность коммунально-бытовых услуг для населения Северо-Енисейского района»</w:t>
      </w:r>
    </w:p>
    <w:p w:rsidR="00984E89" w:rsidRPr="009D4A24" w:rsidRDefault="00984E89" w:rsidP="00984E89">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Pr>
          <w:rFonts w:ascii="Times New Roman" w:hAnsi="Times New Roman" w:cs="Times New Roman"/>
          <w:sz w:val="28"/>
          <w:szCs w:val="28"/>
        </w:rPr>
        <w:t>3</w:t>
      </w:r>
      <w:r w:rsidR="008911A7">
        <w:rPr>
          <w:rFonts w:ascii="Times New Roman" w:hAnsi="Times New Roman" w:cs="Times New Roman"/>
          <w:sz w:val="28"/>
          <w:szCs w:val="28"/>
        </w:rPr>
        <w:t>7</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382"/>
        <w:gridCol w:w="1389"/>
        <w:gridCol w:w="1446"/>
        <w:gridCol w:w="1417"/>
        <w:gridCol w:w="1702"/>
      </w:tblGrid>
      <w:tr w:rsidR="00984E89" w:rsidRPr="0026639E" w:rsidTr="00483985">
        <w:tc>
          <w:tcPr>
            <w:tcW w:w="446" w:type="dxa"/>
            <w:vMerge w:val="restart"/>
            <w:tcBorders>
              <w:top w:val="single" w:sz="4" w:space="0" w:color="auto"/>
              <w:left w:val="single" w:sz="4" w:space="0" w:color="auto"/>
              <w:right w:val="single" w:sz="4" w:space="0" w:color="auto"/>
            </w:tcBorders>
            <w:vAlign w:val="center"/>
          </w:tcPr>
          <w:p w:rsidR="00984E89" w:rsidRPr="009D4A24" w:rsidRDefault="00984E89" w:rsidP="00984E89">
            <w:pPr>
              <w:jc w:val="center"/>
              <w:rPr>
                <w:rFonts w:ascii="Times New Roman" w:hAnsi="Times New Roman" w:cs="Times New Roman"/>
                <w:sz w:val="28"/>
                <w:szCs w:val="28"/>
              </w:rPr>
            </w:pPr>
            <w:r w:rsidRPr="009D4A24">
              <w:rPr>
                <w:rFonts w:ascii="Times New Roman" w:hAnsi="Times New Roman" w:cs="Times New Roman"/>
                <w:sz w:val="28"/>
                <w:szCs w:val="28"/>
              </w:rPr>
              <w:t>№</w:t>
            </w:r>
          </w:p>
        </w:tc>
        <w:tc>
          <w:tcPr>
            <w:tcW w:w="3382" w:type="dxa"/>
            <w:vMerge w:val="restart"/>
            <w:tcBorders>
              <w:top w:val="single" w:sz="4" w:space="0" w:color="auto"/>
              <w:left w:val="single" w:sz="4" w:space="0" w:color="auto"/>
              <w:right w:val="single" w:sz="4" w:space="0" w:color="auto"/>
            </w:tcBorders>
            <w:vAlign w:val="center"/>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Наименование ГРБС</w:t>
            </w:r>
          </w:p>
        </w:tc>
        <w:tc>
          <w:tcPr>
            <w:tcW w:w="1389" w:type="dxa"/>
            <w:vMerge w:val="restart"/>
            <w:tcBorders>
              <w:top w:val="single" w:sz="4" w:space="0" w:color="auto"/>
              <w:left w:val="single" w:sz="4" w:space="0" w:color="auto"/>
              <w:right w:val="single" w:sz="4" w:space="0" w:color="auto"/>
            </w:tcBorders>
            <w:vAlign w:val="center"/>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 xml:space="preserve">Раздел, </w:t>
            </w:r>
            <w:r w:rsidRPr="004316AC">
              <w:rPr>
                <w:rFonts w:ascii="Times New Roman" w:hAnsi="Times New Roman" w:cs="Times New Roman"/>
                <w:sz w:val="24"/>
                <w:szCs w:val="24"/>
              </w:rPr>
              <w:lastRenderedPageBreak/>
              <w:t>подраздел</w:t>
            </w:r>
          </w:p>
        </w:tc>
        <w:tc>
          <w:tcPr>
            <w:tcW w:w="2863" w:type="dxa"/>
            <w:gridSpan w:val="2"/>
            <w:tcBorders>
              <w:top w:val="single" w:sz="4" w:space="0" w:color="auto"/>
              <w:left w:val="single" w:sz="4" w:space="0" w:color="auto"/>
              <w:bottom w:val="single" w:sz="4" w:space="0" w:color="auto"/>
              <w:right w:val="single" w:sz="4" w:space="0" w:color="auto"/>
            </w:tcBorders>
            <w:vAlign w:val="center"/>
          </w:tcPr>
          <w:p w:rsidR="00400720" w:rsidRPr="004316AC" w:rsidRDefault="00984E89" w:rsidP="00400720">
            <w:pPr>
              <w:spacing w:after="0"/>
              <w:jc w:val="center"/>
              <w:rPr>
                <w:rFonts w:ascii="Times New Roman" w:hAnsi="Times New Roman" w:cs="Times New Roman"/>
                <w:sz w:val="24"/>
                <w:szCs w:val="24"/>
              </w:rPr>
            </w:pPr>
            <w:r w:rsidRPr="004316AC">
              <w:rPr>
                <w:rFonts w:ascii="Times New Roman" w:hAnsi="Times New Roman" w:cs="Times New Roman"/>
                <w:sz w:val="24"/>
                <w:szCs w:val="24"/>
              </w:rPr>
              <w:lastRenderedPageBreak/>
              <w:t xml:space="preserve">Объем бюджетных </w:t>
            </w:r>
            <w:r w:rsidRPr="004316AC">
              <w:rPr>
                <w:rFonts w:ascii="Times New Roman" w:hAnsi="Times New Roman" w:cs="Times New Roman"/>
                <w:sz w:val="24"/>
                <w:szCs w:val="24"/>
              </w:rPr>
              <w:lastRenderedPageBreak/>
              <w:t xml:space="preserve">ассигнований </w:t>
            </w:r>
          </w:p>
          <w:p w:rsidR="00984E89" w:rsidRPr="004316AC" w:rsidRDefault="00984E89" w:rsidP="00400720">
            <w:pPr>
              <w:spacing w:after="0"/>
              <w:jc w:val="center"/>
              <w:rPr>
                <w:rFonts w:ascii="Times New Roman" w:hAnsi="Times New Roman" w:cs="Times New Roman"/>
                <w:sz w:val="24"/>
                <w:szCs w:val="24"/>
              </w:rPr>
            </w:pPr>
            <w:r w:rsidRPr="004316AC">
              <w:rPr>
                <w:rFonts w:ascii="Times New Roman" w:hAnsi="Times New Roman" w:cs="Times New Roman"/>
                <w:sz w:val="24"/>
                <w:szCs w:val="24"/>
              </w:rPr>
              <w:t>(тыс. рублей)</w:t>
            </w:r>
          </w:p>
        </w:tc>
        <w:tc>
          <w:tcPr>
            <w:tcW w:w="1702" w:type="dxa"/>
            <w:vMerge w:val="restart"/>
            <w:tcBorders>
              <w:top w:val="single" w:sz="4" w:space="0" w:color="auto"/>
              <w:left w:val="single" w:sz="4" w:space="0" w:color="auto"/>
              <w:right w:val="single" w:sz="4" w:space="0" w:color="auto"/>
            </w:tcBorders>
            <w:vAlign w:val="center"/>
          </w:tcPr>
          <w:p w:rsidR="00984E89" w:rsidRPr="004316AC" w:rsidRDefault="00984E89" w:rsidP="00400720">
            <w:pPr>
              <w:spacing w:after="0"/>
              <w:jc w:val="center"/>
              <w:rPr>
                <w:rFonts w:ascii="Times New Roman" w:hAnsi="Times New Roman" w:cs="Times New Roman"/>
                <w:sz w:val="24"/>
                <w:szCs w:val="24"/>
              </w:rPr>
            </w:pPr>
            <w:r w:rsidRPr="004316AC">
              <w:rPr>
                <w:rFonts w:ascii="Times New Roman" w:hAnsi="Times New Roman" w:cs="Times New Roman"/>
                <w:sz w:val="24"/>
                <w:szCs w:val="24"/>
              </w:rPr>
              <w:lastRenderedPageBreak/>
              <w:t>Процент</w:t>
            </w:r>
          </w:p>
          <w:p w:rsidR="00984E89" w:rsidRPr="004316AC" w:rsidRDefault="00400720" w:rsidP="00400720">
            <w:pPr>
              <w:spacing w:after="0"/>
              <w:jc w:val="center"/>
              <w:rPr>
                <w:rFonts w:ascii="Times New Roman" w:hAnsi="Times New Roman" w:cs="Times New Roman"/>
                <w:sz w:val="24"/>
                <w:szCs w:val="24"/>
              </w:rPr>
            </w:pPr>
            <w:r w:rsidRPr="004316AC">
              <w:rPr>
                <w:rFonts w:ascii="Times New Roman" w:hAnsi="Times New Roman" w:cs="Times New Roman"/>
                <w:sz w:val="24"/>
                <w:szCs w:val="24"/>
              </w:rPr>
              <w:lastRenderedPageBreak/>
              <w:t>и</w:t>
            </w:r>
            <w:r w:rsidR="00984E89" w:rsidRPr="004316AC">
              <w:rPr>
                <w:rFonts w:ascii="Times New Roman" w:hAnsi="Times New Roman" w:cs="Times New Roman"/>
                <w:sz w:val="24"/>
                <w:szCs w:val="24"/>
              </w:rPr>
              <w:t>сполнения</w:t>
            </w:r>
            <w:proofErr w:type="gramStart"/>
            <w:r w:rsidRPr="004316AC">
              <w:rPr>
                <w:rFonts w:ascii="Times New Roman" w:hAnsi="Times New Roman" w:cs="Times New Roman"/>
                <w:sz w:val="24"/>
                <w:szCs w:val="24"/>
              </w:rPr>
              <w:t xml:space="preserve"> (%)</w:t>
            </w:r>
            <w:proofErr w:type="gramEnd"/>
          </w:p>
        </w:tc>
      </w:tr>
      <w:tr w:rsidR="00984E89" w:rsidRPr="0026639E" w:rsidTr="00483985">
        <w:tc>
          <w:tcPr>
            <w:tcW w:w="446" w:type="dxa"/>
            <w:vMerge/>
            <w:tcBorders>
              <w:left w:val="single" w:sz="4" w:space="0" w:color="auto"/>
              <w:right w:val="single" w:sz="4" w:space="0" w:color="auto"/>
            </w:tcBorders>
          </w:tcPr>
          <w:p w:rsidR="00984E89" w:rsidRPr="009D4A24" w:rsidRDefault="00984E89" w:rsidP="00984E89">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p>
        </w:tc>
        <w:tc>
          <w:tcPr>
            <w:tcW w:w="2863" w:type="dxa"/>
            <w:gridSpan w:val="2"/>
            <w:tcBorders>
              <w:top w:val="single" w:sz="4" w:space="0" w:color="auto"/>
              <w:left w:val="single" w:sz="4" w:space="0" w:color="auto"/>
              <w:bottom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ab/>
              <w:t>2016 год</w:t>
            </w:r>
            <w:r w:rsidRPr="004316AC">
              <w:rPr>
                <w:rFonts w:ascii="Times New Roman" w:hAnsi="Times New Roman" w:cs="Times New Roman"/>
                <w:sz w:val="24"/>
                <w:szCs w:val="24"/>
              </w:rPr>
              <w:tab/>
            </w:r>
          </w:p>
        </w:tc>
        <w:tc>
          <w:tcPr>
            <w:tcW w:w="1702" w:type="dxa"/>
            <w:vMerge/>
            <w:tcBorders>
              <w:left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p>
        </w:tc>
      </w:tr>
      <w:tr w:rsidR="00984E89" w:rsidRPr="0026639E" w:rsidTr="00483985">
        <w:tc>
          <w:tcPr>
            <w:tcW w:w="446" w:type="dxa"/>
            <w:vMerge/>
            <w:tcBorders>
              <w:left w:val="single" w:sz="4" w:space="0" w:color="auto"/>
              <w:right w:val="single" w:sz="4" w:space="0" w:color="auto"/>
            </w:tcBorders>
          </w:tcPr>
          <w:p w:rsidR="00984E89" w:rsidRPr="009D4A24" w:rsidRDefault="00984E89" w:rsidP="00984E89">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p>
        </w:tc>
        <w:tc>
          <w:tcPr>
            <w:tcW w:w="1446" w:type="dxa"/>
            <w:tcBorders>
              <w:left w:val="single" w:sz="4" w:space="0" w:color="auto"/>
            </w:tcBorders>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план</w:t>
            </w:r>
          </w:p>
        </w:tc>
        <w:tc>
          <w:tcPr>
            <w:tcW w:w="1417" w:type="dxa"/>
            <w:tcBorders>
              <w:right w:val="single" w:sz="4" w:space="0" w:color="auto"/>
            </w:tcBorders>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факт</w:t>
            </w:r>
          </w:p>
        </w:tc>
        <w:tc>
          <w:tcPr>
            <w:tcW w:w="1702" w:type="dxa"/>
            <w:vMerge/>
            <w:tcBorders>
              <w:left w:val="single" w:sz="4" w:space="0" w:color="auto"/>
              <w:right w:val="single" w:sz="4" w:space="0" w:color="auto"/>
            </w:tcBorders>
          </w:tcPr>
          <w:p w:rsidR="00984E89" w:rsidRPr="004316AC" w:rsidRDefault="00984E89" w:rsidP="00984E89">
            <w:pPr>
              <w:jc w:val="center"/>
              <w:rPr>
                <w:rFonts w:ascii="Times New Roman" w:hAnsi="Times New Roman" w:cs="Times New Roman"/>
                <w:sz w:val="24"/>
                <w:szCs w:val="24"/>
              </w:rPr>
            </w:pPr>
          </w:p>
        </w:tc>
      </w:tr>
      <w:tr w:rsidR="00984E89" w:rsidRPr="0026639E" w:rsidTr="00483985">
        <w:tc>
          <w:tcPr>
            <w:tcW w:w="446" w:type="dxa"/>
            <w:vAlign w:val="center"/>
          </w:tcPr>
          <w:p w:rsidR="00984E89" w:rsidRPr="009D4A24" w:rsidRDefault="00984E89" w:rsidP="00984E89">
            <w:pPr>
              <w:jc w:val="center"/>
              <w:rPr>
                <w:rFonts w:ascii="Times New Roman" w:hAnsi="Times New Roman" w:cs="Times New Roman"/>
                <w:sz w:val="28"/>
                <w:szCs w:val="28"/>
              </w:rPr>
            </w:pPr>
            <w:r w:rsidRPr="009D4A24">
              <w:rPr>
                <w:rFonts w:ascii="Times New Roman" w:hAnsi="Times New Roman" w:cs="Times New Roman"/>
                <w:sz w:val="28"/>
                <w:szCs w:val="28"/>
              </w:rPr>
              <w:t>1</w:t>
            </w:r>
          </w:p>
        </w:tc>
        <w:tc>
          <w:tcPr>
            <w:tcW w:w="3382" w:type="dxa"/>
          </w:tcPr>
          <w:p w:rsidR="00984E89" w:rsidRPr="004316AC" w:rsidRDefault="00984E89" w:rsidP="00984E89">
            <w:pPr>
              <w:rPr>
                <w:rFonts w:ascii="Times New Roman" w:hAnsi="Times New Roman" w:cs="Times New Roman"/>
                <w:sz w:val="24"/>
                <w:szCs w:val="24"/>
              </w:rPr>
            </w:pPr>
            <w:r w:rsidRPr="004316AC">
              <w:rPr>
                <w:rFonts w:ascii="Times New Roman" w:hAnsi="Times New Roman" w:cs="Times New Roman"/>
                <w:sz w:val="24"/>
                <w:szCs w:val="24"/>
              </w:rPr>
              <w:t>Администрация Северо-Енисейского района</w:t>
            </w:r>
          </w:p>
        </w:tc>
        <w:tc>
          <w:tcPr>
            <w:tcW w:w="1389" w:type="dxa"/>
            <w:vAlign w:val="center"/>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05 02</w:t>
            </w:r>
          </w:p>
        </w:tc>
        <w:tc>
          <w:tcPr>
            <w:tcW w:w="1446" w:type="dxa"/>
            <w:vAlign w:val="center"/>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235 069,6</w:t>
            </w:r>
          </w:p>
        </w:tc>
        <w:tc>
          <w:tcPr>
            <w:tcW w:w="1417" w:type="dxa"/>
            <w:vAlign w:val="center"/>
          </w:tcPr>
          <w:p w:rsidR="00984E89" w:rsidRPr="004316AC" w:rsidRDefault="00984E89" w:rsidP="00984E89">
            <w:pPr>
              <w:jc w:val="center"/>
              <w:rPr>
                <w:rFonts w:ascii="Times New Roman" w:hAnsi="Times New Roman" w:cs="Times New Roman"/>
                <w:sz w:val="24"/>
                <w:szCs w:val="24"/>
              </w:rPr>
            </w:pPr>
            <w:r w:rsidRPr="004316AC">
              <w:rPr>
                <w:rFonts w:ascii="Times New Roman" w:hAnsi="Times New Roman" w:cs="Times New Roman"/>
                <w:sz w:val="24"/>
                <w:szCs w:val="24"/>
              </w:rPr>
              <w:t>235 069,6</w:t>
            </w:r>
          </w:p>
        </w:tc>
        <w:tc>
          <w:tcPr>
            <w:tcW w:w="1702" w:type="dxa"/>
            <w:vAlign w:val="center"/>
          </w:tcPr>
          <w:p w:rsidR="00984E89" w:rsidRPr="004316AC" w:rsidRDefault="00984E89" w:rsidP="00483985">
            <w:pPr>
              <w:jc w:val="center"/>
              <w:rPr>
                <w:rFonts w:ascii="Times New Roman" w:hAnsi="Times New Roman" w:cs="Times New Roman"/>
                <w:sz w:val="24"/>
                <w:szCs w:val="24"/>
              </w:rPr>
            </w:pPr>
            <w:r w:rsidRPr="004316AC">
              <w:rPr>
                <w:rFonts w:ascii="Times New Roman" w:hAnsi="Times New Roman" w:cs="Times New Roman"/>
                <w:sz w:val="24"/>
                <w:szCs w:val="24"/>
              </w:rPr>
              <w:t xml:space="preserve">100,0 </w:t>
            </w:r>
          </w:p>
        </w:tc>
      </w:tr>
      <w:tr w:rsidR="00984E89" w:rsidRPr="0026639E" w:rsidTr="00483985">
        <w:tc>
          <w:tcPr>
            <w:tcW w:w="446" w:type="dxa"/>
            <w:vAlign w:val="center"/>
          </w:tcPr>
          <w:p w:rsidR="00984E89" w:rsidRPr="009D4A24" w:rsidRDefault="00984E89" w:rsidP="00984E89">
            <w:pPr>
              <w:jc w:val="center"/>
              <w:rPr>
                <w:rFonts w:ascii="Times New Roman" w:hAnsi="Times New Roman" w:cs="Times New Roman"/>
                <w:sz w:val="28"/>
                <w:szCs w:val="28"/>
              </w:rPr>
            </w:pPr>
          </w:p>
        </w:tc>
        <w:tc>
          <w:tcPr>
            <w:tcW w:w="3382" w:type="dxa"/>
          </w:tcPr>
          <w:p w:rsidR="00984E89" w:rsidRPr="004316AC" w:rsidRDefault="00984E89" w:rsidP="004316AC">
            <w:pPr>
              <w:ind w:left="297"/>
              <w:rPr>
                <w:rFonts w:ascii="Times New Roman" w:hAnsi="Times New Roman" w:cs="Times New Roman"/>
                <w:sz w:val="24"/>
                <w:szCs w:val="24"/>
              </w:rPr>
            </w:pPr>
            <w:r w:rsidRPr="004316AC">
              <w:rPr>
                <w:rFonts w:ascii="Times New Roman" w:hAnsi="Times New Roman" w:cs="Times New Roman"/>
                <w:sz w:val="24"/>
                <w:szCs w:val="24"/>
              </w:rPr>
              <w:t>в том числе за счет средств:</w:t>
            </w:r>
          </w:p>
        </w:tc>
        <w:tc>
          <w:tcPr>
            <w:tcW w:w="1389" w:type="dxa"/>
            <w:vAlign w:val="center"/>
          </w:tcPr>
          <w:p w:rsidR="00984E89" w:rsidRPr="004316AC" w:rsidRDefault="00984E89" w:rsidP="00984E89">
            <w:pPr>
              <w:jc w:val="center"/>
              <w:rPr>
                <w:rFonts w:ascii="Times New Roman" w:hAnsi="Times New Roman" w:cs="Times New Roman"/>
                <w:sz w:val="24"/>
                <w:szCs w:val="24"/>
              </w:rPr>
            </w:pPr>
          </w:p>
        </w:tc>
        <w:tc>
          <w:tcPr>
            <w:tcW w:w="1446" w:type="dxa"/>
            <w:vAlign w:val="center"/>
          </w:tcPr>
          <w:p w:rsidR="00984E89" w:rsidRPr="004316AC" w:rsidRDefault="00984E89" w:rsidP="00984E89">
            <w:pPr>
              <w:jc w:val="center"/>
              <w:rPr>
                <w:rFonts w:ascii="Times New Roman" w:hAnsi="Times New Roman" w:cs="Times New Roman"/>
                <w:sz w:val="24"/>
                <w:szCs w:val="24"/>
              </w:rPr>
            </w:pPr>
          </w:p>
        </w:tc>
        <w:tc>
          <w:tcPr>
            <w:tcW w:w="1417" w:type="dxa"/>
            <w:vAlign w:val="center"/>
          </w:tcPr>
          <w:p w:rsidR="00984E89" w:rsidRPr="004316AC" w:rsidRDefault="00984E89" w:rsidP="00984E89">
            <w:pPr>
              <w:jc w:val="center"/>
              <w:rPr>
                <w:rFonts w:ascii="Times New Roman" w:hAnsi="Times New Roman" w:cs="Times New Roman"/>
                <w:sz w:val="24"/>
                <w:szCs w:val="24"/>
              </w:rPr>
            </w:pPr>
          </w:p>
        </w:tc>
        <w:tc>
          <w:tcPr>
            <w:tcW w:w="1702" w:type="dxa"/>
            <w:vAlign w:val="center"/>
          </w:tcPr>
          <w:p w:rsidR="00984E89" w:rsidRPr="004316AC" w:rsidRDefault="00984E89" w:rsidP="00984E89">
            <w:pPr>
              <w:jc w:val="center"/>
              <w:rPr>
                <w:rFonts w:ascii="Times New Roman" w:hAnsi="Times New Roman" w:cs="Times New Roman"/>
                <w:sz w:val="24"/>
                <w:szCs w:val="24"/>
              </w:rPr>
            </w:pPr>
          </w:p>
        </w:tc>
      </w:tr>
      <w:tr w:rsidR="00984E89" w:rsidRPr="0026639E" w:rsidTr="00483985">
        <w:tc>
          <w:tcPr>
            <w:tcW w:w="446" w:type="dxa"/>
            <w:vAlign w:val="center"/>
          </w:tcPr>
          <w:p w:rsidR="00984E89" w:rsidRPr="009D4A24" w:rsidRDefault="00984E89" w:rsidP="00984E89">
            <w:pPr>
              <w:jc w:val="center"/>
              <w:rPr>
                <w:rFonts w:ascii="Times New Roman" w:hAnsi="Times New Roman" w:cs="Times New Roman"/>
                <w:sz w:val="28"/>
                <w:szCs w:val="28"/>
              </w:rPr>
            </w:pPr>
          </w:p>
        </w:tc>
        <w:tc>
          <w:tcPr>
            <w:tcW w:w="3382" w:type="dxa"/>
          </w:tcPr>
          <w:p w:rsidR="00984E89" w:rsidRPr="004316AC" w:rsidRDefault="00984E89" w:rsidP="004316AC">
            <w:pPr>
              <w:ind w:left="297"/>
              <w:rPr>
                <w:rFonts w:ascii="Times New Roman" w:hAnsi="Times New Roman" w:cs="Times New Roman"/>
                <w:i/>
                <w:sz w:val="24"/>
                <w:szCs w:val="24"/>
              </w:rPr>
            </w:pPr>
            <w:r w:rsidRPr="004316AC">
              <w:rPr>
                <w:rFonts w:ascii="Times New Roman" w:hAnsi="Times New Roman" w:cs="Times New Roman"/>
                <w:i/>
                <w:sz w:val="24"/>
                <w:szCs w:val="24"/>
              </w:rPr>
              <w:t>краевого бюджета</w:t>
            </w:r>
          </w:p>
        </w:tc>
        <w:tc>
          <w:tcPr>
            <w:tcW w:w="1389" w:type="dxa"/>
            <w:vAlign w:val="center"/>
          </w:tcPr>
          <w:p w:rsidR="00984E89" w:rsidRPr="004316AC" w:rsidRDefault="00984E89" w:rsidP="00984E89">
            <w:pPr>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984E89" w:rsidRPr="004316AC" w:rsidRDefault="00984E89" w:rsidP="00984E89">
            <w:pPr>
              <w:jc w:val="center"/>
              <w:rPr>
                <w:rFonts w:ascii="Times New Roman" w:hAnsi="Times New Roman" w:cs="Times New Roman"/>
                <w:i/>
                <w:sz w:val="24"/>
                <w:szCs w:val="24"/>
              </w:rPr>
            </w:pPr>
            <w:r w:rsidRPr="004316AC">
              <w:rPr>
                <w:rFonts w:ascii="Times New Roman" w:hAnsi="Times New Roman" w:cs="Times New Roman"/>
                <w:i/>
                <w:sz w:val="24"/>
                <w:szCs w:val="24"/>
              </w:rPr>
              <w:t>130 343,7</w:t>
            </w:r>
          </w:p>
        </w:tc>
        <w:tc>
          <w:tcPr>
            <w:tcW w:w="1417" w:type="dxa"/>
            <w:vAlign w:val="center"/>
          </w:tcPr>
          <w:p w:rsidR="00984E89" w:rsidRPr="004316AC" w:rsidRDefault="00984E89" w:rsidP="00984E89">
            <w:pPr>
              <w:jc w:val="center"/>
              <w:rPr>
                <w:rFonts w:ascii="Times New Roman" w:hAnsi="Times New Roman" w:cs="Times New Roman"/>
                <w:i/>
                <w:sz w:val="24"/>
                <w:szCs w:val="24"/>
              </w:rPr>
            </w:pPr>
            <w:r w:rsidRPr="004316AC">
              <w:rPr>
                <w:rFonts w:ascii="Times New Roman" w:hAnsi="Times New Roman" w:cs="Times New Roman"/>
                <w:i/>
                <w:sz w:val="24"/>
                <w:szCs w:val="24"/>
              </w:rPr>
              <w:t>130 343,7</w:t>
            </w:r>
          </w:p>
        </w:tc>
        <w:tc>
          <w:tcPr>
            <w:tcW w:w="1702" w:type="dxa"/>
            <w:vAlign w:val="center"/>
          </w:tcPr>
          <w:p w:rsidR="00984E89" w:rsidRPr="004316AC" w:rsidRDefault="00984E89" w:rsidP="00483985">
            <w:pPr>
              <w:jc w:val="center"/>
              <w:rPr>
                <w:rFonts w:ascii="Times New Roman" w:hAnsi="Times New Roman" w:cs="Times New Roman"/>
                <w:i/>
                <w:sz w:val="24"/>
                <w:szCs w:val="24"/>
              </w:rPr>
            </w:pPr>
            <w:r w:rsidRPr="004316AC">
              <w:rPr>
                <w:rFonts w:ascii="Times New Roman" w:hAnsi="Times New Roman" w:cs="Times New Roman"/>
                <w:i/>
                <w:sz w:val="24"/>
                <w:szCs w:val="24"/>
              </w:rPr>
              <w:t>100,0</w:t>
            </w:r>
          </w:p>
        </w:tc>
      </w:tr>
      <w:tr w:rsidR="00984E89" w:rsidRPr="0026639E" w:rsidTr="00483985">
        <w:tc>
          <w:tcPr>
            <w:tcW w:w="446" w:type="dxa"/>
            <w:vAlign w:val="center"/>
          </w:tcPr>
          <w:p w:rsidR="00984E89" w:rsidRPr="009D4A24" w:rsidRDefault="00984E89" w:rsidP="00984E89">
            <w:pPr>
              <w:jc w:val="center"/>
              <w:rPr>
                <w:rFonts w:ascii="Times New Roman" w:hAnsi="Times New Roman" w:cs="Times New Roman"/>
                <w:sz w:val="28"/>
                <w:szCs w:val="28"/>
              </w:rPr>
            </w:pPr>
          </w:p>
        </w:tc>
        <w:tc>
          <w:tcPr>
            <w:tcW w:w="3382" w:type="dxa"/>
          </w:tcPr>
          <w:p w:rsidR="00984E89" w:rsidRPr="004316AC" w:rsidRDefault="00984E89" w:rsidP="004316AC">
            <w:pPr>
              <w:ind w:left="297"/>
              <w:rPr>
                <w:rFonts w:ascii="Times New Roman" w:hAnsi="Times New Roman" w:cs="Times New Roman"/>
                <w:i/>
                <w:sz w:val="24"/>
                <w:szCs w:val="24"/>
              </w:rPr>
            </w:pPr>
            <w:r w:rsidRPr="004316AC">
              <w:rPr>
                <w:rFonts w:ascii="Times New Roman" w:hAnsi="Times New Roman" w:cs="Times New Roman"/>
                <w:i/>
                <w:sz w:val="24"/>
                <w:szCs w:val="24"/>
              </w:rPr>
              <w:t>бюджета района</w:t>
            </w:r>
          </w:p>
        </w:tc>
        <w:tc>
          <w:tcPr>
            <w:tcW w:w="1389" w:type="dxa"/>
            <w:vAlign w:val="center"/>
          </w:tcPr>
          <w:p w:rsidR="00984E89" w:rsidRPr="004316AC" w:rsidRDefault="00984E89" w:rsidP="00984E89">
            <w:pPr>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984E89" w:rsidRPr="004316AC" w:rsidRDefault="00984E89" w:rsidP="00984E89">
            <w:pPr>
              <w:jc w:val="center"/>
              <w:rPr>
                <w:rFonts w:ascii="Times New Roman" w:hAnsi="Times New Roman" w:cs="Times New Roman"/>
                <w:i/>
                <w:sz w:val="24"/>
                <w:szCs w:val="24"/>
              </w:rPr>
            </w:pPr>
            <w:r w:rsidRPr="004316AC">
              <w:rPr>
                <w:rFonts w:ascii="Times New Roman" w:hAnsi="Times New Roman" w:cs="Times New Roman"/>
                <w:i/>
                <w:sz w:val="24"/>
                <w:szCs w:val="24"/>
              </w:rPr>
              <w:t>104 725,9</w:t>
            </w:r>
          </w:p>
        </w:tc>
        <w:tc>
          <w:tcPr>
            <w:tcW w:w="1417" w:type="dxa"/>
            <w:vAlign w:val="center"/>
          </w:tcPr>
          <w:p w:rsidR="00984E89" w:rsidRPr="004316AC" w:rsidRDefault="00984E89" w:rsidP="00984E89">
            <w:pPr>
              <w:jc w:val="center"/>
              <w:rPr>
                <w:rFonts w:ascii="Times New Roman" w:hAnsi="Times New Roman" w:cs="Times New Roman"/>
                <w:i/>
                <w:sz w:val="24"/>
                <w:szCs w:val="24"/>
              </w:rPr>
            </w:pPr>
            <w:r w:rsidRPr="004316AC">
              <w:rPr>
                <w:rFonts w:ascii="Times New Roman" w:hAnsi="Times New Roman" w:cs="Times New Roman"/>
                <w:i/>
                <w:sz w:val="24"/>
                <w:szCs w:val="24"/>
              </w:rPr>
              <w:t>104 725,9</w:t>
            </w:r>
          </w:p>
        </w:tc>
        <w:tc>
          <w:tcPr>
            <w:tcW w:w="1702" w:type="dxa"/>
            <w:vAlign w:val="center"/>
          </w:tcPr>
          <w:p w:rsidR="00984E89" w:rsidRPr="004316AC" w:rsidRDefault="00984E89" w:rsidP="00483985">
            <w:pPr>
              <w:jc w:val="center"/>
              <w:rPr>
                <w:rFonts w:ascii="Times New Roman" w:hAnsi="Times New Roman" w:cs="Times New Roman"/>
                <w:i/>
                <w:sz w:val="24"/>
                <w:szCs w:val="24"/>
              </w:rPr>
            </w:pPr>
            <w:r w:rsidRPr="004316AC">
              <w:rPr>
                <w:rFonts w:ascii="Times New Roman" w:hAnsi="Times New Roman" w:cs="Times New Roman"/>
                <w:i/>
                <w:sz w:val="24"/>
                <w:szCs w:val="24"/>
              </w:rPr>
              <w:t xml:space="preserve">100,0 </w:t>
            </w:r>
          </w:p>
        </w:tc>
      </w:tr>
    </w:tbl>
    <w:p w:rsidR="00984E89" w:rsidRPr="00D4294F" w:rsidRDefault="00984E89" w:rsidP="008911A7">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D4294F" w:rsidRDefault="00984E89" w:rsidP="00984E89">
      <w:pPr>
        <w:pStyle w:val="ab"/>
        <w:spacing w:before="120"/>
        <w:jc w:val="right"/>
        <w:rPr>
          <w:rFonts w:ascii="Times New Roman" w:hAnsi="Times New Roman" w:cs="Times New Roman"/>
          <w:sz w:val="28"/>
          <w:szCs w:val="28"/>
        </w:rPr>
      </w:pPr>
      <w:r w:rsidRPr="00D4294F">
        <w:rPr>
          <w:rFonts w:ascii="Times New Roman" w:hAnsi="Times New Roman" w:cs="Times New Roman"/>
          <w:sz w:val="28"/>
          <w:szCs w:val="28"/>
        </w:rPr>
        <w:t xml:space="preserve">Таблица </w:t>
      </w:r>
      <w:r>
        <w:rPr>
          <w:rFonts w:ascii="Times New Roman" w:hAnsi="Times New Roman" w:cs="Times New Roman"/>
          <w:sz w:val="28"/>
          <w:szCs w:val="28"/>
        </w:rPr>
        <w:t>3</w:t>
      </w:r>
      <w:r w:rsidR="008911A7">
        <w:rPr>
          <w:rFonts w:ascii="Times New Roman" w:hAnsi="Times New Roman" w:cs="Times New Roman"/>
          <w:sz w:val="28"/>
          <w:szCs w:val="28"/>
        </w:rPr>
        <w:t>8</w:t>
      </w:r>
    </w:p>
    <w:tbl>
      <w:tblPr>
        <w:tblpPr w:leftFromText="180" w:rightFromText="180" w:vertAnchor="text" w:tblpX="20" w:tblpY="1"/>
        <w:tblOverlap w:val="never"/>
        <w:tblW w:w="9721"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259"/>
      </w:tblGrid>
      <w:tr w:rsidR="00984E89" w:rsidRPr="0026639E" w:rsidTr="00984E89">
        <w:trPr>
          <w:trHeight w:val="194"/>
          <w:tblHeader/>
        </w:trPr>
        <w:tc>
          <w:tcPr>
            <w:tcW w:w="5812" w:type="dxa"/>
            <w:vMerge w:val="restart"/>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2652" w:type="dxa"/>
            <w:gridSpan w:val="2"/>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sidRPr="00B94FF4">
              <w:rPr>
                <w:rFonts w:ascii="Times New Roman" w:hAnsi="Times New Roman" w:cs="Times New Roman"/>
                <w:sz w:val="24"/>
                <w:szCs w:val="24"/>
              </w:rPr>
              <w:t>201</w:t>
            </w:r>
            <w:r>
              <w:rPr>
                <w:rFonts w:ascii="Times New Roman" w:hAnsi="Times New Roman" w:cs="Times New Roman"/>
                <w:sz w:val="24"/>
                <w:szCs w:val="24"/>
              </w:rPr>
              <w:t>6</w:t>
            </w:r>
            <w:r w:rsidRPr="00B94FF4">
              <w:rPr>
                <w:rFonts w:ascii="Times New Roman" w:hAnsi="Times New Roman" w:cs="Times New Roman"/>
                <w:sz w:val="24"/>
                <w:szCs w:val="24"/>
              </w:rPr>
              <w:t xml:space="preserve"> год</w:t>
            </w:r>
          </w:p>
        </w:tc>
      </w:tr>
      <w:tr w:rsidR="00984E89" w:rsidRPr="0026639E" w:rsidTr="00984E89">
        <w:trPr>
          <w:trHeight w:val="210"/>
          <w:tblHeader/>
        </w:trPr>
        <w:tc>
          <w:tcPr>
            <w:tcW w:w="5812" w:type="dxa"/>
            <w:vMerge/>
            <w:tcBorders>
              <w:left w:val="single" w:sz="4" w:space="0" w:color="auto"/>
              <w:bottom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1259"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984E89" w:rsidRPr="0026639E" w:rsidTr="00984E89">
        <w:trPr>
          <w:trHeight w:val="590"/>
        </w:trPr>
        <w:tc>
          <w:tcPr>
            <w:tcW w:w="5812" w:type="dxa"/>
            <w:tcBorders>
              <w:top w:val="single" w:sz="4" w:space="0" w:color="auto"/>
              <w:left w:val="single" w:sz="4" w:space="0" w:color="auto"/>
              <w:right w:val="single" w:sz="4" w:space="0" w:color="auto"/>
            </w:tcBorders>
          </w:tcPr>
          <w:p w:rsidR="00984E89" w:rsidRPr="00B94FF4" w:rsidRDefault="00984E89" w:rsidP="004316AC">
            <w:pPr>
              <w:pStyle w:val="ConsPlusNormal"/>
              <w:shd w:val="clear" w:color="auto" w:fill="FFFFFF"/>
              <w:ind w:left="147" w:firstLine="0"/>
              <w:jc w:val="both"/>
              <w:rPr>
                <w:rFonts w:ascii="Times New Roman" w:hAnsi="Times New Roman"/>
                <w:sz w:val="24"/>
                <w:szCs w:val="24"/>
              </w:rPr>
            </w:pPr>
            <w:r w:rsidRPr="00B94FF4">
              <w:rPr>
                <w:rFonts w:ascii="Times New Roman" w:hAnsi="Times New Roman"/>
                <w:color w:val="000000"/>
                <w:sz w:val="24"/>
                <w:szCs w:val="24"/>
              </w:rPr>
              <w:t>доля населения, пользующегося централизованными услугами теплоснабжения от общего количества населения, проживающего в</w:t>
            </w:r>
            <w:r w:rsidRPr="00B94FF4">
              <w:rPr>
                <w:rFonts w:ascii="Times New Roman" w:hAnsi="Times New Roman"/>
                <w:sz w:val="24"/>
                <w:szCs w:val="24"/>
              </w:rPr>
              <w:t xml:space="preserve"> Северо-Енисейском</w:t>
            </w:r>
            <w:r w:rsidRPr="00B94FF4">
              <w:rPr>
                <w:rFonts w:ascii="Times New Roman" w:hAnsi="Times New Roman"/>
                <w:color w:val="000000"/>
                <w:sz w:val="24"/>
                <w:szCs w:val="24"/>
              </w:rPr>
              <w:t xml:space="preserve"> районе</w:t>
            </w:r>
          </w:p>
        </w:tc>
        <w:tc>
          <w:tcPr>
            <w:tcW w:w="1257" w:type="dxa"/>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sidRPr="00B94FF4">
              <w:rPr>
                <w:rFonts w:ascii="Times New Roman" w:hAnsi="Times New Roman" w:cs="Times New Roman"/>
                <w:sz w:val="24"/>
                <w:szCs w:val="24"/>
              </w:rPr>
              <w:t>%</w:t>
            </w:r>
          </w:p>
        </w:tc>
        <w:tc>
          <w:tcPr>
            <w:tcW w:w="1393" w:type="dxa"/>
            <w:tcBorders>
              <w:top w:val="single" w:sz="4" w:space="0" w:color="auto"/>
              <w:left w:val="single" w:sz="4" w:space="0" w:color="auto"/>
              <w:right w:val="single" w:sz="4" w:space="0" w:color="auto"/>
            </w:tcBorders>
            <w:vAlign w:val="center"/>
          </w:tcPr>
          <w:p w:rsidR="00984E89" w:rsidRPr="00B94FF4" w:rsidRDefault="00984E89" w:rsidP="00984E89">
            <w:pPr>
              <w:jc w:val="center"/>
              <w:rPr>
                <w:rFonts w:ascii="Times New Roman" w:hAnsi="Times New Roman" w:cs="Times New Roman"/>
                <w:sz w:val="24"/>
                <w:szCs w:val="24"/>
              </w:rPr>
            </w:pPr>
            <w:r>
              <w:rPr>
                <w:rFonts w:ascii="Times New Roman" w:hAnsi="Times New Roman" w:cs="Times New Roman"/>
                <w:sz w:val="24"/>
                <w:szCs w:val="24"/>
              </w:rPr>
              <w:t>58</w:t>
            </w:r>
            <w:r w:rsidRPr="00B94FF4">
              <w:rPr>
                <w:rFonts w:ascii="Times New Roman" w:hAnsi="Times New Roman" w:cs="Times New Roman"/>
                <w:sz w:val="24"/>
                <w:szCs w:val="24"/>
              </w:rPr>
              <w:t>,</w:t>
            </w:r>
            <w:r>
              <w:rPr>
                <w:rFonts w:ascii="Times New Roman" w:hAnsi="Times New Roman" w:cs="Times New Roman"/>
                <w:sz w:val="24"/>
                <w:szCs w:val="24"/>
              </w:rPr>
              <w:t>7</w:t>
            </w:r>
          </w:p>
        </w:tc>
        <w:tc>
          <w:tcPr>
            <w:tcW w:w="125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4E89" w:rsidRPr="00B94FF4" w:rsidRDefault="00984E89" w:rsidP="00984E89">
            <w:pPr>
              <w:jc w:val="center"/>
              <w:rPr>
                <w:rFonts w:ascii="Times New Roman" w:hAnsi="Times New Roman" w:cs="Times New Roman"/>
                <w:sz w:val="24"/>
                <w:szCs w:val="24"/>
              </w:rPr>
            </w:pPr>
            <w:r>
              <w:rPr>
                <w:rFonts w:ascii="Times New Roman" w:hAnsi="Times New Roman" w:cs="Times New Roman"/>
                <w:sz w:val="24"/>
                <w:szCs w:val="24"/>
              </w:rPr>
              <w:t>58</w:t>
            </w:r>
            <w:r w:rsidRPr="00B94FF4">
              <w:rPr>
                <w:rFonts w:ascii="Times New Roman" w:hAnsi="Times New Roman" w:cs="Times New Roman"/>
                <w:sz w:val="24"/>
                <w:szCs w:val="24"/>
              </w:rPr>
              <w:t>,</w:t>
            </w:r>
            <w:r>
              <w:rPr>
                <w:rFonts w:ascii="Times New Roman" w:hAnsi="Times New Roman" w:cs="Times New Roman"/>
                <w:sz w:val="24"/>
                <w:szCs w:val="24"/>
              </w:rPr>
              <w:t>7</w:t>
            </w:r>
          </w:p>
        </w:tc>
      </w:tr>
      <w:tr w:rsidR="00984E89" w:rsidRPr="0026639E" w:rsidTr="004316AC">
        <w:trPr>
          <w:trHeight w:val="607"/>
        </w:trPr>
        <w:tc>
          <w:tcPr>
            <w:tcW w:w="5812" w:type="dxa"/>
            <w:tcBorders>
              <w:top w:val="single" w:sz="4" w:space="0" w:color="auto"/>
              <w:left w:val="single" w:sz="4" w:space="0" w:color="auto"/>
              <w:right w:val="single" w:sz="4" w:space="0" w:color="auto"/>
            </w:tcBorders>
            <w:vAlign w:val="center"/>
          </w:tcPr>
          <w:p w:rsidR="00984E89" w:rsidRPr="00B94FF4" w:rsidRDefault="00984E89" w:rsidP="009362D7">
            <w:pPr>
              <w:spacing w:after="0"/>
              <w:ind w:left="147"/>
              <w:jc w:val="both"/>
              <w:rPr>
                <w:rFonts w:ascii="Times New Roman" w:hAnsi="Times New Roman" w:cs="Times New Roman"/>
                <w:sz w:val="24"/>
                <w:szCs w:val="24"/>
              </w:rPr>
            </w:pPr>
            <w:r w:rsidRPr="00B94FF4">
              <w:rPr>
                <w:rFonts w:ascii="Times New Roman" w:hAnsi="Times New Roman"/>
                <w:sz w:val="24"/>
                <w:szCs w:val="24"/>
              </w:rPr>
              <w:t>доля населения, пользующегося водой из водокачек и водоразборных колонок</w:t>
            </w:r>
          </w:p>
        </w:tc>
        <w:tc>
          <w:tcPr>
            <w:tcW w:w="1257" w:type="dxa"/>
            <w:tcBorders>
              <w:top w:val="single" w:sz="4" w:space="0" w:color="auto"/>
              <w:left w:val="single" w:sz="4" w:space="0" w:color="auto"/>
              <w:right w:val="single" w:sz="4" w:space="0" w:color="auto"/>
            </w:tcBorders>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w:t>
            </w:r>
          </w:p>
        </w:tc>
        <w:tc>
          <w:tcPr>
            <w:tcW w:w="1393" w:type="dxa"/>
            <w:tcBorders>
              <w:top w:val="single" w:sz="4" w:space="0" w:color="auto"/>
              <w:left w:val="single" w:sz="4" w:space="0" w:color="auto"/>
              <w:right w:val="single" w:sz="4" w:space="0" w:color="auto"/>
            </w:tcBorders>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11,8</w:t>
            </w:r>
          </w:p>
        </w:tc>
        <w:tc>
          <w:tcPr>
            <w:tcW w:w="125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11,8</w:t>
            </w:r>
          </w:p>
        </w:tc>
      </w:tr>
      <w:tr w:rsidR="00984E89" w:rsidRPr="0026639E" w:rsidTr="00984E89">
        <w:trPr>
          <w:trHeight w:val="50"/>
        </w:trPr>
        <w:tc>
          <w:tcPr>
            <w:tcW w:w="5812"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362D7">
            <w:pPr>
              <w:spacing w:after="0"/>
              <w:ind w:left="147"/>
              <w:jc w:val="both"/>
              <w:rPr>
                <w:rFonts w:ascii="Times New Roman" w:hAnsi="Times New Roman" w:cs="Times New Roman"/>
                <w:sz w:val="24"/>
                <w:szCs w:val="24"/>
              </w:rPr>
            </w:pPr>
            <w:r w:rsidRPr="00B94FF4">
              <w:rPr>
                <w:rFonts w:ascii="Times New Roman" w:hAnsi="Times New Roman"/>
                <w:sz w:val="24"/>
                <w:szCs w:val="24"/>
              </w:rPr>
              <w:t>количество посещений муниципальных бань</w:t>
            </w:r>
          </w:p>
        </w:tc>
        <w:tc>
          <w:tcPr>
            <w:tcW w:w="1257"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чел.</w:t>
            </w:r>
          </w:p>
        </w:tc>
        <w:tc>
          <w:tcPr>
            <w:tcW w:w="1393"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1</w:t>
            </w:r>
            <w:r>
              <w:rPr>
                <w:rFonts w:ascii="Times New Roman" w:hAnsi="Times New Roman" w:cs="Times New Roman"/>
                <w:sz w:val="24"/>
                <w:szCs w:val="24"/>
              </w:rPr>
              <w:t>3400</w:t>
            </w:r>
          </w:p>
        </w:tc>
        <w:tc>
          <w:tcPr>
            <w:tcW w:w="1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4E89" w:rsidRPr="00B94FF4" w:rsidRDefault="00984E89" w:rsidP="009362D7">
            <w:pPr>
              <w:spacing w:after="0"/>
              <w:jc w:val="center"/>
              <w:rPr>
                <w:rFonts w:ascii="Times New Roman" w:hAnsi="Times New Roman" w:cs="Times New Roman"/>
                <w:sz w:val="24"/>
                <w:szCs w:val="24"/>
              </w:rPr>
            </w:pPr>
            <w:r>
              <w:rPr>
                <w:rFonts w:ascii="Times New Roman" w:hAnsi="Times New Roman" w:cs="Times New Roman"/>
                <w:sz w:val="24"/>
                <w:szCs w:val="24"/>
              </w:rPr>
              <w:t>13400</w:t>
            </w:r>
          </w:p>
        </w:tc>
      </w:tr>
      <w:tr w:rsidR="00984E89" w:rsidRPr="0026639E" w:rsidTr="009362D7">
        <w:trPr>
          <w:trHeight w:val="1072"/>
        </w:trPr>
        <w:tc>
          <w:tcPr>
            <w:tcW w:w="5812"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362D7">
            <w:pPr>
              <w:spacing w:after="0"/>
              <w:ind w:left="147"/>
              <w:jc w:val="both"/>
              <w:rPr>
                <w:rFonts w:ascii="Times New Roman" w:hAnsi="Times New Roman"/>
                <w:sz w:val="24"/>
                <w:szCs w:val="24"/>
              </w:rPr>
            </w:pPr>
            <w:r w:rsidRPr="00B94FF4">
              <w:rPr>
                <w:rFonts w:ascii="Times New Roman" w:hAnsi="Times New Roman"/>
                <w:color w:val="000000"/>
                <w:sz w:val="24"/>
                <w:szCs w:val="24"/>
              </w:rPr>
              <w:t>доля жилищного фонда с печным отоплением от общего жилищного фонда</w:t>
            </w:r>
            <w:r w:rsidRPr="00B94FF4">
              <w:rPr>
                <w:rFonts w:ascii="Times New Roman" w:hAnsi="Times New Roman"/>
                <w:sz w:val="24"/>
                <w:szCs w:val="24"/>
              </w:rPr>
              <w:t xml:space="preserve"> Северо-Енисейского</w:t>
            </w:r>
            <w:r w:rsidRPr="00B94FF4">
              <w:rPr>
                <w:rFonts w:ascii="Times New Roman" w:hAnsi="Times New Roman"/>
                <w:color w:val="000000"/>
                <w:sz w:val="24"/>
                <w:szCs w:val="24"/>
              </w:rPr>
              <w:t xml:space="preserve"> района</w:t>
            </w:r>
          </w:p>
        </w:tc>
        <w:tc>
          <w:tcPr>
            <w:tcW w:w="1257"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w:t>
            </w:r>
          </w:p>
        </w:tc>
        <w:tc>
          <w:tcPr>
            <w:tcW w:w="1393" w:type="dxa"/>
            <w:tcBorders>
              <w:top w:val="single" w:sz="4" w:space="0" w:color="auto"/>
              <w:left w:val="single" w:sz="4" w:space="0" w:color="auto"/>
              <w:bottom w:val="single" w:sz="4" w:space="0" w:color="auto"/>
              <w:right w:val="single" w:sz="4" w:space="0" w:color="auto"/>
            </w:tcBorders>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8,2</w:t>
            </w:r>
          </w:p>
        </w:tc>
        <w:tc>
          <w:tcPr>
            <w:tcW w:w="1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4E89" w:rsidRPr="00B94FF4" w:rsidRDefault="00984E89" w:rsidP="009362D7">
            <w:pPr>
              <w:spacing w:after="0"/>
              <w:jc w:val="center"/>
              <w:rPr>
                <w:rFonts w:ascii="Times New Roman" w:hAnsi="Times New Roman" w:cs="Times New Roman"/>
                <w:sz w:val="24"/>
                <w:szCs w:val="24"/>
              </w:rPr>
            </w:pPr>
            <w:r w:rsidRPr="00B94FF4">
              <w:rPr>
                <w:rFonts w:ascii="Times New Roman" w:hAnsi="Times New Roman" w:cs="Times New Roman"/>
                <w:sz w:val="24"/>
                <w:szCs w:val="24"/>
              </w:rPr>
              <w:t>8,2</w:t>
            </w:r>
          </w:p>
        </w:tc>
      </w:tr>
    </w:tbl>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направлены на предоставление субсидий:</w:t>
      </w:r>
    </w:p>
    <w:p w:rsidR="00984E89" w:rsidRDefault="00984E89" w:rsidP="007345E8">
      <w:pPr>
        <w:pStyle w:val="ab"/>
        <w:numPr>
          <w:ilvl w:val="0"/>
          <w:numId w:val="28"/>
        </w:numPr>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w:t>
      </w:r>
      <w:proofErr w:type="gramStart"/>
      <w:r>
        <w:rPr>
          <w:rFonts w:ascii="Times New Roman" w:hAnsi="Times New Roman" w:cs="Times New Roman"/>
          <w:sz w:val="28"/>
          <w:szCs w:val="28"/>
        </w:rPr>
        <w:t>дств кр</w:t>
      </w:r>
      <w:proofErr w:type="gramEnd"/>
      <w:r>
        <w:rPr>
          <w:rFonts w:ascii="Times New Roman" w:hAnsi="Times New Roman" w:cs="Times New Roman"/>
          <w:sz w:val="28"/>
          <w:szCs w:val="28"/>
        </w:rPr>
        <w:t>аевого бюджета:</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D69E9">
        <w:rPr>
          <w:rFonts w:ascii="Times New Roman" w:hAnsi="Times New Roman" w:cs="Times New Roman"/>
          <w:sz w:val="28"/>
          <w:szCs w:val="28"/>
        </w:rPr>
        <w:t>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92 510,3 тыс. рублей;</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D69E9">
        <w:rPr>
          <w:rFonts w:ascii="Times New Roman" w:hAnsi="Times New Roman" w:cs="Times New Roman"/>
          <w:sz w:val="28"/>
          <w:szCs w:val="28"/>
        </w:rPr>
        <w:t>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w:t>
      </w:r>
      <w:r w:rsidRPr="0066371C">
        <w:rPr>
          <w:rFonts w:ascii="Times New Roman" w:hAnsi="Times New Roman" w:cs="Times New Roman"/>
          <w:sz w:val="28"/>
          <w:szCs w:val="28"/>
        </w:rPr>
        <w:t>4</w:t>
      </w:r>
      <w:r>
        <w:rPr>
          <w:rFonts w:ascii="Times New Roman" w:hAnsi="Times New Roman" w:cs="Times New Roman"/>
          <w:sz w:val="28"/>
          <w:szCs w:val="28"/>
        </w:rPr>
        <w:t xml:space="preserve"> 760</w:t>
      </w:r>
      <w:r w:rsidRPr="0066371C">
        <w:rPr>
          <w:rFonts w:ascii="Times New Roman" w:hAnsi="Times New Roman" w:cs="Times New Roman"/>
          <w:sz w:val="28"/>
          <w:szCs w:val="28"/>
        </w:rPr>
        <w:t>,</w:t>
      </w:r>
      <w:r>
        <w:rPr>
          <w:rFonts w:ascii="Times New Roman" w:hAnsi="Times New Roman" w:cs="Times New Roman"/>
          <w:sz w:val="28"/>
          <w:szCs w:val="28"/>
        </w:rPr>
        <w:t>1 тыс. рублей;</w:t>
      </w:r>
    </w:p>
    <w:p w:rsidR="00984E89" w:rsidRDefault="00984E89" w:rsidP="007345E8">
      <w:pPr>
        <w:pStyle w:val="ab"/>
        <w:spacing w:before="12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6436ED">
        <w:rPr>
          <w:rFonts w:ascii="Times New Roman" w:hAnsi="Times New Roman" w:cs="Times New Roman"/>
          <w:sz w:val="28"/>
          <w:szCs w:val="28"/>
        </w:rPr>
        <w:t xml:space="preserve">на возмещение недополученных доходов и на финансирование (возмещение) затрат теплоснабжающих, энергосбытовых и </w:t>
      </w:r>
      <w:proofErr w:type="spellStart"/>
      <w:r w:rsidRPr="006436ED">
        <w:rPr>
          <w:rFonts w:ascii="Times New Roman" w:hAnsi="Times New Roman" w:cs="Times New Roman"/>
          <w:sz w:val="28"/>
          <w:szCs w:val="28"/>
        </w:rPr>
        <w:t>водоснабжающих</w:t>
      </w:r>
      <w:proofErr w:type="spellEnd"/>
      <w:r w:rsidRPr="006436ED">
        <w:rPr>
          <w:rFonts w:ascii="Times New Roman" w:hAnsi="Times New Roman" w:cs="Times New Roman"/>
          <w:sz w:val="28"/>
          <w:szCs w:val="28"/>
        </w:rPr>
        <w:t xml:space="preserve"> организаций, возникших в результате </w:t>
      </w:r>
      <w:proofErr w:type="spellStart"/>
      <w:r w:rsidRPr="006436ED">
        <w:rPr>
          <w:rFonts w:ascii="Times New Roman" w:hAnsi="Times New Roman" w:cs="Times New Roman"/>
          <w:sz w:val="28"/>
          <w:szCs w:val="28"/>
        </w:rPr>
        <w:t>тарифообразования</w:t>
      </w:r>
      <w:proofErr w:type="spellEnd"/>
      <w:r w:rsidRPr="006436ED">
        <w:rPr>
          <w:rFonts w:ascii="Times New Roman" w:hAnsi="Times New Roman" w:cs="Times New Roman"/>
          <w:sz w:val="28"/>
          <w:szCs w:val="28"/>
        </w:rPr>
        <w:t>, в целях обеспечения устойчивой работы жилищно-коммунального комплекса края на 2016 год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33 073,3 тыс.</w:t>
      </w:r>
      <w:r w:rsidR="009362D7">
        <w:rPr>
          <w:rFonts w:ascii="Times New Roman" w:hAnsi="Times New Roman" w:cs="Times New Roman"/>
          <w:sz w:val="28"/>
          <w:szCs w:val="28"/>
        </w:rPr>
        <w:t xml:space="preserve"> </w:t>
      </w:r>
      <w:r>
        <w:rPr>
          <w:rFonts w:ascii="Times New Roman" w:hAnsi="Times New Roman" w:cs="Times New Roman"/>
          <w:sz w:val="28"/>
          <w:szCs w:val="28"/>
        </w:rPr>
        <w:t>рублей</w:t>
      </w:r>
      <w:r w:rsidR="00483985">
        <w:rPr>
          <w:rFonts w:ascii="Times New Roman" w:hAnsi="Times New Roman" w:cs="Times New Roman"/>
          <w:sz w:val="28"/>
          <w:szCs w:val="28"/>
        </w:rPr>
        <w:t>.</w:t>
      </w:r>
      <w:proofErr w:type="gramEnd"/>
    </w:p>
    <w:p w:rsidR="00984E89" w:rsidRDefault="00984E89" w:rsidP="007345E8">
      <w:pPr>
        <w:pStyle w:val="ab"/>
        <w:numPr>
          <w:ilvl w:val="0"/>
          <w:numId w:val="28"/>
        </w:numPr>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средств бюджета района:</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436ED">
        <w:rPr>
          <w:rFonts w:ascii="Times New Roman" w:hAnsi="Times New Roman" w:cs="Times New Roman"/>
          <w:sz w:val="28"/>
          <w:szCs w:val="28"/>
        </w:rPr>
        <w:t>на финансовое обеспечение затрат, связанных с оказанием населению услуг по приобретению (закупку) котельно-печного топлива</w:t>
      </w:r>
      <w:r>
        <w:rPr>
          <w:rFonts w:ascii="Times New Roman" w:hAnsi="Times New Roman" w:cs="Times New Roman"/>
          <w:sz w:val="28"/>
          <w:szCs w:val="28"/>
        </w:rPr>
        <w:t xml:space="preserve"> в сумме </w:t>
      </w:r>
      <w:r w:rsidRPr="00DD043C">
        <w:rPr>
          <w:rFonts w:ascii="Times New Roman" w:hAnsi="Times New Roman" w:cs="Times New Roman"/>
          <w:sz w:val="28"/>
          <w:szCs w:val="28"/>
        </w:rPr>
        <w:t>6</w:t>
      </w:r>
      <w:r>
        <w:rPr>
          <w:rFonts w:ascii="Times New Roman" w:hAnsi="Times New Roman" w:cs="Times New Roman"/>
          <w:sz w:val="28"/>
          <w:szCs w:val="28"/>
        </w:rPr>
        <w:t>6 692</w:t>
      </w:r>
      <w:r w:rsidRPr="00DD043C">
        <w:rPr>
          <w:rFonts w:ascii="Times New Roman" w:hAnsi="Times New Roman" w:cs="Times New Roman"/>
          <w:sz w:val="28"/>
          <w:szCs w:val="28"/>
        </w:rPr>
        <w:t>,</w:t>
      </w:r>
      <w:r>
        <w:rPr>
          <w:rFonts w:ascii="Times New Roman" w:hAnsi="Times New Roman" w:cs="Times New Roman"/>
          <w:sz w:val="28"/>
          <w:szCs w:val="28"/>
        </w:rPr>
        <w:t>8тыс. рублей;</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затрат теплоснабжающих и энергосбытовых организаций, осуществляющих производство и (или) реализацию тепловой и электрической энергии, не включенных в тарифы на коммунальные услуги вследствие ограничения их роста, в части доставки котельно-печного топлива</w:t>
      </w:r>
      <w:r>
        <w:rPr>
          <w:rFonts w:ascii="Times New Roman" w:hAnsi="Times New Roman" w:cs="Times New Roman"/>
          <w:sz w:val="28"/>
          <w:szCs w:val="28"/>
        </w:rPr>
        <w:t xml:space="preserve"> в сумме </w:t>
      </w:r>
      <w:r w:rsidRPr="0066371C">
        <w:rPr>
          <w:rFonts w:ascii="Times New Roman" w:hAnsi="Times New Roman" w:cs="Times New Roman"/>
          <w:sz w:val="28"/>
          <w:szCs w:val="28"/>
        </w:rPr>
        <w:t>1</w:t>
      </w:r>
      <w:r>
        <w:rPr>
          <w:rFonts w:ascii="Times New Roman" w:hAnsi="Times New Roman" w:cs="Times New Roman"/>
          <w:sz w:val="28"/>
          <w:szCs w:val="28"/>
        </w:rPr>
        <w:t>5 835,1 тыс. рублей;</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недополученных доходов, связанн</w:t>
      </w:r>
      <w:r>
        <w:rPr>
          <w:rFonts w:ascii="Times New Roman" w:hAnsi="Times New Roman" w:cs="Times New Roman"/>
          <w:sz w:val="28"/>
          <w:szCs w:val="28"/>
        </w:rPr>
        <w:t xml:space="preserve">ых с услугами муниципальных бань в п. </w:t>
      </w:r>
      <w:r w:rsidRPr="00521F8E">
        <w:rPr>
          <w:rFonts w:ascii="Times New Roman" w:hAnsi="Times New Roman" w:cs="Times New Roman"/>
          <w:sz w:val="28"/>
          <w:szCs w:val="28"/>
        </w:rPr>
        <w:t>Тея</w:t>
      </w:r>
      <w:r>
        <w:rPr>
          <w:rFonts w:ascii="Times New Roman" w:hAnsi="Times New Roman" w:cs="Times New Roman"/>
          <w:sz w:val="28"/>
          <w:szCs w:val="28"/>
        </w:rPr>
        <w:t xml:space="preserve">, </w:t>
      </w:r>
      <w:r w:rsidRPr="00521F8E">
        <w:rPr>
          <w:rFonts w:ascii="Times New Roman" w:hAnsi="Times New Roman" w:cs="Times New Roman"/>
          <w:sz w:val="28"/>
          <w:szCs w:val="28"/>
        </w:rPr>
        <w:t>п. Вангаш</w:t>
      </w:r>
      <w:r>
        <w:rPr>
          <w:rFonts w:ascii="Times New Roman" w:hAnsi="Times New Roman" w:cs="Times New Roman"/>
          <w:sz w:val="28"/>
          <w:szCs w:val="28"/>
        </w:rPr>
        <w:t xml:space="preserve">, </w:t>
      </w:r>
      <w:r w:rsidRPr="00521F8E">
        <w:rPr>
          <w:rFonts w:ascii="Times New Roman" w:hAnsi="Times New Roman" w:cs="Times New Roman"/>
          <w:sz w:val="28"/>
          <w:szCs w:val="28"/>
        </w:rPr>
        <w:t>п. Новая Калами</w:t>
      </w:r>
      <w:r>
        <w:rPr>
          <w:rFonts w:ascii="Times New Roman" w:hAnsi="Times New Roman" w:cs="Times New Roman"/>
          <w:sz w:val="28"/>
          <w:szCs w:val="28"/>
        </w:rPr>
        <w:t xml:space="preserve">, </w:t>
      </w:r>
      <w:r w:rsidRPr="00521F8E">
        <w:rPr>
          <w:rFonts w:ascii="Times New Roman" w:hAnsi="Times New Roman" w:cs="Times New Roman"/>
          <w:sz w:val="28"/>
          <w:szCs w:val="28"/>
        </w:rPr>
        <w:t>п. Енашимо</w:t>
      </w:r>
      <w:r w:rsidR="002C2193">
        <w:rPr>
          <w:rFonts w:ascii="Times New Roman" w:hAnsi="Times New Roman" w:cs="Times New Roman"/>
          <w:sz w:val="28"/>
          <w:szCs w:val="28"/>
        </w:rPr>
        <w:t xml:space="preserve"> </w:t>
      </w:r>
      <w:r>
        <w:rPr>
          <w:rFonts w:ascii="Times New Roman" w:hAnsi="Times New Roman" w:cs="Times New Roman"/>
          <w:sz w:val="28"/>
          <w:szCs w:val="28"/>
        </w:rPr>
        <w:t>в сумме 3 736,5 тыс. рублей;</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затрат теплоснабжающих организаций, осуществляющих производство и (или) реализацию топлива твердого (швырок всех пород)</w:t>
      </w:r>
      <w:r>
        <w:rPr>
          <w:rFonts w:ascii="Times New Roman" w:hAnsi="Times New Roman" w:cs="Times New Roman"/>
          <w:sz w:val="28"/>
          <w:szCs w:val="28"/>
        </w:rPr>
        <w:t xml:space="preserve"> в сумме 8 322</w:t>
      </w:r>
      <w:r w:rsidRPr="007B51B6">
        <w:rPr>
          <w:rFonts w:ascii="Times New Roman" w:hAnsi="Times New Roman" w:cs="Times New Roman"/>
          <w:sz w:val="28"/>
          <w:szCs w:val="28"/>
        </w:rPr>
        <w:t>,</w:t>
      </w:r>
      <w:r>
        <w:rPr>
          <w:rFonts w:ascii="Times New Roman" w:hAnsi="Times New Roman" w:cs="Times New Roman"/>
          <w:sz w:val="28"/>
          <w:szCs w:val="28"/>
        </w:rPr>
        <w:t>4 тыс. рублей;</w:t>
      </w:r>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финансовое обеспечение затрат, связанных с оказанием населению услуг водоснабжения в части возмещения затрат по доставке воды автомобильным транспортом от центральной водокачки к водоразборным колонкам и на содержание водоразборных колонок в гп Северо-Енисейский</w:t>
      </w:r>
      <w:r>
        <w:rPr>
          <w:rFonts w:ascii="Times New Roman" w:hAnsi="Times New Roman" w:cs="Times New Roman"/>
          <w:sz w:val="28"/>
          <w:szCs w:val="28"/>
        </w:rPr>
        <w:t xml:space="preserve"> в сумме </w:t>
      </w:r>
      <w:r w:rsidRPr="007B51B6">
        <w:rPr>
          <w:rFonts w:ascii="Times New Roman" w:hAnsi="Times New Roman" w:cs="Times New Roman"/>
          <w:sz w:val="28"/>
          <w:szCs w:val="28"/>
        </w:rPr>
        <w:t>5</w:t>
      </w:r>
      <w:r>
        <w:rPr>
          <w:rFonts w:ascii="Times New Roman" w:hAnsi="Times New Roman" w:cs="Times New Roman"/>
          <w:sz w:val="28"/>
          <w:szCs w:val="28"/>
        </w:rPr>
        <w:t> 955,9 тыс. рублей;</w:t>
      </w:r>
    </w:p>
    <w:p w:rsidR="00984E89" w:rsidRDefault="00984E89" w:rsidP="007345E8">
      <w:pPr>
        <w:pStyle w:val="ab"/>
        <w:spacing w:before="12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 </w:t>
      </w:r>
      <w:r w:rsidRPr="006436ED">
        <w:rPr>
          <w:rFonts w:ascii="Times New Roman" w:hAnsi="Times New Roman" w:cs="Times New Roman"/>
          <w:sz w:val="28"/>
          <w:szCs w:val="28"/>
        </w:rPr>
        <w:t xml:space="preserve">на возмещение недополученных доходов и на финансирование (возмещение) затрат теплоснабжающих, энергосбытовых и </w:t>
      </w:r>
      <w:proofErr w:type="spellStart"/>
      <w:r w:rsidRPr="006436ED">
        <w:rPr>
          <w:rFonts w:ascii="Times New Roman" w:hAnsi="Times New Roman" w:cs="Times New Roman"/>
          <w:sz w:val="28"/>
          <w:szCs w:val="28"/>
        </w:rPr>
        <w:t>водоснабжающих</w:t>
      </w:r>
      <w:proofErr w:type="spellEnd"/>
      <w:r w:rsidRPr="006436ED">
        <w:rPr>
          <w:rFonts w:ascii="Times New Roman" w:hAnsi="Times New Roman" w:cs="Times New Roman"/>
          <w:sz w:val="28"/>
          <w:szCs w:val="28"/>
        </w:rPr>
        <w:t xml:space="preserve"> организаций, возникших в результате </w:t>
      </w:r>
      <w:proofErr w:type="spellStart"/>
      <w:r w:rsidRPr="006436ED">
        <w:rPr>
          <w:rFonts w:ascii="Times New Roman" w:hAnsi="Times New Roman" w:cs="Times New Roman"/>
          <w:sz w:val="28"/>
          <w:szCs w:val="28"/>
        </w:rPr>
        <w:t>тарифообразования</w:t>
      </w:r>
      <w:proofErr w:type="spellEnd"/>
      <w:r w:rsidRPr="006436ED">
        <w:rPr>
          <w:rFonts w:ascii="Times New Roman" w:hAnsi="Times New Roman" w:cs="Times New Roman"/>
          <w:sz w:val="28"/>
          <w:szCs w:val="28"/>
        </w:rPr>
        <w:t>, в целях обеспечения устойчивой работы жилищно-коммунального комплекса края на 2016 год в рамках отдельных мероприятий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139,0  тыс. рублей. </w:t>
      </w:r>
      <w:proofErr w:type="gramEnd"/>
    </w:p>
    <w:p w:rsidR="00984E89" w:rsidRDefault="00984E89" w:rsidP="007345E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 же за счет средств бюджета района предусмотрены расходы </w:t>
      </w:r>
      <w:r w:rsidRPr="00B8050D">
        <w:rPr>
          <w:rFonts w:ascii="Times New Roman" w:hAnsi="Times New Roman" w:cs="Times New Roman"/>
          <w:sz w:val="28"/>
          <w:szCs w:val="28"/>
        </w:rPr>
        <w:t>на возмещение затрат, связанных с услугами муниципальной бани в гп Северо-Енисейский</w:t>
      </w:r>
      <w:r>
        <w:rPr>
          <w:rFonts w:ascii="Times New Roman" w:hAnsi="Times New Roman" w:cs="Times New Roman"/>
          <w:sz w:val="28"/>
          <w:szCs w:val="28"/>
        </w:rPr>
        <w:t xml:space="preserve"> в сумме 4 044</w:t>
      </w:r>
      <w:r w:rsidRPr="00521F8E">
        <w:rPr>
          <w:rFonts w:ascii="Times New Roman" w:hAnsi="Times New Roman" w:cs="Times New Roman"/>
          <w:sz w:val="28"/>
          <w:szCs w:val="28"/>
        </w:rPr>
        <w:t>,</w:t>
      </w:r>
      <w:r>
        <w:rPr>
          <w:rFonts w:ascii="Times New Roman" w:hAnsi="Times New Roman" w:cs="Times New Roman"/>
          <w:sz w:val="28"/>
          <w:szCs w:val="28"/>
        </w:rPr>
        <w:t>2 тыс. рублей.</w:t>
      </w:r>
    </w:p>
    <w:p w:rsidR="007879C7" w:rsidRDefault="007879C7" w:rsidP="007345E8">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 xml:space="preserve">Подпрограмма </w:t>
      </w:r>
      <w:r>
        <w:rPr>
          <w:rFonts w:ascii="Times New Roman" w:hAnsi="Times New Roman" w:cs="Times New Roman"/>
          <w:sz w:val="28"/>
          <w:szCs w:val="28"/>
        </w:rPr>
        <w:t>4</w:t>
      </w:r>
      <w:r w:rsidRPr="009D4A24">
        <w:rPr>
          <w:rFonts w:ascii="Times New Roman" w:hAnsi="Times New Roman" w:cs="Times New Roman"/>
          <w:sz w:val="28"/>
          <w:szCs w:val="28"/>
        </w:rPr>
        <w:t xml:space="preserve">. </w:t>
      </w:r>
      <w:r w:rsidRPr="007879C7">
        <w:rPr>
          <w:rFonts w:ascii="Times New Roman" w:hAnsi="Times New Roman" w:cs="Times New Roman"/>
          <w:sz w:val="28"/>
          <w:szCs w:val="28"/>
        </w:rPr>
        <w:t>«Энергосбережение и повышение энергетической эффективности в Северо-Енисейском районе»</w:t>
      </w:r>
      <w:r w:rsidR="008F2BAF">
        <w:rPr>
          <w:rFonts w:ascii="Times New Roman" w:hAnsi="Times New Roman" w:cs="Times New Roman"/>
          <w:sz w:val="28"/>
          <w:szCs w:val="28"/>
        </w:rPr>
        <w:t>:</w:t>
      </w:r>
    </w:p>
    <w:p w:rsidR="007879C7" w:rsidRPr="009D4A24" w:rsidRDefault="007879C7" w:rsidP="007879C7">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sidR="008911A7">
        <w:rPr>
          <w:rFonts w:ascii="Times New Roman" w:hAnsi="Times New Roman" w:cs="Times New Roman"/>
          <w:sz w:val="28"/>
          <w:szCs w:val="28"/>
        </w:rPr>
        <w:t>39</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382"/>
        <w:gridCol w:w="1389"/>
        <w:gridCol w:w="1446"/>
        <w:gridCol w:w="1417"/>
        <w:gridCol w:w="1702"/>
      </w:tblGrid>
      <w:tr w:rsidR="007879C7" w:rsidRPr="0026639E" w:rsidTr="008371CE">
        <w:tc>
          <w:tcPr>
            <w:tcW w:w="446" w:type="dxa"/>
            <w:vMerge w:val="restart"/>
            <w:tcBorders>
              <w:top w:val="single" w:sz="4" w:space="0" w:color="auto"/>
              <w:left w:val="single" w:sz="4" w:space="0" w:color="auto"/>
              <w:right w:val="single" w:sz="4" w:space="0" w:color="auto"/>
            </w:tcBorders>
            <w:vAlign w:val="center"/>
          </w:tcPr>
          <w:p w:rsidR="007879C7" w:rsidRPr="009D4A24" w:rsidRDefault="007879C7" w:rsidP="008371CE">
            <w:pPr>
              <w:jc w:val="center"/>
              <w:rPr>
                <w:rFonts w:ascii="Times New Roman" w:hAnsi="Times New Roman" w:cs="Times New Roman"/>
                <w:sz w:val="28"/>
                <w:szCs w:val="28"/>
              </w:rPr>
            </w:pPr>
            <w:r w:rsidRPr="009D4A24">
              <w:rPr>
                <w:rFonts w:ascii="Times New Roman" w:hAnsi="Times New Roman" w:cs="Times New Roman"/>
                <w:sz w:val="28"/>
                <w:szCs w:val="28"/>
              </w:rPr>
              <w:t>№</w:t>
            </w:r>
          </w:p>
        </w:tc>
        <w:tc>
          <w:tcPr>
            <w:tcW w:w="3382" w:type="dxa"/>
            <w:vMerge w:val="restart"/>
            <w:tcBorders>
              <w:top w:val="single" w:sz="4" w:space="0" w:color="auto"/>
              <w:left w:val="single" w:sz="4" w:space="0" w:color="auto"/>
              <w:right w:val="single" w:sz="4" w:space="0" w:color="auto"/>
            </w:tcBorders>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Наименование ГРБС</w:t>
            </w:r>
          </w:p>
        </w:tc>
        <w:tc>
          <w:tcPr>
            <w:tcW w:w="1389" w:type="dxa"/>
            <w:vMerge w:val="restart"/>
            <w:tcBorders>
              <w:top w:val="single" w:sz="4" w:space="0" w:color="auto"/>
              <w:left w:val="single" w:sz="4" w:space="0" w:color="auto"/>
              <w:right w:val="single" w:sz="4" w:space="0" w:color="auto"/>
            </w:tcBorders>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Раздел, подраздел</w:t>
            </w:r>
          </w:p>
        </w:tc>
        <w:tc>
          <w:tcPr>
            <w:tcW w:w="2863" w:type="dxa"/>
            <w:gridSpan w:val="2"/>
            <w:tcBorders>
              <w:top w:val="single" w:sz="4" w:space="0" w:color="auto"/>
              <w:left w:val="single" w:sz="4" w:space="0" w:color="auto"/>
              <w:bottom w:val="single" w:sz="4" w:space="0" w:color="auto"/>
              <w:right w:val="single" w:sz="4" w:space="0" w:color="auto"/>
            </w:tcBorders>
            <w:vAlign w:val="center"/>
          </w:tcPr>
          <w:p w:rsidR="007879C7" w:rsidRPr="004316AC" w:rsidRDefault="007879C7" w:rsidP="008371CE">
            <w:pPr>
              <w:spacing w:after="0"/>
              <w:jc w:val="center"/>
              <w:rPr>
                <w:rFonts w:ascii="Times New Roman" w:hAnsi="Times New Roman" w:cs="Times New Roman"/>
                <w:sz w:val="24"/>
                <w:szCs w:val="24"/>
              </w:rPr>
            </w:pPr>
            <w:r w:rsidRPr="004316AC">
              <w:rPr>
                <w:rFonts w:ascii="Times New Roman" w:hAnsi="Times New Roman" w:cs="Times New Roman"/>
                <w:sz w:val="24"/>
                <w:szCs w:val="24"/>
              </w:rPr>
              <w:t xml:space="preserve">Объем бюджетных ассигнований </w:t>
            </w:r>
          </w:p>
          <w:p w:rsidR="007879C7" w:rsidRPr="004316AC" w:rsidRDefault="007879C7" w:rsidP="008371CE">
            <w:pPr>
              <w:spacing w:after="0"/>
              <w:jc w:val="center"/>
              <w:rPr>
                <w:rFonts w:ascii="Times New Roman" w:hAnsi="Times New Roman" w:cs="Times New Roman"/>
                <w:sz w:val="24"/>
                <w:szCs w:val="24"/>
              </w:rPr>
            </w:pPr>
            <w:r w:rsidRPr="004316AC">
              <w:rPr>
                <w:rFonts w:ascii="Times New Roman" w:hAnsi="Times New Roman" w:cs="Times New Roman"/>
                <w:sz w:val="24"/>
                <w:szCs w:val="24"/>
              </w:rPr>
              <w:t>(тыс. рублей)</w:t>
            </w:r>
          </w:p>
        </w:tc>
        <w:tc>
          <w:tcPr>
            <w:tcW w:w="1702" w:type="dxa"/>
            <w:vMerge w:val="restart"/>
            <w:tcBorders>
              <w:top w:val="single" w:sz="4" w:space="0" w:color="auto"/>
              <w:left w:val="single" w:sz="4" w:space="0" w:color="auto"/>
              <w:right w:val="single" w:sz="4" w:space="0" w:color="auto"/>
            </w:tcBorders>
            <w:vAlign w:val="center"/>
          </w:tcPr>
          <w:p w:rsidR="007879C7" w:rsidRPr="004316AC" w:rsidRDefault="007879C7" w:rsidP="008371CE">
            <w:pPr>
              <w:spacing w:after="0"/>
              <w:jc w:val="center"/>
              <w:rPr>
                <w:rFonts w:ascii="Times New Roman" w:hAnsi="Times New Roman" w:cs="Times New Roman"/>
                <w:sz w:val="24"/>
                <w:szCs w:val="24"/>
              </w:rPr>
            </w:pPr>
            <w:r w:rsidRPr="004316AC">
              <w:rPr>
                <w:rFonts w:ascii="Times New Roman" w:hAnsi="Times New Roman" w:cs="Times New Roman"/>
                <w:sz w:val="24"/>
                <w:szCs w:val="24"/>
              </w:rPr>
              <w:t>Процент</w:t>
            </w:r>
          </w:p>
          <w:p w:rsidR="007879C7" w:rsidRPr="004316AC" w:rsidRDefault="007879C7" w:rsidP="008371CE">
            <w:pPr>
              <w:spacing w:after="0"/>
              <w:jc w:val="center"/>
              <w:rPr>
                <w:rFonts w:ascii="Times New Roman" w:hAnsi="Times New Roman" w:cs="Times New Roman"/>
                <w:sz w:val="24"/>
                <w:szCs w:val="24"/>
              </w:rPr>
            </w:pPr>
            <w:r w:rsidRPr="004316AC">
              <w:rPr>
                <w:rFonts w:ascii="Times New Roman" w:hAnsi="Times New Roman" w:cs="Times New Roman"/>
                <w:sz w:val="24"/>
                <w:szCs w:val="24"/>
              </w:rPr>
              <w:t>исполнения</w:t>
            </w:r>
            <w:proofErr w:type="gramStart"/>
            <w:r w:rsidRPr="004316AC">
              <w:rPr>
                <w:rFonts w:ascii="Times New Roman" w:hAnsi="Times New Roman" w:cs="Times New Roman"/>
                <w:sz w:val="24"/>
                <w:szCs w:val="24"/>
              </w:rPr>
              <w:t xml:space="preserve"> (%)</w:t>
            </w:r>
            <w:proofErr w:type="gramEnd"/>
          </w:p>
        </w:tc>
      </w:tr>
      <w:tr w:rsidR="007879C7" w:rsidRPr="0026639E" w:rsidTr="008371CE">
        <w:tc>
          <w:tcPr>
            <w:tcW w:w="446" w:type="dxa"/>
            <w:vMerge/>
            <w:tcBorders>
              <w:left w:val="single" w:sz="4" w:space="0" w:color="auto"/>
              <w:right w:val="single" w:sz="4" w:space="0" w:color="auto"/>
            </w:tcBorders>
          </w:tcPr>
          <w:p w:rsidR="007879C7" w:rsidRPr="009D4A24" w:rsidRDefault="007879C7" w:rsidP="008371CE">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p>
        </w:tc>
        <w:tc>
          <w:tcPr>
            <w:tcW w:w="2863" w:type="dxa"/>
            <w:gridSpan w:val="2"/>
            <w:tcBorders>
              <w:top w:val="single" w:sz="4" w:space="0" w:color="auto"/>
              <w:left w:val="single" w:sz="4" w:space="0" w:color="auto"/>
              <w:bottom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ab/>
              <w:t>2016 год</w:t>
            </w:r>
            <w:r w:rsidRPr="004316AC">
              <w:rPr>
                <w:rFonts w:ascii="Times New Roman" w:hAnsi="Times New Roman" w:cs="Times New Roman"/>
                <w:sz w:val="24"/>
                <w:szCs w:val="24"/>
              </w:rPr>
              <w:tab/>
            </w:r>
          </w:p>
        </w:tc>
        <w:tc>
          <w:tcPr>
            <w:tcW w:w="1702" w:type="dxa"/>
            <w:vMerge/>
            <w:tcBorders>
              <w:left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p>
        </w:tc>
      </w:tr>
      <w:tr w:rsidR="007879C7" w:rsidRPr="0026639E" w:rsidTr="008371CE">
        <w:tc>
          <w:tcPr>
            <w:tcW w:w="446" w:type="dxa"/>
            <w:vMerge/>
            <w:tcBorders>
              <w:left w:val="single" w:sz="4" w:space="0" w:color="auto"/>
              <w:right w:val="single" w:sz="4" w:space="0" w:color="auto"/>
            </w:tcBorders>
          </w:tcPr>
          <w:p w:rsidR="007879C7" w:rsidRPr="009D4A24" w:rsidRDefault="007879C7" w:rsidP="008371CE">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p>
        </w:tc>
        <w:tc>
          <w:tcPr>
            <w:tcW w:w="1446" w:type="dxa"/>
            <w:tcBorders>
              <w:left w:val="single" w:sz="4" w:space="0" w:color="auto"/>
            </w:tcBorders>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план</w:t>
            </w:r>
          </w:p>
        </w:tc>
        <w:tc>
          <w:tcPr>
            <w:tcW w:w="1417" w:type="dxa"/>
            <w:tcBorders>
              <w:right w:val="single" w:sz="4" w:space="0" w:color="auto"/>
            </w:tcBorders>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факт</w:t>
            </w:r>
          </w:p>
        </w:tc>
        <w:tc>
          <w:tcPr>
            <w:tcW w:w="1702" w:type="dxa"/>
            <w:vMerge/>
            <w:tcBorders>
              <w:left w:val="single" w:sz="4" w:space="0" w:color="auto"/>
              <w:right w:val="single" w:sz="4" w:space="0" w:color="auto"/>
            </w:tcBorders>
          </w:tcPr>
          <w:p w:rsidR="007879C7" w:rsidRPr="004316AC" w:rsidRDefault="007879C7" w:rsidP="008371CE">
            <w:pPr>
              <w:jc w:val="center"/>
              <w:rPr>
                <w:rFonts w:ascii="Times New Roman" w:hAnsi="Times New Roman" w:cs="Times New Roman"/>
                <w:sz w:val="24"/>
                <w:szCs w:val="24"/>
              </w:rPr>
            </w:pPr>
          </w:p>
        </w:tc>
      </w:tr>
      <w:tr w:rsidR="007879C7" w:rsidRPr="0026639E" w:rsidTr="008371CE">
        <w:tc>
          <w:tcPr>
            <w:tcW w:w="446" w:type="dxa"/>
            <w:vAlign w:val="center"/>
          </w:tcPr>
          <w:p w:rsidR="007879C7" w:rsidRPr="009D4A24" w:rsidRDefault="007879C7" w:rsidP="008371CE">
            <w:pPr>
              <w:jc w:val="center"/>
              <w:rPr>
                <w:rFonts w:ascii="Times New Roman" w:hAnsi="Times New Roman" w:cs="Times New Roman"/>
                <w:sz w:val="28"/>
                <w:szCs w:val="28"/>
              </w:rPr>
            </w:pPr>
            <w:r w:rsidRPr="009D4A24">
              <w:rPr>
                <w:rFonts w:ascii="Times New Roman" w:hAnsi="Times New Roman" w:cs="Times New Roman"/>
                <w:sz w:val="28"/>
                <w:szCs w:val="28"/>
              </w:rPr>
              <w:t>1</w:t>
            </w:r>
          </w:p>
        </w:tc>
        <w:tc>
          <w:tcPr>
            <w:tcW w:w="3382" w:type="dxa"/>
          </w:tcPr>
          <w:p w:rsidR="007879C7" w:rsidRPr="004316AC" w:rsidRDefault="007879C7" w:rsidP="008371CE">
            <w:pPr>
              <w:rPr>
                <w:rFonts w:ascii="Times New Roman" w:hAnsi="Times New Roman" w:cs="Times New Roman"/>
                <w:sz w:val="24"/>
                <w:szCs w:val="24"/>
              </w:rPr>
            </w:pPr>
            <w:r w:rsidRPr="004316AC">
              <w:rPr>
                <w:rFonts w:ascii="Times New Roman" w:hAnsi="Times New Roman" w:cs="Times New Roman"/>
                <w:sz w:val="24"/>
                <w:szCs w:val="24"/>
              </w:rPr>
              <w:t>Администрация Северо-Енисейского района</w:t>
            </w:r>
          </w:p>
        </w:tc>
        <w:tc>
          <w:tcPr>
            <w:tcW w:w="1389" w:type="dxa"/>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05 02</w:t>
            </w:r>
          </w:p>
        </w:tc>
        <w:tc>
          <w:tcPr>
            <w:tcW w:w="1446" w:type="dxa"/>
            <w:vAlign w:val="center"/>
          </w:tcPr>
          <w:p w:rsidR="007879C7" w:rsidRPr="004316AC" w:rsidRDefault="007879C7" w:rsidP="007879C7">
            <w:pPr>
              <w:jc w:val="center"/>
              <w:rPr>
                <w:rFonts w:ascii="Times New Roman" w:hAnsi="Times New Roman" w:cs="Times New Roman"/>
                <w:sz w:val="24"/>
                <w:szCs w:val="24"/>
              </w:rPr>
            </w:pPr>
            <w:r w:rsidRPr="004316AC">
              <w:rPr>
                <w:rFonts w:ascii="Times New Roman" w:hAnsi="Times New Roman" w:cs="Times New Roman"/>
                <w:sz w:val="24"/>
                <w:szCs w:val="24"/>
              </w:rPr>
              <w:t>2</w:t>
            </w:r>
            <w:r>
              <w:rPr>
                <w:rFonts w:ascii="Times New Roman" w:hAnsi="Times New Roman" w:cs="Times New Roman"/>
                <w:sz w:val="24"/>
                <w:szCs w:val="24"/>
              </w:rPr>
              <w:t xml:space="preserve"> 808</w:t>
            </w:r>
            <w:r w:rsidRPr="004316AC">
              <w:rPr>
                <w:rFonts w:ascii="Times New Roman" w:hAnsi="Times New Roman" w:cs="Times New Roman"/>
                <w:sz w:val="24"/>
                <w:szCs w:val="24"/>
              </w:rPr>
              <w:t>,</w:t>
            </w:r>
            <w:r>
              <w:rPr>
                <w:rFonts w:ascii="Times New Roman" w:hAnsi="Times New Roman" w:cs="Times New Roman"/>
                <w:sz w:val="24"/>
                <w:szCs w:val="24"/>
              </w:rPr>
              <w:t>0</w:t>
            </w:r>
          </w:p>
        </w:tc>
        <w:tc>
          <w:tcPr>
            <w:tcW w:w="1417" w:type="dxa"/>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2</w:t>
            </w:r>
            <w:r>
              <w:rPr>
                <w:rFonts w:ascii="Times New Roman" w:hAnsi="Times New Roman" w:cs="Times New Roman"/>
                <w:sz w:val="24"/>
                <w:szCs w:val="24"/>
              </w:rPr>
              <w:t xml:space="preserve"> 808</w:t>
            </w:r>
            <w:r w:rsidRPr="004316AC">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 xml:space="preserve">100,0 </w:t>
            </w:r>
          </w:p>
        </w:tc>
      </w:tr>
      <w:tr w:rsidR="007879C7" w:rsidRPr="0026639E" w:rsidTr="008371CE">
        <w:tc>
          <w:tcPr>
            <w:tcW w:w="446" w:type="dxa"/>
            <w:vAlign w:val="center"/>
          </w:tcPr>
          <w:p w:rsidR="007879C7" w:rsidRPr="009D4A24" w:rsidRDefault="007879C7" w:rsidP="008371CE">
            <w:pPr>
              <w:jc w:val="center"/>
              <w:rPr>
                <w:rFonts w:ascii="Times New Roman" w:hAnsi="Times New Roman" w:cs="Times New Roman"/>
                <w:sz w:val="28"/>
                <w:szCs w:val="28"/>
              </w:rPr>
            </w:pPr>
          </w:p>
        </w:tc>
        <w:tc>
          <w:tcPr>
            <w:tcW w:w="3382" w:type="dxa"/>
          </w:tcPr>
          <w:p w:rsidR="007879C7" w:rsidRPr="004316AC" w:rsidRDefault="007879C7" w:rsidP="008371CE">
            <w:pPr>
              <w:ind w:left="297"/>
              <w:rPr>
                <w:rFonts w:ascii="Times New Roman" w:hAnsi="Times New Roman" w:cs="Times New Roman"/>
                <w:sz w:val="24"/>
                <w:szCs w:val="24"/>
              </w:rPr>
            </w:pPr>
            <w:r w:rsidRPr="004316AC">
              <w:rPr>
                <w:rFonts w:ascii="Times New Roman" w:hAnsi="Times New Roman" w:cs="Times New Roman"/>
                <w:sz w:val="24"/>
                <w:szCs w:val="24"/>
              </w:rPr>
              <w:t>в том числе за счет средств:</w:t>
            </w:r>
          </w:p>
        </w:tc>
        <w:tc>
          <w:tcPr>
            <w:tcW w:w="1389" w:type="dxa"/>
            <w:vAlign w:val="center"/>
          </w:tcPr>
          <w:p w:rsidR="007879C7" w:rsidRPr="004316AC" w:rsidRDefault="007879C7" w:rsidP="008371CE">
            <w:pPr>
              <w:jc w:val="center"/>
              <w:rPr>
                <w:rFonts w:ascii="Times New Roman" w:hAnsi="Times New Roman" w:cs="Times New Roman"/>
                <w:sz w:val="24"/>
                <w:szCs w:val="24"/>
              </w:rPr>
            </w:pPr>
          </w:p>
        </w:tc>
        <w:tc>
          <w:tcPr>
            <w:tcW w:w="1446" w:type="dxa"/>
            <w:vAlign w:val="center"/>
          </w:tcPr>
          <w:p w:rsidR="007879C7" w:rsidRPr="004316AC" w:rsidRDefault="007879C7" w:rsidP="008371CE">
            <w:pPr>
              <w:jc w:val="center"/>
              <w:rPr>
                <w:rFonts w:ascii="Times New Roman" w:hAnsi="Times New Roman" w:cs="Times New Roman"/>
                <w:sz w:val="24"/>
                <w:szCs w:val="24"/>
              </w:rPr>
            </w:pPr>
          </w:p>
        </w:tc>
        <w:tc>
          <w:tcPr>
            <w:tcW w:w="1417" w:type="dxa"/>
            <w:vAlign w:val="center"/>
          </w:tcPr>
          <w:p w:rsidR="007879C7" w:rsidRPr="004316AC" w:rsidRDefault="007879C7" w:rsidP="008371CE">
            <w:pPr>
              <w:jc w:val="center"/>
              <w:rPr>
                <w:rFonts w:ascii="Times New Roman" w:hAnsi="Times New Roman" w:cs="Times New Roman"/>
                <w:sz w:val="24"/>
                <w:szCs w:val="24"/>
              </w:rPr>
            </w:pPr>
          </w:p>
        </w:tc>
        <w:tc>
          <w:tcPr>
            <w:tcW w:w="1702" w:type="dxa"/>
            <w:vAlign w:val="center"/>
          </w:tcPr>
          <w:p w:rsidR="007879C7" w:rsidRPr="004316AC" w:rsidRDefault="007879C7" w:rsidP="008371CE">
            <w:pPr>
              <w:jc w:val="center"/>
              <w:rPr>
                <w:rFonts w:ascii="Times New Roman" w:hAnsi="Times New Roman" w:cs="Times New Roman"/>
                <w:sz w:val="24"/>
                <w:szCs w:val="24"/>
              </w:rPr>
            </w:pPr>
          </w:p>
        </w:tc>
      </w:tr>
      <w:tr w:rsidR="007879C7" w:rsidRPr="0026639E" w:rsidTr="008371CE">
        <w:tc>
          <w:tcPr>
            <w:tcW w:w="446" w:type="dxa"/>
            <w:vAlign w:val="center"/>
          </w:tcPr>
          <w:p w:rsidR="007879C7" w:rsidRPr="009D4A24" w:rsidRDefault="007879C7" w:rsidP="008371CE">
            <w:pPr>
              <w:jc w:val="center"/>
              <w:rPr>
                <w:rFonts w:ascii="Times New Roman" w:hAnsi="Times New Roman" w:cs="Times New Roman"/>
                <w:sz w:val="28"/>
                <w:szCs w:val="28"/>
              </w:rPr>
            </w:pPr>
          </w:p>
        </w:tc>
        <w:tc>
          <w:tcPr>
            <w:tcW w:w="3382" w:type="dxa"/>
          </w:tcPr>
          <w:p w:rsidR="007879C7" w:rsidRPr="004316AC" w:rsidRDefault="007879C7" w:rsidP="008371CE">
            <w:pPr>
              <w:ind w:left="297"/>
              <w:rPr>
                <w:rFonts w:ascii="Times New Roman" w:hAnsi="Times New Roman" w:cs="Times New Roman"/>
                <w:i/>
                <w:sz w:val="24"/>
                <w:szCs w:val="24"/>
              </w:rPr>
            </w:pPr>
            <w:r w:rsidRPr="004316AC">
              <w:rPr>
                <w:rFonts w:ascii="Times New Roman" w:hAnsi="Times New Roman" w:cs="Times New Roman"/>
                <w:i/>
                <w:sz w:val="24"/>
                <w:szCs w:val="24"/>
              </w:rPr>
              <w:t>бюджета района</w:t>
            </w:r>
          </w:p>
        </w:tc>
        <w:tc>
          <w:tcPr>
            <w:tcW w:w="1389" w:type="dxa"/>
            <w:vAlign w:val="center"/>
          </w:tcPr>
          <w:p w:rsidR="007879C7" w:rsidRPr="004316AC" w:rsidRDefault="007879C7" w:rsidP="008371CE">
            <w:pPr>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2</w:t>
            </w:r>
            <w:r>
              <w:rPr>
                <w:rFonts w:ascii="Times New Roman" w:hAnsi="Times New Roman" w:cs="Times New Roman"/>
                <w:sz w:val="24"/>
                <w:szCs w:val="24"/>
              </w:rPr>
              <w:t xml:space="preserve"> 808</w:t>
            </w:r>
            <w:r w:rsidRPr="004316AC">
              <w:rPr>
                <w:rFonts w:ascii="Times New Roman" w:hAnsi="Times New Roman" w:cs="Times New Roman"/>
                <w:sz w:val="24"/>
                <w:szCs w:val="24"/>
              </w:rPr>
              <w:t>,</w:t>
            </w:r>
            <w:r>
              <w:rPr>
                <w:rFonts w:ascii="Times New Roman" w:hAnsi="Times New Roman" w:cs="Times New Roman"/>
                <w:sz w:val="24"/>
                <w:szCs w:val="24"/>
              </w:rPr>
              <w:t>0</w:t>
            </w:r>
          </w:p>
        </w:tc>
        <w:tc>
          <w:tcPr>
            <w:tcW w:w="1417" w:type="dxa"/>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2</w:t>
            </w:r>
            <w:r>
              <w:rPr>
                <w:rFonts w:ascii="Times New Roman" w:hAnsi="Times New Roman" w:cs="Times New Roman"/>
                <w:sz w:val="24"/>
                <w:szCs w:val="24"/>
              </w:rPr>
              <w:t xml:space="preserve"> 808</w:t>
            </w:r>
            <w:r w:rsidRPr="004316AC">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7879C7" w:rsidRPr="004316AC" w:rsidRDefault="007879C7" w:rsidP="008371CE">
            <w:pPr>
              <w:jc w:val="center"/>
              <w:rPr>
                <w:rFonts w:ascii="Times New Roman" w:hAnsi="Times New Roman" w:cs="Times New Roman"/>
                <w:sz w:val="24"/>
                <w:szCs w:val="24"/>
              </w:rPr>
            </w:pPr>
            <w:r w:rsidRPr="004316AC">
              <w:rPr>
                <w:rFonts w:ascii="Times New Roman" w:hAnsi="Times New Roman" w:cs="Times New Roman"/>
                <w:sz w:val="24"/>
                <w:szCs w:val="24"/>
              </w:rPr>
              <w:t xml:space="preserve">100,0 </w:t>
            </w:r>
          </w:p>
        </w:tc>
      </w:tr>
    </w:tbl>
    <w:p w:rsidR="007879C7" w:rsidRDefault="007879C7" w:rsidP="00984E89">
      <w:pPr>
        <w:pStyle w:val="ab"/>
        <w:spacing w:before="120"/>
        <w:ind w:left="0" w:firstLine="680"/>
        <w:jc w:val="both"/>
        <w:rPr>
          <w:rFonts w:ascii="Times New Roman" w:hAnsi="Times New Roman" w:cs="Times New Roman"/>
          <w:sz w:val="28"/>
          <w:szCs w:val="28"/>
        </w:rPr>
      </w:pPr>
      <w:r>
        <w:rPr>
          <w:rFonts w:ascii="Times New Roman" w:hAnsi="Times New Roman" w:cs="Times New Roman"/>
          <w:sz w:val="28"/>
          <w:szCs w:val="28"/>
        </w:rPr>
        <w:t>Средства подпрограммы направлены на приобретение светодиодных светильников.</w:t>
      </w:r>
    </w:p>
    <w:p w:rsidR="00984E89" w:rsidRDefault="00984E89" w:rsidP="00984E89">
      <w:pPr>
        <w:jc w:val="right"/>
        <w:rPr>
          <w:rFonts w:ascii="Times New Roman" w:eastAsia="Times New Roman" w:hAnsi="Times New Roman" w:cs="Times New Roman"/>
          <w:bCs/>
          <w:sz w:val="24"/>
          <w:szCs w:val="24"/>
        </w:rPr>
      </w:pPr>
    </w:p>
    <w:p w:rsidR="00984E89" w:rsidRPr="00B2485B" w:rsidRDefault="00984E89" w:rsidP="00984E89">
      <w:pPr>
        <w:spacing w:after="0"/>
        <w:jc w:val="center"/>
        <w:rPr>
          <w:rFonts w:ascii="Times New Roman" w:hAnsi="Times New Roman" w:cs="Times New Roman"/>
          <w:b/>
          <w:sz w:val="28"/>
          <w:szCs w:val="28"/>
        </w:rPr>
      </w:pPr>
      <w:r w:rsidRPr="007345E8">
        <w:rPr>
          <w:rFonts w:ascii="Times New Roman" w:hAnsi="Times New Roman" w:cs="Times New Roman"/>
          <w:b/>
          <w:sz w:val="28"/>
          <w:szCs w:val="28"/>
        </w:rPr>
        <w:t>Защита населения и территории Северо-Енисейского района от чрезвычайных ситуаций природного и техногенного характера</w:t>
      </w:r>
    </w:p>
    <w:p w:rsidR="00984E89" w:rsidRPr="005612F8" w:rsidRDefault="00984E89" w:rsidP="00984E89">
      <w:pPr>
        <w:spacing w:after="0"/>
        <w:ind w:firstLine="851"/>
        <w:jc w:val="both"/>
        <w:rPr>
          <w:rFonts w:ascii="Times New Roman" w:hAnsi="Times New Roman" w:cs="Times New Roman"/>
          <w:sz w:val="28"/>
          <w:szCs w:val="28"/>
        </w:rPr>
      </w:pPr>
    </w:p>
    <w:p w:rsidR="00984E89" w:rsidRDefault="00984E89" w:rsidP="00984E89">
      <w:pPr>
        <w:spacing w:after="0"/>
        <w:ind w:firstLine="709"/>
        <w:jc w:val="both"/>
        <w:rPr>
          <w:rFonts w:ascii="Times New Roman" w:hAnsi="Times New Roman" w:cs="Times New Roman"/>
          <w:sz w:val="28"/>
          <w:szCs w:val="28"/>
        </w:rPr>
      </w:pPr>
      <w:r w:rsidRPr="005612F8">
        <w:rPr>
          <w:rFonts w:ascii="Times New Roman" w:hAnsi="Times New Roman" w:cs="Times New Roman"/>
          <w:sz w:val="28"/>
          <w:szCs w:val="28"/>
        </w:rPr>
        <w:t>В целом по муниципальной программе «Защита населения и территории Северо-Енисейского района от чрезвычайных ситуаций природного и техногенного характера» (далее – Прогр</w:t>
      </w:r>
      <w:r>
        <w:rPr>
          <w:rFonts w:ascii="Times New Roman" w:hAnsi="Times New Roman" w:cs="Times New Roman"/>
          <w:sz w:val="28"/>
          <w:szCs w:val="28"/>
        </w:rPr>
        <w:t xml:space="preserve">амма) расходы исполнены в сумме 35 848,6 </w:t>
      </w:r>
      <w:r w:rsidRPr="005612F8">
        <w:rPr>
          <w:rFonts w:ascii="Times New Roman" w:hAnsi="Times New Roman" w:cs="Times New Roman"/>
          <w:sz w:val="28"/>
          <w:szCs w:val="28"/>
        </w:rPr>
        <w:t xml:space="preserve">тыс. рублей или на </w:t>
      </w:r>
      <w:r>
        <w:rPr>
          <w:rFonts w:ascii="Times New Roman" w:hAnsi="Times New Roman" w:cs="Times New Roman"/>
          <w:sz w:val="28"/>
          <w:szCs w:val="28"/>
        </w:rPr>
        <w:t>100,0</w:t>
      </w:r>
      <w:r w:rsidRPr="005612F8">
        <w:rPr>
          <w:rFonts w:ascii="Times New Roman" w:hAnsi="Times New Roman" w:cs="Times New Roman"/>
          <w:sz w:val="28"/>
          <w:szCs w:val="28"/>
        </w:rPr>
        <w:t xml:space="preserve"> % от </w:t>
      </w:r>
      <w:r w:rsidR="0034312B">
        <w:rPr>
          <w:rFonts w:ascii="Times New Roman" w:hAnsi="Times New Roman" w:cs="Times New Roman"/>
          <w:sz w:val="28"/>
          <w:szCs w:val="28"/>
        </w:rPr>
        <w:t>плановых назначений</w:t>
      </w:r>
      <w:r>
        <w:rPr>
          <w:rFonts w:ascii="Times New Roman" w:hAnsi="Times New Roman" w:cs="Times New Roman"/>
          <w:sz w:val="28"/>
          <w:szCs w:val="28"/>
        </w:rPr>
        <w:t xml:space="preserve"> (35 850,2 тыс. рублей)</w:t>
      </w:r>
      <w:r w:rsidRPr="005612F8">
        <w:rPr>
          <w:rFonts w:ascii="Times New Roman" w:hAnsi="Times New Roman" w:cs="Times New Roman"/>
          <w:sz w:val="28"/>
          <w:szCs w:val="28"/>
        </w:rPr>
        <w:t>.</w:t>
      </w:r>
    </w:p>
    <w:p w:rsidR="00984E89" w:rsidRPr="005612F8" w:rsidRDefault="00984E89" w:rsidP="00984E89">
      <w:pPr>
        <w:spacing w:after="0"/>
        <w:ind w:firstLine="709"/>
        <w:jc w:val="both"/>
        <w:rPr>
          <w:rFonts w:ascii="Times New Roman" w:hAnsi="Times New Roman" w:cs="Times New Roman"/>
          <w:sz w:val="28"/>
          <w:szCs w:val="28"/>
        </w:rPr>
      </w:pPr>
    </w:p>
    <w:p w:rsidR="00984E89" w:rsidRPr="00281755" w:rsidRDefault="00984E89" w:rsidP="008F2BAF">
      <w:pPr>
        <w:pStyle w:val="ab"/>
        <w:ind w:left="0" w:firstLine="709"/>
        <w:jc w:val="both"/>
        <w:rPr>
          <w:rFonts w:ascii="Times New Roman" w:hAnsi="Times New Roman" w:cs="Times New Roman"/>
          <w:sz w:val="28"/>
          <w:szCs w:val="28"/>
        </w:rPr>
      </w:pPr>
      <w:r w:rsidRPr="00281755">
        <w:rPr>
          <w:rFonts w:ascii="Times New Roman" w:hAnsi="Times New Roman" w:cs="Times New Roman"/>
          <w:sz w:val="28"/>
          <w:szCs w:val="28"/>
        </w:rPr>
        <w:lastRenderedPageBreak/>
        <w:t>Бюджетные ассигнования на реализацию Программы распределены следующим образом:</w:t>
      </w:r>
    </w:p>
    <w:p w:rsidR="00984E89" w:rsidRPr="00332A3A" w:rsidRDefault="00984E89" w:rsidP="00984E89">
      <w:pPr>
        <w:pStyle w:val="ab"/>
        <w:jc w:val="right"/>
        <w:rPr>
          <w:rFonts w:ascii="Times New Roman" w:hAnsi="Times New Roman" w:cs="Times New Roman"/>
          <w:sz w:val="28"/>
          <w:szCs w:val="28"/>
        </w:rPr>
      </w:pPr>
      <w:r w:rsidRPr="00332A3A">
        <w:rPr>
          <w:rFonts w:ascii="Times New Roman" w:hAnsi="Times New Roman" w:cs="Times New Roman"/>
          <w:sz w:val="28"/>
          <w:szCs w:val="28"/>
        </w:rPr>
        <w:t xml:space="preserve">Таблица </w:t>
      </w:r>
      <w:r w:rsidR="008911A7">
        <w:rPr>
          <w:rFonts w:ascii="Times New Roman" w:hAnsi="Times New Roman" w:cs="Times New Roman"/>
          <w:sz w:val="28"/>
          <w:szCs w:val="28"/>
        </w:rPr>
        <w:t>40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984E89" w:rsidRPr="008775E1" w:rsidTr="00984E89">
        <w:tc>
          <w:tcPr>
            <w:tcW w:w="426" w:type="dxa"/>
            <w:vMerge w:val="restart"/>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w:t>
            </w:r>
          </w:p>
        </w:tc>
        <w:tc>
          <w:tcPr>
            <w:tcW w:w="2551" w:type="dxa"/>
            <w:vMerge w:val="restart"/>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Наименование ГРБС</w:t>
            </w:r>
          </w:p>
        </w:tc>
        <w:tc>
          <w:tcPr>
            <w:tcW w:w="1842" w:type="dxa"/>
            <w:vMerge w:val="restart"/>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Раздел, подраздел</w:t>
            </w:r>
          </w:p>
        </w:tc>
        <w:tc>
          <w:tcPr>
            <w:tcW w:w="3403" w:type="dxa"/>
            <w:gridSpan w:val="2"/>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Процент исполнения</w:t>
            </w:r>
            <w:proofErr w:type="gramStart"/>
            <w:r w:rsidR="0034312B">
              <w:rPr>
                <w:rFonts w:ascii="Times New Roman" w:hAnsi="Times New Roman" w:cs="Times New Roman"/>
                <w:sz w:val="24"/>
                <w:szCs w:val="24"/>
              </w:rPr>
              <w:t xml:space="preserve"> (%)</w:t>
            </w:r>
            <w:proofErr w:type="gramEnd"/>
          </w:p>
        </w:tc>
      </w:tr>
      <w:tr w:rsidR="00984E89" w:rsidRPr="008775E1" w:rsidTr="00984E89">
        <w:trPr>
          <w:trHeight w:val="259"/>
        </w:trPr>
        <w:tc>
          <w:tcPr>
            <w:tcW w:w="426" w:type="dxa"/>
            <w:vMerge/>
            <w:vAlign w:val="center"/>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8775E1" w:rsidTr="00984E89">
        <w:trPr>
          <w:trHeight w:val="138"/>
        </w:trPr>
        <w:tc>
          <w:tcPr>
            <w:tcW w:w="426" w:type="dxa"/>
            <w:vMerge/>
            <w:vAlign w:val="center"/>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план</w:t>
            </w:r>
          </w:p>
        </w:tc>
        <w:tc>
          <w:tcPr>
            <w:tcW w:w="1702"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факт</w:t>
            </w:r>
          </w:p>
        </w:tc>
        <w:tc>
          <w:tcPr>
            <w:tcW w:w="1559" w:type="dxa"/>
            <w:vMerge/>
          </w:tcPr>
          <w:p w:rsidR="00984E89" w:rsidRPr="008775E1"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8775E1" w:rsidTr="00984E89">
        <w:trPr>
          <w:trHeight w:val="138"/>
          <w:tblHeader/>
        </w:trPr>
        <w:tc>
          <w:tcPr>
            <w:tcW w:w="426"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1</w:t>
            </w:r>
          </w:p>
        </w:tc>
        <w:tc>
          <w:tcPr>
            <w:tcW w:w="2551" w:type="dxa"/>
            <w:vAlign w:val="center"/>
          </w:tcPr>
          <w:p w:rsidR="00984E89" w:rsidRPr="008775E1"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842"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701"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35 850,2</w:t>
            </w:r>
          </w:p>
        </w:tc>
        <w:tc>
          <w:tcPr>
            <w:tcW w:w="1702"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35 848,6</w:t>
            </w:r>
          </w:p>
        </w:tc>
        <w:tc>
          <w:tcPr>
            <w:tcW w:w="1559"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8775E1" w:rsidTr="00984E89">
        <w:tc>
          <w:tcPr>
            <w:tcW w:w="426" w:type="dxa"/>
            <w:vAlign w:val="center"/>
          </w:tcPr>
          <w:p w:rsidR="00984E89" w:rsidRPr="008775E1"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8775E1"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Всего</w:t>
            </w:r>
          </w:p>
        </w:tc>
        <w:tc>
          <w:tcPr>
            <w:tcW w:w="1842" w:type="dxa"/>
            <w:vAlign w:val="center"/>
          </w:tcPr>
          <w:p w:rsidR="00984E89" w:rsidRPr="008775E1" w:rsidRDefault="00984E89" w:rsidP="00984E89">
            <w:pPr>
              <w:spacing w:after="0" w:line="240" w:lineRule="auto"/>
              <w:jc w:val="center"/>
              <w:rPr>
                <w:rFonts w:ascii="Times New Roman" w:hAnsi="Times New Roman" w:cs="Times New Roman"/>
                <w:sz w:val="24"/>
                <w:szCs w:val="24"/>
              </w:rPr>
            </w:pPr>
          </w:p>
        </w:tc>
        <w:tc>
          <w:tcPr>
            <w:tcW w:w="1701"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35 850,2</w:t>
            </w:r>
          </w:p>
        </w:tc>
        <w:tc>
          <w:tcPr>
            <w:tcW w:w="1702"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35 848,6</w:t>
            </w:r>
          </w:p>
        </w:tc>
        <w:tc>
          <w:tcPr>
            <w:tcW w:w="1559" w:type="dxa"/>
            <w:vAlign w:val="center"/>
          </w:tcPr>
          <w:p w:rsidR="00984E89" w:rsidRPr="008775E1"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8775E1" w:rsidTr="00984E89">
        <w:tc>
          <w:tcPr>
            <w:tcW w:w="426" w:type="dxa"/>
            <w:vAlign w:val="center"/>
          </w:tcPr>
          <w:p w:rsidR="00984E89" w:rsidRPr="008775E1"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8775E1"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842"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2"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559"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r>
      <w:tr w:rsidR="00984E89" w:rsidRPr="008775E1" w:rsidTr="00984E89">
        <w:trPr>
          <w:trHeight w:val="152"/>
        </w:trPr>
        <w:tc>
          <w:tcPr>
            <w:tcW w:w="426" w:type="dxa"/>
            <w:vAlign w:val="center"/>
          </w:tcPr>
          <w:p w:rsidR="00984E89" w:rsidRPr="008775E1"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842"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735,5</w:t>
            </w:r>
          </w:p>
        </w:tc>
        <w:tc>
          <w:tcPr>
            <w:tcW w:w="1702"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733,8</w:t>
            </w:r>
          </w:p>
        </w:tc>
        <w:tc>
          <w:tcPr>
            <w:tcW w:w="1559" w:type="dxa"/>
            <w:vAlign w:val="center"/>
          </w:tcPr>
          <w:p w:rsidR="00984E89" w:rsidRPr="008775E1" w:rsidRDefault="00984E89" w:rsidP="00984E8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99,8</w:t>
            </w:r>
          </w:p>
        </w:tc>
      </w:tr>
      <w:tr w:rsidR="00984E89" w:rsidRPr="008775E1" w:rsidTr="00984E89">
        <w:tc>
          <w:tcPr>
            <w:tcW w:w="426" w:type="dxa"/>
            <w:vAlign w:val="center"/>
          </w:tcPr>
          <w:p w:rsidR="00984E89" w:rsidRPr="008775E1"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842"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35 114,7</w:t>
            </w:r>
          </w:p>
        </w:tc>
        <w:tc>
          <w:tcPr>
            <w:tcW w:w="1702" w:type="dxa"/>
            <w:vAlign w:val="center"/>
          </w:tcPr>
          <w:p w:rsidR="00984E89" w:rsidRPr="008775E1"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35 114,8</w:t>
            </w:r>
          </w:p>
        </w:tc>
        <w:tc>
          <w:tcPr>
            <w:tcW w:w="1559" w:type="dxa"/>
            <w:vAlign w:val="center"/>
          </w:tcPr>
          <w:p w:rsidR="00984E89" w:rsidRPr="008775E1" w:rsidRDefault="00984E89" w:rsidP="00984E8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bl>
    <w:p w:rsidR="00984E89" w:rsidRDefault="00984E89" w:rsidP="00984E89">
      <w:pPr>
        <w:spacing w:after="0"/>
        <w:ind w:firstLine="851"/>
        <w:jc w:val="both"/>
        <w:rPr>
          <w:rFonts w:ascii="Times New Roman" w:hAnsi="Times New Roman" w:cs="Times New Roman"/>
          <w:sz w:val="28"/>
          <w:szCs w:val="28"/>
        </w:rPr>
      </w:pPr>
    </w:p>
    <w:p w:rsidR="00984E89" w:rsidRDefault="00984E89" w:rsidP="00984E89">
      <w:pPr>
        <w:spacing w:after="0"/>
        <w:ind w:firstLine="851"/>
        <w:jc w:val="both"/>
        <w:rPr>
          <w:rFonts w:ascii="Times New Roman" w:hAnsi="Times New Roman" w:cs="Times New Roman"/>
          <w:sz w:val="28"/>
          <w:szCs w:val="28"/>
        </w:rPr>
      </w:pPr>
      <w:r w:rsidRPr="006B1AC7">
        <w:rPr>
          <w:rFonts w:ascii="Times New Roman" w:hAnsi="Times New Roman" w:cs="Times New Roman"/>
          <w:sz w:val="28"/>
          <w:szCs w:val="28"/>
        </w:rPr>
        <w:t>Подпрограмма 1. «Обеспечение предупреждения возникновения и развития чрезвычайных ситуаций природного и техногенного характера»</w:t>
      </w:r>
    </w:p>
    <w:p w:rsidR="00984E89" w:rsidRPr="003225E7" w:rsidRDefault="00984E89" w:rsidP="00984E89">
      <w:pPr>
        <w:pStyle w:val="ab"/>
        <w:jc w:val="right"/>
        <w:rPr>
          <w:rFonts w:ascii="Times New Roman" w:hAnsi="Times New Roman" w:cs="Times New Roman"/>
          <w:sz w:val="28"/>
          <w:szCs w:val="28"/>
        </w:rPr>
      </w:pPr>
      <w:r w:rsidRPr="003225E7">
        <w:rPr>
          <w:rFonts w:ascii="Times New Roman" w:hAnsi="Times New Roman" w:cs="Times New Roman"/>
          <w:sz w:val="28"/>
          <w:szCs w:val="28"/>
        </w:rPr>
        <w:t xml:space="preserve">Таблица </w:t>
      </w:r>
      <w:r w:rsidR="008911A7">
        <w:rPr>
          <w:rFonts w:ascii="Times New Roman" w:hAnsi="Times New Roman" w:cs="Times New Roman"/>
          <w:sz w:val="28"/>
          <w:szCs w:val="28"/>
        </w:rPr>
        <w:t>41</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984E89" w:rsidRPr="005A4FC5" w:rsidTr="00984E89">
        <w:trPr>
          <w:tblHeader/>
        </w:trPr>
        <w:tc>
          <w:tcPr>
            <w:tcW w:w="426"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Объем бюджетных ассигнований (тыс. рублей)</w:t>
            </w:r>
          </w:p>
        </w:tc>
        <w:tc>
          <w:tcPr>
            <w:tcW w:w="1529"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sidR="0034312B">
              <w:rPr>
                <w:rFonts w:ascii="Times New Roman" w:hAnsi="Times New Roman" w:cs="Times New Roman"/>
                <w:sz w:val="24"/>
                <w:szCs w:val="24"/>
              </w:rPr>
              <w:t xml:space="preserve"> (%)</w:t>
            </w:r>
            <w:proofErr w:type="gramEnd"/>
          </w:p>
        </w:tc>
      </w:tr>
      <w:tr w:rsidR="00984E89" w:rsidRPr="005A4FC5" w:rsidTr="00984E89">
        <w:trPr>
          <w:trHeight w:val="259"/>
          <w:tblHeader/>
        </w:trPr>
        <w:tc>
          <w:tcPr>
            <w:tcW w:w="426"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6</w:t>
            </w:r>
          </w:p>
        </w:tc>
        <w:tc>
          <w:tcPr>
            <w:tcW w:w="1529" w:type="dxa"/>
            <w:vMerge/>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984E89" w:rsidRPr="005A4FC5"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31 811,5</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31 811,5</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5A4FC5" w:rsidTr="00984E89">
        <w:trPr>
          <w:trHeight w:val="140"/>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Всего</w:t>
            </w:r>
          </w:p>
        </w:tc>
        <w:tc>
          <w:tcPr>
            <w:tcW w:w="1275"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31 811,5</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31 811,5</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5A4FC5" w:rsidTr="00984E89">
        <w:trPr>
          <w:trHeight w:val="331"/>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r>
      <w:tr w:rsidR="00984E89" w:rsidRPr="005A4FC5" w:rsidTr="00984E89">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984E89" w:rsidRPr="005A4FC5" w:rsidRDefault="00984E89" w:rsidP="00984E89">
            <w:pPr>
              <w:spacing w:after="0" w:line="240" w:lineRule="auto"/>
              <w:jc w:val="center"/>
              <w:rPr>
                <w:rFonts w:ascii="Times New Roman" w:hAnsi="Times New Roman" w:cs="Times New Roman"/>
                <w:i/>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340,1</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340,1</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5A4FC5" w:rsidTr="00984E89">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984E89" w:rsidRPr="005A4FC5" w:rsidRDefault="00984E89" w:rsidP="00984E89">
            <w:pPr>
              <w:spacing w:after="0" w:line="240" w:lineRule="auto"/>
              <w:jc w:val="center"/>
              <w:rPr>
                <w:rFonts w:ascii="Times New Roman" w:hAnsi="Times New Roman" w:cs="Times New Roman"/>
                <w:i/>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31 471,4</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31 811,5</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984E89" w:rsidRDefault="00984E89" w:rsidP="00984E89">
      <w:pPr>
        <w:pStyle w:val="a7"/>
        <w:spacing w:after="0" w:line="240" w:lineRule="auto"/>
        <w:ind w:left="0" w:firstLine="851"/>
        <w:jc w:val="both"/>
        <w:rPr>
          <w:rFonts w:ascii="Times New Roman" w:hAnsi="Times New Roman"/>
          <w:sz w:val="28"/>
          <w:szCs w:val="28"/>
        </w:rPr>
      </w:pPr>
    </w:p>
    <w:p w:rsidR="00984E89" w:rsidRDefault="00984E89" w:rsidP="00984E89">
      <w:pPr>
        <w:pStyle w:val="a7"/>
        <w:spacing w:after="0" w:line="240" w:lineRule="auto"/>
        <w:ind w:left="0" w:firstLine="851"/>
        <w:jc w:val="both"/>
        <w:rPr>
          <w:rFonts w:ascii="Times New Roman" w:eastAsia="Times New Roman" w:hAnsi="Times New Roman"/>
          <w:sz w:val="28"/>
          <w:szCs w:val="28"/>
        </w:rPr>
      </w:pPr>
      <w:r w:rsidRPr="00960C27">
        <w:rPr>
          <w:rFonts w:ascii="Times New Roman" w:hAnsi="Times New Roman"/>
          <w:sz w:val="28"/>
          <w:szCs w:val="28"/>
        </w:rPr>
        <w:t>В рамках подпрограммы реализованы следующие мероприятия</w:t>
      </w:r>
      <w:r w:rsidRPr="00AA1753">
        <w:rPr>
          <w:szCs w:val="28"/>
        </w:rPr>
        <w:t>:</w:t>
      </w:r>
    </w:p>
    <w:p w:rsidR="00984E89" w:rsidRPr="002B616E" w:rsidRDefault="00984E89" w:rsidP="00984E89">
      <w:pPr>
        <w:pStyle w:val="a7"/>
        <w:numPr>
          <w:ilvl w:val="0"/>
          <w:numId w:val="22"/>
        </w:numPr>
        <w:spacing w:after="0" w:line="240" w:lineRule="auto"/>
        <w:ind w:left="0" w:firstLine="851"/>
        <w:jc w:val="both"/>
        <w:rPr>
          <w:rFonts w:ascii="Times New Roman" w:eastAsia="Times New Roman" w:hAnsi="Times New Roman"/>
          <w:sz w:val="28"/>
          <w:szCs w:val="28"/>
        </w:rPr>
      </w:pPr>
      <w:r w:rsidRPr="00084874">
        <w:rPr>
          <w:rFonts w:ascii="Times New Roman" w:eastAsia="Times New Roman" w:hAnsi="Times New Roman"/>
          <w:color w:val="000000"/>
          <w:sz w:val="28"/>
          <w:szCs w:val="28"/>
        </w:rPr>
        <w:t>подключение стартовых пакетов спутниковой связи ИРИДИУМ с    годовым обслуживанием;</w:t>
      </w:r>
    </w:p>
    <w:p w:rsidR="00984E89" w:rsidRDefault="00984E89" w:rsidP="00984E89">
      <w:pPr>
        <w:pStyle w:val="a7"/>
        <w:numPr>
          <w:ilvl w:val="0"/>
          <w:numId w:val="22"/>
        </w:numPr>
        <w:spacing w:after="0" w:line="240" w:lineRule="auto"/>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а</w:t>
      </w:r>
      <w:r w:rsidRPr="002B616E">
        <w:rPr>
          <w:rFonts w:ascii="Times New Roman" w:eastAsia="Times New Roman" w:hAnsi="Times New Roman"/>
          <w:color w:val="000000"/>
          <w:sz w:val="28"/>
          <w:szCs w:val="28"/>
        </w:rPr>
        <w:t>ттестация объектов информатизации по требованиям безопасности информации, продление лицензии на ведение секретного делопроизводства</w:t>
      </w:r>
      <w:r>
        <w:rPr>
          <w:rFonts w:ascii="Times New Roman" w:eastAsia="Times New Roman" w:hAnsi="Times New Roman"/>
          <w:color w:val="000000"/>
          <w:sz w:val="28"/>
          <w:szCs w:val="28"/>
        </w:rPr>
        <w:t>;</w:t>
      </w:r>
    </w:p>
    <w:p w:rsidR="00984E89" w:rsidRPr="002B616E" w:rsidRDefault="00984E89" w:rsidP="00984E89">
      <w:pPr>
        <w:pStyle w:val="a7"/>
        <w:numPr>
          <w:ilvl w:val="0"/>
          <w:numId w:val="22"/>
        </w:numPr>
        <w:spacing w:after="0" w:line="240" w:lineRule="auto"/>
        <w:ind w:left="0" w:firstLine="851"/>
        <w:jc w:val="both"/>
        <w:rPr>
          <w:rFonts w:ascii="Times New Roman" w:eastAsia="Times New Roman" w:hAnsi="Times New Roman"/>
          <w:color w:val="000000"/>
          <w:sz w:val="28"/>
          <w:szCs w:val="28"/>
        </w:rPr>
      </w:pPr>
      <w:r w:rsidRPr="00084874">
        <w:rPr>
          <w:rFonts w:ascii="Times New Roman" w:eastAsia="Times New Roman" w:hAnsi="Times New Roman"/>
          <w:color w:val="000000"/>
          <w:sz w:val="28"/>
          <w:szCs w:val="28"/>
        </w:rPr>
        <w:t>обеспечение деятельности авар</w:t>
      </w:r>
      <w:r>
        <w:rPr>
          <w:rFonts w:ascii="Times New Roman" w:eastAsia="Times New Roman" w:hAnsi="Times New Roman"/>
          <w:color w:val="000000"/>
          <w:sz w:val="28"/>
          <w:szCs w:val="28"/>
        </w:rPr>
        <w:t>ийно-спасательного формирования;</w:t>
      </w:r>
    </w:p>
    <w:p w:rsidR="00984E89" w:rsidRDefault="00984E89" w:rsidP="00984E89">
      <w:pPr>
        <w:pStyle w:val="a7"/>
        <w:numPr>
          <w:ilvl w:val="0"/>
          <w:numId w:val="22"/>
        </w:numPr>
        <w:spacing w:after="0" w:line="240" w:lineRule="auto"/>
        <w:ind w:left="0" w:firstLine="851"/>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о</w:t>
      </w:r>
      <w:r w:rsidRPr="002B616E">
        <w:rPr>
          <w:rFonts w:ascii="Times New Roman" w:eastAsia="Times New Roman" w:hAnsi="Times New Roman"/>
          <w:color w:val="000000"/>
          <w:sz w:val="28"/>
          <w:szCs w:val="28"/>
        </w:rPr>
        <w:t>беспечение деятельности единой дежурно-диспетчерской службы</w:t>
      </w:r>
      <w:r>
        <w:rPr>
          <w:rFonts w:ascii="Times New Roman" w:eastAsia="Times New Roman" w:hAnsi="Times New Roman"/>
          <w:color w:val="000000"/>
          <w:sz w:val="28"/>
          <w:szCs w:val="28"/>
        </w:rPr>
        <w:t>.</w:t>
      </w:r>
    </w:p>
    <w:p w:rsidR="00984E89" w:rsidRPr="000D4ADE" w:rsidRDefault="00984E89" w:rsidP="00984E89">
      <w:pPr>
        <w:pStyle w:val="ab"/>
        <w:spacing w:before="120"/>
        <w:ind w:left="0" w:firstLine="709"/>
        <w:jc w:val="both"/>
        <w:rPr>
          <w:rFonts w:ascii="Times New Roman" w:eastAsia="Times New Roman" w:hAnsi="Times New Roman"/>
          <w:color w:val="000000"/>
          <w:sz w:val="28"/>
          <w:szCs w:val="28"/>
        </w:rPr>
      </w:pPr>
      <w:r w:rsidRPr="000D4ADE">
        <w:rPr>
          <w:rFonts w:ascii="Times New Roman" w:eastAsia="Times New Roman" w:hAnsi="Times New Roman"/>
          <w:color w:val="000000"/>
          <w:sz w:val="28"/>
          <w:szCs w:val="28"/>
        </w:rPr>
        <w:t>При реализации данной подпрограммы были достигнуты следующие показатели:</w:t>
      </w:r>
    </w:p>
    <w:p w:rsidR="00984E89" w:rsidRPr="000D4ADE" w:rsidRDefault="00984E89" w:rsidP="00984E89">
      <w:pPr>
        <w:pStyle w:val="ab"/>
        <w:jc w:val="right"/>
        <w:rPr>
          <w:rFonts w:ascii="Times New Roman" w:eastAsia="Times New Roman" w:hAnsi="Times New Roman"/>
          <w:color w:val="000000"/>
          <w:sz w:val="28"/>
          <w:szCs w:val="28"/>
        </w:rPr>
      </w:pPr>
      <w:r w:rsidRPr="000D4ADE">
        <w:rPr>
          <w:rFonts w:ascii="Times New Roman" w:eastAsia="Times New Roman" w:hAnsi="Times New Roman"/>
          <w:color w:val="000000"/>
          <w:sz w:val="28"/>
          <w:szCs w:val="28"/>
        </w:rPr>
        <w:t xml:space="preserve">Таблица </w:t>
      </w:r>
      <w:r>
        <w:rPr>
          <w:rFonts w:ascii="Times New Roman" w:eastAsia="Times New Roman" w:hAnsi="Times New Roman"/>
          <w:color w:val="000000"/>
          <w:sz w:val="28"/>
          <w:szCs w:val="28"/>
        </w:rPr>
        <w:t>4</w:t>
      </w:r>
      <w:r w:rsidR="008911A7">
        <w:rPr>
          <w:rFonts w:ascii="Times New Roman" w:eastAsia="Times New Roman" w:hAnsi="Times New Roman"/>
          <w:color w:val="000000"/>
          <w:sz w:val="28"/>
          <w:szCs w:val="28"/>
        </w:rPr>
        <w:t>2</w:t>
      </w:r>
    </w:p>
    <w:tbl>
      <w:tblPr>
        <w:tblW w:w="9889" w:type="dxa"/>
        <w:tblLayout w:type="fixed"/>
        <w:tblLook w:val="04A0" w:firstRow="1" w:lastRow="0" w:firstColumn="1" w:lastColumn="0" w:noHBand="0" w:noVBand="1"/>
      </w:tblPr>
      <w:tblGrid>
        <w:gridCol w:w="392"/>
        <w:gridCol w:w="5528"/>
        <w:gridCol w:w="1418"/>
        <w:gridCol w:w="1276"/>
        <w:gridCol w:w="1275"/>
      </w:tblGrid>
      <w:tr w:rsidR="00984E89" w:rsidRPr="006C610F" w:rsidTr="00984E8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lastRenderedPageBreak/>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r w:rsidRPr="006C610F">
              <w:rPr>
                <w:rFonts w:ascii="Times New Roman" w:hAnsi="Times New Roman" w:cs="Times New Roman"/>
                <w:sz w:val="24"/>
                <w:szCs w:val="24"/>
              </w:rPr>
              <w:t xml:space="preserve"> год</w:t>
            </w:r>
          </w:p>
        </w:tc>
      </w:tr>
      <w:tr w:rsidR="00984E89" w:rsidRPr="006C610F" w:rsidTr="00984E89">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r>
      <w:tr w:rsidR="00984E89" w:rsidRPr="006C610F" w:rsidTr="00984E89">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факт</w:t>
            </w:r>
          </w:p>
        </w:tc>
      </w:tr>
      <w:tr w:rsidR="00984E89" w:rsidRPr="006C610F" w:rsidTr="00984E89">
        <w:trPr>
          <w:trHeight w:val="617"/>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984E89" w:rsidRPr="006C610F" w:rsidRDefault="00984E89" w:rsidP="004316AC">
            <w:pPr>
              <w:pStyle w:val="afffc"/>
              <w:jc w:val="both"/>
              <w:rPr>
                <w:rFonts w:ascii="Times New Roman" w:hAnsi="Times New Roman"/>
                <w:sz w:val="24"/>
                <w:szCs w:val="24"/>
              </w:rPr>
            </w:pPr>
            <w:r w:rsidRPr="006C610F">
              <w:rPr>
                <w:rFonts w:ascii="Times New Roman" w:hAnsi="Times New Roman"/>
                <w:sz w:val="24"/>
                <w:szCs w:val="24"/>
              </w:rPr>
              <w:t xml:space="preserve">Предотвращение гибели людей при пожарах и ЧС природного и техногенного характера </w:t>
            </w:r>
          </w:p>
        </w:tc>
        <w:tc>
          <w:tcPr>
            <w:tcW w:w="1418" w:type="dxa"/>
            <w:tcBorders>
              <w:top w:val="nil"/>
              <w:left w:val="nil"/>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984E89" w:rsidRPr="006C610F" w:rsidRDefault="00984E89" w:rsidP="0034312B">
            <w:pPr>
              <w:pStyle w:val="ConsPlusNormal"/>
              <w:ind w:firstLine="0"/>
              <w:jc w:val="center"/>
              <w:rPr>
                <w:rFonts w:ascii="Times New Roman" w:hAnsi="Times New Roman" w:cs="Times New Roman"/>
                <w:sz w:val="24"/>
                <w:szCs w:val="24"/>
              </w:rPr>
            </w:pPr>
            <w:r w:rsidRPr="006C610F">
              <w:rPr>
                <w:rFonts w:ascii="Times New Roman" w:hAnsi="Times New Roman" w:cs="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984E89" w:rsidRPr="006C610F" w:rsidRDefault="00984E89" w:rsidP="0034312B">
            <w:pPr>
              <w:spacing w:after="0" w:line="240" w:lineRule="auto"/>
              <w:jc w:val="center"/>
              <w:rPr>
                <w:rFonts w:ascii="Times New Roman" w:hAnsi="Times New Roman"/>
                <w:sz w:val="24"/>
                <w:szCs w:val="24"/>
              </w:rPr>
            </w:pPr>
            <w:r w:rsidRPr="006C610F">
              <w:rPr>
                <w:rFonts w:ascii="Times New Roman" w:hAnsi="Times New Roman"/>
                <w:sz w:val="24"/>
                <w:szCs w:val="24"/>
              </w:rPr>
              <w:t>1</w:t>
            </w:r>
          </w:p>
        </w:tc>
      </w:tr>
      <w:tr w:rsidR="00984E89" w:rsidRPr="006C610F" w:rsidTr="00984E89">
        <w:trPr>
          <w:trHeight w:val="660"/>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984E89" w:rsidRPr="006C610F" w:rsidRDefault="00984E89" w:rsidP="004316AC">
            <w:pPr>
              <w:spacing w:line="240" w:lineRule="auto"/>
              <w:jc w:val="both"/>
              <w:rPr>
                <w:rFonts w:ascii="Times New Roman" w:hAnsi="Times New Roman"/>
                <w:sz w:val="24"/>
                <w:szCs w:val="24"/>
              </w:rPr>
            </w:pPr>
            <w:r w:rsidRPr="006C610F">
              <w:rPr>
                <w:rFonts w:ascii="Times New Roman" w:hAnsi="Times New Roman"/>
                <w:sz w:val="24"/>
                <w:szCs w:val="24"/>
              </w:rPr>
              <w:t>Снижение числа пострадавших в районе при пожарах и ЧС природного и техногенного характера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34312B">
            <w:pPr>
              <w:pStyle w:val="ConsPlusNormal"/>
              <w:ind w:firstLine="0"/>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34312B">
            <w:pPr>
              <w:spacing w:after="0" w:line="240" w:lineRule="auto"/>
              <w:jc w:val="center"/>
              <w:rPr>
                <w:rFonts w:ascii="Times New Roman" w:hAnsi="Times New Roman"/>
                <w:sz w:val="24"/>
                <w:szCs w:val="24"/>
              </w:rPr>
            </w:pPr>
            <w:r w:rsidRPr="006C610F">
              <w:rPr>
                <w:rFonts w:ascii="Times New Roman" w:hAnsi="Times New Roman"/>
                <w:sz w:val="24"/>
                <w:szCs w:val="24"/>
              </w:rPr>
              <w:t>1</w:t>
            </w:r>
          </w:p>
        </w:tc>
      </w:tr>
      <w:tr w:rsidR="00984E89" w:rsidRPr="006C610F" w:rsidTr="00984E89">
        <w:trPr>
          <w:trHeight w:val="812"/>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984E89" w:rsidRPr="006C610F" w:rsidRDefault="00984E89" w:rsidP="004316AC">
            <w:pPr>
              <w:spacing w:line="240" w:lineRule="auto"/>
              <w:jc w:val="both"/>
              <w:rPr>
                <w:rFonts w:ascii="Times New Roman" w:hAnsi="Times New Roman"/>
                <w:sz w:val="24"/>
                <w:szCs w:val="24"/>
              </w:rPr>
            </w:pPr>
            <w:r w:rsidRPr="006C610F">
              <w:rPr>
                <w:rFonts w:ascii="Times New Roman" w:hAnsi="Times New Roman"/>
                <w:sz w:val="24"/>
                <w:szCs w:val="24"/>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984E89">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34312B">
            <w:pPr>
              <w:spacing w:line="240" w:lineRule="auto"/>
              <w:jc w:val="center"/>
              <w:rPr>
                <w:rFonts w:ascii="Times New Roman" w:hAnsi="Times New Roman"/>
                <w:sz w:val="24"/>
                <w:szCs w:val="24"/>
              </w:rPr>
            </w:pPr>
            <w:r>
              <w:rPr>
                <w:rFonts w:ascii="Times New Roman" w:hAnsi="Times New Roman"/>
                <w:sz w:val="24"/>
                <w:szCs w:val="24"/>
              </w:rPr>
              <w:t>45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C610F" w:rsidRDefault="00984E89" w:rsidP="0034312B">
            <w:pPr>
              <w:spacing w:line="240" w:lineRule="auto"/>
              <w:jc w:val="center"/>
              <w:rPr>
                <w:rFonts w:ascii="Times New Roman" w:hAnsi="Times New Roman"/>
                <w:sz w:val="24"/>
                <w:szCs w:val="24"/>
              </w:rPr>
            </w:pPr>
            <w:r>
              <w:rPr>
                <w:rFonts w:ascii="Times New Roman" w:hAnsi="Times New Roman"/>
                <w:sz w:val="24"/>
                <w:szCs w:val="24"/>
              </w:rPr>
              <w:t>4</w:t>
            </w:r>
            <w:r w:rsidRPr="006C610F">
              <w:rPr>
                <w:rFonts w:ascii="Times New Roman" w:hAnsi="Times New Roman"/>
                <w:sz w:val="24"/>
                <w:szCs w:val="24"/>
              </w:rPr>
              <w:t>5</w:t>
            </w:r>
          </w:p>
        </w:tc>
      </w:tr>
    </w:tbl>
    <w:p w:rsidR="00984E89" w:rsidRDefault="00984E89" w:rsidP="00984E89">
      <w:pPr>
        <w:spacing w:after="0"/>
        <w:ind w:firstLine="851"/>
        <w:jc w:val="both"/>
        <w:rPr>
          <w:rFonts w:ascii="Times New Roman" w:hAnsi="Times New Roman" w:cs="Times New Roman"/>
          <w:sz w:val="28"/>
          <w:szCs w:val="28"/>
        </w:rPr>
      </w:pPr>
    </w:p>
    <w:p w:rsidR="00984E89" w:rsidRDefault="00984E89" w:rsidP="007345E8">
      <w:pPr>
        <w:spacing w:after="0"/>
        <w:ind w:firstLine="709"/>
        <w:jc w:val="both"/>
        <w:rPr>
          <w:rFonts w:ascii="Times New Roman" w:hAnsi="Times New Roman" w:cs="Times New Roman"/>
          <w:sz w:val="28"/>
          <w:szCs w:val="28"/>
        </w:rPr>
      </w:pPr>
      <w:r w:rsidRPr="006C610F">
        <w:rPr>
          <w:rFonts w:ascii="Times New Roman" w:hAnsi="Times New Roman" w:cs="Times New Roman"/>
          <w:sz w:val="28"/>
          <w:szCs w:val="28"/>
        </w:rPr>
        <w:t>Подпрограмма 2. «Обеспечение первичных мер пожарной безопасности в населенных пунктах района»</w:t>
      </w:r>
      <w:r w:rsidR="004316AC">
        <w:rPr>
          <w:rFonts w:ascii="Times New Roman" w:hAnsi="Times New Roman" w:cs="Times New Roman"/>
          <w:sz w:val="28"/>
          <w:szCs w:val="28"/>
        </w:rPr>
        <w:t>:</w:t>
      </w:r>
    </w:p>
    <w:p w:rsidR="00984E89" w:rsidRDefault="00984E89" w:rsidP="00984E89">
      <w:pPr>
        <w:spacing w:after="0"/>
        <w:ind w:firstLine="851"/>
        <w:jc w:val="right"/>
        <w:rPr>
          <w:rFonts w:ascii="Times New Roman" w:hAnsi="Times New Roman" w:cs="Times New Roman"/>
          <w:sz w:val="28"/>
          <w:szCs w:val="28"/>
        </w:rPr>
      </w:pPr>
      <w:r w:rsidRPr="000D4ADE">
        <w:rPr>
          <w:rFonts w:ascii="Times New Roman" w:eastAsia="Times New Roman" w:hAnsi="Times New Roman"/>
          <w:color w:val="000000"/>
          <w:sz w:val="28"/>
          <w:szCs w:val="28"/>
        </w:rPr>
        <w:t>Таблица</w:t>
      </w:r>
      <w:r>
        <w:rPr>
          <w:rFonts w:ascii="Times New Roman" w:eastAsia="Times New Roman" w:hAnsi="Times New Roman"/>
          <w:color w:val="000000"/>
          <w:sz w:val="28"/>
          <w:szCs w:val="28"/>
        </w:rPr>
        <w:t xml:space="preserve"> 4</w:t>
      </w:r>
      <w:r w:rsidR="008911A7">
        <w:rPr>
          <w:rFonts w:ascii="Times New Roman" w:eastAsia="Times New Roman" w:hAnsi="Times New Roman"/>
          <w:color w:val="000000"/>
          <w:sz w:val="28"/>
          <w:szCs w:val="28"/>
        </w:rPr>
        <w:t>3</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984E89" w:rsidRPr="005A4FC5" w:rsidTr="00984E89">
        <w:trPr>
          <w:tblHeader/>
        </w:trPr>
        <w:tc>
          <w:tcPr>
            <w:tcW w:w="426"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34312B"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sidR="0034312B">
              <w:rPr>
                <w:rFonts w:ascii="Times New Roman" w:hAnsi="Times New Roman" w:cs="Times New Roman"/>
                <w:sz w:val="24"/>
                <w:szCs w:val="24"/>
              </w:rPr>
              <w:t xml:space="preserve"> (%)</w:t>
            </w:r>
            <w:proofErr w:type="gramEnd"/>
          </w:p>
        </w:tc>
      </w:tr>
      <w:tr w:rsidR="00984E89" w:rsidRPr="005A4FC5" w:rsidTr="00984E89">
        <w:trPr>
          <w:trHeight w:val="259"/>
          <w:tblHeader/>
        </w:trPr>
        <w:tc>
          <w:tcPr>
            <w:tcW w:w="426"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6</w:t>
            </w:r>
          </w:p>
        </w:tc>
        <w:tc>
          <w:tcPr>
            <w:tcW w:w="1529" w:type="dxa"/>
            <w:vMerge/>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984E89" w:rsidRPr="005A4FC5"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5A4FC5" w:rsidTr="00984E89">
        <w:trPr>
          <w:trHeight w:val="138"/>
          <w:tblHeader/>
        </w:trPr>
        <w:tc>
          <w:tcPr>
            <w:tcW w:w="426"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984E89" w:rsidRPr="005A4FC5"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4 038,8</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4 037,1</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5A4FC5" w:rsidTr="00984E89">
        <w:trPr>
          <w:trHeight w:val="140"/>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Всего</w:t>
            </w:r>
          </w:p>
        </w:tc>
        <w:tc>
          <w:tcPr>
            <w:tcW w:w="1275"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4 038,8</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4 037,1</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5A4FC5" w:rsidTr="00984E89">
        <w:trPr>
          <w:trHeight w:val="331"/>
        </w:trPr>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p>
        </w:tc>
      </w:tr>
      <w:tr w:rsidR="00984E89" w:rsidRPr="005A4FC5" w:rsidTr="00984E89">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Default="00984E89" w:rsidP="00984E89">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984E89" w:rsidRPr="005A4FC5" w:rsidRDefault="00984E89" w:rsidP="00984E89">
            <w:pPr>
              <w:spacing w:after="0" w:line="240" w:lineRule="auto"/>
              <w:jc w:val="center"/>
              <w:rPr>
                <w:rFonts w:ascii="Times New Roman" w:hAnsi="Times New Roman" w:cs="Times New Roman"/>
                <w:i/>
                <w:sz w:val="24"/>
                <w:szCs w:val="24"/>
              </w:rPr>
            </w:pPr>
          </w:p>
        </w:tc>
        <w:tc>
          <w:tcPr>
            <w:tcW w:w="1433"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395,4</w:t>
            </w:r>
          </w:p>
        </w:tc>
        <w:tc>
          <w:tcPr>
            <w:tcW w:w="1545"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393,7</w:t>
            </w:r>
          </w:p>
        </w:tc>
        <w:tc>
          <w:tcPr>
            <w:tcW w:w="1529"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984E89" w:rsidRPr="005A4FC5" w:rsidTr="00984E89">
        <w:tc>
          <w:tcPr>
            <w:tcW w:w="426" w:type="dxa"/>
          </w:tcPr>
          <w:p w:rsidR="00984E89" w:rsidRPr="005A4FC5" w:rsidRDefault="00984E89" w:rsidP="00984E89">
            <w:pPr>
              <w:spacing w:after="0" w:line="240" w:lineRule="auto"/>
              <w:jc w:val="center"/>
              <w:rPr>
                <w:rFonts w:ascii="Times New Roman" w:hAnsi="Times New Roman" w:cs="Times New Roman"/>
                <w:sz w:val="24"/>
                <w:szCs w:val="24"/>
              </w:rPr>
            </w:pPr>
          </w:p>
        </w:tc>
        <w:tc>
          <w:tcPr>
            <w:tcW w:w="3543" w:type="dxa"/>
            <w:vAlign w:val="center"/>
          </w:tcPr>
          <w:p w:rsidR="00984E89" w:rsidRPr="005A4FC5" w:rsidRDefault="00984E89" w:rsidP="00984E89">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984E89" w:rsidRPr="005A4FC5" w:rsidRDefault="00984E89" w:rsidP="00984E89">
            <w:pPr>
              <w:spacing w:after="0" w:line="240" w:lineRule="auto"/>
              <w:jc w:val="center"/>
              <w:rPr>
                <w:rFonts w:ascii="Times New Roman" w:hAnsi="Times New Roman" w:cs="Times New Roman"/>
                <w:i/>
                <w:sz w:val="24"/>
                <w:szCs w:val="24"/>
              </w:rPr>
            </w:pPr>
          </w:p>
        </w:tc>
        <w:tc>
          <w:tcPr>
            <w:tcW w:w="1433"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3 643,4</w:t>
            </w:r>
          </w:p>
        </w:tc>
        <w:tc>
          <w:tcPr>
            <w:tcW w:w="1545"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3 643,4</w:t>
            </w:r>
          </w:p>
        </w:tc>
        <w:tc>
          <w:tcPr>
            <w:tcW w:w="1529" w:type="dxa"/>
            <w:vAlign w:val="center"/>
          </w:tcPr>
          <w:p w:rsidR="00984E89" w:rsidRPr="005A4FC5"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984E89" w:rsidRDefault="00984E89" w:rsidP="00984E89">
      <w:pPr>
        <w:spacing w:after="0" w:line="240" w:lineRule="auto"/>
        <w:ind w:firstLine="851"/>
        <w:jc w:val="both"/>
        <w:rPr>
          <w:rFonts w:ascii="Times New Roman" w:eastAsia="Times New Roman" w:hAnsi="Times New Roman" w:cs="Times New Roman"/>
          <w:sz w:val="28"/>
          <w:szCs w:val="28"/>
        </w:rPr>
      </w:pPr>
    </w:p>
    <w:p w:rsidR="00984E89" w:rsidRPr="006C610F" w:rsidRDefault="00984E89" w:rsidP="007345E8">
      <w:pPr>
        <w:spacing w:after="0" w:line="240" w:lineRule="auto"/>
        <w:ind w:firstLine="709"/>
        <w:jc w:val="both"/>
        <w:rPr>
          <w:rFonts w:ascii="Times New Roman" w:eastAsia="Times New Roman" w:hAnsi="Times New Roman" w:cs="Times New Roman"/>
          <w:sz w:val="28"/>
          <w:szCs w:val="28"/>
        </w:rPr>
      </w:pPr>
      <w:r w:rsidRPr="006C610F">
        <w:rPr>
          <w:rFonts w:ascii="Times New Roman" w:eastAsia="Times New Roman" w:hAnsi="Times New Roman" w:cs="Times New Roman"/>
          <w:sz w:val="28"/>
          <w:szCs w:val="28"/>
        </w:rPr>
        <w:t xml:space="preserve">В пределах указанных ассигнований </w:t>
      </w:r>
      <w:r>
        <w:rPr>
          <w:rFonts w:ascii="Times New Roman" w:hAnsi="Times New Roman" w:cs="Times New Roman"/>
          <w:sz w:val="28"/>
          <w:szCs w:val="28"/>
        </w:rPr>
        <w:t xml:space="preserve">были </w:t>
      </w:r>
      <w:r w:rsidRPr="006C610F">
        <w:rPr>
          <w:rFonts w:ascii="Times New Roman" w:eastAsia="Times New Roman" w:hAnsi="Times New Roman" w:cs="Times New Roman"/>
          <w:sz w:val="28"/>
          <w:szCs w:val="28"/>
        </w:rPr>
        <w:t>осуществлены расходы на реализацию следующих мероприятий:</w:t>
      </w:r>
    </w:p>
    <w:p w:rsidR="00984E89" w:rsidRPr="00133B88" w:rsidRDefault="00984E89" w:rsidP="007345E8">
      <w:pPr>
        <w:pStyle w:val="a7"/>
        <w:numPr>
          <w:ilvl w:val="0"/>
          <w:numId w:val="21"/>
        </w:numPr>
        <w:spacing w:after="0" w:line="240" w:lineRule="auto"/>
        <w:ind w:left="0" w:firstLine="709"/>
        <w:jc w:val="both"/>
        <w:rPr>
          <w:rFonts w:ascii="Times New Roman" w:hAnsi="Times New Roman"/>
          <w:sz w:val="28"/>
          <w:szCs w:val="28"/>
        </w:rPr>
      </w:pPr>
      <w:r>
        <w:rPr>
          <w:rFonts w:ascii="Times New Roman" w:hAnsi="Times New Roman"/>
          <w:sz w:val="28"/>
          <w:szCs w:val="28"/>
        </w:rPr>
        <w:t>о</w:t>
      </w:r>
      <w:r w:rsidRPr="006C610F">
        <w:rPr>
          <w:rFonts w:ascii="Times New Roman" w:hAnsi="Times New Roman"/>
          <w:sz w:val="28"/>
          <w:szCs w:val="28"/>
        </w:rPr>
        <w:t xml:space="preserve">чистка от снега подъездов к противопожарному водоснабжению (пожарным водоемам, пирсам, гидрантам) </w:t>
      </w:r>
      <w:r>
        <w:rPr>
          <w:rFonts w:ascii="Times New Roman" w:hAnsi="Times New Roman"/>
          <w:sz w:val="28"/>
          <w:szCs w:val="28"/>
        </w:rPr>
        <w:t xml:space="preserve">в сумме </w:t>
      </w:r>
      <w:r w:rsidRPr="006C610F">
        <w:rPr>
          <w:rFonts w:ascii="Times New Roman" w:hAnsi="Times New Roman"/>
          <w:sz w:val="28"/>
          <w:szCs w:val="28"/>
        </w:rPr>
        <w:t>90,0</w:t>
      </w:r>
      <w:r>
        <w:rPr>
          <w:rFonts w:ascii="Times New Roman" w:hAnsi="Times New Roman"/>
          <w:sz w:val="28"/>
          <w:szCs w:val="28"/>
        </w:rPr>
        <w:t xml:space="preserve"> тыс. рублей </w:t>
      </w:r>
      <w:r w:rsidRPr="00133B88">
        <w:rPr>
          <w:rFonts w:ascii="Times New Roman" w:hAnsi="Times New Roman"/>
          <w:sz w:val="28"/>
          <w:szCs w:val="28"/>
        </w:rPr>
        <w:t>или</w:t>
      </w:r>
      <w:r>
        <w:rPr>
          <w:rFonts w:ascii="Times New Roman" w:hAnsi="Times New Roman"/>
          <w:sz w:val="28"/>
          <w:szCs w:val="28"/>
        </w:rPr>
        <w:t xml:space="preserve"> 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984E89" w:rsidRPr="006C610F" w:rsidRDefault="00984E89" w:rsidP="007345E8">
      <w:pPr>
        <w:pStyle w:val="a7"/>
        <w:numPr>
          <w:ilvl w:val="0"/>
          <w:numId w:val="21"/>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у</w:t>
      </w:r>
      <w:r w:rsidRPr="006C610F">
        <w:rPr>
          <w:rFonts w:ascii="Times New Roman" w:hAnsi="Times New Roman"/>
          <w:sz w:val="28"/>
          <w:szCs w:val="28"/>
        </w:rPr>
        <w:t xml:space="preserve">стройство незамерзающих прорубей в естественных </w:t>
      </w:r>
      <w:proofErr w:type="spellStart"/>
      <w:r w:rsidRPr="006C610F">
        <w:rPr>
          <w:rFonts w:ascii="Times New Roman" w:hAnsi="Times New Roman"/>
          <w:sz w:val="28"/>
          <w:szCs w:val="28"/>
        </w:rPr>
        <w:t>водоисточниках</w:t>
      </w:r>
      <w:r>
        <w:rPr>
          <w:rFonts w:ascii="Times New Roman" w:hAnsi="Times New Roman"/>
          <w:sz w:val="28"/>
          <w:szCs w:val="28"/>
        </w:rPr>
        <w:t>в</w:t>
      </w:r>
      <w:proofErr w:type="spellEnd"/>
      <w:r>
        <w:rPr>
          <w:rFonts w:ascii="Times New Roman" w:hAnsi="Times New Roman"/>
          <w:sz w:val="28"/>
          <w:szCs w:val="28"/>
        </w:rPr>
        <w:t xml:space="preserve"> сумме 48</w:t>
      </w:r>
      <w:r w:rsidRPr="006C610F">
        <w:rPr>
          <w:rFonts w:ascii="Times New Roman" w:hAnsi="Times New Roman"/>
          <w:sz w:val="28"/>
          <w:szCs w:val="28"/>
        </w:rPr>
        <w:t>,0</w:t>
      </w:r>
      <w:r>
        <w:rPr>
          <w:rFonts w:ascii="Times New Roman" w:hAnsi="Times New Roman"/>
          <w:sz w:val="28"/>
          <w:szCs w:val="28"/>
        </w:rPr>
        <w:t xml:space="preserve">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roofErr w:type="gramEnd"/>
    </w:p>
    <w:p w:rsidR="00984E89" w:rsidRDefault="00984E89" w:rsidP="007345E8">
      <w:pPr>
        <w:pStyle w:val="a7"/>
        <w:numPr>
          <w:ilvl w:val="0"/>
          <w:numId w:val="21"/>
        </w:numPr>
        <w:spacing w:after="0" w:line="240" w:lineRule="auto"/>
        <w:ind w:left="0" w:firstLine="709"/>
        <w:jc w:val="both"/>
        <w:rPr>
          <w:rFonts w:ascii="Times New Roman" w:hAnsi="Times New Roman"/>
          <w:sz w:val="28"/>
          <w:szCs w:val="28"/>
        </w:rPr>
      </w:pPr>
      <w:r>
        <w:rPr>
          <w:rFonts w:ascii="Times New Roman" w:hAnsi="Times New Roman"/>
          <w:sz w:val="28"/>
          <w:szCs w:val="28"/>
        </w:rPr>
        <w:t>ремонт и обслуживание сетей</w:t>
      </w:r>
      <w:r w:rsidRPr="006C610F">
        <w:rPr>
          <w:rFonts w:ascii="Times New Roman" w:hAnsi="Times New Roman"/>
          <w:sz w:val="28"/>
          <w:szCs w:val="28"/>
        </w:rPr>
        <w:t xml:space="preserve"> противопожарного </w:t>
      </w:r>
      <w:r>
        <w:rPr>
          <w:rFonts w:ascii="Times New Roman" w:hAnsi="Times New Roman"/>
          <w:sz w:val="28"/>
          <w:szCs w:val="28"/>
        </w:rPr>
        <w:t>водопровода 77</w:t>
      </w:r>
      <w:r w:rsidRPr="006C610F">
        <w:rPr>
          <w:rFonts w:ascii="Times New Roman" w:hAnsi="Times New Roman"/>
          <w:sz w:val="28"/>
          <w:szCs w:val="28"/>
        </w:rPr>
        <w:t>,</w:t>
      </w:r>
      <w:r>
        <w:rPr>
          <w:rFonts w:ascii="Times New Roman" w:hAnsi="Times New Roman"/>
          <w:sz w:val="28"/>
          <w:szCs w:val="28"/>
        </w:rPr>
        <w:t xml:space="preserve">0 тыс. рублей </w:t>
      </w:r>
      <w:r w:rsidRPr="00133B88">
        <w:rPr>
          <w:rFonts w:ascii="Times New Roman" w:hAnsi="Times New Roman"/>
          <w:sz w:val="28"/>
          <w:szCs w:val="28"/>
        </w:rPr>
        <w:t>или</w:t>
      </w:r>
      <w:r>
        <w:rPr>
          <w:rFonts w:ascii="Times New Roman" w:hAnsi="Times New Roman"/>
          <w:sz w:val="28"/>
          <w:szCs w:val="28"/>
        </w:rPr>
        <w:t xml:space="preserve"> 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984E89" w:rsidRDefault="00984E89" w:rsidP="007345E8">
      <w:pPr>
        <w:pStyle w:val="a7"/>
        <w:numPr>
          <w:ilvl w:val="0"/>
          <w:numId w:val="42"/>
        </w:numPr>
        <w:spacing w:after="0" w:line="240" w:lineRule="auto"/>
        <w:ind w:left="0" w:firstLine="709"/>
        <w:jc w:val="both"/>
        <w:rPr>
          <w:rFonts w:ascii="Times New Roman" w:hAnsi="Times New Roman"/>
          <w:sz w:val="28"/>
          <w:szCs w:val="28"/>
        </w:rPr>
      </w:pPr>
      <w:r>
        <w:rPr>
          <w:rFonts w:ascii="Times New Roman" w:hAnsi="Times New Roman"/>
          <w:sz w:val="28"/>
          <w:szCs w:val="28"/>
        </w:rPr>
        <w:t>п</w:t>
      </w:r>
      <w:r w:rsidRPr="00223E4F">
        <w:rPr>
          <w:rFonts w:ascii="Times New Roman" w:hAnsi="Times New Roman"/>
          <w:sz w:val="28"/>
          <w:szCs w:val="28"/>
        </w:rPr>
        <w:t>рофилактическое обслуживание минерализованных защитных противопожарных полос</w:t>
      </w:r>
      <w:r>
        <w:rPr>
          <w:rFonts w:ascii="Times New Roman" w:hAnsi="Times New Roman"/>
          <w:sz w:val="28"/>
          <w:szCs w:val="28"/>
        </w:rPr>
        <w:t>, р</w:t>
      </w:r>
      <w:r w:rsidRPr="00223E4F">
        <w:rPr>
          <w:rFonts w:ascii="Times New Roman" w:hAnsi="Times New Roman"/>
          <w:sz w:val="28"/>
          <w:szCs w:val="28"/>
        </w:rPr>
        <w:t xml:space="preserve">емонт системы оповещения населения района на случай </w:t>
      </w:r>
      <w:proofErr w:type="spellStart"/>
      <w:r w:rsidRPr="00223E4F">
        <w:rPr>
          <w:rFonts w:ascii="Times New Roman" w:hAnsi="Times New Roman"/>
          <w:sz w:val="28"/>
          <w:szCs w:val="28"/>
        </w:rPr>
        <w:t>пожара</w:t>
      </w:r>
      <w:r>
        <w:rPr>
          <w:rFonts w:ascii="Times New Roman" w:hAnsi="Times New Roman"/>
          <w:sz w:val="28"/>
          <w:szCs w:val="28"/>
        </w:rPr>
        <w:t>в</w:t>
      </w:r>
      <w:proofErr w:type="spellEnd"/>
      <w:r>
        <w:rPr>
          <w:rFonts w:ascii="Times New Roman" w:hAnsi="Times New Roman"/>
          <w:sz w:val="28"/>
          <w:szCs w:val="28"/>
        </w:rPr>
        <w:t xml:space="preserve"> сумме </w:t>
      </w:r>
      <w:r w:rsidRPr="006C610F">
        <w:rPr>
          <w:rFonts w:ascii="Times New Roman" w:hAnsi="Times New Roman"/>
          <w:sz w:val="28"/>
          <w:szCs w:val="28"/>
        </w:rPr>
        <w:t>149,</w:t>
      </w:r>
      <w:r>
        <w:rPr>
          <w:rFonts w:ascii="Times New Roman" w:hAnsi="Times New Roman"/>
          <w:sz w:val="28"/>
          <w:szCs w:val="28"/>
        </w:rPr>
        <w:t xml:space="preserve">8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984E89" w:rsidRDefault="00984E89" w:rsidP="007345E8">
      <w:pPr>
        <w:pStyle w:val="a7"/>
        <w:numPr>
          <w:ilvl w:val="0"/>
          <w:numId w:val="42"/>
        </w:numPr>
        <w:spacing w:after="0" w:line="240" w:lineRule="auto"/>
        <w:ind w:left="0" w:firstLine="709"/>
        <w:jc w:val="both"/>
        <w:rPr>
          <w:rFonts w:ascii="Times New Roman" w:hAnsi="Times New Roman"/>
          <w:sz w:val="28"/>
          <w:szCs w:val="28"/>
        </w:rPr>
      </w:pPr>
      <w:r>
        <w:rPr>
          <w:rFonts w:ascii="Times New Roman" w:hAnsi="Times New Roman"/>
          <w:sz w:val="28"/>
          <w:szCs w:val="28"/>
        </w:rPr>
        <w:t>и</w:t>
      </w:r>
      <w:r w:rsidRPr="00223E4F">
        <w:rPr>
          <w:rFonts w:ascii="Times New Roman" w:hAnsi="Times New Roman"/>
          <w:sz w:val="28"/>
          <w:szCs w:val="28"/>
        </w:rPr>
        <w:t>зготовление печатной продукции для населения района по исполнению первичных мер пожарной безопасности</w:t>
      </w:r>
      <w:r>
        <w:rPr>
          <w:rFonts w:ascii="Times New Roman" w:hAnsi="Times New Roman"/>
          <w:sz w:val="28"/>
          <w:szCs w:val="28"/>
        </w:rPr>
        <w:t>, и</w:t>
      </w:r>
      <w:r w:rsidRPr="00223E4F">
        <w:rPr>
          <w:rFonts w:ascii="Times New Roman" w:hAnsi="Times New Roman"/>
          <w:sz w:val="28"/>
          <w:szCs w:val="28"/>
        </w:rPr>
        <w:t xml:space="preserve">зготовление и прокат </w:t>
      </w:r>
      <w:r w:rsidRPr="00223E4F">
        <w:rPr>
          <w:rFonts w:ascii="Times New Roman" w:hAnsi="Times New Roman"/>
          <w:sz w:val="28"/>
          <w:szCs w:val="28"/>
        </w:rPr>
        <w:lastRenderedPageBreak/>
        <w:t>видео и телевизионной информации для населения района</w:t>
      </w:r>
      <w:r>
        <w:rPr>
          <w:rFonts w:ascii="Times New Roman" w:hAnsi="Times New Roman"/>
          <w:sz w:val="28"/>
          <w:szCs w:val="28"/>
        </w:rPr>
        <w:t xml:space="preserve"> в сумме 25</w:t>
      </w:r>
      <w:r w:rsidRPr="006C610F">
        <w:rPr>
          <w:rFonts w:ascii="Times New Roman" w:hAnsi="Times New Roman"/>
          <w:sz w:val="28"/>
          <w:szCs w:val="28"/>
        </w:rPr>
        <w:t>,</w:t>
      </w:r>
      <w:r>
        <w:rPr>
          <w:rFonts w:ascii="Times New Roman" w:hAnsi="Times New Roman"/>
          <w:sz w:val="28"/>
          <w:szCs w:val="28"/>
        </w:rPr>
        <w:t xml:space="preserve">2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984E89" w:rsidRDefault="00984E89" w:rsidP="007345E8">
      <w:pPr>
        <w:pStyle w:val="a7"/>
        <w:numPr>
          <w:ilvl w:val="0"/>
          <w:numId w:val="42"/>
        </w:numPr>
        <w:spacing w:after="0" w:line="240" w:lineRule="auto"/>
        <w:ind w:left="0" w:firstLine="709"/>
        <w:jc w:val="both"/>
        <w:rPr>
          <w:rFonts w:ascii="Times New Roman" w:hAnsi="Times New Roman"/>
          <w:sz w:val="28"/>
          <w:szCs w:val="28"/>
        </w:rPr>
      </w:pPr>
      <w:r>
        <w:rPr>
          <w:rFonts w:ascii="Times New Roman" w:hAnsi="Times New Roman"/>
          <w:sz w:val="28"/>
          <w:szCs w:val="28"/>
        </w:rPr>
        <w:t>у</w:t>
      </w:r>
      <w:r w:rsidRPr="00223E4F">
        <w:rPr>
          <w:rFonts w:ascii="Times New Roman" w:hAnsi="Times New Roman"/>
          <w:sz w:val="28"/>
          <w:szCs w:val="28"/>
        </w:rPr>
        <w:t>становка и монтаж пожарного резервуара в п. Тея</w:t>
      </w:r>
      <w:r>
        <w:rPr>
          <w:rFonts w:ascii="Times New Roman" w:hAnsi="Times New Roman"/>
          <w:sz w:val="28"/>
          <w:szCs w:val="28"/>
        </w:rPr>
        <w:t xml:space="preserve"> в сумме  2 452</w:t>
      </w:r>
      <w:r w:rsidRPr="006C610F">
        <w:rPr>
          <w:rFonts w:ascii="Times New Roman" w:hAnsi="Times New Roman"/>
          <w:sz w:val="28"/>
          <w:szCs w:val="28"/>
        </w:rPr>
        <w:t>,</w:t>
      </w:r>
      <w:r>
        <w:rPr>
          <w:rFonts w:ascii="Times New Roman" w:hAnsi="Times New Roman"/>
          <w:sz w:val="28"/>
          <w:szCs w:val="28"/>
        </w:rPr>
        <w:t xml:space="preserve">4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984E89" w:rsidRPr="0038079C" w:rsidRDefault="00984E89" w:rsidP="007345E8">
      <w:pPr>
        <w:pStyle w:val="a7"/>
        <w:numPr>
          <w:ilvl w:val="0"/>
          <w:numId w:val="42"/>
        </w:numPr>
        <w:spacing w:after="0" w:line="240" w:lineRule="auto"/>
        <w:ind w:left="0" w:firstLine="709"/>
        <w:jc w:val="both"/>
        <w:rPr>
          <w:rFonts w:ascii="Times New Roman" w:hAnsi="Times New Roman"/>
          <w:sz w:val="28"/>
          <w:szCs w:val="28"/>
        </w:rPr>
      </w:pPr>
      <w:r>
        <w:rPr>
          <w:rFonts w:ascii="Times New Roman" w:hAnsi="Times New Roman"/>
          <w:sz w:val="28"/>
          <w:szCs w:val="28"/>
        </w:rPr>
        <w:t>у</w:t>
      </w:r>
      <w:r w:rsidRPr="0038079C">
        <w:rPr>
          <w:rFonts w:ascii="Times New Roman" w:hAnsi="Times New Roman"/>
          <w:sz w:val="28"/>
          <w:szCs w:val="28"/>
        </w:rPr>
        <w:t>становка 3 пожарных резервуаров в п. Вельмо</w:t>
      </w:r>
      <w:r>
        <w:rPr>
          <w:rFonts w:ascii="Times New Roman" w:hAnsi="Times New Roman"/>
          <w:sz w:val="28"/>
          <w:szCs w:val="28"/>
        </w:rPr>
        <w:t xml:space="preserve"> в сумме  761</w:t>
      </w:r>
      <w:r w:rsidRPr="006C610F">
        <w:rPr>
          <w:rFonts w:ascii="Times New Roman" w:hAnsi="Times New Roman"/>
          <w:sz w:val="28"/>
          <w:szCs w:val="28"/>
        </w:rPr>
        <w:t>,</w:t>
      </w:r>
      <w:r>
        <w:rPr>
          <w:rFonts w:ascii="Times New Roman" w:hAnsi="Times New Roman"/>
          <w:sz w:val="28"/>
          <w:szCs w:val="28"/>
        </w:rPr>
        <w:t xml:space="preserve">5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984E89" w:rsidRDefault="00984E89" w:rsidP="007345E8">
      <w:pPr>
        <w:pStyle w:val="ab"/>
        <w:spacing w:before="120"/>
        <w:ind w:left="0" w:firstLine="709"/>
        <w:jc w:val="both"/>
        <w:rPr>
          <w:rFonts w:ascii="Times New Roman" w:hAnsi="Times New Roman" w:cs="Times New Roman"/>
          <w:sz w:val="28"/>
          <w:szCs w:val="28"/>
        </w:rPr>
      </w:pPr>
    </w:p>
    <w:p w:rsidR="00984E89" w:rsidRPr="00281755" w:rsidRDefault="00984E89" w:rsidP="007345E8">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26639E" w:rsidRDefault="00984E89" w:rsidP="00984E89">
      <w:pPr>
        <w:pStyle w:val="ab"/>
        <w:jc w:val="right"/>
        <w:rPr>
          <w:szCs w:val="28"/>
        </w:rPr>
      </w:pPr>
      <w:r w:rsidRPr="000D4ADE">
        <w:rPr>
          <w:rFonts w:ascii="Times New Roman" w:hAnsi="Times New Roman" w:cs="Times New Roman"/>
          <w:sz w:val="28"/>
          <w:szCs w:val="28"/>
        </w:rPr>
        <w:t>Таблица</w:t>
      </w:r>
      <w:r w:rsidR="008911A7">
        <w:rPr>
          <w:rFonts w:ascii="Times New Roman" w:hAnsi="Times New Roman" w:cs="Times New Roman"/>
          <w:sz w:val="28"/>
          <w:szCs w:val="28"/>
        </w:rPr>
        <w:t xml:space="preserve"> </w:t>
      </w:r>
      <w:r w:rsidRPr="003225E7">
        <w:rPr>
          <w:rFonts w:ascii="Times New Roman" w:hAnsi="Times New Roman" w:cs="Times New Roman"/>
          <w:sz w:val="28"/>
          <w:szCs w:val="28"/>
        </w:rPr>
        <w:t>4</w:t>
      </w:r>
      <w:r w:rsidR="008911A7">
        <w:rPr>
          <w:rFonts w:ascii="Times New Roman" w:hAnsi="Times New Roman" w:cs="Times New Roman"/>
          <w:sz w:val="28"/>
          <w:szCs w:val="28"/>
        </w:rPr>
        <w:t>4</w:t>
      </w:r>
    </w:p>
    <w:tbl>
      <w:tblPr>
        <w:tblW w:w="9889" w:type="dxa"/>
        <w:tblLayout w:type="fixed"/>
        <w:tblLook w:val="04A0" w:firstRow="1" w:lastRow="0" w:firstColumn="1" w:lastColumn="0" w:noHBand="0" w:noVBand="1"/>
      </w:tblPr>
      <w:tblGrid>
        <w:gridCol w:w="392"/>
        <w:gridCol w:w="5528"/>
        <w:gridCol w:w="1418"/>
        <w:gridCol w:w="1276"/>
        <w:gridCol w:w="1275"/>
      </w:tblGrid>
      <w:tr w:rsidR="00984E89" w:rsidRPr="003F25EB" w:rsidTr="00984E8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201</w:t>
            </w:r>
            <w:r>
              <w:rPr>
                <w:rFonts w:ascii="Times New Roman" w:hAnsi="Times New Roman" w:cs="Times New Roman"/>
                <w:sz w:val="24"/>
                <w:szCs w:val="24"/>
              </w:rPr>
              <w:t>6</w:t>
            </w:r>
            <w:r w:rsidRPr="003F25EB">
              <w:rPr>
                <w:rFonts w:ascii="Times New Roman" w:hAnsi="Times New Roman" w:cs="Times New Roman"/>
                <w:sz w:val="24"/>
                <w:szCs w:val="24"/>
              </w:rPr>
              <w:t xml:space="preserve"> год</w:t>
            </w:r>
          </w:p>
        </w:tc>
      </w:tr>
      <w:tr w:rsidR="00984E89" w:rsidRPr="003F25EB" w:rsidTr="00984E89">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r>
      <w:tr w:rsidR="00984E89" w:rsidRPr="003F25EB" w:rsidTr="00984E89">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984E89" w:rsidRPr="003F25EB" w:rsidTr="00984E89">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984E89" w:rsidRPr="003F25EB" w:rsidRDefault="00984E89" w:rsidP="00984E89">
            <w:pPr>
              <w:spacing w:after="0" w:line="240" w:lineRule="auto"/>
              <w:rPr>
                <w:rFonts w:ascii="Times New Roman" w:hAnsi="Times New Roman"/>
                <w:sz w:val="24"/>
                <w:szCs w:val="24"/>
              </w:rPr>
            </w:pPr>
            <w:r w:rsidRPr="003F25EB">
              <w:rPr>
                <w:rFonts w:ascii="Times New Roman" w:hAnsi="Times New Roman"/>
                <w:sz w:val="24"/>
                <w:szCs w:val="24"/>
              </w:rPr>
              <w:t>Предотвращение гибели населения района при пожарах</w:t>
            </w:r>
          </w:p>
        </w:tc>
        <w:tc>
          <w:tcPr>
            <w:tcW w:w="1418" w:type="dxa"/>
            <w:tcBorders>
              <w:top w:val="nil"/>
              <w:left w:val="nil"/>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sz w:val="24"/>
                <w:szCs w:val="24"/>
              </w:rPr>
            </w:pPr>
            <w:r w:rsidRPr="003F25EB">
              <w:rPr>
                <w:rFonts w:ascii="Times New Roman" w:hAnsi="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sz w:val="24"/>
                <w:szCs w:val="24"/>
              </w:rPr>
            </w:pPr>
            <w:r w:rsidRPr="003F25EB">
              <w:rPr>
                <w:rFonts w:ascii="Times New Roman" w:hAnsi="Times New Roman"/>
                <w:sz w:val="24"/>
                <w:szCs w:val="24"/>
              </w:rPr>
              <w:t>1</w:t>
            </w:r>
          </w:p>
        </w:tc>
      </w:tr>
      <w:tr w:rsidR="00984E89" w:rsidRPr="003F25EB" w:rsidTr="00984E89">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984E89" w:rsidRPr="003F25EB" w:rsidRDefault="00984E89" w:rsidP="00984E89">
            <w:pPr>
              <w:spacing w:after="0" w:line="240" w:lineRule="auto"/>
              <w:rPr>
                <w:rFonts w:ascii="Times New Roman" w:hAnsi="Times New Roman"/>
                <w:sz w:val="24"/>
                <w:szCs w:val="24"/>
              </w:rPr>
            </w:pPr>
            <w:r w:rsidRPr="003F25EB">
              <w:rPr>
                <w:rFonts w:ascii="Times New Roman" w:hAnsi="Times New Roman"/>
                <w:sz w:val="24"/>
                <w:szCs w:val="24"/>
              </w:rPr>
              <w:t>Снижение травмирования населения района при пожарах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sz w:val="24"/>
                <w:szCs w:val="24"/>
              </w:rPr>
            </w:pPr>
            <w:r w:rsidRPr="003F25EB">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sz w:val="24"/>
                <w:szCs w:val="24"/>
              </w:rPr>
            </w:pPr>
            <w:r w:rsidRPr="003F25EB">
              <w:rPr>
                <w:rFonts w:ascii="Times New Roman" w:hAnsi="Times New Roman"/>
                <w:sz w:val="24"/>
                <w:szCs w:val="24"/>
              </w:rPr>
              <w:t>1</w:t>
            </w:r>
          </w:p>
        </w:tc>
      </w:tr>
      <w:tr w:rsidR="00984E89" w:rsidRPr="003F25EB" w:rsidTr="00984E89">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984E89" w:rsidRPr="003F25EB" w:rsidRDefault="00984E89" w:rsidP="00984E89">
            <w:pPr>
              <w:spacing w:after="0" w:line="240" w:lineRule="auto"/>
              <w:rPr>
                <w:rFonts w:ascii="Times New Roman" w:hAnsi="Times New Roman"/>
                <w:sz w:val="24"/>
                <w:szCs w:val="24"/>
              </w:rPr>
            </w:pPr>
            <w:r w:rsidRPr="003F25EB">
              <w:rPr>
                <w:rFonts w:ascii="Times New Roman" w:hAnsi="Times New Roman"/>
                <w:sz w:val="24"/>
                <w:szCs w:val="24"/>
              </w:rPr>
              <w:t>Обеспечение населенных пунктов района первичными средствами пожаротушения, пожарными знаками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sz w:val="24"/>
                <w:szCs w:val="24"/>
              </w:rPr>
            </w:pPr>
            <w:r w:rsidRPr="003F25EB">
              <w:rPr>
                <w:rFonts w:ascii="Times New Roman" w:hAnsi="Times New Roman"/>
                <w:sz w:val="24"/>
                <w:szCs w:val="24"/>
              </w:rPr>
              <w:t>93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3F25EB" w:rsidRDefault="00984E89" w:rsidP="00984E89">
            <w:pPr>
              <w:spacing w:after="0" w:line="240" w:lineRule="auto"/>
              <w:jc w:val="center"/>
              <w:rPr>
                <w:rFonts w:ascii="Times New Roman" w:hAnsi="Times New Roman"/>
                <w:sz w:val="24"/>
                <w:szCs w:val="24"/>
              </w:rPr>
            </w:pPr>
            <w:r w:rsidRPr="003F25EB">
              <w:rPr>
                <w:rFonts w:ascii="Times New Roman" w:hAnsi="Times New Roman"/>
                <w:sz w:val="24"/>
                <w:szCs w:val="24"/>
              </w:rPr>
              <w:t>93</w:t>
            </w:r>
          </w:p>
        </w:tc>
      </w:tr>
    </w:tbl>
    <w:p w:rsidR="00984E89" w:rsidRDefault="00984E89" w:rsidP="00984E89">
      <w:pPr>
        <w:spacing w:after="0" w:line="240" w:lineRule="auto"/>
        <w:ind w:firstLine="851"/>
        <w:jc w:val="both"/>
        <w:rPr>
          <w:rFonts w:ascii="Times New Roman" w:hAnsi="Times New Roman"/>
          <w:sz w:val="28"/>
          <w:szCs w:val="28"/>
        </w:rPr>
      </w:pPr>
    </w:p>
    <w:p w:rsidR="00984E89" w:rsidRDefault="00984E89" w:rsidP="00984E89">
      <w:pPr>
        <w:spacing w:after="0" w:line="240" w:lineRule="auto"/>
        <w:ind w:firstLine="851"/>
        <w:jc w:val="both"/>
        <w:rPr>
          <w:rFonts w:ascii="Times New Roman" w:hAnsi="Times New Roman"/>
          <w:sz w:val="28"/>
          <w:szCs w:val="28"/>
        </w:rPr>
      </w:pPr>
    </w:p>
    <w:p w:rsidR="00F756E8" w:rsidRDefault="00F756E8" w:rsidP="00F756E8">
      <w:pPr>
        <w:spacing w:after="0"/>
        <w:jc w:val="center"/>
        <w:rPr>
          <w:rFonts w:ascii="Times New Roman" w:hAnsi="Times New Roman" w:cs="Times New Roman"/>
          <w:b/>
          <w:sz w:val="28"/>
          <w:szCs w:val="28"/>
        </w:rPr>
      </w:pPr>
      <w:bookmarkStart w:id="11" w:name="_Toc420605070"/>
      <w:r w:rsidRPr="000D4ADE">
        <w:rPr>
          <w:rFonts w:ascii="Times New Roman" w:hAnsi="Times New Roman" w:cs="Times New Roman"/>
          <w:b/>
          <w:sz w:val="28"/>
          <w:szCs w:val="28"/>
        </w:rPr>
        <w:t>Развитие культуры</w:t>
      </w:r>
      <w:bookmarkEnd w:id="11"/>
    </w:p>
    <w:p w:rsidR="00F756E8" w:rsidRPr="000D4ADE" w:rsidRDefault="00F756E8" w:rsidP="00F756E8">
      <w:pPr>
        <w:spacing w:after="0"/>
        <w:jc w:val="center"/>
        <w:rPr>
          <w:rFonts w:ascii="Times New Roman" w:hAnsi="Times New Roman" w:cs="Times New Roman"/>
          <w:b/>
          <w:sz w:val="28"/>
          <w:szCs w:val="28"/>
        </w:rPr>
      </w:pPr>
    </w:p>
    <w:p w:rsidR="00F756E8" w:rsidRPr="000D4ADE" w:rsidRDefault="00F756E8" w:rsidP="00F756E8">
      <w:pPr>
        <w:spacing w:after="0" w:line="240" w:lineRule="auto"/>
        <w:ind w:firstLine="709"/>
        <w:jc w:val="both"/>
        <w:rPr>
          <w:rFonts w:ascii="Times New Roman" w:hAnsi="Times New Roman"/>
          <w:sz w:val="28"/>
          <w:szCs w:val="28"/>
        </w:rPr>
      </w:pPr>
      <w:r w:rsidRPr="000D4ADE">
        <w:rPr>
          <w:rFonts w:ascii="Times New Roman" w:hAnsi="Times New Roman"/>
          <w:sz w:val="28"/>
          <w:szCs w:val="28"/>
        </w:rPr>
        <w:t>В целом по муниципальной программе «Развитие культуры» (далее – Программа) расходы исполнены в сумме 13</w:t>
      </w:r>
      <w:r>
        <w:rPr>
          <w:rFonts w:ascii="Times New Roman" w:hAnsi="Times New Roman"/>
          <w:sz w:val="28"/>
          <w:szCs w:val="28"/>
        </w:rPr>
        <w:t>5</w:t>
      </w:r>
      <w:r w:rsidRPr="000D4ADE">
        <w:rPr>
          <w:rFonts w:ascii="Times New Roman" w:hAnsi="Times New Roman"/>
          <w:sz w:val="28"/>
          <w:szCs w:val="28"/>
        </w:rPr>
        <w:t> </w:t>
      </w:r>
      <w:r>
        <w:rPr>
          <w:rFonts w:ascii="Times New Roman" w:hAnsi="Times New Roman"/>
          <w:sz w:val="28"/>
          <w:szCs w:val="28"/>
        </w:rPr>
        <w:t>571</w:t>
      </w:r>
      <w:r w:rsidRPr="000D4ADE">
        <w:rPr>
          <w:rFonts w:ascii="Times New Roman" w:hAnsi="Times New Roman"/>
          <w:sz w:val="28"/>
          <w:szCs w:val="28"/>
        </w:rPr>
        <w:t>,</w:t>
      </w:r>
      <w:r>
        <w:rPr>
          <w:rFonts w:ascii="Times New Roman" w:hAnsi="Times New Roman"/>
          <w:sz w:val="28"/>
          <w:szCs w:val="28"/>
        </w:rPr>
        <w:t>4</w:t>
      </w:r>
      <w:r w:rsidRPr="000D4ADE">
        <w:rPr>
          <w:rFonts w:ascii="Times New Roman" w:hAnsi="Times New Roman"/>
          <w:sz w:val="28"/>
          <w:szCs w:val="28"/>
        </w:rPr>
        <w:t> тыс. рублей, что составляет 98,</w:t>
      </w:r>
      <w:r>
        <w:rPr>
          <w:rFonts w:ascii="Times New Roman" w:hAnsi="Times New Roman"/>
          <w:sz w:val="28"/>
          <w:szCs w:val="28"/>
        </w:rPr>
        <w:t xml:space="preserve">6 </w:t>
      </w:r>
      <w:r w:rsidRPr="000D4ADE">
        <w:rPr>
          <w:rFonts w:ascii="Times New Roman" w:hAnsi="Times New Roman"/>
          <w:sz w:val="28"/>
          <w:szCs w:val="28"/>
        </w:rPr>
        <w:t xml:space="preserve">% от </w:t>
      </w:r>
      <w:r>
        <w:rPr>
          <w:rFonts w:ascii="Times New Roman" w:hAnsi="Times New Roman"/>
          <w:sz w:val="28"/>
          <w:szCs w:val="28"/>
        </w:rPr>
        <w:t xml:space="preserve">плановых назначений </w:t>
      </w:r>
      <w:r w:rsidRPr="000D4ADE">
        <w:rPr>
          <w:rFonts w:ascii="Times New Roman" w:hAnsi="Times New Roman"/>
          <w:sz w:val="28"/>
          <w:szCs w:val="28"/>
        </w:rPr>
        <w:t>в сумме 13</w:t>
      </w:r>
      <w:r>
        <w:rPr>
          <w:rFonts w:ascii="Times New Roman" w:hAnsi="Times New Roman"/>
          <w:sz w:val="28"/>
          <w:szCs w:val="28"/>
        </w:rPr>
        <w:t>7 470,6</w:t>
      </w:r>
      <w:r w:rsidRPr="000D4ADE">
        <w:rPr>
          <w:rFonts w:ascii="Times New Roman" w:hAnsi="Times New Roman"/>
          <w:sz w:val="28"/>
          <w:szCs w:val="28"/>
        </w:rPr>
        <w:t> тыс. рублей</w:t>
      </w:r>
      <w:r>
        <w:rPr>
          <w:rFonts w:ascii="Times New Roman" w:hAnsi="Times New Roman"/>
          <w:sz w:val="28"/>
          <w:szCs w:val="28"/>
        </w:rPr>
        <w:t>.</w:t>
      </w:r>
    </w:p>
    <w:p w:rsidR="00F756E8" w:rsidRDefault="00F756E8" w:rsidP="00F756E8">
      <w:pPr>
        <w:spacing w:after="0" w:line="240" w:lineRule="auto"/>
        <w:ind w:firstLine="709"/>
        <w:jc w:val="both"/>
        <w:rPr>
          <w:rFonts w:ascii="Times New Roman" w:hAnsi="Times New Roman"/>
          <w:sz w:val="28"/>
          <w:szCs w:val="28"/>
        </w:rPr>
      </w:pPr>
    </w:p>
    <w:p w:rsidR="00F756E8" w:rsidRPr="000D4ADE" w:rsidRDefault="00F756E8" w:rsidP="00F756E8">
      <w:pPr>
        <w:spacing w:after="0" w:line="240" w:lineRule="auto"/>
        <w:ind w:firstLine="709"/>
        <w:jc w:val="both"/>
        <w:rPr>
          <w:rFonts w:ascii="Times New Roman" w:hAnsi="Times New Roman"/>
          <w:sz w:val="28"/>
          <w:szCs w:val="28"/>
        </w:rPr>
      </w:pPr>
      <w:r w:rsidRPr="000D4ADE">
        <w:rPr>
          <w:rFonts w:ascii="Times New Roman" w:hAnsi="Times New Roman"/>
          <w:sz w:val="28"/>
          <w:szCs w:val="28"/>
        </w:rPr>
        <w:t>Бюджетные ассигнования на реализацию Программы распределены следующим образом:</w:t>
      </w:r>
    </w:p>
    <w:p w:rsidR="00F756E8" w:rsidRPr="000D4ADE" w:rsidRDefault="00F756E8" w:rsidP="00F756E8">
      <w:pPr>
        <w:spacing w:after="0" w:line="240" w:lineRule="auto"/>
        <w:rPr>
          <w:rFonts w:ascii="Times New Roman" w:hAnsi="Times New Roman"/>
          <w:sz w:val="28"/>
          <w:szCs w:val="28"/>
        </w:rPr>
      </w:pPr>
    </w:p>
    <w:p w:rsidR="00F756E8" w:rsidRPr="000D4ADE" w:rsidRDefault="00F756E8" w:rsidP="00F756E8">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w:t>
      </w:r>
      <w:r w:rsidR="008911A7">
        <w:rPr>
          <w:rFonts w:ascii="Times New Roman" w:hAnsi="Times New Roman"/>
          <w:sz w:val="28"/>
          <w:szCs w:val="28"/>
        </w:rPr>
        <w:t>5</w:t>
      </w:r>
    </w:p>
    <w:tbl>
      <w:tblPr>
        <w:tblW w:w="9819" w:type="dxa"/>
        <w:tblInd w:w="108" w:type="dxa"/>
        <w:tblLayout w:type="fixed"/>
        <w:tblLook w:val="04A0" w:firstRow="1" w:lastRow="0" w:firstColumn="1" w:lastColumn="0" w:noHBand="0" w:noVBand="1"/>
      </w:tblPr>
      <w:tblGrid>
        <w:gridCol w:w="504"/>
        <w:gridCol w:w="3324"/>
        <w:gridCol w:w="1701"/>
        <w:gridCol w:w="1396"/>
        <w:gridCol w:w="1418"/>
        <w:gridCol w:w="1476"/>
      </w:tblGrid>
      <w:tr w:rsidR="00F756E8" w:rsidRPr="000D4ADE" w:rsidTr="000A4E56">
        <w:trPr>
          <w:trHeight w:val="281"/>
        </w:trPr>
        <w:tc>
          <w:tcPr>
            <w:tcW w:w="504" w:type="dxa"/>
            <w:vMerge w:val="restart"/>
            <w:tcBorders>
              <w:top w:val="single" w:sz="4" w:space="0" w:color="auto"/>
              <w:left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Наименование ГРБС</w:t>
            </w:r>
          </w:p>
        </w:tc>
        <w:tc>
          <w:tcPr>
            <w:tcW w:w="1701" w:type="dxa"/>
            <w:vMerge w:val="restart"/>
            <w:tcBorders>
              <w:top w:val="single" w:sz="4" w:space="0" w:color="auto"/>
              <w:left w:val="nil"/>
              <w:right w:val="single" w:sz="4" w:space="0" w:color="auto"/>
            </w:tcBorders>
            <w:shd w:val="clear" w:color="auto" w:fill="auto"/>
            <w:vAlign w:val="center"/>
            <w:hideMark/>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Раздел, подраздел</w:t>
            </w:r>
          </w:p>
        </w:tc>
        <w:tc>
          <w:tcPr>
            <w:tcW w:w="2814" w:type="dxa"/>
            <w:gridSpan w:val="2"/>
            <w:tcBorders>
              <w:top w:val="single" w:sz="4" w:space="0" w:color="auto"/>
              <w:left w:val="nil"/>
              <w:bottom w:val="single" w:sz="4" w:space="0" w:color="auto"/>
              <w:right w:val="single" w:sz="4" w:space="0" w:color="auto"/>
            </w:tcBorders>
            <w:shd w:val="clear" w:color="auto" w:fill="auto"/>
            <w:vAlign w:val="center"/>
            <w:hideMark/>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w:t>
            </w:r>
          </w:p>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(тыс. рублей)</w:t>
            </w:r>
          </w:p>
        </w:tc>
        <w:tc>
          <w:tcPr>
            <w:tcW w:w="1476" w:type="dxa"/>
            <w:vMerge w:val="restart"/>
            <w:tcBorders>
              <w:top w:val="single" w:sz="4" w:space="0" w:color="auto"/>
              <w:left w:val="nil"/>
              <w:right w:val="single" w:sz="4" w:space="0" w:color="auto"/>
            </w:tcBorders>
            <w:vAlign w:val="center"/>
          </w:tcPr>
          <w:p w:rsidR="00F756E8"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Процент исполнения</w:t>
            </w:r>
          </w:p>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w:t>
            </w:r>
          </w:p>
        </w:tc>
      </w:tr>
      <w:tr w:rsidR="00F756E8" w:rsidRPr="000D4ADE" w:rsidTr="000A4E56">
        <w:trPr>
          <w:trHeight w:val="303"/>
        </w:trPr>
        <w:tc>
          <w:tcPr>
            <w:tcW w:w="504" w:type="dxa"/>
            <w:vMerge/>
            <w:tcBorders>
              <w:left w:val="single" w:sz="4" w:space="0" w:color="auto"/>
              <w:right w:val="single" w:sz="4" w:space="0" w:color="auto"/>
            </w:tcBorders>
          </w:tcPr>
          <w:p w:rsidR="00F756E8" w:rsidRPr="000D4ADE" w:rsidRDefault="00F756E8" w:rsidP="000A4E56">
            <w:pPr>
              <w:spacing w:after="0" w:line="240" w:lineRule="auto"/>
              <w:rPr>
                <w:rFonts w:ascii="Times New Roman" w:hAnsi="Times New Roman"/>
                <w:sz w:val="24"/>
                <w:szCs w:val="24"/>
              </w:rPr>
            </w:pPr>
          </w:p>
        </w:tc>
        <w:tc>
          <w:tcPr>
            <w:tcW w:w="3324" w:type="dxa"/>
            <w:vMerge/>
            <w:tcBorders>
              <w:left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sz w:val="24"/>
                <w:szCs w:val="24"/>
              </w:rPr>
            </w:pPr>
          </w:p>
        </w:tc>
        <w:tc>
          <w:tcPr>
            <w:tcW w:w="1701" w:type="dxa"/>
            <w:vMerge/>
            <w:tcBorders>
              <w:left w:val="nil"/>
              <w:right w:val="single" w:sz="4" w:space="0" w:color="auto"/>
            </w:tcBorders>
            <w:shd w:val="clear" w:color="auto" w:fill="auto"/>
          </w:tcPr>
          <w:p w:rsidR="00F756E8" w:rsidRPr="000D4ADE" w:rsidRDefault="00F756E8" w:rsidP="000A4E56">
            <w:pPr>
              <w:spacing w:after="0" w:line="240" w:lineRule="auto"/>
              <w:jc w:val="center"/>
              <w:rPr>
                <w:rFonts w:ascii="Times New Roman" w:hAnsi="Times New Roman"/>
                <w:sz w:val="24"/>
                <w:szCs w:val="24"/>
              </w:rPr>
            </w:pPr>
          </w:p>
        </w:tc>
        <w:tc>
          <w:tcPr>
            <w:tcW w:w="2814" w:type="dxa"/>
            <w:gridSpan w:val="2"/>
            <w:tcBorders>
              <w:top w:val="single" w:sz="4" w:space="0" w:color="auto"/>
              <w:left w:val="nil"/>
              <w:bottom w:val="single" w:sz="4" w:space="0" w:color="auto"/>
              <w:right w:val="single" w:sz="4" w:space="0" w:color="auto"/>
            </w:tcBorders>
            <w:shd w:val="clear" w:color="auto" w:fill="auto"/>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6</w:t>
            </w:r>
          </w:p>
        </w:tc>
        <w:tc>
          <w:tcPr>
            <w:tcW w:w="1476" w:type="dxa"/>
            <w:vMerge/>
            <w:tcBorders>
              <w:left w:val="nil"/>
              <w:right w:val="single" w:sz="4" w:space="0" w:color="auto"/>
            </w:tcBorders>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rPr>
          <w:trHeight w:val="265"/>
        </w:trPr>
        <w:tc>
          <w:tcPr>
            <w:tcW w:w="504" w:type="dxa"/>
            <w:vMerge/>
            <w:tcBorders>
              <w:left w:val="single" w:sz="4" w:space="0" w:color="auto"/>
              <w:bottom w:val="single" w:sz="4" w:space="0" w:color="auto"/>
              <w:right w:val="single" w:sz="4" w:space="0" w:color="auto"/>
            </w:tcBorders>
          </w:tcPr>
          <w:p w:rsidR="00F756E8" w:rsidRPr="000D4ADE" w:rsidRDefault="00F756E8" w:rsidP="000A4E56">
            <w:pPr>
              <w:spacing w:after="0" w:line="240" w:lineRule="auto"/>
              <w:rPr>
                <w:rFonts w:ascii="Times New Roman" w:hAnsi="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sz w:val="24"/>
                <w:szCs w:val="24"/>
              </w:rPr>
            </w:pPr>
          </w:p>
        </w:tc>
        <w:tc>
          <w:tcPr>
            <w:tcW w:w="1701" w:type="dxa"/>
            <w:vMerge/>
            <w:tcBorders>
              <w:left w:val="nil"/>
              <w:bottom w:val="single" w:sz="4" w:space="0" w:color="auto"/>
              <w:right w:val="single" w:sz="4" w:space="0" w:color="auto"/>
            </w:tcBorders>
            <w:shd w:val="clear" w:color="auto" w:fill="auto"/>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418" w:type="dxa"/>
            <w:tcBorders>
              <w:top w:val="single" w:sz="4" w:space="0" w:color="auto"/>
              <w:left w:val="nil"/>
              <w:bottom w:val="single" w:sz="4" w:space="0" w:color="auto"/>
              <w:right w:val="single" w:sz="4" w:space="0" w:color="auto"/>
            </w:tcBorders>
            <w:shd w:val="clear" w:color="auto" w:fill="auto"/>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476" w:type="dxa"/>
            <w:vMerge/>
            <w:tcBorders>
              <w:left w:val="nil"/>
              <w:bottom w:val="single" w:sz="4" w:space="0" w:color="auto"/>
              <w:right w:val="single" w:sz="4" w:space="0" w:color="auto"/>
            </w:tcBorders>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w:t>
            </w: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08 01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7</w:t>
            </w:r>
            <w:r>
              <w:rPr>
                <w:rFonts w:ascii="Times New Roman" w:hAnsi="Times New Roman"/>
                <w:sz w:val="24"/>
                <w:szCs w:val="24"/>
              </w:rPr>
              <w:t> 760,4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7 760,4</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100</w:t>
            </w:r>
            <w:r>
              <w:rPr>
                <w:rFonts w:ascii="Times New Roman" w:hAnsi="Times New Roman"/>
                <w:sz w:val="24"/>
                <w:szCs w:val="24"/>
              </w:rPr>
              <w:t>,0</w:t>
            </w: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 </w:t>
            </w:r>
            <w:r w:rsidRPr="000D4ADE">
              <w:rPr>
                <w:rFonts w:ascii="Times New Roman" w:hAnsi="Times New Roman"/>
                <w:i/>
                <w:sz w:val="24"/>
                <w:szCs w:val="24"/>
              </w:rPr>
              <w:t>бюджет</w:t>
            </w:r>
            <w:r>
              <w:rPr>
                <w:rFonts w:ascii="Times New Roman" w:hAnsi="Times New Roman"/>
                <w:i/>
                <w:sz w:val="24"/>
                <w:szCs w:val="24"/>
              </w:rPr>
              <w:t xml:space="preserve">а </w:t>
            </w:r>
            <w:r w:rsidRPr="000D4ADE">
              <w:rPr>
                <w:rFonts w:ascii="Times New Roman" w:hAnsi="Times New Roman"/>
                <w:i/>
                <w:sz w:val="24"/>
                <w:szCs w:val="24"/>
              </w:rPr>
              <w:t xml:space="preserve">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7</w:t>
            </w:r>
            <w:r>
              <w:rPr>
                <w:rFonts w:ascii="Times New Roman" w:hAnsi="Times New Roman"/>
                <w:sz w:val="24"/>
                <w:szCs w:val="24"/>
              </w:rPr>
              <w:t> 760,4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7</w:t>
            </w:r>
            <w:r>
              <w:rPr>
                <w:rFonts w:ascii="Times New Roman" w:hAnsi="Times New Roman"/>
                <w:sz w:val="24"/>
                <w:szCs w:val="24"/>
              </w:rPr>
              <w:t> 760,4</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2</w:t>
            </w: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Управление культуры, молодежной политики и </w:t>
            </w:r>
            <w:r w:rsidRPr="000D4ADE">
              <w:rPr>
                <w:rFonts w:ascii="Times New Roman" w:hAnsi="Times New Roman"/>
                <w:sz w:val="24"/>
                <w:szCs w:val="24"/>
              </w:rPr>
              <w:lastRenderedPageBreak/>
              <w:t>спорта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lastRenderedPageBreak/>
              <w:t>07 02, 08 01, 08 04</w:t>
            </w: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129 710,2</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127 811,0</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98,6</w:t>
            </w: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261,4</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261,4</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100,0</w:t>
            </w: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330,7</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330,7</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100,0</w:t>
            </w: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бюджет</w:t>
            </w:r>
            <w:r>
              <w:rPr>
                <w:rFonts w:ascii="Times New Roman" w:hAnsi="Times New Roman"/>
                <w:i/>
                <w:sz w:val="24"/>
                <w:szCs w:val="24"/>
              </w:rPr>
              <w:t xml:space="preserve">а </w:t>
            </w:r>
            <w:r w:rsidRPr="000D4ADE">
              <w:rPr>
                <w:rFonts w:ascii="Times New Roman" w:hAnsi="Times New Roman"/>
                <w:i/>
                <w:sz w:val="24"/>
                <w:szCs w:val="24"/>
              </w:rPr>
              <w:t>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128 868,1</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127 065,3</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98,6</w:t>
            </w: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250,0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153,6</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61,4</w:t>
            </w:r>
          </w:p>
        </w:tc>
      </w:tr>
      <w:tr w:rsidR="00F756E8" w:rsidRPr="000D4ADE" w:rsidTr="000A4E56">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Всего</w:t>
            </w:r>
          </w:p>
        </w:tc>
        <w:tc>
          <w:tcPr>
            <w:tcW w:w="1701" w:type="dxa"/>
            <w:tcBorders>
              <w:top w:val="single" w:sz="4" w:space="0" w:color="auto"/>
              <w:left w:val="nil"/>
              <w:bottom w:val="single" w:sz="4" w:space="0" w:color="auto"/>
              <w:right w:val="single" w:sz="4" w:space="0" w:color="auto"/>
            </w:tcBorders>
            <w:shd w:val="clear" w:color="auto" w:fill="auto"/>
          </w:tcPr>
          <w:p w:rsidR="00F756E8" w:rsidRPr="000D4ADE" w:rsidRDefault="00F756E8" w:rsidP="000A4E56">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bottom"/>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137 470,6</w:t>
            </w:r>
          </w:p>
        </w:tc>
        <w:tc>
          <w:tcPr>
            <w:tcW w:w="1418" w:type="dxa"/>
            <w:tcBorders>
              <w:top w:val="single" w:sz="4" w:space="0" w:color="auto"/>
              <w:left w:val="nil"/>
              <w:bottom w:val="single" w:sz="4" w:space="0" w:color="auto"/>
              <w:right w:val="single" w:sz="4" w:space="0" w:color="auto"/>
            </w:tcBorders>
            <w:shd w:val="clear" w:color="auto" w:fill="auto"/>
            <w:vAlign w:val="bottom"/>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135 571,4</w:t>
            </w:r>
          </w:p>
        </w:tc>
        <w:tc>
          <w:tcPr>
            <w:tcW w:w="1476" w:type="dxa"/>
            <w:tcBorders>
              <w:top w:val="single" w:sz="4" w:space="0" w:color="auto"/>
              <w:left w:val="nil"/>
              <w:bottom w:val="single" w:sz="4" w:space="0" w:color="auto"/>
              <w:right w:val="single" w:sz="4" w:space="0" w:color="auto"/>
            </w:tcBorders>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98,6</w:t>
            </w:r>
          </w:p>
        </w:tc>
      </w:tr>
    </w:tbl>
    <w:p w:rsidR="00F756E8" w:rsidRPr="000D4ADE" w:rsidRDefault="00F756E8" w:rsidP="00F756E8">
      <w:pPr>
        <w:spacing w:after="0" w:line="240" w:lineRule="auto"/>
        <w:rPr>
          <w:rFonts w:ascii="Times New Roman" w:hAnsi="Times New Roman"/>
          <w:sz w:val="24"/>
          <w:szCs w:val="24"/>
        </w:rPr>
      </w:pPr>
    </w:p>
    <w:p w:rsidR="00F756E8" w:rsidRDefault="00F756E8" w:rsidP="004D07E6">
      <w:pPr>
        <w:spacing w:after="0" w:line="240" w:lineRule="auto"/>
        <w:ind w:firstLine="709"/>
        <w:rPr>
          <w:rFonts w:ascii="Times New Roman" w:hAnsi="Times New Roman"/>
          <w:sz w:val="28"/>
          <w:szCs w:val="28"/>
        </w:rPr>
      </w:pPr>
      <w:r w:rsidRPr="000D4ADE">
        <w:rPr>
          <w:rFonts w:ascii="Times New Roman" w:hAnsi="Times New Roman"/>
          <w:sz w:val="28"/>
          <w:szCs w:val="28"/>
        </w:rPr>
        <w:t>Подпрограмма 1 «Сохранение культурного наследия»</w:t>
      </w:r>
    </w:p>
    <w:p w:rsidR="00F756E8" w:rsidRPr="000D4ADE" w:rsidRDefault="00F756E8" w:rsidP="00F756E8">
      <w:pPr>
        <w:spacing w:after="0" w:line="240" w:lineRule="auto"/>
        <w:rPr>
          <w:rFonts w:ascii="Times New Roman" w:hAnsi="Times New Roman"/>
          <w:sz w:val="28"/>
          <w:szCs w:val="28"/>
        </w:rPr>
      </w:pPr>
    </w:p>
    <w:p w:rsidR="00F756E8" w:rsidRPr="000D4ADE" w:rsidRDefault="00F756E8" w:rsidP="00F756E8">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w:t>
      </w:r>
      <w:r w:rsidR="008911A7">
        <w:rPr>
          <w:rFonts w:ascii="Times New Roman" w:hAnsi="Times New Roman"/>
          <w:sz w:val="28"/>
          <w:szCs w:val="28"/>
        </w:rPr>
        <w:t>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F756E8" w:rsidRPr="000D4ADE" w:rsidTr="000A4E56">
        <w:tc>
          <w:tcPr>
            <w:tcW w:w="569" w:type="dxa"/>
            <w:vMerge w:val="restart"/>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w:t>
            </w:r>
          </w:p>
        </w:tc>
        <w:tc>
          <w:tcPr>
            <w:tcW w:w="3083" w:type="dxa"/>
            <w:vMerge w:val="restart"/>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Наименование ГРБС</w:t>
            </w:r>
          </w:p>
        </w:tc>
        <w:tc>
          <w:tcPr>
            <w:tcW w:w="1608" w:type="dxa"/>
            <w:vMerge w:val="restart"/>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Раздел, подраздел</w:t>
            </w:r>
          </w:p>
        </w:tc>
        <w:tc>
          <w:tcPr>
            <w:tcW w:w="3140" w:type="dxa"/>
            <w:gridSpan w:val="2"/>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 (тыс. рублей)</w:t>
            </w:r>
          </w:p>
        </w:tc>
        <w:tc>
          <w:tcPr>
            <w:tcW w:w="1489" w:type="dxa"/>
            <w:vMerge w:val="restart"/>
            <w:vAlign w:val="center"/>
          </w:tcPr>
          <w:p w:rsidR="00F756E8"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Процент исполнения</w:t>
            </w:r>
          </w:p>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w:t>
            </w:r>
          </w:p>
        </w:tc>
      </w:tr>
      <w:tr w:rsidR="00F756E8" w:rsidRPr="000D4ADE" w:rsidTr="000A4E56">
        <w:tc>
          <w:tcPr>
            <w:tcW w:w="569" w:type="dxa"/>
            <w:vMerge/>
            <w:vAlign w:val="center"/>
          </w:tcPr>
          <w:p w:rsidR="00F756E8" w:rsidRPr="000D4ADE" w:rsidRDefault="00F756E8" w:rsidP="000A4E56">
            <w:pPr>
              <w:spacing w:after="0" w:line="240" w:lineRule="auto"/>
              <w:rPr>
                <w:rFonts w:ascii="Times New Roman" w:hAnsi="Times New Roman"/>
                <w:sz w:val="24"/>
                <w:szCs w:val="24"/>
              </w:rPr>
            </w:pPr>
          </w:p>
        </w:tc>
        <w:tc>
          <w:tcPr>
            <w:tcW w:w="3083" w:type="dxa"/>
            <w:vMerge/>
            <w:vAlign w:val="center"/>
          </w:tcPr>
          <w:p w:rsidR="00F756E8" w:rsidRPr="000D4ADE" w:rsidRDefault="00F756E8" w:rsidP="000A4E56">
            <w:pPr>
              <w:spacing w:after="0" w:line="240" w:lineRule="auto"/>
              <w:rPr>
                <w:rFonts w:ascii="Times New Roman" w:hAnsi="Times New Roman"/>
                <w:sz w:val="24"/>
                <w:szCs w:val="24"/>
              </w:rPr>
            </w:pPr>
          </w:p>
        </w:tc>
        <w:tc>
          <w:tcPr>
            <w:tcW w:w="1608" w:type="dxa"/>
            <w:vMerge/>
            <w:vAlign w:val="center"/>
          </w:tcPr>
          <w:p w:rsidR="00F756E8" w:rsidRPr="000D4ADE" w:rsidRDefault="00F756E8" w:rsidP="000A4E56">
            <w:pPr>
              <w:spacing w:after="0" w:line="240" w:lineRule="auto"/>
              <w:rPr>
                <w:rFonts w:ascii="Times New Roman" w:hAnsi="Times New Roman"/>
                <w:sz w:val="24"/>
                <w:szCs w:val="24"/>
              </w:rPr>
            </w:pPr>
          </w:p>
        </w:tc>
        <w:tc>
          <w:tcPr>
            <w:tcW w:w="3140" w:type="dxa"/>
            <w:gridSpan w:val="2"/>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6</w:t>
            </w:r>
          </w:p>
        </w:tc>
        <w:tc>
          <w:tcPr>
            <w:tcW w:w="1489" w:type="dxa"/>
            <w:vMerge/>
          </w:tcPr>
          <w:p w:rsidR="00F756E8" w:rsidRPr="000D4ADE" w:rsidRDefault="00F756E8" w:rsidP="000A4E56">
            <w:pPr>
              <w:spacing w:after="0" w:line="240" w:lineRule="auto"/>
              <w:rPr>
                <w:rFonts w:ascii="Times New Roman" w:hAnsi="Times New Roman"/>
                <w:sz w:val="24"/>
                <w:szCs w:val="24"/>
              </w:rPr>
            </w:pPr>
          </w:p>
        </w:tc>
      </w:tr>
      <w:tr w:rsidR="00F756E8" w:rsidRPr="000D4ADE" w:rsidTr="000A4E56">
        <w:tc>
          <w:tcPr>
            <w:tcW w:w="569" w:type="dxa"/>
            <w:vMerge/>
            <w:vAlign w:val="center"/>
          </w:tcPr>
          <w:p w:rsidR="00F756E8" w:rsidRPr="000D4ADE" w:rsidRDefault="00F756E8" w:rsidP="000A4E56">
            <w:pPr>
              <w:spacing w:after="0" w:line="240" w:lineRule="auto"/>
              <w:rPr>
                <w:rFonts w:ascii="Times New Roman" w:hAnsi="Times New Roman"/>
                <w:sz w:val="24"/>
                <w:szCs w:val="24"/>
              </w:rPr>
            </w:pPr>
          </w:p>
        </w:tc>
        <w:tc>
          <w:tcPr>
            <w:tcW w:w="3083" w:type="dxa"/>
            <w:vMerge/>
            <w:vAlign w:val="center"/>
          </w:tcPr>
          <w:p w:rsidR="00F756E8" w:rsidRPr="000D4ADE" w:rsidRDefault="00F756E8" w:rsidP="000A4E56">
            <w:pPr>
              <w:spacing w:after="0" w:line="240" w:lineRule="auto"/>
              <w:rPr>
                <w:rFonts w:ascii="Times New Roman" w:hAnsi="Times New Roman"/>
                <w:sz w:val="24"/>
                <w:szCs w:val="24"/>
              </w:rPr>
            </w:pPr>
          </w:p>
        </w:tc>
        <w:tc>
          <w:tcPr>
            <w:tcW w:w="1608" w:type="dxa"/>
            <w:vMerge/>
            <w:vAlign w:val="center"/>
          </w:tcPr>
          <w:p w:rsidR="00F756E8" w:rsidRPr="000D4ADE" w:rsidRDefault="00F756E8" w:rsidP="000A4E56">
            <w:pPr>
              <w:spacing w:after="0" w:line="240" w:lineRule="auto"/>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489" w:type="dxa"/>
            <w:vMerge/>
          </w:tcPr>
          <w:p w:rsidR="00F756E8" w:rsidRPr="000D4ADE" w:rsidRDefault="00F756E8" w:rsidP="000A4E56">
            <w:pPr>
              <w:spacing w:after="0" w:line="240" w:lineRule="auto"/>
              <w:rPr>
                <w:rFonts w:ascii="Times New Roman" w:hAnsi="Times New Roman"/>
                <w:sz w:val="24"/>
                <w:szCs w:val="24"/>
              </w:rPr>
            </w:pPr>
          </w:p>
        </w:tc>
      </w:tr>
      <w:tr w:rsidR="00F756E8" w:rsidRPr="000D4ADE" w:rsidTr="000A4E56">
        <w:trPr>
          <w:trHeight w:val="562"/>
        </w:trPr>
        <w:tc>
          <w:tcPr>
            <w:tcW w:w="569"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w:t>
            </w:r>
          </w:p>
        </w:tc>
        <w:tc>
          <w:tcPr>
            <w:tcW w:w="3083"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Администрация Северо-Енисейского района</w:t>
            </w:r>
          </w:p>
        </w:tc>
        <w:tc>
          <w:tcPr>
            <w:tcW w:w="1608"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08 01</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3 162,6</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3 162,6</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100</w:t>
            </w:r>
            <w:r>
              <w:rPr>
                <w:rFonts w:ascii="Times New Roman" w:hAnsi="Times New Roman"/>
                <w:sz w:val="24"/>
                <w:szCs w:val="24"/>
              </w:rPr>
              <w:t xml:space="preserve">,0 </w:t>
            </w:r>
          </w:p>
        </w:tc>
      </w:tr>
      <w:tr w:rsidR="00F756E8" w:rsidRPr="000D4ADE" w:rsidTr="000A4E56">
        <w:trPr>
          <w:trHeight w:val="410"/>
        </w:trPr>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rPr>
          <w:trHeight w:val="415"/>
        </w:trPr>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 </w:t>
            </w:r>
            <w:r w:rsidRPr="000D4ADE">
              <w:rPr>
                <w:rFonts w:ascii="Times New Roman" w:hAnsi="Times New Roman"/>
                <w:i/>
                <w:sz w:val="24"/>
                <w:szCs w:val="24"/>
              </w:rPr>
              <w:t>бюджет</w:t>
            </w:r>
            <w:r>
              <w:rPr>
                <w:rFonts w:ascii="Times New Roman" w:hAnsi="Times New Roman"/>
                <w:i/>
                <w:sz w:val="24"/>
                <w:szCs w:val="24"/>
              </w:rPr>
              <w:t>а</w:t>
            </w:r>
            <w:r w:rsidRPr="000D4ADE">
              <w:rPr>
                <w:rFonts w:ascii="Times New Roman" w:hAnsi="Times New Roman"/>
                <w:i/>
                <w:sz w:val="24"/>
                <w:szCs w:val="24"/>
              </w:rPr>
              <w:t xml:space="preserve"> района</w:t>
            </w:r>
          </w:p>
        </w:tc>
        <w:tc>
          <w:tcPr>
            <w:tcW w:w="1608"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3 162,6</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3 162,6</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rPr>
          <w:trHeight w:val="562"/>
        </w:trPr>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капитальный ремонт здания библиотеки по ул. </w:t>
            </w:r>
            <w:r>
              <w:rPr>
                <w:rFonts w:ascii="Times New Roman" w:hAnsi="Times New Roman"/>
                <w:sz w:val="24"/>
                <w:szCs w:val="24"/>
              </w:rPr>
              <w:t>Октябрьская</w:t>
            </w:r>
            <w:r w:rsidRPr="000D4ADE">
              <w:rPr>
                <w:rFonts w:ascii="Times New Roman" w:hAnsi="Times New Roman"/>
                <w:sz w:val="24"/>
                <w:szCs w:val="24"/>
              </w:rPr>
              <w:t>,</w:t>
            </w:r>
            <w:r>
              <w:rPr>
                <w:rFonts w:ascii="Times New Roman" w:hAnsi="Times New Roman"/>
                <w:sz w:val="24"/>
                <w:szCs w:val="24"/>
              </w:rPr>
              <w:t xml:space="preserve"> 6</w:t>
            </w:r>
            <w:r w:rsidRPr="000D4ADE">
              <w:rPr>
                <w:rFonts w:ascii="Times New Roman" w:hAnsi="Times New Roman"/>
                <w:sz w:val="24"/>
                <w:szCs w:val="24"/>
              </w:rPr>
              <w:t xml:space="preserve"> в </w:t>
            </w:r>
            <w:proofErr w:type="gramStart"/>
            <w:r w:rsidRPr="000D4ADE">
              <w:rPr>
                <w:rFonts w:ascii="Times New Roman" w:hAnsi="Times New Roman"/>
                <w:sz w:val="24"/>
                <w:szCs w:val="24"/>
              </w:rPr>
              <w:t>п</w:t>
            </w:r>
            <w:proofErr w:type="gramEnd"/>
            <w:r w:rsidRPr="000D4ADE">
              <w:rPr>
                <w:rFonts w:ascii="Times New Roman" w:hAnsi="Times New Roman"/>
                <w:sz w:val="24"/>
                <w:szCs w:val="24"/>
              </w:rPr>
              <w:t xml:space="preserve"> </w:t>
            </w:r>
            <w:r>
              <w:rPr>
                <w:rFonts w:ascii="Times New Roman" w:hAnsi="Times New Roman"/>
                <w:sz w:val="24"/>
                <w:szCs w:val="24"/>
              </w:rPr>
              <w:t>Тея</w:t>
            </w:r>
          </w:p>
        </w:tc>
        <w:tc>
          <w:tcPr>
            <w:tcW w:w="1608"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3 162,6</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3 162,6</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100</w:t>
            </w:r>
            <w:r>
              <w:rPr>
                <w:rFonts w:ascii="Times New Roman" w:hAnsi="Times New Roman"/>
                <w:sz w:val="24"/>
                <w:szCs w:val="24"/>
              </w:rPr>
              <w:t xml:space="preserve">,0 </w:t>
            </w:r>
          </w:p>
        </w:tc>
      </w:tr>
      <w:tr w:rsidR="00F756E8" w:rsidRPr="000D4ADE" w:rsidTr="000A4E56">
        <w:tc>
          <w:tcPr>
            <w:tcW w:w="569"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2</w:t>
            </w:r>
          </w:p>
        </w:tc>
        <w:tc>
          <w:tcPr>
            <w:tcW w:w="3083"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Управление культуры, молодежной политики и спорта администрации Северо-Енисейского района</w:t>
            </w:r>
          </w:p>
        </w:tc>
        <w:tc>
          <w:tcPr>
            <w:tcW w:w="1608"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08 01</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31 846,1</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31 540,7</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9</w:t>
            </w:r>
            <w:r>
              <w:rPr>
                <w:rFonts w:ascii="Times New Roman" w:hAnsi="Times New Roman"/>
                <w:sz w:val="24"/>
                <w:szCs w:val="24"/>
              </w:rPr>
              <w:t xml:space="preserve">9,0 </w:t>
            </w:r>
          </w:p>
        </w:tc>
      </w:tr>
      <w:tr w:rsidR="00F756E8" w:rsidRPr="000D4ADE" w:rsidTr="000A4E56">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F756E8" w:rsidRPr="000D4ADE" w:rsidRDefault="00F756E8" w:rsidP="000A4E56">
            <w:pPr>
              <w:spacing w:after="0" w:line="240" w:lineRule="auto"/>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p>
        </w:tc>
      </w:tr>
      <w:tr w:rsidR="00F756E8" w:rsidRPr="000D4ADE" w:rsidTr="000A4E56">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федерального бюджета</w:t>
            </w:r>
          </w:p>
        </w:tc>
        <w:tc>
          <w:tcPr>
            <w:tcW w:w="1608" w:type="dxa"/>
            <w:vAlign w:val="center"/>
          </w:tcPr>
          <w:p w:rsidR="00F756E8" w:rsidRPr="000D4ADE" w:rsidRDefault="00F756E8" w:rsidP="000A4E56">
            <w:pPr>
              <w:spacing w:after="0" w:line="240" w:lineRule="auto"/>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161,4</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161,4</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100,0 %</w:t>
            </w:r>
          </w:p>
        </w:tc>
      </w:tr>
      <w:tr w:rsidR="00F756E8" w:rsidRPr="000D4ADE" w:rsidTr="000A4E56">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краевого бюджета</w:t>
            </w:r>
          </w:p>
        </w:tc>
        <w:tc>
          <w:tcPr>
            <w:tcW w:w="1608" w:type="dxa"/>
            <w:vAlign w:val="center"/>
          </w:tcPr>
          <w:p w:rsidR="00F756E8" w:rsidRPr="000D4ADE" w:rsidRDefault="00F756E8" w:rsidP="000A4E56">
            <w:pPr>
              <w:spacing w:after="0" w:line="240" w:lineRule="auto"/>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123,3</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123,3</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100,0 %</w:t>
            </w:r>
          </w:p>
        </w:tc>
      </w:tr>
      <w:tr w:rsidR="00F756E8" w:rsidRPr="000D4ADE" w:rsidTr="000A4E56">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tcPr>
          <w:p w:rsidR="00F756E8" w:rsidRPr="000D4ADE" w:rsidRDefault="00F756E8" w:rsidP="000A4E56">
            <w:pPr>
              <w:spacing w:after="0" w:line="240" w:lineRule="auto"/>
              <w:rPr>
                <w:rFonts w:ascii="Times New Roman" w:hAnsi="Times New Roman"/>
                <w:i/>
                <w:sz w:val="24"/>
                <w:szCs w:val="24"/>
              </w:rPr>
            </w:pPr>
            <w:r w:rsidRPr="000D4ADE">
              <w:rPr>
                <w:rFonts w:ascii="Times New Roman" w:hAnsi="Times New Roman"/>
                <w:i/>
                <w:sz w:val="24"/>
                <w:szCs w:val="24"/>
              </w:rPr>
              <w:t>- бюджет</w:t>
            </w:r>
            <w:r>
              <w:rPr>
                <w:rFonts w:ascii="Times New Roman" w:hAnsi="Times New Roman"/>
                <w:i/>
                <w:sz w:val="24"/>
                <w:szCs w:val="24"/>
              </w:rPr>
              <w:t xml:space="preserve">а </w:t>
            </w:r>
            <w:r w:rsidRPr="000D4ADE">
              <w:rPr>
                <w:rFonts w:ascii="Times New Roman" w:hAnsi="Times New Roman"/>
                <w:i/>
                <w:sz w:val="24"/>
                <w:szCs w:val="24"/>
              </w:rPr>
              <w:t xml:space="preserve"> района</w:t>
            </w:r>
          </w:p>
        </w:tc>
        <w:tc>
          <w:tcPr>
            <w:tcW w:w="1608" w:type="dxa"/>
            <w:vAlign w:val="center"/>
          </w:tcPr>
          <w:p w:rsidR="00F756E8" w:rsidRPr="000D4ADE" w:rsidRDefault="00F756E8" w:rsidP="000A4E56">
            <w:pPr>
              <w:spacing w:after="0" w:line="240" w:lineRule="auto"/>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31 561,4</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31 256,0</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99,0 %</w:t>
            </w:r>
          </w:p>
        </w:tc>
      </w:tr>
      <w:tr w:rsidR="00F756E8" w:rsidRPr="000D4ADE" w:rsidTr="000A4E56">
        <w:tc>
          <w:tcPr>
            <w:tcW w:w="569" w:type="dxa"/>
            <w:vAlign w:val="center"/>
          </w:tcPr>
          <w:p w:rsidR="00F756E8" w:rsidRPr="000D4ADE" w:rsidRDefault="00F756E8" w:rsidP="000A4E56">
            <w:pPr>
              <w:spacing w:after="0" w:line="240" w:lineRule="auto"/>
              <w:rPr>
                <w:rFonts w:ascii="Times New Roman" w:hAnsi="Times New Roman"/>
                <w:sz w:val="24"/>
                <w:szCs w:val="24"/>
              </w:rPr>
            </w:pPr>
          </w:p>
        </w:tc>
        <w:tc>
          <w:tcPr>
            <w:tcW w:w="3083"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Всего</w:t>
            </w:r>
          </w:p>
        </w:tc>
        <w:tc>
          <w:tcPr>
            <w:tcW w:w="1608" w:type="dxa"/>
            <w:vAlign w:val="center"/>
          </w:tcPr>
          <w:p w:rsidR="00F756E8" w:rsidRPr="000D4ADE" w:rsidRDefault="00F756E8" w:rsidP="000A4E56">
            <w:pPr>
              <w:spacing w:after="0" w:line="240" w:lineRule="auto"/>
              <w:rPr>
                <w:rFonts w:ascii="Times New Roman" w:hAnsi="Times New Roman"/>
                <w:sz w:val="24"/>
                <w:szCs w:val="24"/>
              </w:rPr>
            </w:pP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35 008,7</w:t>
            </w:r>
          </w:p>
        </w:tc>
        <w:tc>
          <w:tcPr>
            <w:tcW w:w="1570"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34 703,3</w:t>
            </w:r>
          </w:p>
        </w:tc>
        <w:tc>
          <w:tcPr>
            <w:tcW w:w="1489"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98,3%</w:t>
            </w:r>
          </w:p>
        </w:tc>
      </w:tr>
    </w:tbl>
    <w:p w:rsidR="00F756E8" w:rsidRDefault="00F756E8" w:rsidP="00F756E8">
      <w:pPr>
        <w:spacing w:after="0" w:line="240" w:lineRule="auto"/>
        <w:ind w:firstLine="709"/>
        <w:jc w:val="both"/>
        <w:rPr>
          <w:rFonts w:ascii="Times New Roman" w:hAnsi="Times New Roman"/>
          <w:sz w:val="28"/>
          <w:szCs w:val="28"/>
        </w:rPr>
      </w:pPr>
    </w:p>
    <w:p w:rsidR="00F756E8" w:rsidRPr="000D4ADE" w:rsidRDefault="00F756E8" w:rsidP="00F756E8">
      <w:pPr>
        <w:spacing w:after="0" w:line="240" w:lineRule="auto"/>
        <w:rPr>
          <w:rFonts w:ascii="Times New Roman" w:hAnsi="Times New Roman"/>
          <w:sz w:val="28"/>
          <w:szCs w:val="28"/>
        </w:rPr>
      </w:pPr>
    </w:p>
    <w:p w:rsidR="00F756E8" w:rsidRPr="000D4ADE" w:rsidRDefault="00F756E8" w:rsidP="00F756E8">
      <w:pPr>
        <w:spacing w:after="0" w:line="240" w:lineRule="auto"/>
        <w:ind w:firstLine="709"/>
        <w:jc w:val="both"/>
        <w:rPr>
          <w:rFonts w:ascii="Times New Roman" w:hAnsi="Times New Roman"/>
          <w:sz w:val="28"/>
          <w:szCs w:val="28"/>
        </w:rPr>
      </w:pPr>
      <w:r w:rsidRPr="000D4ADE">
        <w:rPr>
          <w:rFonts w:ascii="Times New Roman" w:hAnsi="Times New Roman"/>
          <w:sz w:val="28"/>
          <w:szCs w:val="28"/>
        </w:rPr>
        <w:t>При реализации данной подпрограммы в 201</w:t>
      </w:r>
      <w:r>
        <w:rPr>
          <w:rFonts w:ascii="Times New Roman" w:hAnsi="Times New Roman"/>
          <w:sz w:val="28"/>
          <w:szCs w:val="28"/>
        </w:rPr>
        <w:t>6</w:t>
      </w:r>
      <w:r w:rsidRPr="000D4ADE">
        <w:rPr>
          <w:rFonts w:ascii="Times New Roman" w:hAnsi="Times New Roman"/>
          <w:sz w:val="28"/>
          <w:szCs w:val="28"/>
        </w:rPr>
        <w:t xml:space="preserve"> году достигнуты следующие показатели:</w:t>
      </w:r>
    </w:p>
    <w:p w:rsidR="00F756E8" w:rsidRPr="000D4ADE" w:rsidRDefault="00F756E8" w:rsidP="00F756E8">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w:t>
      </w:r>
      <w:r w:rsidR="008911A7">
        <w:rPr>
          <w:rFonts w:ascii="Times New Roman" w:hAnsi="Times New Roman"/>
          <w:sz w:val="28"/>
          <w:szCs w:val="28"/>
        </w:rPr>
        <w:t>7</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F756E8" w:rsidRPr="000D4ADE" w:rsidTr="000A4E56">
        <w:trPr>
          <w:trHeight w:val="168"/>
        </w:trPr>
        <w:tc>
          <w:tcPr>
            <w:tcW w:w="6062" w:type="dxa"/>
            <w:vMerge w:val="restart"/>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Показатели</w:t>
            </w:r>
          </w:p>
        </w:tc>
        <w:tc>
          <w:tcPr>
            <w:tcW w:w="1560" w:type="dxa"/>
            <w:vMerge w:val="restart"/>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Единица измерения</w:t>
            </w:r>
          </w:p>
        </w:tc>
        <w:tc>
          <w:tcPr>
            <w:tcW w:w="2268" w:type="dxa"/>
            <w:gridSpan w:val="2"/>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6</w:t>
            </w:r>
          </w:p>
        </w:tc>
      </w:tr>
      <w:tr w:rsidR="00F756E8" w:rsidRPr="000D4ADE" w:rsidTr="000A4E56">
        <w:trPr>
          <w:trHeight w:val="300"/>
        </w:trPr>
        <w:tc>
          <w:tcPr>
            <w:tcW w:w="6062" w:type="dxa"/>
            <w:vMerge/>
            <w:vAlign w:val="center"/>
          </w:tcPr>
          <w:p w:rsidR="00F756E8" w:rsidRPr="000D4ADE" w:rsidRDefault="00F756E8" w:rsidP="000A4E56">
            <w:pPr>
              <w:spacing w:after="0" w:line="240" w:lineRule="auto"/>
              <w:rPr>
                <w:rFonts w:ascii="Times New Roman" w:hAnsi="Times New Roman"/>
                <w:sz w:val="24"/>
                <w:szCs w:val="24"/>
              </w:rPr>
            </w:pPr>
          </w:p>
        </w:tc>
        <w:tc>
          <w:tcPr>
            <w:tcW w:w="1560" w:type="dxa"/>
            <w:vMerge/>
            <w:vAlign w:val="center"/>
          </w:tcPr>
          <w:p w:rsidR="00F756E8" w:rsidRPr="000D4ADE" w:rsidRDefault="00F756E8" w:rsidP="000A4E56">
            <w:pPr>
              <w:spacing w:after="0" w:line="240" w:lineRule="auto"/>
              <w:rPr>
                <w:rFonts w:ascii="Times New Roman" w:hAnsi="Times New Roman"/>
                <w:sz w:val="24"/>
                <w:szCs w:val="24"/>
              </w:rPr>
            </w:pPr>
          </w:p>
        </w:tc>
        <w:tc>
          <w:tcPr>
            <w:tcW w:w="1134"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план</w:t>
            </w:r>
          </w:p>
        </w:tc>
        <w:tc>
          <w:tcPr>
            <w:tcW w:w="1134" w:type="dxa"/>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факт</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Процент представленных (во всех формах) музейных предметов от общего количества предметов основного фонда музея</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38</w:t>
            </w:r>
            <w:r>
              <w:rPr>
                <w:rFonts w:ascii="Times New Roman" w:hAnsi="Times New Roman"/>
                <w:sz w:val="24"/>
                <w:szCs w:val="24"/>
              </w:rPr>
              <w:t>,3</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38</w:t>
            </w:r>
            <w:r>
              <w:rPr>
                <w:rFonts w:ascii="Times New Roman" w:hAnsi="Times New Roman"/>
                <w:sz w:val="24"/>
                <w:szCs w:val="24"/>
              </w:rPr>
              <w:t>,3</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Число посетителей МБУ "Муниципальный музей" (индивидуальные посещения, экскурсионные посещения, мероприятия музея)</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8</w:t>
            </w:r>
            <w:r>
              <w:rPr>
                <w:rFonts w:ascii="Times New Roman" w:hAnsi="Times New Roman"/>
                <w:sz w:val="24"/>
                <w:szCs w:val="24"/>
              </w:rPr>
              <w:t xml:space="preserve"> </w:t>
            </w:r>
            <w:r w:rsidRPr="000D4ADE">
              <w:rPr>
                <w:rFonts w:ascii="Times New Roman" w:hAnsi="Times New Roman"/>
                <w:sz w:val="24"/>
                <w:szCs w:val="24"/>
              </w:rPr>
              <w:t>000</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11 503</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Число книговыдач</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218</w:t>
            </w:r>
            <w:r>
              <w:rPr>
                <w:rFonts w:ascii="Times New Roman" w:hAnsi="Times New Roman"/>
                <w:sz w:val="24"/>
                <w:szCs w:val="24"/>
              </w:rPr>
              <w:t xml:space="preserve"> </w:t>
            </w:r>
            <w:r w:rsidRPr="000D4ADE">
              <w:rPr>
                <w:rFonts w:ascii="Times New Roman" w:hAnsi="Times New Roman"/>
                <w:sz w:val="24"/>
                <w:szCs w:val="24"/>
              </w:rPr>
              <w:t>280</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224</w:t>
            </w:r>
            <w:r>
              <w:rPr>
                <w:rFonts w:ascii="Times New Roman" w:hAnsi="Times New Roman"/>
                <w:sz w:val="24"/>
                <w:szCs w:val="24"/>
              </w:rPr>
              <w:t xml:space="preserve"> 923</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Количество посещений МБУ "ЦБС"</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61</w:t>
            </w:r>
            <w:r>
              <w:rPr>
                <w:rFonts w:ascii="Times New Roman" w:hAnsi="Times New Roman"/>
                <w:sz w:val="24"/>
                <w:szCs w:val="24"/>
              </w:rPr>
              <w:t xml:space="preserve"> 1</w:t>
            </w:r>
            <w:r w:rsidRPr="000D4ADE">
              <w:rPr>
                <w:rFonts w:ascii="Times New Roman" w:hAnsi="Times New Roman"/>
                <w:sz w:val="24"/>
                <w:szCs w:val="24"/>
              </w:rPr>
              <w:t>00</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64 368</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Увеличение доли библиотек, подключенных к сети </w:t>
            </w:r>
            <w:r w:rsidRPr="000D4ADE">
              <w:rPr>
                <w:rFonts w:ascii="Times New Roman" w:hAnsi="Times New Roman"/>
                <w:sz w:val="24"/>
                <w:szCs w:val="24"/>
              </w:rPr>
              <w:lastRenderedPageBreak/>
              <w:t>интернет в общем количестве библиотек МБУ "ЦБС"</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lastRenderedPageBreak/>
              <w:t>ед.</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66,6</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66,6</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lastRenderedPageBreak/>
              <w:t>Число зарегистрированных пользователей</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чел.</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773</w:t>
            </w:r>
            <w:r>
              <w:rPr>
                <w:rFonts w:ascii="Times New Roman" w:hAnsi="Times New Roman"/>
                <w:sz w:val="24"/>
                <w:szCs w:val="24"/>
              </w:rPr>
              <w:t>2</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7</w:t>
            </w:r>
            <w:r>
              <w:rPr>
                <w:rFonts w:ascii="Times New Roman" w:hAnsi="Times New Roman"/>
                <w:sz w:val="24"/>
                <w:szCs w:val="24"/>
              </w:rPr>
              <w:t>7</w:t>
            </w:r>
            <w:r w:rsidRPr="000D4ADE">
              <w:rPr>
                <w:rFonts w:ascii="Times New Roman" w:hAnsi="Times New Roman"/>
                <w:sz w:val="24"/>
                <w:szCs w:val="24"/>
              </w:rPr>
              <w:t>48</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Увеличения объема электронного каталога библиотек МБУ "ЦБС"</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2</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Количество поступлений новой литературы</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2 500</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Pr>
                <w:rFonts w:ascii="Times New Roman" w:hAnsi="Times New Roman"/>
                <w:sz w:val="24"/>
                <w:szCs w:val="24"/>
              </w:rPr>
              <w:t>3 944</w:t>
            </w:r>
          </w:p>
        </w:tc>
      </w:tr>
      <w:tr w:rsidR="00F756E8" w:rsidRPr="000D4ADE" w:rsidTr="000A4E56">
        <w:tc>
          <w:tcPr>
            <w:tcW w:w="606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Количество книжного фонда</w:t>
            </w:r>
          </w:p>
        </w:tc>
        <w:tc>
          <w:tcPr>
            <w:tcW w:w="1560"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экз.</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122</w:t>
            </w:r>
            <w:r>
              <w:rPr>
                <w:rFonts w:ascii="Times New Roman" w:hAnsi="Times New Roman"/>
                <w:sz w:val="24"/>
                <w:szCs w:val="24"/>
              </w:rPr>
              <w:t xml:space="preserve"> </w:t>
            </w:r>
            <w:r w:rsidRPr="000D4ADE">
              <w:rPr>
                <w:rFonts w:ascii="Times New Roman" w:hAnsi="Times New Roman"/>
                <w:sz w:val="24"/>
                <w:szCs w:val="24"/>
              </w:rPr>
              <w:t>205</w:t>
            </w:r>
          </w:p>
        </w:tc>
        <w:tc>
          <w:tcPr>
            <w:tcW w:w="1134" w:type="dxa"/>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1</w:t>
            </w:r>
            <w:r>
              <w:rPr>
                <w:rFonts w:ascii="Times New Roman" w:hAnsi="Times New Roman"/>
                <w:sz w:val="24"/>
                <w:szCs w:val="24"/>
              </w:rPr>
              <w:t>09 782</w:t>
            </w:r>
          </w:p>
        </w:tc>
      </w:tr>
    </w:tbl>
    <w:p w:rsidR="00F756E8" w:rsidRDefault="00F756E8" w:rsidP="00F756E8">
      <w:pPr>
        <w:spacing w:after="0" w:line="240" w:lineRule="auto"/>
        <w:ind w:firstLine="709"/>
        <w:jc w:val="both"/>
        <w:rPr>
          <w:rFonts w:ascii="Times New Roman" w:hAnsi="Times New Roman"/>
          <w:sz w:val="28"/>
          <w:szCs w:val="28"/>
        </w:rPr>
      </w:pPr>
    </w:p>
    <w:p w:rsidR="00F756E8" w:rsidRDefault="00F756E8" w:rsidP="00F756E8">
      <w:pPr>
        <w:spacing w:after="0" w:line="240" w:lineRule="auto"/>
        <w:ind w:firstLine="709"/>
        <w:jc w:val="both"/>
        <w:rPr>
          <w:rFonts w:ascii="Times New Roman" w:hAnsi="Times New Roman"/>
          <w:sz w:val="28"/>
          <w:szCs w:val="28"/>
        </w:rPr>
      </w:pPr>
      <w:r>
        <w:rPr>
          <w:rFonts w:ascii="Times New Roman" w:hAnsi="Times New Roman"/>
          <w:sz w:val="28"/>
          <w:szCs w:val="28"/>
        </w:rPr>
        <w:t>На выполнение муниципального задания предоставлены субсидии на сумму 25 433,5</w:t>
      </w:r>
      <w:r w:rsidRPr="00F8189B">
        <w:rPr>
          <w:rFonts w:ascii="Times New Roman" w:hAnsi="Times New Roman"/>
          <w:sz w:val="28"/>
          <w:szCs w:val="28"/>
        </w:rPr>
        <w:t> тыс. рублей</w:t>
      </w:r>
      <w:r>
        <w:rPr>
          <w:rFonts w:ascii="Times New Roman" w:hAnsi="Times New Roman"/>
          <w:sz w:val="28"/>
          <w:szCs w:val="28"/>
        </w:rPr>
        <w:t xml:space="preserve">. Исполнение составило </w:t>
      </w:r>
      <w:r w:rsidRPr="00F8189B">
        <w:rPr>
          <w:rFonts w:ascii="Times New Roman" w:hAnsi="Times New Roman"/>
          <w:sz w:val="28"/>
          <w:szCs w:val="28"/>
        </w:rPr>
        <w:t>9</w:t>
      </w:r>
      <w:r>
        <w:rPr>
          <w:rFonts w:ascii="Times New Roman" w:hAnsi="Times New Roman"/>
          <w:sz w:val="28"/>
          <w:szCs w:val="28"/>
        </w:rPr>
        <w:t>8</w:t>
      </w:r>
      <w:r w:rsidRPr="00F8189B">
        <w:rPr>
          <w:rFonts w:ascii="Times New Roman" w:hAnsi="Times New Roman"/>
          <w:sz w:val="28"/>
          <w:szCs w:val="28"/>
        </w:rPr>
        <w:t>,</w:t>
      </w:r>
      <w:r>
        <w:rPr>
          <w:rFonts w:ascii="Times New Roman" w:hAnsi="Times New Roman"/>
          <w:sz w:val="28"/>
          <w:szCs w:val="28"/>
        </w:rPr>
        <w:t>8</w:t>
      </w:r>
      <w:r w:rsidRPr="00F8189B">
        <w:rPr>
          <w:rFonts w:ascii="Times New Roman" w:hAnsi="Times New Roman"/>
          <w:sz w:val="28"/>
          <w:szCs w:val="28"/>
        </w:rPr>
        <w:t xml:space="preserve">% от суммы </w:t>
      </w:r>
      <w:r>
        <w:rPr>
          <w:rFonts w:ascii="Times New Roman" w:hAnsi="Times New Roman"/>
          <w:sz w:val="28"/>
          <w:szCs w:val="28"/>
        </w:rPr>
        <w:t xml:space="preserve">плановых назначений </w:t>
      </w:r>
      <w:r w:rsidRPr="00F8189B">
        <w:rPr>
          <w:rFonts w:ascii="Times New Roman" w:hAnsi="Times New Roman"/>
          <w:sz w:val="28"/>
          <w:szCs w:val="28"/>
        </w:rPr>
        <w:t xml:space="preserve"> (</w:t>
      </w:r>
      <w:r>
        <w:rPr>
          <w:rFonts w:ascii="Times New Roman" w:hAnsi="Times New Roman"/>
          <w:sz w:val="28"/>
          <w:szCs w:val="28"/>
        </w:rPr>
        <w:t>25 738,8 тыс. рублей).</w:t>
      </w:r>
    </w:p>
    <w:p w:rsidR="00F756E8" w:rsidRPr="00F8189B" w:rsidRDefault="00F756E8" w:rsidP="00F756E8">
      <w:pPr>
        <w:spacing w:after="0" w:line="240" w:lineRule="auto"/>
        <w:ind w:firstLine="709"/>
        <w:jc w:val="right"/>
        <w:rPr>
          <w:rFonts w:ascii="Times New Roman" w:hAnsi="Times New Roman"/>
          <w:sz w:val="28"/>
          <w:szCs w:val="28"/>
        </w:rPr>
      </w:pPr>
      <w:r w:rsidRPr="00F8189B">
        <w:rPr>
          <w:rFonts w:ascii="Times New Roman" w:hAnsi="Times New Roman"/>
          <w:sz w:val="28"/>
          <w:szCs w:val="28"/>
        </w:rPr>
        <w:t xml:space="preserve">Таблица </w:t>
      </w:r>
      <w:r>
        <w:rPr>
          <w:rFonts w:ascii="Times New Roman" w:hAnsi="Times New Roman"/>
          <w:sz w:val="28"/>
          <w:szCs w:val="28"/>
        </w:rPr>
        <w:t>4</w:t>
      </w:r>
      <w:r w:rsidR="008911A7">
        <w:rPr>
          <w:rFonts w:ascii="Times New Roman" w:hAnsi="Times New Roman"/>
          <w:sz w:val="28"/>
          <w:szCs w:val="28"/>
        </w:rPr>
        <w:t>8</w:t>
      </w:r>
    </w:p>
    <w:p w:rsidR="00F756E8" w:rsidRDefault="00F756E8" w:rsidP="008911A7">
      <w:pPr>
        <w:spacing w:after="0" w:line="240" w:lineRule="auto"/>
        <w:ind w:firstLine="709"/>
        <w:jc w:val="both"/>
        <w:rPr>
          <w:rFonts w:ascii="Times New Roman" w:hAnsi="Times New Roman"/>
          <w:sz w:val="28"/>
          <w:szCs w:val="28"/>
        </w:rPr>
      </w:pPr>
      <w:r w:rsidRPr="00F8189B">
        <w:rPr>
          <w:rFonts w:ascii="Times New Roman" w:hAnsi="Times New Roman"/>
          <w:sz w:val="28"/>
          <w:szCs w:val="28"/>
        </w:rPr>
        <w:t>Информация по субсидиям на финансовое обеспечение выполнения муниципального задания</w:t>
      </w:r>
      <w:r>
        <w:rPr>
          <w:rFonts w:ascii="Times New Roman" w:hAnsi="Times New Roman"/>
          <w:sz w:val="28"/>
          <w:szCs w:val="28"/>
        </w:rPr>
        <w:t xml:space="preserve"> бюджетными учреждениями </w:t>
      </w:r>
    </w:p>
    <w:p w:rsidR="00F756E8" w:rsidRPr="00F8189B" w:rsidRDefault="00F756E8" w:rsidP="00F756E8">
      <w:pPr>
        <w:spacing w:after="0" w:line="240" w:lineRule="auto"/>
        <w:ind w:firstLine="709"/>
        <w:rPr>
          <w:rFonts w:ascii="Times New Roman" w:hAnsi="Times New Roman"/>
          <w:sz w:val="28"/>
          <w:szCs w:val="28"/>
        </w:rPr>
      </w:pPr>
    </w:p>
    <w:tbl>
      <w:tblPr>
        <w:tblW w:w="10065" w:type="dxa"/>
        <w:tblInd w:w="108" w:type="dxa"/>
        <w:tblLayout w:type="fixed"/>
        <w:tblLook w:val="0000" w:firstRow="0" w:lastRow="0" w:firstColumn="0" w:lastColumn="0" w:noHBand="0" w:noVBand="0"/>
      </w:tblPr>
      <w:tblGrid>
        <w:gridCol w:w="415"/>
        <w:gridCol w:w="7"/>
        <w:gridCol w:w="1988"/>
        <w:gridCol w:w="1276"/>
        <w:gridCol w:w="992"/>
        <w:gridCol w:w="1136"/>
        <w:gridCol w:w="1134"/>
        <w:gridCol w:w="1135"/>
        <w:gridCol w:w="1982"/>
      </w:tblGrid>
      <w:tr w:rsidR="00F756E8" w:rsidRPr="000D4ADE" w:rsidTr="000A4E56">
        <w:trPr>
          <w:trHeight w:val="865"/>
          <w:tblHeader/>
        </w:trPr>
        <w:tc>
          <w:tcPr>
            <w:tcW w:w="4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Наименование </w:t>
            </w:r>
            <w:r>
              <w:rPr>
                <w:rFonts w:ascii="Times New Roman" w:hAnsi="Times New Roman"/>
                <w:sz w:val="24"/>
                <w:szCs w:val="24"/>
              </w:rPr>
              <w:t xml:space="preserve">муниципальной </w:t>
            </w:r>
            <w:r w:rsidRPr="000D4ADE">
              <w:rPr>
                <w:rFonts w:ascii="Times New Roman" w:hAnsi="Times New Roman"/>
                <w:sz w:val="24"/>
                <w:szCs w:val="24"/>
              </w:rPr>
              <w:t>услуги (работы)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Категория потребителей</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Показатели объема (количество потребителей)</w:t>
            </w:r>
          </w:p>
        </w:tc>
        <w:tc>
          <w:tcPr>
            <w:tcW w:w="2269" w:type="dxa"/>
            <w:gridSpan w:val="2"/>
            <w:tcBorders>
              <w:top w:val="single" w:sz="4" w:space="0" w:color="auto"/>
              <w:left w:val="nil"/>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w:t>
            </w:r>
          </w:p>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(тыс. рублей)</w:t>
            </w:r>
          </w:p>
        </w:tc>
        <w:tc>
          <w:tcPr>
            <w:tcW w:w="19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Конечный результат от предоставления услуги (выполнения работы)</w:t>
            </w:r>
          </w:p>
        </w:tc>
      </w:tr>
      <w:tr w:rsidR="00F756E8" w:rsidRPr="000D4ADE" w:rsidTr="000A4E56">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2128" w:type="dxa"/>
            <w:gridSpan w:val="2"/>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6</w:t>
            </w:r>
          </w:p>
        </w:tc>
        <w:tc>
          <w:tcPr>
            <w:tcW w:w="2269" w:type="dxa"/>
            <w:gridSpan w:val="2"/>
            <w:tcBorders>
              <w:top w:val="single" w:sz="4" w:space="0" w:color="auto"/>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6</w:t>
            </w:r>
          </w:p>
        </w:tc>
        <w:tc>
          <w:tcPr>
            <w:tcW w:w="1982" w:type="dxa"/>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r>
      <w:tr w:rsidR="00F756E8" w:rsidRPr="000D4ADE" w:rsidTr="000A4E56">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136" w:type="dxa"/>
            <w:tcBorders>
              <w:top w:val="nil"/>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134" w:type="dxa"/>
            <w:tcBorders>
              <w:top w:val="nil"/>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135" w:type="dxa"/>
            <w:tcBorders>
              <w:top w:val="nil"/>
              <w:left w:val="nil"/>
              <w:bottom w:val="single" w:sz="4" w:space="0" w:color="auto"/>
              <w:right w:val="single" w:sz="4" w:space="0" w:color="auto"/>
            </w:tcBorders>
            <w:shd w:val="clear" w:color="auto" w:fill="auto"/>
            <w:vAlign w:val="center"/>
          </w:tcPr>
          <w:p w:rsidR="00F756E8" w:rsidRPr="000D4ADE" w:rsidRDefault="00F756E8" w:rsidP="000A4E56">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982" w:type="dxa"/>
            <w:vMerge/>
            <w:tcBorders>
              <w:top w:val="single" w:sz="4" w:space="0" w:color="auto"/>
              <w:left w:val="single" w:sz="4" w:space="0" w:color="auto"/>
              <w:bottom w:val="single" w:sz="4" w:space="0" w:color="auto"/>
              <w:right w:val="single" w:sz="4" w:space="0" w:color="auto"/>
            </w:tcBorders>
            <w:vAlign w:val="center"/>
          </w:tcPr>
          <w:p w:rsidR="00F756E8" w:rsidRPr="000D4ADE" w:rsidRDefault="00F756E8" w:rsidP="000A4E56">
            <w:pPr>
              <w:spacing w:after="0" w:line="240" w:lineRule="auto"/>
              <w:rPr>
                <w:rFonts w:ascii="Times New Roman" w:hAnsi="Times New Roman"/>
                <w:sz w:val="24"/>
                <w:szCs w:val="24"/>
              </w:rPr>
            </w:pPr>
          </w:p>
        </w:tc>
      </w:tr>
      <w:tr w:rsidR="00F756E8" w:rsidRPr="000D4ADE"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w:t>
            </w:r>
          </w:p>
        </w:tc>
        <w:tc>
          <w:tcPr>
            <w:tcW w:w="1995" w:type="dxa"/>
            <w:gridSpan w:val="2"/>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Библиотечное, библиографическое и информационное обслуживание  пользователей  библиотеки</w:t>
            </w:r>
          </w:p>
        </w:tc>
        <w:tc>
          <w:tcPr>
            <w:tcW w:w="1276"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Физические и юридические лица</w:t>
            </w:r>
          </w:p>
        </w:tc>
        <w:tc>
          <w:tcPr>
            <w:tcW w:w="99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7 73</w:t>
            </w:r>
            <w:r>
              <w:rPr>
                <w:rFonts w:ascii="Times New Roman" w:hAnsi="Times New Roman"/>
                <w:sz w:val="24"/>
                <w:szCs w:val="24"/>
              </w:rPr>
              <w:t>2</w:t>
            </w:r>
          </w:p>
        </w:tc>
        <w:tc>
          <w:tcPr>
            <w:tcW w:w="1136"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7 84</w:t>
            </w:r>
            <w:r>
              <w:rPr>
                <w:rFonts w:ascii="Times New Roman" w:hAnsi="Times New Roman"/>
                <w:sz w:val="24"/>
                <w:szCs w:val="24"/>
              </w:rPr>
              <w:t>9</w:t>
            </w:r>
          </w:p>
        </w:tc>
        <w:tc>
          <w:tcPr>
            <w:tcW w:w="1134"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14</w:t>
            </w:r>
            <w:r>
              <w:rPr>
                <w:rFonts w:ascii="Times New Roman" w:hAnsi="Times New Roman"/>
                <w:sz w:val="24"/>
                <w:szCs w:val="24"/>
              </w:rPr>
              <w:t> 192,3</w:t>
            </w:r>
          </w:p>
        </w:tc>
        <w:tc>
          <w:tcPr>
            <w:tcW w:w="1135"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14</w:t>
            </w:r>
            <w:r>
              <w:rPr>
                <w:rFonts w:ascii="Times New Roman" w:hAnsi="Times New Roman"/>
                <w:sz w:val="24"/>
                <w:szCs w:val="24"/>
              </w:rPr>
              <w:t> 028,3</w:t>
            </w:r>
          </w:p>
        </w:tc>
        <w:tc>
          <w:tcPr>
            <w:tcW w:w="198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Количество пользователей составило 7 848 человек</w:t>
            </w:r>
          </w:p>
        </w:tc>
      </w:tr>
      <w:tr w:rsidR="00F756E8" w:rsidRPr="000D4ADE"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2</w:t>
            </w:r>
          </w:p>
        </w:tc>
        <w:tc>
          <w:tcPr>
            <w:tcW w:w="1995" w:type="dxa"/>
            <w:gridSpan w:val="2"/>
          </w:tcPr>
          <w:p w:rsidR="00F756E8" w:rsidRPr="000D4ADE" w:rsidRDefault="00F756E8" w:rsidP="000A4E56">
            <w:pPr>
              <w:spacing w:after="0" w:line="240" w:lineRule="auto"/>
              <w:rPr>
                <w:rFonts w:ascii="Times New Roman" w:hAnsi="Times New Roman"/>
                <w:sz w:val="24"/>
                <w:szCs w:val="24"/>
              </w:rPr>
            </w:pPr>
            <w:r>
              <w:rPr>
                <w:rFonts w:ascii="Times New Roman" w:hAnsi="Times New Roman"/>
                <w:sz w:val="24"/>
                <w:szCs w:val="24"/>
              </w:rPr>
              <w:t>Создание экспозиций (выставок) музеев, организация выездных выставок</w:t>
            </w:r>
          </w:p>
        </w:tc>
        <w:tc>
          <w:tcPr>
            <w:tcW w:w="1276"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Все категории населения</w:t>
            </w:r>
          </w:p>
        </w:tc>
        <w:tc>
          <w:tcPr>
            <w:tcW w:w="99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8000</w:t>
            </w:r>
          </w:p>
        </w:tc>
        <w:tc>
          <w:tcPr>
            <w:tcW w:w="1136" w:type="dxa"/>
          </w:tcPr>
          <w:p w:rsidR="00F756E8" w:rsidRPr="000D4ADE" w:rsidRDefault="00F756E8" w:rsidP="000A4E56">
            <w:pPr>
              <w:spacing w:after="0" w:line="240" w:lineRule="auto"/>
              <w:rPr>
                <w:rFonts w:ascii="Times New Roman" w:hAnsi="Times New Roman"/>
                <w:sz w:val="24"/>
                <w:szCs w:val="24"/>
              </w:rPr>
            </w:pPr>
            <w:r>
              <w:rPr>
                <w:rFonts w:ascii="Times New Roman" w:hAnsi="Times New Roman"/>
                <w:sz w:val="24"/>
                <w:szCs w:val="24"/>
              </w:rPr>
              <w:t>11503</w:t>
            </w:r>
          </w:p>
        </w:tc>
        <w:tc>
          <w:tcPr>
            <w:tcW w:w="1134" w:type="dxa"/>
          </w:tcPr>
          <w:p w:rsidR="00F756E8" w:rsidRPr="000D4ADE" w:rsidRDefault="00F756E8" w:rsidP="000A4E56">
            <w:pPr>
              <w:spacing w:after="0" w:line="240" w:lineRule="auto"/>
              <w:rPr>
                <w:rFonts w:ascii="Times New Roman" w:hAnsi="Times New Roman"/>
                <w:sz w:val="24"/>
                <w:szCs w:val="24"/>
              </w:rPr>
            </w:pPr>
            <w:r>
              <w:rPr>
                <w:rFonts w:ascii="Times New Roman" w:hAnsi="Times New Roman"/>
                <w:sz w:val="24"/>
                <w:szCs w:val="24"/>
              </w:rPr>
              <w:t>6 815,7</w:t>
            </w:r>
          </w:p>
        </w:tc>
        <w:tc>
          <w:tcPr>
            <w:tcW w:w="1135" w:type="dxa"/>
          </w:tcPr>
          <w:p w:rsidR="00F756E8" w:rsidRPr="000D4ADE" w:rsidRDefault="00F756E8" w:rsidP="000A4E56">
            <w:pPr>
              <w:spacing w:after="0" w:line="240" w:lineRule="auto"/>
              <w:rPr>
                <w:rFonts w:ascii="Times New Roman" w:hAnsi="Times New Roman"/>
                <w:sz w:val="24"/>
                <w:szCs w:val="24"/>
              </w:rPr>
            </w:pPr>
            <w:r>
              <w:rPr>
                <w:rFonts w:ascii="Times New Roman" w:hAnsi="Times New Roman"/>
                <w:sz w:val="24"/>
                <w:szCs w:val="24"/>
              </w:rPr>
              <w:t>6 729,1</w:t>
            </w:r>
          </w:p>
        </w:tc>
        <w:tc>
          <w:tcPr>
            <w:tcW w:w="198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Число посетителей составило </w:t>
            </w:r>
            <w:r>
              <w:rPr>
                <w:rFonts w:ascii="Times New Roman" w:hAnsi="Times New Roman"/>
                <w:sz w:val="24"/>
                <w:szCs w:val="24"/>
              </w:rPr>
              <w:t>11503</w:t>
            </w:r>
            <w:r w:rsidRPr="000D4ADE">
              <w:rPr>
                <w:rFonts w:ascii="Times New Roman" w:hAnsi="Times New Roman"/>
                <w:sz w:val="24"/>
                <w:szCs w:val="24"/>
              </w:rPr>
              <w:t xml:space="preserve"> чел.</w:t>
            </w:r>
          </w:p>
        </w:tc>
      </w:tr>
      <w:tr w:rsidR="00F756E8" w:rsidRPr="000D4ADE"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3</w:t>
            </w:r>
          </w:p>
        </w:tc>
        <w:tc>
          <w:tcPr>
            <w:tcW w:w="1995" w:type="dxa"/>
            <w:gridSpan w:val="2"/>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Формирование, учет, </w:t>
            </w:r>
            <w:r>
              <w:rPr>
                <w:rFonts w:ascii="Times New Roman" w:hAnsi="Times New Roman"/>
                <w:sz w:val="24"/>
                <w:szCs w:val="24"/>
              </w:rPr>
              <w:t>изучение и обеспечение физического сохранения и безопасности фондов библиотек, включая оцифровку фондов</w:t>
            </w:r>
          </w:p>
        </w:tc>
        <w:tc>
          <w:tcPr>
            <w:tcW w:w="1276"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В интересах общества в целом</w:t>
            </w:r>
          </w:p>
        </w:tc>
        <w:tc>
          <w:tcPr>
            <w:tcW w:w="99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122205</w:t>
            </w:r>
          </w:p>
        </w:tc>
        <w:tc>
          <w:tcPr>
            <w:tcW w:w="1136"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1</w:t>
            </w:r>
            <w:r>
              <w:rPr>
                <w:rFonts w:ascii="Times New Roman" w:hAnsi="Times New Roman"/>
                <w:sz w:val="24"/>
                <w:szCs w:val="24"/>
              </w:rPr>
              <w:t>09782</w:t>
            </w:r>
          </w:p>
        </w:tc>
        <w:tc>
          <w:tcPr>
            <w:tcW w:w="1134" w:type="dxa"/>
          </w:tcPr>
          <w:p w:rsidR="00F756E8" w:rsidRPr="000D4ADE" w:rsidRDefault="00F756E8" w:rsidP="000A4E56">
            <w:pPr>
              <w:spacing w:after="0" w:line="240" w:lineRule="auto"/>
              <w:rPr>
                <w:rFonts w:ascii="Times New Roman" w:hAnsi="Times New Roman"/>
                <w:sz w:val="24"/>
                <w:szCs w:val="24"/>
              </w:rPr>
            </w:pPr>
            <w:r>
              <w:rPr>
                <w:rFonts w:ascii="Times New Roman" w:hAnsi="Times New Roman"/>
                <w:sz w:val="24"/>
                <w:szCs w:val="24"/>
              </w:rPr>
              <w:t>4 730,8</w:t>
            </w:r>
          </w:p>
        </w:tc>
        <w:tc>
          <w:tcPr>
            <w:tcW w:w="1135" w:type="dxa"/>
          </w:tcPr>
          <w:p w:rsidR="00F756E8" w:rsidRPr="000D4ADE" w:rsidRDefault="00F756E8" w:rsidP="000A4E56">
            <w:pPr>
              <w:spacing w:after="0" w:line="240" w:lineRule="auto"/>
              <w:rPr>
                <w:rFonts w:ascii="Times New Roman" w:hAnsi="Times New Roman"/>
                <w:sz w:val="24"/>
                <w:szCs w:val="24"/>
              </w:rPr>
            </w:pPr>
            <w:r>
              <w:rPr>
                <w:rFonts w:ascii="Times New Roman" w:hAnsi="Times New Roman"/>
                <w:sz w:val="24"/>
                <w:szCs w:val="24"/>
              </w:rPr>
              <w:t>4 676,1</w:t>
            </w:r>
          </w:p>
        </w:tc>
        <w:tc>
          <w:tcPr>
            <w:tcW w:w="1982" w:type="dxa"/>
          </w:tcPr>
          <w:p w:rsidR="00F756E8" w:rsidRPr="000D4ADE" w:rsidRDefault="00F756E8" w:rsidP="000A4E56">
            <w:pPr>
              <w:spacing w:after="0" w:line="240" w:lineRule="auto"/>
              <w:rPr>
                <w:rFonts w:ascii="Times New Roman" w:hAnsi="Times New Roman"/>
                <w:sz w:val="24"/>
                <w:szCs w:val="24"/>
              </w:rPr>
            </w:pPr>
            <w:r w:rsidRPr="000D4ADE">
              <w:rPr>
                <w:rFonts w:ascii="Times New Roman" w:hAnsi="Times New Roman"/>
                <w:sz w:val="24"/>
                <w:szCs w:val="24"/>
              </w:rPr>
              <w:t xml:space="preserve">Количество экземпляров книжного фонда </w:t>
            </w:r>
            <w:r>
              <w:rPr>
                <w:rFonts w:ascii="Times New Roman" w:hAnsi="Times New Roman"/>
                <w:sz w:val="24"/>
                <w:szCs w:val="24"/>
              </w:rPr>
              <w:t>109782</w:t>
            </w:r>
          </w:p>
        </w:tc>
      </w:tr>
    </w:tbl>
    <w:p w:rsidR="00F756E8" w:rsidRDefault="00F756E8" w:rsidP="00F756E8">
      <w:pPr>
        <w:spacing w:after="0" w:line="240" w:lineRule="auto"/>
        <w:ind w:firstLine="680"/>
        <w:jc w:val="both"/>
        <w:rPr>
          <w:rFonts w:ascii="Times New Roman" w:hAnsi="Times New Roman"/>
          <w:sz w:val="28"/>
          <w:szCs w:val="28"/>
        </w:rPr>
      </w:pPr>
    </w:p>
    <w:p w:rsidR="00F756E8" w:rsidRPr="0026639E" w:rsidRDefault="00F756E8" w:rsidP="004D07E6">
      <w:pPr>
        <w:pStyle w:val="3"/>
        <w:numPr>
          <w:ilvl w:val="0"/>
          <w:numId w:val="0"/>
        </w:numPr>
        <w:spacing w:before="120"/>
        <w:ind w:firstLine="708"/>
        <w:jc w:val="both"/>
        <w:rPr>
          <w:b w:val="0"/>
          <w:smallCaps w:val="0"/>
        </w:rPr>
      </w:pPr>
      <w:r>
        <w:rPr>
          <w:b w:val="0"/>
          <w:smallCaps w:val="0"/>
        </w:rPr>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 xml:space="preserve">муниципальных услуг (выполнение работ) направлены муниципальным </w:t>
      </w:r>
      <w:r>
        <w:rPr>
          <w:b w:val="0"/>
          <w:smallCaps w:val="0"/>
        </w:rPr>
        <w:lastRenderedPageBreak/>
        <w:t>бюджетным учреждениям в сумме 6 107,3 тыс. рублей.</w:t>
      </w:r>
      <w:r w:rsidRPr="0026639E">
        <w:rPr>
          <w:b w:val="0"/>
          <w:smallCaps w:val="0"/>
        </w:rPr>
        <w:t xml:space="preserve"> Исполнение составило </w:t>
      </w:r>
      <w:r>
        <w:rPr>
          <w:b w:val="0"/>
          <w:smallCaps w:val="0"/>
        </w:rPr>
        <w:t xml:space="preserve">100,0 </w:t>
      </w:r>
      <w:r w:rsidRPr="0026639E">
        <w:rPr>
          <w:b w:val="0"/>
          <w:smallCaps w:val="0"/>
        </w:rPr>
        <w:t>% о</w:t>
      </w:r>
      <w:r>
        <w:rPr>
          <w:b w:val="0"/>
          <w:smallCaps w:val="0"/>
        </w:rPr>
        <w:t>т плановых назначений (6 107,3 </w:t>
      </w:r>
      <w:r w:rsidRPr="0026639E">
        <w:rPr>
          <w:b w:val="0"/>
          <w:smallCaps w:val="0"/>
        </w:rPr>
        <w:t>тыс. рублей).</w:t>
      </w:r>
    </w:p>
    <w:p w:rsidR="00F756E8" w:rsidRPr="00677DCC" w:rsidRDefault="00F756E8" w:rsidP="004D07E6">
      <w:pPr>
        <w:pStyle w:val="ab"/>
        <w:spacing w:before="120"/>
        <w:ind w:left="0" w:firstLine="708"/>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 xml:space="preserve">Таблица </w:t>
      </w:r>
      <w:r w:rsidR="008911A7">
        <w:rPr>
          <w:rFonts w:ascii="Times New Roman" w:eastAsia="Times New Roman" w:hAnsi="Times New Roman" w:cs="Times New Roman"/>
          <w:sz w:val="28"/>
          <w:szCs w:val="28"/>
        </w:rPr>
        <w:t>49</w:t>
      </w:r>
    </w:p>
    <w:p w:rsidR="00F756E8" w:rsidRDefault="00F756E8" w:rsidP="004D07E6">
      <w:pPr>
        <w:pStyle w:val="3"/>
        <w:numPr>
          <w:ilvl w:val="0"/>
          <w:numId w:val="0"/>
        </w:numPr>
        <w:spacing w:before="120"/>
        <w:ind w:firstLine="708"/>
        <w:jc w:val="both"/>
        <w:rPr>
          <w:b w:val="0"/>
          <w:smallCaps w:val="0"/>
        </w:rPr>
      </w:pPr>
      <w:r>
        <w:rPr>
          <w:b w:val="0"/>
          <w:smallCaps w:val="0"/>
        </w:rPr>
        <w:t>Информация</w:t>
      </w:r>
      <w:r w:rsidRPr="008415A7">
        <w:rPr>
          <w:b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F756E8" w:rsidRPr="008415A7" w:rsidRDefault="00F756E8" w:rsidP="004D07E6">
      <w:pPr>
        <w:pStyle w:val="3"/>
        <w:numPr>
          <w:ilvl w:val="0"/>
          <w:numId w:val="0"/>
        </w:numPr>
        <w:spacing w:before="120"/>
        <w:ind w:firstLine="708"/>
        <w:jc w:val="both"/>
        <w:rPr>
          <w:b w:val="0"/>
          <w:smallCaps w:val="0"/>
        </w:rPr>
      </w:pPr>
    </w:p>
    <w:tbl>
      <w:tblPr>
        <w:tblStyle w:val="aff4"/>
        <w:tblW w:w="0" w:type="auto"/>
        <w:tblLook w:val="04A0" w:firstRow="1" w:lastRow="0" w:firstColumn="1" w:lastColumn="0" w:noHBand="0" w:noVBand="1"/>
      </w:tblPr>
      <w:tblGrid>
        <w:gridCol w:w="456"/>
        <w:gridCol w:w="3983"/>
        <w:gridCol w:w="2048"/>
        <w:gridCol w:w="1522"/>
        <w:gridCol w:w="1563"/>
      </w:tblGrid>
      <w:tr w:rsidR="00F756E8" w:rsidRPr="0026639E" w:rsidTr="000A4E56">
        <w:tc>
          <w:tcPr>
            <w:tcW w:w="456" w:type="dxa"/>
            <w:vMerge w:val="restart"/>
            <w:vAlign w:val="center"/>
          </w:tcPr>
          <w:p w:rsidR="00F756E8" w:rsidRPr="0026639E" w:rsidRDefault="00F756E8" w:rsidP="000A4E56">
            <w:pPr>
              <w:jc w:val="center"/>
              <w:rPr>
                <w:sz w:val="24"/>
                <w:szCs w:val="24"/>
              </w:rPr>
            </w:pPr>
            <w:r w:rsidRPr="0026639E">
              <w:rPr>
                <w:sz w:val="24"/>
                <w:szCs w:val="24"/>
              </w:rPr>
              <w:t>№</w:t>
            </w:r>
          </w:p>
        </w:tc>
        <w:tc>
          <w:tcPr>
            <w:tcW w:w="3983" w:type="dxa"/>
            <w:vMerge w:val="restart"/>
            <w:vAlign w:val="center"/>
          </w:tcPr>
          <w:p w:rsidR="00F756E8" w:rsidRPr="0026639E" w:rsidRDefault="00F756E8" w:rsidP="000A4E56">
            <w:pPr>
              <w:jc w:val="center"/>
              <w:rPr>
                <w:sz w:val="24"/>
                <w:szCs w:val="24"/>
              </w:rPr>
            </w:pPr>
            <w:r w:rsidRPr="0026639E">
              <w:rPr>
                <w:sz w:val="24"/>
                <w:szCs w:val="24"/>
              </w:rPr>
              <w:t>Направление расходование средств (группы)</w:t>
            </w:r>
          </w:p>
        </w:tc>
        <w:tc>
          <w:tcPr>
            <w:tcW w:w="2048" w:type="dxa"/>
            <w:vMerge w:val="restart"/>
            <w:vAlign w:val="center"/>
          </w:tcPr>
          <w:p w:rsidR="00F756E8" w:rsidRPr="0026639E" w:rsidRDefault="00F756E8" w:rsidP="000A4E56">
            <w:pPr>
              <w:jc w:val="center"/>
              <w:rPr>
                <w:sz w:val="24"/>
                <w:szCs w:val="24"/>
              </w:rPr>
            </w:pPr>
            <w:r w:rsidRPr="0026639E">
              <w:rPr>
                <w:sz w:val="24"/>
                <w:szCs w:val="24"/>
              </w:rPr>
              <w:t>Показатели объема (количество объектов, учреждений)</w:t>
            </w:r>
          </w:p>
        </w:tc>
        <w:tc>
          <w:tcPr>
            <w:tcW w:w="3085" w:type="dxa"/>
            <w:gridSpan w:val="2"/>
            <w:vAlign w:val="center"/>
          </w:tcPr>
          <w:p w:rsidR="00F756E8" w:rsidRPr="0026639E" w:rsidRDefault="00F756E8" w:rsidP="000A4E56">
            <w:pPr>
              <w:jc w:val="center"/>
              <w:rPr>
                <w:sz w:val="24"/>
                <w:szCs w:val="24"/>
              </w:rPr>
            </w:pPr>
            <w:r w:rsidRPr="0026639E">
              <w:rPr>
                <w:sz w:val="24"/>
                <w:szCs w:val="24"/>
              </w:rPr>
              <w:t>Объем бюджетных ассигнований (тыс. рублей)</w:t>
            </w:r>
          </w:p>
        </w:tc>
      </w:tr>
      <w:tr w:rsidR="00F756E8" w:rsidRPr="0026639E" w:rsidTr="000A4E56">
        <w:tc>
          <w:tcPr>
            <w:tcW w:w="456" w:type="dxa"/>
            <w:vMerge/>
          </w:tcPr>
          <w:p w:rsidR="00F756E8" w:rsidRPr="0026639E" w:rsidRDefault="00F756E8" w:rsidP="000A4E56">
            <w:pPr>
              <w:rPr>
                <w:sz w:val="24"/>
                <w:szCs w:val="24"/>
              </w:rPr>
            </w:pPr>
          </w:p>
        </w:tc>
        <w:tc>
          <w:tcPr>
            <w:tcW w:w="3983" w:type="dxa"/>
            <w:vMerge/>
          </w:tcPr>
          <w:p w:rsidR="00F756E8" w:rsidRPr="0026639E" w:rsidRDefault="00F756E8" w:rsidP="000A4E56">
            <w:pPr>
              <w:rPr>
                <w:sz w:val="24"/>
                <w:szCs w:val="24"/>
              </w:rPr>
            </w:pPr>
          </w:p>
        </w:tc>
        <w:tc>
          <w:tcPr>
            <w:tcW w:w="2048" w:type="dxa"/>
            <w:vMerge/>
          </w:tcPr>
          <w:p w:rsidR="00F756E8" w:rsidRPr="0026639E" w:rsidRDefault="00F756E8" w:rsidP="000A4E56">
            <w:pPr>
              <w:rPr>
                <w:sz w:val="24"/>
                <w:szCs w:val="24"/>
              </w:rPr>
            </w:pPr>
          </w:p>
        </w:tc>
        <w:tc>
          <w:tcPr>
            <w:tcW w:w="3085" w:type="dxa"/>
            <w:gridSpan w:val="2"/>
            <w:vAlign w:val="center"/>
          </w:tcPr>
          <w:p w:rsidR="00F756E8" w:rsidRPr="0026639E" w:rsidRDefault="00F756E8" w:rsidP="000A4E56">
            <w:pPr>
              <w:jc w:val="center"/>
              <w:rPr>
                <w:sz w:val="24"/>
                <w:szCs w:val="24"/>
              </w:rPr>
            </w:pPr>
            <w:r w:rsidRPr="0026639E">
              <w:rPr>
                <w:sz w:val="24"/>
                <w:szCs w:val="24"/>
              </w:rPr>
              <w:t>201</w:t>
            </w:r>
            <w:r>
              <w:rPr>
                <w:sz w:val="24"/>
                <w:szCs w:val="24"/>
              </w:rPr>
              <w:t>6</w:t>
            </w:r>
          </w:p>
        </w:tc>
      </w:tr>
      <w:tr w:rsidR="00F756E8" w:rsidRPr="0026639E" w:rsidTr="000A4E56">
        <w:tc>
          <w:tcPr>
            <w:tcW w:w="456" w:type="dxa"/>
            <w:vMerge/>
          </w:tcPr>
          <w:p w:rsidR="00F756E8" w:rsidRPr="0026639E" w:rsidRDefault="00F756E8" w:rsidP="000A4E56">
            <w:pPr>
              <w:rPr>
                <w:sz w:val="24"/>
                <w:szCs w:val="24"/>
              </w:rPr>
            </w:pPr>
          </w:p>
        </w:tc>
        <w:tc>
          <w:tcPr>
            <w:tcW w:w="3983" w:type="dxa"/>
            <w:vMerge/>
          </w:tcPr>
          <w:p w:rsidR="00F756E8" w:rsidRPr="0026639E" w:rsidRDefault="00F756E8" w:rsidP="000A4E56">
            <w:pPr>
              <w:rPr>
                <w:sz w:val="24"/>
                <w:szCs w:val="24"/>
              </w:rPr>
            </w:pPr>
          </w:p>
        </w:tc>
        <w:tc>
          <w:tcPr>
            <w:tcW w:w="2048" w:type="dxa"/>
            <w:vMerge/>
          </w:tcPr>
          <w:p w:rsidR="00F756E8" w:rsidRPr="0026639E" w:rsidRDefault="00F756E8" w:rsidP="000A4E56">
            <w:pPr>
              <w:rPr>
                <w:sz w:val="24"/>
                <w:szCs w:val="24"/>
              </w:rPr>
            </w:pPr>
          </w:p>
        </w:tc>
        <w:tc>
          <w:tcPr>
            <w:tcW w:w="1522" w:type="dxa"/>
            <w:vAlign w:val="center"/>
          </w:tcPr>
          <w:p w:rsidR="00F756E8" w:rsidRPr="0026639E" w:rsidRDefault="00F756E8" w:rsidP="000A4E56">
            <w:pPr>
              <w:jc w:val="center"/>
              <w:rPr>
                <w:sz w:val="24"/>
                <w:szCs w:val="24"/>
              </w:rPr>
            </w:pPr>
            <w:r w:rsidRPr="0026639E">
              <w:rPr>
                <w:sz w:val="24"/>
                <w:szCs w:val="24"/>
              </w:rPr>
              <w:t>план</w:t>
            </w:r>
          </w:p>
        </w:tc>
        <w:tc>
          <w:tcPr>
            <w:tcW w:w="1563" w:type="dxa"/>
            <w:vAlign w:val="center"/>
          </w:tcPr>
          <w:p w:rsidR="00F756E8" w:rsidRPr="0026639E" w:rsidRDefault="00F756E8" w:rsidP="000A4E56">
            <w:pPr>
              <w:jc w:val="center"/>
              <w:rPr>
                <w:sz w:val="24"/>
                <w:szCs w:val="24"/>
              </w:rPr>
            </w:pPr>
            <w:r w:rsidRPr="0026639E">
              <w:rPr>
                <w:sz w:val="24"/>
                <w:szCs w:val="24"/>
              </w:rPr>
              <w:t>факт</w:t>
            </w:r>
          </w:p>
        </w:tc>
      </w:tr>
      <w:tr w:rsidR="00F756E8" w:rsidRPr="0026639E" w:rsidTr="000A4E56">
        <w:tc>
          <w:tcPr>
            <w:tcW w:w="456" w:type="dxa"/>
          </w:tcPr>
          <w:p w:rsidR="00F756E8" w:rsidRPr="0026639E" w:rsidRDefault="00F756E8" w:rsidP="000A4E56">
            <w:pPr>
              <w:rPr>
                <w:sz w:val="24"/>
                <w:szCs w:val="24"/>
              </w:rPr>
            </w:pPr>
            <w:r w:rsidRPr="0026639E">
              <w:rPr>
                <w:sz w:val="24"/>
                <w:szCs w:val="24"/>
              </w:rPr>
              <w:t>1</w:t>
            </w:r>
          </w:p>
        </w:tc>
        <w:tc>
          <w:tcPr>
            <w:tcW w:w="3983" w:type="dxa"/>
          </w:tcPr>
          <w:p w:rsidR="00F756E8" w:rsidRPr="004D28DB" w:rsidRDefault="00F756E8" w:rsidP="000A4E56">
            <w:pPr>
              <w:rPr>
                <w:sz w:val="24"/>
                <w:szCs w:val="24"/>
              </w:rPr>
            </w:pPr>
            <w:r w:rsidRPr="004D28DB">
              <w:rPr>
                <w:sz w:val="24"/>
                <w:szCs w:val="24"/>
              </w:rPr>
              <w:t xml:space="preserve">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«Обеспечение условий реализации государственной программы и прочие мероприятия» г7осударственной программы Красноярского края «Развитие культуры и туризма» за счет средств федерального бюджета </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6,6</w:t>
            </w:r>
          </w:p>
        </w:tc>
        <w:tc>
          <w:tcPr>
            <w:tcW w:w="1563" w:type="dxa"/>
            <w:vAlign w:val="center"/>
          </w:tcPr>
          <w:p w:rsidR="00F756E8" w:rsidRPr="004D28DB" w:rsidRDefault="00F756E8" w:rsidP="000A4E56">
            <w:pPr>
              <w:jc w:val="center"/>
              <w:rPr>
                <w:bCs/>
                <w:sz w:val="24"/>
                <w:szCs w:val="24"/>
              </w:rPr>
            </w:pPr>
            <w:r w:rsidRPr="004D28DB">
              <w:rPr>
                <w:bCs/>
                <w:sz w:val="24"/>
                <w:szCs w:val="24"/>
              </w:rPr>
              <w:t>6,6</w:t>
            </w:r>
          </w:p>
        </w:tc>
      </w:tr>
      <w:tr w:rsidR="00F756E8" w:rsidRPr="0026639E" w:rsidTr="000A4E56">
        <w:tc>
          <w:tcPr>
            <w:tcW w:w="456" w:type="dxa"/>
          </w:tcPr>
          <w:p w:rsidR="00F756E8" w:rsidRPr="0026639E" w:rsidRDefault="00F756E8" w:rsidP="000A4E56">
            <w:pPr>
              <w:rPr>
                <w:sz w:val="24"/>
                <w:szCs w:val="24"/>
              </w:rPr>
            </w:pPr>
            <w:r>
              <w:rPr>
                <w:sz w:val="24"/>
                <w:szCs w:val="24"/>
              </w:rPr>
              <w:t>2</w:t>
            </w:r>
          </w:p>
        </w:tc>
        <w:tc>
          <w:tcPr>
            <w:tcW w:w="3983" w:type="dxa"/>
          </w:tcPr>
          <w:p w:rsidR="00F756E8" w:rsidRPr="004D28DB" w:rsidRDefault="00F756E8" w:rsidP="000A4E56">
            <w:pPr>
              <w:rPr>
                <w:sz w:val="24"/>
                <w:szCs w:val="24"/>
              </w:rPr>
            </w:pPr>
            <w:r w:rsidRPr="004D28DB">
              <w:rPr>
                <w:sz w:val="24"/>
                <w:szCs w:val="24"/>
              </w:rPr>
              <w:t>софинансирование расходов на комплектование книжных фондов библиотек муниципальных образований и государственных библиотек городов Москвы и Санкт-Петербурга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7,5</w:t>
            </w:r>
          </w:p>
        </w:tc>
        <w:tc>
          <w:tcPr>
            <w:tcW w:w="1563" w:type="dxa"/>
            <w:vAlign w:val="center"/>
          </w:tcPr>
          <w:p w:rsidR="00F756E8" w:rsidRPr="004D28DB" w:rsidRDefault="00F756E8" w:rsidP="000A4E56">
            <w:pPr>
              <w:jc w:val="center"/>
              <w:rPr>
                <w:bCs/>
                <w:sz w:val="24"/>
                <w:szCs w:val="24"/>
              </w:rPr>
            </w:pPr>
            <w:r w:rsidRPr="004D28DB">
              <w:rPr>
                <w:bCs/>
                <w:sz w:val="24"/>
                <w:szCs w:val="24"/>
              </w:rPr>
              <w:t>7,5</w:t>
            </w:r>
          </w:p>
        </w:tc>
      </w:tr>
      <w:tr w:rsidR="00F756E8" w:rsidRPr="0026639E" w:rsidTr="000A4E56">
        <w:tc>
          <w:tcPr>
            <w:tcW w:w="456" w:type="dxa"/>
          </w:tcPr>
          <w:p w:rsidR="00F756E8" w:rsidRPr="0026639E" w:rsidRDefault="00F756E8" w:rsidP="000A4E56">
            <w:pPr>
              <w:rPr>
                <w:sz w:val="24"/>
                <w:szCs w:val="24"/>
              </w:rPr>
            </w:pPr>
            <w:r>
              <w:rPr>
                <w:sz w:val="24"/>
                <w:szCs w:val="24"/>
              </w:rPr>
              <w:t>3</w:t>
            </w:r>
          </w:p>
        </w:tc>
        <w:tc>
          <w:tcPr>
            <w:tcW w:w="3983" w:type="dxa"/>
          </w:tcPr>
          <w:p w:rsidR="00F756E8" w:rsidRPr="004D28DB" w:rsidRDefault="00F756E8" w:rsidP="000A4E56">
            <w:pPr>
              <w:rPr>
                <w:sz w:val="24"/>
                <w:szCs w:val="24"/>
              </w:rPr>
            </w:pPr>
            <w:r w:rsidRPr="004D28DB">
              <w:rPr>
                <w:sz w:val="24"/>
                <w:szCs w:val="24"/>
              </w:rPr>
              <w:t xml:space="preserve">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w:t>
            </w:r>
            <w:r w:rsidRPr="004D28DB">
              <w:rPr>
                <w:sz w:val="24"/>
                <w:szCs w:val="24"/>
              </w:rPr>
              <w:lastRenderedPageBreak/>
              <w:t>культуры и туризма»</w:t>
            </w:r>
          </w:p>
        </w:tc>
        <w:tc>
          <w:tcPr>
            <w:tcW w:w="2048" w:type="dxa"/>
            <w:vAlign w:val="center"/>
          </w:tcPr>
          <w:p w:rsidR="00F756E8" w:rsidRPr="004D28DB" w:rsidRDefault="00F756E8" w:rsidP="000A4E56">
            <w:pPr>
              <w:jc w:val="center"/>
              <w:rPr>
                <w:bCs/>
                <w:sz w:val="24"/>
                <w:szCs w:val="24"/>
              </w:rPr>
            </w:pPr>
            <w:r w:rsidRPr="004D28DB">
              <w:rPr>
                <w:bCs/>
                <w:sz w:val="24"/>
                <w:szCs w:val="24"/>
              </w:rPr>
              <w:lastRenderedPageBreak/>
              <w:t>×</w:t>
            </w:r>
          </w:p>
        </w:tc>
        <w:tc>
          <w:tcPr>
            <w:tcW w:w="1522" w:type="dxa"/>
            <w:vAlign w:val="center"/>
          </w:tcPr>
          <w:p w:rsidR="00F756E8" w:rsidRPr="004D28DB" w:rsidRDefault="00F756E8" w:rsidP="000A4E56">
            <w:pPr>
              <w:jc w:val="center"/>
              <w:rPr>
                <w:bCs/>
                <w:sz w:val="24"/>
                <w:szCs w:val="24"/>
              </w:rPr>
            </w:pPr>
            <w:r w:rsidRPr="004D28DB">
              <w:rPr>
                <w:sz w:val="24"/>
                <w:szCs w:val="24"/>
              </w:rPr>
              <w:t>123,3</w:t>
            </w:r>
          </w:p>
        </w:tc>
        <w:tc>
          <w:tcPr>
            <w:tcW w:w="1563" w:type="dxa"/>
            <w:vAlign w:val="center"/>
          </w:tcPr>
          <w:p w:rsidR="00F756E8" w:rsidRPr="004D28DB" w:rsidRDefault="00F756E8" w:rsidP="000A4E56">
            <w:pPr>
              <w:jc w:val="center"/>
              <w:rPr>
                <w:bCs/>
                <w:sz w:val="24"/>
                <w:szCs w:val="24"/>
              </w:rPr>
            </w:pPr>
            <w:r w:rsidRPr="004D28DB">
              <w:rPr>
                <w:sz w:val="24"/>
                <w:szCs w:val="24"/>
              </w:rPr>
              <w:t>123,3</w:t>
            </w:r>
          </w:p>
        </w:tc>
      </w:tr>
      <w:tr w:rsidR="00F756E8" w:rsidRPr="0026639E" w:rsidTr="000A4E56">
        <w:tc>
          <w:tcPr>
            <w:tcW w:w="456" w:type="dxa"/>
          </w:tcPr>
          <w:p w:rsidR="00F756E8" w:rsidRPr="005E7D4E" w:rsidRDefault="00F756E8" w:rsidP="000A4E56">
            <w:pPr>
              <w:rPr>
                <w:sz w:val="24"/>
                <w:szCs w:val="24"/>
              </w:rPr>
            </w:pPr>
            <w:r>
              <w:rPr>
                <w:sz w:val="24"/>
                <w:szCs w:val="24"/>
              </w:rPr>
              <w:lastRenderedPageBreak/>
              <w:t>4</w:t>
            </w:r>
          </w:p>
        </w:tc>
        <w:tc>
          <w:tcPr>
            <w:tcW w:w="3983" w:type="dxa"/>
          </w:tcPr>
          <w:p w:rsidR="00F756E8" w:rsidRPr="004D28DB" w:rsidRDefault="00F756E8" w:rsidP="000A4E56">
            <w:pPr>
              <w:rPr>
                <w:sz w:val="24"/>
                <w:szCs w:val="24"/>
              </w:rPr>
            </w:pPr>
            <w:r w:rsidRPr="004D28DB">
              <w:rPr>
                <w:sz w:val="24"/>
                <w:szCs w:val="24"/>
              </w:rPr>
              <w:t>софинансирование субсидии бюджетам муниципальных образований на комплектование книжных фондов библиотек муниципальных образований Красноярского края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41,1</w:t>
            </w:r>
          </w:p>
        </w:tc>
        <w:tc>
          <w:tcPr>
            <w:tcW w:w="1563" w:type="dxa"/>
            <w:vAlign w:val="center"/>
          </w:tcPr>
          <w:p w:rsidR="00F756E8" w:rsidRPr="004D28DB" w:rsidRDefault="00F756E8" w:rsidP="000A4E56">
            <w:pPr>
              <w:jc w:val="center"/>
              <w:rPr>
                <w:bCs/>
                <w:sz w:val="24"/>
                <w:szCs w:val="24"/>
              </w:rPr>
            </w:pPr>
            <w:r w:rsidRPr="004D28DB">
              <w:rPr>
                <w:bCs/>
                <w:sz w:val="24"/>
                <w:szCs w:val="24"/>
              </w:rPr>
              <w:t>41,1</w:t>
            </w:r>
          </w:p>
        </w:tc>
      </w:tr>
      <w:tr w:rsidR="00F756E8" w:rsidRPr="0026639E" w:rsidTr="000A4E56">
        <w:tc>
          <w:tcPr>
            <w:tcW w:w="456" w:type="dxa"/>
          </w:tcPr>
          <w:p w:rsidR="00F756E8" w:rsidRDefault="00F756E8" w:rsidP="000A4E56">
            <w:pPr>
              <w:rPr>
                <w:sz w:val="24"/>
                <w:szCs w:val="24"/>
              </w:rPr>
            </w:pPr>
            <w:r>
              <w:rPr>
                <w:sz w:val="24"/>
                <w:szCs w:val="24"/>
              </w:rPr>
              <w:t>5</w:t>
            </w:r>
          </w:p>
        </w:tc>
        <w:tc>
          <w:tcPr>
            <w:tcW w:w="3983" w:type="dxa"/>
          </w:tcPr>
          <w:p w:rsidR="00F756E8" w:rsidRPr="004D28DB" w:rsidRDefault="00F756E8" w:rsidP="000A4E56">
            <w:pPr>
              <w:rPr>
                <w:sz w:val="24"/>
                <w:szCs w:val="24"/>
              </w:rPr>
            </w:pPr>
            <w:r w:rsidRPr="004D28DB">
              <w:rPr>
                <w:sz w:val="24"/>
                <w:szCs w:val="24"/>
              </w:rPr>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bCs/>
                <w:sz w:val="24"/>
                <w:szCs w:val="24"/>
              </w:rPr>
            </w:pPr>
          </w:p>
        </w:tc>
        <w:tc>
          <w:tcPr>
            <w:tcW w:w="1522" w:type="dxa"/>
            <w:vAlign w:val="center"/>
          </w:tcPr>
          <w:p w:rsidR="00F756E8" w:rsidRPr="004D28DB" w:rsidRDefault="00F756E8" w:rsidP="000A4E56">
            <w:pPr>
              <w:jc w:val="center"/>
              <w:rPr>
                <w:bCs/>
                <w:sz w:val="24"/>
                <w:szCs w:val="24"/>
              </w:rPr>
            </w:pPr>
            <w:r w:rsidRPr="004D28DB">
              <w:rPr>
                <w:bCs/>
                <w:sz w:val="24"/>
                <w:szCs w:val="24"/>
              </w:rPr>
              <w:t>4,8</w:t>
            </w:r>
          </w:p>
        </w:tc>
        <w:tc>
          <w:tcPr>
            <w:tcW w:w="1563" w:type="dxa"/>
            <w:vAlign w:val="center"/>
          </w:tcPr>
          <w:p w:rsidR="00F756E8" w:rsidRPr="004D28DB" w:rsidRDefault="00F756E8" w:rsidP="000A4E56">
            <w:pPr>
              <w:jc w:val="center"/>
              <w:rPr>
                <w:bCs/>
                <w:sz w:val="24"/>
                <w:szCs w:val="24"/>
              </w:rPr>
            </w:pPr>
            <w:r w:rsidRPr="004D28DB">
              <w:rPr>
                <w:bCs/>
                <w:sz w:val="24"/>
                <w:szCs w:val="24"/>
              </w:rPr>
              <w:t>4,8</w:t>
            </w:r>
          </w:p>
        </w:tc>
      </w:tr>
      <w:tr w:rsidR="00F756E8" w:rsidRPr="0026639E" w:rsidTr="000A4E56">
        <w:tc>
          <w:tcPr>
            <w:tcW w:w="456" w:type="dxa"/>
          </w:tcPr>
          <w:p w:rsidR="00F756E8" w:rsidRDefault="00F756E8" w:rsidP="000A4E56">
            <w:pPr>
              <w:rPr>
                <w:sz w:val="24"/>
                <w:szCs w:val="24"/>
              </w:rPr>
            </w:pPr>
            <w:r>
              <w:rPr>
                <w:sz w:val="24"/>
                <w:szCs w:val="24"/>
              </w:rPr>
              <w:t>6</w:t>
            </w:r>
          </w:p>
        </w:tc>
        <w:tc>
          <w:tcPr>
            <w:tcW w:w="3983" w:type="dxa"/>
          </w:tcPr>
          <w:p w:rsidR="00F756E8" w:rsidRPr="004D28DB" w:rsidRDefault="00F756E8" w:rsidP="000A4E56">
            <w:pPr>
              <w:rPr>
                <w:sz w:val="24"/>
                <w:szCs w:val="24"/>
              </w:rPr>
            </w:pPr>
            <w:r w:rsidRPr="004D28DB">
              <w:rPr>
                <w:sz w:val="24"/>
                <w:szCs w:val="24"/>
              </w:rPr>
              <w:t>софинансирование расходов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3,0</w:t>
            </w:r>
          </w:p>
        </w:tc>
        <w:tc>
          <w:tcPr>
            <w:tcW w:w="1563" w:type="dxa"/>
            <w:vAlign w:val="center"/>
          </w:tcPr>
          <w:p w:rsidR="00F756E8" w:rsidRPr="004D28DB" w:rsidRDefault="00F756E8" w:rsidP="000A4E56">
            <w:pPr>
              <w:jc w:val="center"/>
              <w:rPr>
                <w:bCs/>
                <w:sz w:val="24"/>
                <w:szCs w:val="24"/>
              </w:rPr>
            </w:pPr>
            <w:r w:rsidRPr="004D28DB">
              <w:rPr>
                <w:bCs/>
                <w:sz w:val="24"/>
                <w:szCs w:val="24"/>
              </w:rPr>
              <w:t>3,0</w:t>
            </w:r>
          </w:p>
        </w:tc>
      </w:tr>
      <w:tr w:rsidR="00F756E8" w:rsidRPr="0026639E" w:rsidTr="000A4E56">
        <w:tc>
          <w:tcPr>
            <w:tcW w:w="456" w:type="dxa"/>
          </w:tcPr>
          <w:p w:rsidR="00F756E8" w:rsidRDefault="00F756E8" w:rsidP="000A4E56">
            <w:pPr>
              <w:rPr>
                <w:sz w:val="24"/>
                <w:szCs w:val="24"/>
              </w:rPr>
            </w:pPr>
            <w:r>
              <w:rPr>
                <w:sz w:val="24"/>
                <w:szCs w:val="24"/>
              </w:rPr>
              <w:t>7</w:t>
            </w:r>
          </w:p>
        </w:tc>
        <w:tc>
          <w:tcPr>
            <w:tcW w:w="3983" w:type="dxa"/>
          </w:tcPr>
          <w:p w:rsidR="00F756E8" w:rsidRPr="004D28DB" w:rsidRDefault="00F756E8" w:rsidP="000A4E56">
            <w:pPr>
              <w:rPr>
                <w:sz w:val="24"/>
                <w:szCs w:val="24"/>
              </w:rPr>
            </w:pPr>
            <w:r w:rsidRPr="004D28DB">
              <w:rPr>
                <w:sz w:val="24"/>
                <w:szCs w:val="24"/>
              </w:rPr>
              <w:t>комплектование библиотечного фонда за счет собственных средств</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771,8</w:t>
            </w:r>
          </w:p>
        </w:tc>
        <w:tc>
          <w:tcPr>
            <w:tcW w:w="1563" w:type="dxa"/>
            <w:vAlign w:val="center"/>
          </w:tcPr>
          <w:p w:rsidR="00F756E8" w:rsidRPr="004D28DB" w:rsidRDefault="00F756E8" w:rsidP="000A4E56">
            <w:pPr>
              <w:jc w:val="center"/>
              <w:rPr>
                <w:bCs/>
                <w:sz w:val="24"/>
                <w:szCs w:val="24"/>
              </w:rPr>
            </w:pPr>
            <w:r w:rsidRPr="004D28DB">
              <w:rPr>
                <w:bCs/>
                <w:sz w:val="24"/>
                <w:szCs w:val="24"/>
              </w:rPr>
              <w:t>771,8</w:t>
            </w:r>
          </w:p>
        </w:tc>
      </w:tr>
      <w:tr w:rsidR="00F756E8" w:rsidRPr="0026639E" w:rsidTr="000A4E56">
        <w:tc>
          <w:tcPr>
            <w:tcW w:w="456" w:type="dxa"/>
          </w:tcPr>
          <w:p w:rsidR="00F756E8" w:rsidRDefault="00F756E8" w:rsidP="000A4E56">
            <w:pPr>
              <w:rPr>
                <w:sz w:val="24"/>
                <w:szCs w:val="24"/>
              </w:rPr>
            </w:pPr>
            <w:r>
              <w:rPr>
                <w:sz w:val="24"/>
                <w:szCs w:val="24"/>
              </w:rPr>
              <w:t>8</w:t>
            </w:r>
          </w:p>
        </w:tc>
        <w:tc>
          <w:tcPr>
            <w:tcW w:w="3983" w:type="dxa"/>
          </w:tcPr>
          <w:p w:rsidR="00F756E8" w:rsidRPr="004D28DB" w:rsidRDefault="00F756E8" w:rsidP="000A4E56">
            <w:pPr>
              <w:rPr>
                <w:sz w:val="24"/>
                <w:szCs w:val="24"/>
              </w:rPr>
            </w:pPr>
            <w:r w:rsidRPr="004D28DB">
              <w:rPr>
                <w:sz w:val="24"/>
                <w:szCs w:val="24"/>
              </w:rPr>
              <w:t>государственная поддержка муниципальных учреждений культуры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100,0</w:t>
            </w:r>
          </w:p>
        </w:tc>
        <w:tc>
          <w:tcPr>
            <w:tcW w:w="1563" w:type="dxa"/>
            <w:vAlign w:val="center"/>
          </w:tcPr>
          <w:p w:rsidR="00F756E8" w:rsidRPr="004D28DB" w:rsidRDefault="00F756E8" w:rsidP="000A4E56">
            <w:pPr>
              <w:jc w:val="center"/>
              <w:rPr>
                <w:bCs/>
                <w:sz w:val="24"/>
                <w:szCs w:val="24"/>
              </w:rPr>
            </w:pPr>
            <w:r w:rsidRPr="004D28DB">
              <w:rPr>
                <w:bCs/>
                <w:sz w:val="24"/>
                <w:szCs w:val="24"/>
              </w:rPr>
              <w:t>100,0</w:t>
            </w:r>
          </w:p>
        </w:tc>
      </w:tr>
      <w:tr w:rsidR="00F756E8" w:rsidRPr="0026639E" w:rsidTr="000A4E56">
        <w:tc>
          <w:tcPr>
            <w:tcW w:w="456" w:type="dxa"/>
          </w:tcPr>
          <w:p w:rsidR="00F756E8" w:rsidRDefault="00F756E8" w:rsidP="000A4E56">
            <w:pPr>
              <w:rPr>
                <w:sz w:val="24"/>
                <w:szCs w:val="24"/>
              </w:rPr>
            </w:pPr>
            <w:r>
              <w:rPr>
                <w:sz w:val="24"/>
                <w:szCs w:val="24"/>
              </w:rPr>
              <w:lastRenderedPageBreak/>
              <w:t>9</w:t>
            </w:r>
          </w:p>
        </w:tc>
        <w:tc>
          <w:tcPr>
            <w:tcW w:w="3983" w:type="dxa"/>
          </w:tcPr>
          <w:p w:rsidR="00F756E8" w:rsidRPr="004D28DB" w:rsidRDefault="00F756E8" w:rsidP="000A4E56">
            <w:pPr>
              <w:rPr>
                <w:sz w:val="24"/>
                <w:szCs w:val="24"/>
              </w:rPr>
            </w:pPr>
            <w:r w:rsidRPr="004D28DB">
              <w:rPr>
                <w:sz w:val="24"/>
                <w:szCs w:val="24"/>
              </w:rPr>
              <w:t>государственная поддержка лучших работников муниципальных учреждений культуры, находящихся на территориях сельских поселений,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50,0</w:t>
            </w:r>
          </w:p>
        </w:tc>
        <w:tc>
          <w:tcPr>
            <w:tcW w:w="1563" w:type="dxa"/>
            <w:vAlign w:val="center"/>
          </w:tcPr>
          <w:p w:rsidR="00F756E8" w:rsidRPr="004D28DB" w:rsidRDefault="00F756E8" w:rsidP="000A4E56">
            <w:pPr>
              <w:jc w:val="center"/>
              <w:rPr>
                <w:bCs/>
                <w:sz w:val="24"/>
                <w:szCs w:val="24"/>
              </w:rPr>
            </w:pPr>
            <w:r w:rsidRPr="004D28DB">
              <w:rPr>
                <w:bCs/>
                <w:sz w:val="24"/>
                <w:szCs w:val="24"/>
              </w:rPr>
              <w:t>50,0</w:t>
            </w:r>
          </w:p>
        </w:tc>
      </w:tr>
      <w:tr w:rsidR="00F756E8" w:rsidRPr="0026639E" w:rsidTr="000A4E56">
        <w:tc>
          <w:tcPr>
            <w:tcW w:w="456" w:type="dxa"/>
          </w:tcPr>
          <w:p w:rsidR="00F756E8" w:rsidRDefault="00F756E8" w:rsidP="000A4E56">
            <w:pPr>
              <w:rPr>
                <w:sz w:val="24"/>
                <w:szCs w:val="24"/>
              </w:rPr>
            </w:pPr>
            <w:r>
              <w:rPr>
                <w:sz w:val="24"/>
                <w:szCs w:val="24"/>
              </w:rPr>
              <w:t>10</w:t>
            </w:r>
          </w:p>
        </w:tc>
        <w:tc>
          <w:tcPr>
            <w:tcW w:w="3983" w:type="dxa"/>
          </w:tcPr>
          <w:p w:rsidR="00F756E8" w:rsidRPr="004D28DB" w:rsidRDefault="00F756E8" w:rsidP="000A4E56">
            <w:pPr>
              <w:rPr>
                <w:sz w:val="24"/>
                <w:szCs w:val="24"/>
              </w:rPr>
            </w:pPr>
            <w:r>
              <w:rPr>
                <w:sz w:val="24"/>
                <w:szCs w:val="24"/>
              </w:rPr>
              <w:t>в</w:t>
            </w:r>
            <w:r w:rsidRPr="004D28DB">
              <w:rPr>
                <w:sz w:val="24"/>
                <w:szCs w:val="24"/>
              </w:rPr>
              <w:t>ыплата премии в связи с праздником «День металлурга»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 же межбюджетных трансфертов, поступающих в бюджет Северо-Енисейского района муниципального бюджетного учреждения "Централизованная библиотечная система Северо-Енисейского района"</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1 712,9</w:t>
            </w:r>
          </w:p>
        </w:tc>
        <w:tc>
          <w:tcPr>
            <w:tcW w:w="1563" w:type="dxa"/>
            <w:vAlign w:val="center"/>
          </w:tcPr>
          <w:p w:rsidR="00F756E8" w:rsidRPr="004D28DB" w:rsidRDefault="00F756E8" w:rsidP="000A4E56">
            <w:pPr>
              <w:jc w:val="center"/>
              <w:rPr>
                <w:bCs/>
                <w:sz w:val="24"/>
                <w:szCs w:val="24"/>
              </w:rPr>
            </w:pPr>
            <w:r w:rsidRPr="004D28DB">
              <w:rPr>
                <w:bCs/>
                <w:sz w:val="24"/>
                <w:szCs w:val="24"/>
              </w:rPr>
              <w:t>1 712,9</w:t>
            </w:r>
          </w:p>
        </w:tc>
      </w:tr>
      <w:tr w:rsidR="00F756E8" w:rsidRPr="0026639E" w:rsidTr="000A4E56">
        <w:tc>
          <w:tcPr>
            <w:tcW w:w="456" w:type="dxa"/>
          </w:tcPr>
          <w:p w:rsidR="00F756E8" w:rsidRDefault="00F756E8" w:rsidP="000A4E56">
            <w:pPr>
              <w:rPr>
                <w:sz w:val="24"/>
                <w:szCs w:val="24"/>
              </w:rPr>
            </w:pPr>
            <w:r>
              <w:rPr>
                <w:sz w:val="24"/>
                <w:szCs w:val="24"/>
              </w:rPr>
              <w:t>11</w:t>
            </w:r>
          </w:p>
        </w:tc>
        <w:tc>
          <w:tcPr>
            <w:tcW w:w="3983" w:type="dxa"/>
          </w:tcPr>
          <w:p w:rsidR="00F756E8" w:rsidRDefault="00F756E8" w:rsidP="000A4E56">
            <w:pPr>
              <w:rPr>
                <w:sz w:val="24"/>
                <w:szCs w:val="24"/>
              </w:rPr>
            </w:pPr>
            <w:r>
              <w:rPr>
                <w:sz w:val="24"/>
                <w:szCs w:val="24"/>
              </w:rPr>
              <w:t>в</w:t>
            </w:r>
            <w:r w:rsidRPr="004D28DB">
              <w:rPr>
                <w:sz w:val="24"/>
                <w:szCs w:val="24"/>
              </w:rPr>
              <w:t>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r>
              <w:rPr>
                <w:sz w:val="24"/>
                <w:szCs w:val="24"/>
              </w:rPr>
              <w:t xml:space="preserve"> </w:t>
            </w:r>
            <w:r w:rsidRPr="004D28DB">
              <w:rPr>
                <w:sz w:val="24"/>
                <w:szCs w:val="24"/>
              </w:rPr>
              <w:t>муниципального бюджетного учреждения "</w:t>
            </w:r>
            <w:r>
              <w:rPr>
                <w:sz w:val="24"/>
                <w:szCs w:val="24"/>
              </w:rPr>
              <w:t>Муниципальный музей</w:t>
            </w:r>
            <w:r w:rsidRPr="004D28DB">
              <w:rPr>
                <w:sz w:val="24"/>
                <w:szCs w:val="24"/>
              </w:rPr>
              <w:t>"</w:t>
            </w:r>
          </w:p>
        </w:tc>
        <w:tc>
          <w:tcPr>
            <w:tcW w:w="2048" w:type="dxa"/>
            <w:vAlign w:val="center"/>
          </w:tcPr>
          <w:p w:rsidR="00F756E8" w:rsidRDefault="00F756E8" w:rsidP="000A4E56">
            <w:pPr>
              <w:jc w:val="center"/>
            </w:pPr>
            <w:r w:rsidRPr="007779B3">
              <w:rPr>
                <w:bCs/>
                <w:sz w:val="24"/>
                <w:szCs w:val="24"/>
              </w:rPr>
              <w:t>×</w:t>
            </w:r>
          </w:p>
        </w:tc>
        <w:tc>
          <w:tcPr>
            <w:tcW w:w="1522" w:type="dxa"/>
            <w:vAlign w:val="center"/>
          </w:tcPr>
          <w:p w:rsidR="00F756E8" w:rsidRDefault="00F756E8" w:rsidP="000A4E56">
            <w:pPr>
              <w:jc w:val="center"/>
              <w:rPr>
                <w:bCs/>
                <w:sz w:val="24"/>
                <w:szCs w:val="24"/>
              </w:rPr>
            </w:pPr>
            <w:r>
              <w:rPr>
                <w:bCs/>
                <w:sz w:val="24"/>
                <w:szCs w:val="24"/>
              </w:rPr>
              <w:t>311,7</w:t>
            </w:r>
          </w:p>
        </w:tc>
        <w:tc>
          <w:tcPr>
            <w:tcW w:w="1563" w:type="dxa"/>
            <w:vAlign w:val="center"/>
          </w:tcPr>
          <w:p w:rsidR="00F756E8" w:rsidRDefault="00F756E8" w:rsidP="000A4E56">
            <w:pPr>
              <w:jc w:val="center"/>
              <w:rPr>
                <w:bCs/>
                <w:sz w:val="24"/>
                <w:szCs w:val="24"/>
              </w:rPr>
            </w:pPr>
            <w:r>
              <w:rPr>
                <w:bCs/>
                <w:sz w:val="24"/>
                <w:szCs w:val="24"/>
              </w:rPr>
              <w:t>311,7</w:t>
            </w:r>
          </w:p>
        </w:tc>
      </w:tr>
      <w:tr w:rsidR="00F756E8" w:rsidRPr="0026639E" w:rsidTr="000A4E56">
        <w:tc>
          <w:tcPr>
            <w:tcW w:w="456" w:type="dxa"/>
          </w:tcPr>
          <w:p w:rsidR="00F756E8" w:rsidRDefault="00F756E8" w:rsidP="000A4E56">
            <w:pPr>
              <w:rPr>
                <w:sz w:val="24"/>
                <w:szCs w:val="24"/>
              </w:rPr>
            </w:pPr>
            <w:r>
              <w:rPr>
                <w:sz w:val="24"/>
                <w:szCs w:val="24"/>
              </w:rPr>
              <w:t>12</w:t>
            </w:r>
          </w:p>
        </w:tc>
        <w:tc>
          <w:tcPr>
            <w:tcW w:w="3983" w:type="dxa"/>
          </w:tcPr>
          <w:p w:rsidR="00F756E8" w:rsidRPr="00830062" w:rsidRDefault="00F756E8" w:rsidP="004D07E6">
            <w:pPr>
              <w:rPr>
                <w:sz w:val="24"/>
                <w:szCs w:val="24"/>
              </w:rPr>
            </w:pPr>
            <w:r>
              <w:rPr>
                <w:sz w:val="24"/>
                <w:szCs w:val="24"/>
              </w:rPr>
              <w:t>в</w:t>
            </w:r>
            <w:r w:rsidRPr="00830062">
              <w:rPr>
                <w:sz w:val="24"/>
                <w:szCs w:val="24"/>
              </w:rPr>
              <w:t xml:space="preserve">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 </w:t>
            </w:r>
            <w:r w:rsidRPr="004D28DB">
              <w:rPr>
                <w:sz w:val="24"/>
                <w:szCs w:val="24"/>
              </w:rPr>
              <w:t xml:space="preserve">муниципального бюджетного учреждения </w:t>
            </w:r>
            <w:r w:rsidR="004D07E6">
              <w:rPr>
                <w:sz w:val="24"/>
                <w:szCs w:val="24"/>
              </w:rPr>
              <w:t>«</w:t>
            </w:r>
            <w:r w:rsidRPr="004D28DB">
              <w:rPr>
                <w:sz w:val="24"/>
                <w:szCs w:val="24"/>
              </w:rPr>
              <w:t>Централизованная библиотечная система Северо-Енисейского района</w:t>
            </w:r>
            <w:r w:rsidR="004D07E6">
              <w:rPr>
                <w:sz w:val="24"/>
                <w:szCs w:val="24"/>
              </w:rPr>
              <w:t>»</w:t>
            </w:r>
          </w:p>
        </w:tc>
        <w:tc>
          <w:tcPr>
            <w:tcW w:w="2048" w:type="dxa"/>
            <w:vAlign w:val="center"/>
          </w:tcPr>
          <w:p w:rsidR="00F756E8" w:rsidRPr="00830062" w:rsidRDefault="00F756E8" w:rsidP="000A4E56">
            <w:pPr>
              <w:jc w:val="center"/>
              <w:rPr>
                <w:bCs/>
                <w:sz w:val="24"/>
                <w:szCs w:val="24"/>
                <w:lang w:val="en-US"/>
              </w:rPr>
            </w:pPr>
            <w:r w:rsidRPr="007779B3">
              <w:rPr>
                <w:bCs/>
                <w:sz w:val="24"/>
                <w:szCs w:val="24"/>
              </w:rPr>
              <w:t>×</w:t>
            </w:r>
          </w:p>
        </w:tc>
        <w:tc>
          <w:tcPr>
            <w:tcW w:w="1522" w:type="dxa"/>
            <w:vAlign w:val="center"/>
          </w:tcPr>
          <w:p w:rsidR="00F756E8" w:rsidRPr="00830062" w:rsidRDefault="00F756E8" w:rsidP="000A4E56">
            <w:pPr>
              <w:jc w:val="center"/>
              <w:rPr>
                <w:bCs/>
                <w:sz w:val="24"/>
                <w:szCs w:val="24"/>
              </w:rPr>
            </w:pPr>
            <w:r>
              <w:rPr>
                <w:bCs/>
                <w:sz w:val="24"/>
                <w:szCs w:val="24"/>
              </w:rPr>
              <w:t>1 189,4</w:t>
            </w:r>
          </w:p>
        </w:tc>
        <w:tc>
          <w:tcPr>
            <w:tcW w:w="1563" w:type="dxa"/>
            <w:vAlign w:val="center"/>
          </w:tcPr>
          <w:p w:rsidR="00F756E8" w:rsidRPr="00830062" w:rsidRDefault="00F756E8" w:rsidP="000A4E56">
            <w:pPr>
              <w:jc w:val="center"/>
              <w:rPr>
                <w:bCs/>
                <w:sz w:val="24"/>
                <w:szCs w:val="24"/>
              </w:rPr>
            </w:pPr>
            <w:r>
              <w:rPr>
                <w:bCs/>
                <w:sz w:val="24"/>
                <w:szCs w:val="24"/>
              </w:rPr>
              <w:t>1 189,4</w:t>
            </w:r>
          </w:p>
        </w:tc>
      </w:tr>
      <w:tr w:rsidR="00F756E8" w:rsidRPr="0026639E" w:rsidTr="000A4E56">
        <w:tc>
          <w:tcPr>
            <w:tcW w:w="456" w:type="dxa"/>
          </w:tcPr>
          <w:p w:rsidR="00F756E8" w:rsidRDefault="00F756E8" w:rsidP="000A4E56">
            <w:pPr>
              <w:rPr>
                <w:sz w:val="24"/>
                <w:szCs w:val="24"/>
              </w:rPr>
            </w:pPr>
            <w:r>
              <w:rPr>
                <w:sz w:val="24"/>
                <w:szCs w:val="24"/>
              </w:rPr>
              <w:t>12</w:t>
            </w:r>
          </w:p>
        </w:tc>
        <w:tc>
          <w:tcPr>
            <w:tcW w:w="3983" w:type="dxa"/>
          </w:tcPr>
          <w:p w:rsidR="00F756E8" w:rsidRPr="004D28DB" w:rsidRDefault="00F756E8" w:rsidP="004D07E6">
            <w:pPr>
              <w:rPr>
                <w:sz w:val="24"/>
                <w:szCs w:val="24"/>
              </w:rPr>
            </w:pPr>
            <w:r>
              <w:rPr>
                <w:sz w:val="24"/>
                <w:szCs w:val="24"/>
              </w:rPr>
              <w:t>в</w:t>
            </w:r>
            <w:r w:rsidRPr="004D28DB">
              <w:rPr>
                <w:sz w:val="24"/>
                <w:szCs w:val="24"/>
              </w:rPr>
              <w:t xml:space="preserve">ыплата премии в связи с праздником «День металлурга» работникам муниципальных </w:t>
            </w:r>
            <w:r w:rsidRPr="004D28DB">
              <w:rPr>
                <w:sz w:val="24"/>
                <w:szCs w:val="24"/>
              </w:rPr>
              <w:lastRenderedPageBreak/>
              <w:t xml:space="preserve">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 же межбюджетных трансфертов, поступающих в бюджет Северо-Енисейского района муниципального бюджетного учреждения </w:t>
            </w:r>
            <w:r w:rsidR="004D07E6">
              <w:rPr>
                <w:sz w:val="24"/>
                <w:szCs w:val="24"/>
              </w:rPr>
              <w:t>«</w:t>
            </w:r>
            <w:r>
              <w:rPr>
                <w:sz w:val="24"/>
                <w:szCs w:val="24"/>
              </w:rPr>
              <w:t>Муниципальный музей</w:t>
            </w:r>
            <w:r w:rsidR="004D07E6">
              <w:rPr>
                <w:sz w:val="24"/>
                <w:szCs w:val="24"/>
              </w:rPr>
              <w:t>»</w:t>
            </w:r>
          </w:p>
        </w:tc>
        <w:tc>
          <w:tcPr>
            <w:tcW w:w="2048" w:type="dxa"/>
            <w:vAlign w:val="center"/>
          </w:tcPr>
          <w:p w:rsidR="00F756E8" w:rsidRPr="007779B3" w:rsidRDefault="00F756E8" w:rsidP="000A4E56">
            <w:pPr>
              <w:jc w:val="center"/>
              <w:rPr>
                <w:bCs/>
                <w:sz w:val="24"/>
                <w:szCs w:val="24"/>
              </w:rPr>
            </w:pPr>
            <w:r w:rsidRPr="007779B3">
              <w:rPr>
                <w:bCs/>
                <w:sz w:val="24"/>
                <w:szCs w:val="24"/>
              </w:rPr>
              <w:lastRenderedPageBreak/>
              <w:t>×</w:t>
            </w:r>
          </w:p>
        </w:tc>
        <w:tc>
          <w:tcPr>
            <w:tcW w:w="1522" w:type="dxa"/>
            <w:vAlign w:val="center"/>
          </w:tcPr>
          <w:p w:rsidR="00F756E8" w:rsidRDefault="00F756E8" w:rsidP="000A4E56">
            <w:pPr>
              <w:jc w:val="center"/>
              <w:rPr>
                <w:bCs/>
                <w:sz w:val="24"/>
                <w:szCs w:val="24"/>
              </w:rPr>
            </w:pPr>
            <w:r>
              <w:rPr>
                <w:bCs/>
                <w:sz w:val="24"/>
                <w:szCs w:val="24"/>
              </w:rPr>
              <w:t>468,6</w:t>
            </w:r>
          </w:p>
        </w:tc>
        <w:tc>
          <w:tcPr>
            <w:tcW w:w="1563" w:type="dxa"/>
            <w:vAlign w:val="center"/>
          </w:tcPr>
          <w:p w:rsidR="00F756E8" w:rsidRDefault="00F756E8" w:rsidP="000A4E56">
            <w:pPr>
              <w:jc w:val="center"/>
              <w:rPr>
                <w:bCs/>
                <w:sz w:val="24"/>
                <w:szCs w:val="24"/>
              </w:rPr>
            </w:pPr>
            <w:r>
              <w:rPr>
                <w:bCs/>
                <w:sz w:val="24"/>
                <w:szCs w:val="24"/>
              </w:rPr>
              <w:t>468,6</w:t>
            </w:r>
          </w:p>
        </w:tc>
      </w:tr>
      <w:tr w:rsidR="00F756E8" w:rsidRPr="0026639E" w:rsidTr="000A4E56">
        <w:tc>
          <w:tcPr>
            <w:tcW w:w="456" w:type="dxa"/>
          </w:tcPr>
          <w:p w:rsidR="00F756E8" w:rsidRDefault="00F756E8" w:rsidP="000A4E56">
            <w:pPr>
              <w:rPr>
                <w:sz w:val="24"/>
                <w:szCs w:val="24"/>
              </w:rPr>
            </w:pPr>
            <w:r>
              <w:rPr>
                <w:sz w:val="24"/>
                <w:szCs w:val="24"/>
              </w:rPr>
              <w:lastRenderedPageBreak/>
              <w:t>13</w:t>
            </w:r>
          </w:p>
        </w:tc>
        <w:tc>
          <w:tcPr>
            <w:tcW w:w="3983" w:type="dxa"/>
          </w:tcPr>
          <w:p w:rsidR="00F756E8" w:rsidRPr="004D28DB" w:rsidRDefault="00F756E8" w:rsidP="004D07E6">
            <w:pPr>
              <w:rPr>
                <w:sz w:val="24"/>
                <w:szCs w:val="24"/>
              </w:rPr>
            </w:pPr>
            <w:r>
              <w:rPr>
                <w:sz w:val="24"/>
                <w:szCs w:val="24"/>
              </w:rPr>
              <w:t>г</w:t>
            </w:r>
            <w:r w:rsidRPr="00F72EFE">
              <w:rPr>
                <w:sz w:val="24"/>
                <w:szCs w:val="24"/>
              </w:rPr>
              <w:t>арантии и компенсации для лиц, работающих в Северо-Енисейском районе</w:t>
            </w:r>
            <w:r>
              <w:rPr>
                <w:sz w:val="24"/>
                <w:szCs w:val="24"/>
              </w:rPr>
              <w:t xml:space="preserve"> </w:t>
            </w:r>
            <w:r w:rsidRPr="004D28DB">
              <w:rPr>
                <w:sz w:val="24"/>
                <w:szCs w:val="24"/>
              </w:rPr>
              <w:t xml:space="preserve">муниципального бюджетного учреждения </w:t>
            </w:r>
            <w:r w:rsidR="004D07E6">
              <w:rPr>
                <w:sz w:val="24"/>
                <w:szCs w:val="24"/>
              </w:rPr>
              <w:t>«</w:t>
            </w:r>
            <w:r>
              <w:rPr>
                <w:sz w:val="24"/>
                <w:szCs w:val="24"/>
              </w:rPr>
              <w:t>Муниципальный музей</w:t>
            </w:r>
            <w:r w:rsidR="004D07E6">
              <w:rPr>
                <w:sz w:val="24"/>
                <w:szCs w:val="24"/>
              </w:rPr>
              <w:t>»</w:t>
            </w:r>
          </w:p>
        </w:tc>
        <w:tc>
          <w:tcPr>
            <w:tcW w:w="2048" w:type="dxa"/>
            <w:vAlign w:val="center"/>
          </w:tcPr>
          <w:p w:rsidR="00F756E8" w:rsidRPr="007779B3" w:rsidRDefault="00F756E8" w:rsidP="000A4E56">
            <w:pPr>
              <w:jc w:val="center"/>
              <w:rPr>
                <w:bCs/>
                <w:sz w:val="24"/>
                <w:szCs w:val="24"/>
              </w:rPr>
            </w:pPr>
            <w:r w:rsidRPr="007779B3">
              <w:rPr>
                <w:bCs/>
                <w:sz w:val="24"/>
                <w:szCs w:val="24"/>
              </w:rPr>
              <w:t>×</w:t>
            </w:r>
          </w:p>
        </w:tc>
        <w:tc>
          <w:tcPr>
            <w:tcW w:w="1522" w:type="dxa"/>
            <w:vAlign w:val="center"/>
          </w:tcPr>
          <w:p w:rsidR="00F756E8" w:rsidRDefault="00F756E8" w:rsidP="000A4E56">
            <w:pPr>
              <w:jc w:val="center"/>
              <w:rPr>
                <w:bCs/>
                <w:sz w:val="24"/>
                <w:szCs w:val="24"/>
              </w:rPr>
            </w:pPr>
            <w:r>
              <w:rPr>
                <w:bCs/>
                <w:sz w:val="24"/>
                <w:szCs w:val="24"/>
              </w:rPr>
              <w:t>166,1</w:t>
            </w:r>
          </w:p>
        </w:tc>
        <w:tc>
          <w:tcPr>
            <w:tcW w:w="1563" w:type="dxa"/>
            <w:vAlign w:val="center"/>
          </w:tcPr>
          <w:p w:rsidR="00F756E8" w:rsidRDefault="00F756E8" w:rsidP="000A4E56">
            <w:pPr>
              <w:jc w:val="center"/>
              <w:rPr>
                <w:bCs/>
                <w:sz w:val="24"/>
                <w:szCs w:val="24"/>
              </w:rPr>
            </w:pPr>
            <w:r>
              <w:rPr>
                <w:bCs/>
                <w:sz w:val="24"/>
                <w:szCs w:val="24"/>
              </w:rPr>
              <w:t>166,1</w:t>
            </w:r>
          </w:p>
        </w:tc>
      </w:tr>
      <w:tr w:rsidR="00F756E8" w:rsidRPr="0026639E" w:rsidTr="000A4E56">
        <w:tc>
          <w:tcPr>
            <w:tcW w:w="456" w:type="dxa"/>
          </w:tcPr>
          <w:p w:rsidR="00F756E8" w:rsidRDefault="00F756E8" w:rsidP="000A4E56">
            <w:pPr>
              <w:rPr>
                <w:sz w:val="24"/>
                <w:szCs w:val="24"/>
              </w:rPr>
            </w:pPr>
            <w:r>
              <w:rPr>
                <w:sz w:val="24"/>
                <w:szCs w:val="24"/>
              </w:rPr>
              <w:t>14</w:t>
            </w:r>
          </w:p>
        </w:tc>
        <w:tc>
          <w:tcPr>
            <w:tcW w:w="3983" w:type="dxa"/>
          </w:tcPr>
          <w:p w:rsidR="00F756E8" w:rsidRPr="004D28DB" w:rsidRDefault="00F756E8" w:rsidP="000A4E56">
            <w:pPr>
              <w:rPr>
                <w:sz w:val="24"/>
                <w:szCs w:val="24"/>
              </w:rPr>
            </w:pPr>
            <w:r>
              <w:rPr>
                <w:sz w:val="24"/>
                <w:szCs w:val="24"/>
              </w:rPr>
              <w:t>г</w:t>
            </w:r>
            <w:r w:rsidRPr="00F72EFE">
              <w:rPr>
                <w:sz w:val="24"/>
                <w:szCs w:val="24"/>
              </w:rPr>
              <w:t>арантии и компенсации для лиц, работающих в Северо-Енисейском районе</w:t>
            </w:r>
            <w:r>
              <w:rPr>
                <w:sz w:val="24"/>
                <w:szCs w:val="24"/>
              </w:rPr>
              <w:t xml:space="preserve"> </w:t>
            </w:r>
            <w:r w:rsidRPr="004D28DB">
              <w:rPr>
                <w:sz w:val="24"/>
                <w:szCs w:val="24"/>
              </w:rPr>
              <w:t>муниципального бюджетного учреждения "Централизованная библиотечная система Северо-Енисейского района"</w:t>
            </w:r>
          </w:p>
        </w:tc>
        <w:tc>
          <w:tcPr>
            <w:tcW w:w="2048" w:type="dxa"/>
            <w:vAlign w:val="center"/>
          </w:tcPr>
          <w:p w:rsidR="00F756E8" w:rsidRPr="007779B3" w:rsidRDefault="00F756E8" w:rsidP="000A4E56">
            <w:pPr>
              <w:jc w:val="center"/>
              <w:rPr>
                <w:bCs/>
                <w:sz w:val="24"/>
                <w:szCs w:val="24"/>
              </w:rPr>
            </w:pPr>
            <w:r w:rsidRPr="007779B3">
              <w:rPr>
                <w:bCs/>
                <w:sz w:val="24"/>
                <w:szCs w:val="24"/>
              </w:rPr>
              <w:t>×</w:t>
            </w:r>
          </w:p>
        </w:tc>
        <w:tc>
          <w:tcPr>
            <w:tcW w:w="1522" w:type="dxa"/>
            <w:vAlign w:val="center"/>
          </w:tcPr>
          <w:p w:rsidR="00F756E8" w:rsidRDefault="00F756E8" w:rsidP="000A4E56">
            <w:pPr>
              <w:jc w:val="center"/>
              <w:rPr>
                <w:bCs/>
                <w:sz w:val="24"/>
                <w:szCs w:val="24"/>
              </w:rPr>
            </w:pPr>
            <w:r>
              <w:rPr>
                <w:bCs/>
                <w:sz w:val="24"/>
                <w:szCs w:val="24"/>
              </w:rPr>
              <w:t>304,5</w:t>
            </w:r>
          </w:p>
        </w:tc>
        <w:tc>
          <w:tcPr>
            <w:tcW w:w="1563" w:type="dxa"/>
            <w:vAlign w:val="center"/>
          </w:tcPr>
          <w:p w:rsidR="00F756E8" w:rsidRDefault="00F756E8" w:rsidP="000A4E56">
            <w:pPr>
              <w:jc w:val="center"/>
              <w:rPr>
                <w:bCs/>
                <w:sz w:val="24"/>
                <w:szCs w:val="24"/>
              </w:rPr>
            </w:pPr>
            <w:r>
              <w:rPr>
                <w:bCs/>
                <w:sz w:val="24"/>
                <w:szCs w:val="24"/>
              </w:rPr>
              <w:t>304,5</w:t>
            </w:r>
          </w:p>
        </w:tc>
      </w:tr>
      <w:tr w:rsidR="00F756E8" w:rsidRPr="0026639E" w:rsidTr="000A4E56">
        <w:tc>
          <w:tcPr>
            <w:tcW w:w="456" w:type="dxa"/>
          </w:tcPr>
          <w:p w:rsidR="00F756E8" w:rsidRDefault="00F756E8" w:rsidP="000A4E56">
            <w:pPr>
              <w:rPr>
                <w:sz w:val="24"/>
                <w:szCs w:val="24"/>
              </w:rPr>
            </w:pPr>
            <w:r>
              <w:rPr>
                <w:sz w:val="24"/>
                <w:szCs w:val="24"/>
              </w:rPr>
              <w:t>15</w:t>
            </w:r>
          </w:p>
        </w:tc>
        <w:tc>
          <w:tcPr>
            <w:tcW w:w="3983" w:type="dxa"/>
          </w:tcPr>
          <w:p w:rsidR="00F756E8" w:rsidRPr="00F72EFE" w:rsidRDefault="00F756E8" w:rsidP="004D07E6">
            <w:pPr>
              <w:rPr>
                <w:sz w:val="24"/>
                <w:szCs w:val="24"/>
              </w:rPr>
            </w:pPr>
            <w:r>
              <w:rPr>
                <w:sz w:val="24"/>
                <w:szCs w:val="24"/>
              </w:rPr>
              <w:t>у</w:t>
            </w:r>
            <w:r w:rsidRPr="00F72EFE">
              <w:rPr>
                <w:sz w:val="24"/>
                <w:szCs w:val="24"/>
              </w:rPr>
              <w:t>величение стоимости основных средств</w:t>
            </w:r>
            <w:r>
              <w:rPr>
                <w:sz w:val="24"/>
                <w:szCs w:val="24"/>
              </w:rPr>
              <w:t xml:space="preserve"> </w:t>
            </w:r>
            <w:r w:rsidRPr="004D28DB">
              <w:rPr>
                <w:sz w:val="24"/>
                <w:szCs w:val="24"/>
              </w:rPr>
              <w:t xml:space="preserve">муниципального бюджетного учреждения </w:t>
            </w:r>
            <w:r w:rsidR="004D07E6">
              <w:rPr>
                <w:sz w:val="24"/>
                <w:szCs w:val="24"/>
              </w:rPr>
              <w:t>«</w:t>
            </w:r>
            <w:r>
              <w:rPr>
                <w:sz w:val="24"/>
                <w:szCs w:val="24"/>
              </w:rPr>
              <w:t>Муниципальный музей</w:t>
            </w:r>
            <w:r w:rsidR="004D07E6">
              <w:rPr>
                <w:sz w:val="24"/>
                <w:szCs w:val="24"/>
              </w:rPr>
              <w:t>»</w:t>
            </w:r>
          </w:p>
        </w:tc>
        <w:tc>
          <w:tcPr>
            <w:tcW w:w="2048" w:type="dxa"/>
            <w:vAlign w:val="center"/>
          </w:tcPr>
          <w:p w:rsidR="00F756E8" w:rsidRPr="007779B3" w:rsidRDefault="00F756E8" w:rsidP="000A4E56">
            <w:pPr>
              <w:jc w:val="center"/>
              <w:rPr>
                <w:bCs/>
                <w:sz w:val="24"/>
                <w:szCs w:val="24"/>
              </w:rPr>
            </w:pPr>
            <w:r w:rsidRPr="007779B3">
              <w:rPr>
                <w:bCs/>
                <w:sz w:val="24"/>
                <w:szCs w:val="24"/>
              </w:rPr>
              <w:t>×</w:t>
            </w:r>
          </w:p>
        </w:tc>
        <w:tc>
          <w:tcPr>
            <w:tcW w:w="1522" w:type="dxa"/>
            <w:vAlign w:val="center"/>
          </w:tcPr>
          <w:p w:rsidR="00F756E8" w:rsidRDefault="00F756E8" w:rsidP="000A4E56">
            <w:pPr>
              <w:jc w:val="center"/>
              <w:rPr>
                <w:bCs/>
                <w:sz w:val="24"/>
                <w:szCs w:val="24"/>
              </w:rPr>
            </w:pPr>
            <w:r>
              <w:rPr>
                <w:bCs/>
                <w:sz w:val="24"/>
                <w:szCs w:val="24"/>
              </w:rPr>
              <w:t>79,7</w:t>
            </w:r>
          </w:p>
        </w:tc>
        <w:tc>
          <w:tcPr>
            <w:tcW w:w="1563" w:type="dxa"/>
            <w:vAlign w:val="center"/>
          </w:tcPr>
          <w:p w:rsidR="00F756E8" w:rsidRDefault="00F756E8" w:rsidP="000A4E56">
            <w:pPr>
              <w:jc w:val="center"/>
              <w:rPr>
                <w:bCs/>
                <w:sz w:val="24"/>
                <w:szCs w:val="24"/>
              </w:rPr>
            </w:pPr>
            <w:r>
              <w:rPr>
                <w:bCs/>
                <w:sz w:val="24"/>
                <w:szCs w:val="24"/>
              </w:rPr>
              <w:t>79,7</w:t>
            </w:r>
          </w:p>
        </w:tc>
      </w:tr>
      <w:tr w:rsidR="00F756E8" w:rsidRPr="0026639E" w:rsidTr="000A4E56">
        <w:tc>
          <w:tcPr>
            <w:tcW w:w="456" w:type="dxa"/>
          </w:tcPr>
          <w:p w:rsidR="00F756E8" w:rsidRDefault="00F756E8" w:rsidP="000A4E56">
            <w:pPr>
              <w:rPr>
                <w:sz w:val="24"/>
                <w:szCs w:val="24"/>
              </w:rPr>
            </w:pPr>
            <w:r>
              <w:rPr>
                <w:sz w:val="24"/>
                <w:szCs w:val="24"/>
              </w:rPr>
              <w:t>16</w:t>
            </w:r>
          </w:p>
        </w:tc>
        <w:tc>
          <w:tcPr>
            <w:tcW w:w="3983" w:type="dxa"/>
          </w:tcPr>
          <w:p w:rsidR="00F756E8" w:rsidRPr="00F72EFE" w:rsidRDefault="00F756E8" w:rsidP="004D07E6">
            <w:pPr>
              <w:rPr>
                <w:sz w:val="24"/>
                <w:szCs w:val="24"/>
              </w:rPr>
            </w:pPr>
            <w:r>
              <w:rPr>
                <w:sz w:val="24"/>
                <w:szCs w:val="24"/>
              </w:rPr>
              <w:t>у</w:t>
            </w:r>
            <w:r w:rsidRPr="00F72EFE">
              <w:rPr>
                <w:sz w:val="24"/>
                <w:szCs w:val="24"/>
              </w:rPr>
              <w:t>величение стоимости основных средств</w:t>
            </w:r>
            <w:r>
              <w:rPr>
                <w:sz w:val="24"/>
                <w:szCs w:val="24"/>
              </w:rPr>
              <w:t xml:space="preserve"> </w:t>
            </w:r>
            <w:r w:rsidRPr="004D28DB">
              <w:rPr>
                <w:sz w:val="24"/>
                <w:szCs w:val="24"/>
              </w:rPr>
              <w:t>муници</w:t>
            </w:r>
            <w:r w:rsidR="004D07E6">
              <w:rPr>
                <w:sz w:val="24"/>
                <w:szCs w:val="24"/>
              </w:rPr>
              <w:t>пального бюджетного учреждения «</w:t>
            </w:r>
            <w:r w:rsidRPr="004D28DB">
              <w:rPr>
                <w:sz w:val="24"/>
                <w:szCs w:val="24"/>
              </w:rPr>
              <w:t>Централизованная библиотечная система Северо-Енисейского района</w:t>
            </w:r>
            <w:r w:rsidR="004D07E6">
              <w:rPr>
                <w:sz w:val="24"/>
                <w:szCs w:val="24"/>
              </w:rPr>
              <w:t>»</w:t>
            </w:r>
          </w:p>
        </w:tc>
        <w:tc>
          <w:tcPr>
            <w:tcW w:w="2048" w:type="dxa"/>
            <w:vAlign w:val="center"/>
          </w:tcPr>
          <w:p w:rsidR="00F756E8" w:rsidRPr="007779B3" w:rsidRDefault="00F756E8" w:rsidP="000A4E56">
            <w:pPr>
              <w:jc w:val="center"/>
              <w:rPr>
                <w:bCs/>
                <w:sz w:val="24"/>
                <w:szCs w:val="24"/>
              </w:rPr>
            </w:pPr>
            <w:r w:rsidRPr="007779B3">
              <w:rPr>
                <w:bCs/>
                <w:sz w:val="24"/>
                <w:szCs w:val="24"/>
              </w:rPr>
              <w:t>×</w:t>
            </w:r>
          </w:p>
        </w:tc>
        <w:tc>
          <w:tcPr>
            <w:tcW w:w="1522" w:type="dxa"/>
            <w:vAlign w:val="center"/>
          </w:tcPr>
          <w:p w:rsidR="00F756E8" w:rsidRDefault="00F756E8" w:rsidP="000A4E56">
            <w:pPr>
              <w:jc w:val="center"/>
              <w:rPr>
                <w:bCs/>
                <w:sz w:val="24"/>
                <w:szCs w:val="24"/>
              </w:rPr>
            </w:pPr>
            <w:r>
              <w:rPr>
                <w:bCs/>
                <w:sz w:val="24"/>
                <w:szCs w:val="24"/>
              </w:rPr>
              <w:t>766,2</w:t>
            </w:r>
          </w:p>
        </w:tc>
        <w:tc>
          <w:tcPr>
            <w:tcW w:w="1563" w:type="dxa"/>
            <w:vAlign w:val="center"/>
          </w:tcPr>
          <w:p w:rsidR="00F756E8" w:rsidRDefault="00F756E8" w:rsidP="000A4E56">
            <w:pPr>
              <w:jc w:val="center"/>
              <w:rPr>
                <w:bCs/>
                <w:sz w:val="24"/>
                <w:szCs w:val="24"/>
              </w:rPr>
            </w:pPr>
            <w:r>
              <w:rPr>
                <w:bCs/>
                <w:sz w:val="24"/>
                <w:szCs w:val="24"/>
              </w:rPr>
              <w:t>766,2</w:t>
            </w:r>
          </w:p>
        </w:tc>
      </w:tr>
    </w:tbl>
    <w:p w:rsidR="00F756E8" w:rsidRPr="00E333E1" w:rsidRDefault="00F756E8" w:rsidP="00F756E8">
      <w:pPr>
        <w:widowControl w:val="0"/>
        <w:tabs>
          <w:tab w:val="left" w:pos="0"/>
        </w:tabs>
        <w:spacing w:after="0" w:line="240" w:lineRule="auto"/>
        <w:ind w:right="-63"/>
        <w:jc w:val="both"/>
        <w:rPr>
          <w:rFonts w:ascii="Times New Roman" w:hAnsi="Times New Roman"/>
          <w:sz w:val="28"/>
          <w:szCs w:val="28"/>
        </w:rPr>
      </w:pPr>
    </w:p>
    <w:p w:rsidR="00F756E8" w:rsidRDefault="00F756E8" w:rsidP="00F756E8">
      <w:pPr>
        <w:pStyle w:val="a7"/>
        <w:widowControl w:val="0"/>
        <w:tabs>
          <w:tab w:val="left" w:pos="709"/>
        </w:tabs>
        <w:spacing w:after="0" w:line="240" w:lineRule="auto"/>
        <w:ind w:left="709" w:right="-63"/>
        <w:jc w:val="both"/>
        <w:rPr>
          <w:rFonts w:ascii="Times New Roman" w:eastAsia="Times New Roman" w:hAnsi="Times New Roman"/>
          <w:sz w:val="28"/>
          <w:szCs w:val="28"/>
        </w:rPr>
      </w:pPr>
    </w:p>
    <w:p w:rsidR="00F756E8" w:rsidRDefault="00F756E8" w:rsidP="004D07E6">
      <w:pPr>
        <w:pStyle w:val="a7"/>
        <w:widowControl w:val="0"/>
        <w:tabs>
          <w:tab w:val="left" w:pos="0"/>
        </w:tabs>
        <w:spacing w:after="0" w:line="240" w:lineRule="auto"/>
        <w:ind w:left="0" w:right="-63" w:firstLine="709"/>
        <w:jc w:val="both"/>
        <w:rPr>
          <w:rFonts w:ascii="Times New Roman" w:eastAsia="Times New Roman" w:hAnsi="Times New Roman"/>
          <w:sz w:val="28"/>
          <w:szCs w:val="28"/>
        </w:rPr>
      </w:pPr>
      <w:r w:rsidRPr="003B7F61">
        <w:rPr>
          <w:rFonts w:ascii="Times New Roman" w:eastAsia="Times New Roman" w:hAnsi="Times New Roman"/>
          <w:sz w:val="28"/>
          <w:szCs w:val="28"/>
        </w:rPr>
        <w:t>Подпрограмма 2. «Поддержка искусства и народного творчества»</w:t>
      </w:r>
    </w:p>
    <w:p w:rsidR="00F756E8" w:rsidRDefault="00F756E8" w:rsidP="004D07E6">
      <w:pPr>
        <w:pStyle w:val="a7"/>
        <w:widowControl w:val="0"/>
        <w:tabs>
          <w:tab w:val="left" w:pos="0"/>
        </w:tabs>
        <w:spacing w:after="0" w:line="240" w:lineRule="auto"/>
        <w:ind w:left="0" w:right="-63" w:firstLine="709"/>
        <w:jc w:val="both"/>
        <w:rPr>
          <w:rFonts w:ascii="Times New Roman" w:eastAsia="Times New Roman" w:hAnsi="Times New Roman"/>
          <w:sz w:val="28"/>
          <w:szCs w:val="28"/>
        </w:rPr>
      </w:pPr>
    </w:p>
    <w:p w:rsidR="00F756E8" w:rsidRDefault="00F756E8" w:rsidP="00F756E8">
      <w:pPr>
        <w:pStyle w:val="a7"/>
        <w:widowControl w:val="0"/>
        <w:tabs>
          <w:tab w:val="left" w:pos="709"/>
        </w:tabs>
        <w:spacing w:after="0" w:line="240" w:lineRule="auto"/>
        <w:ind w:left="709" w:right="-63"/>
        <w:jc w:val="right"/>
        <w:rPr>
          <w:rFonts w:ascii="Times New Roman" w:eastAsia="Times New Roman" w:hAnsi="Times New Roman"/>
          <w:sz w:val="28"/>
          <w:szCs w:val="28"/>
        </w:rPr>
      </w:pPr>
      <w:r>
        <w:rPr>
          <w:rFonts w:ascii="Times New Roman" w:eastAsia="Times New Roman" w:hAnsi="Times New Roman"/>
          <w:sz w:val="28"/>
          <w:szCs w:val="28"/>
        </w:rPr>
        <w:t xml:space="preserve">Таблица </w:t>
      </w:r>
      <w:r w:rsidR="008911A7">
        <w:rPr>
          <w:rFonts w:ascii="Times New Roman" w:eastAsia="Times New Roman" w:hAnsi="Times New Roman"/>
          <w:sz w:val="28"/>
          <w:szCs w:val="28"/>
        </w:rPr>
        <w:t>50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F756E8" w:rsidRPr="000D4ADE" w:rsidTr="000A4E56">
        <w:tc>
          <w:tcPr>
            <w:tcW w:w="569" w:type="dxa"/>
            <w:vMerge w:val="restart"/>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w:t>
            </w:r>
          </w:p>
        </w:tc>
        <w:tc>
          <w:tcPr>
            <w:tcW w:w="3083" w:type="dxa"/>
            <w:vMerge w:val="restart"/>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Наименование ГРБС</w:t>
            </w:r>
          </w:p>
        </w:tc>
        <w:tc>
          <w:tcPr>
            <w:tcW w:w="1608" w:type="dxa"/>
            <w:vMerge w:val="restart"/>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Раздел, подраздел</w:t>
            </w:r>
          </w:p>
        </w:tc>
        <w:tc>
          <w:tcPr>
            <w:tcW w:w="3140" w:type="dxa"/>
            <w:gridSpan w:val="2"/>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Объем бюджетных ассигнований (тыс. рублей)</w:t>
            </w:r>
          </w:p>
        </w:tc>
        <w:tc>
          <w:tcPr>
            <w:tcW w:w="1489" w:type="dxa"/>
            <w:vMerge w:val="restart"/>
            <w:vAlign w:val="center"/>
          </w:tcPr>
          <w:p w:rsidR="00F756E8" w:rsidRDefault="00F756E8" w:rsidP="000A4E56">
            <w:pPr>
              <w:jc w:val="center"/>
              <w:rPr>
                <w:rFonts w:ascii="Times New Roman" w:hAnsi="Times New Roman"/>
                <w:sz w:val="24"/>
                <w:szCs w:val="24"/>
              </w:rPr>
            </w:pPr>
            <w:r w:rsidRPr="000D4ADE">
              <w:rPr>
                <w:rFonts w:ascii="Times New Roman" w:hAnsi="Times New Roman"/>
                <w:sz w:val="24"/>
                <w:szCs w:val="24"/>
              </w:rPr>
              <w:t>Процент исполнения</w:t>
            </w:r>
          </w:p>
          <w:p w:rsidR="00F756E8" w:rsidRPr="000D4ADE" w:rsidRDefault="00F756E8" w:rsidP="000A4E56">
            <w:pPr>
              <w:jc w:val="center"/>
              <w:rPr>
                <w:rFonts w:ascii="Times New Roman" w:hAnsi="Times New Roman"/>
                <w:sz w:val="24"/>
                <w:szCs w:val="24"/>
              </w:rPr>
            </w:pPr>
            <w:r>
              <w:rPr>
                <w:rFonts w:ascii="Times New Roman" w:hAnsi="Times New Roman"/>
                <w:sz w:val="24"/>
                <w:szCs w:val="24"/>
              </w:rPr>
              <w:t>(%)</w:t>
            </w:r>
          </w:p>
        </w:tc>
      </w:tr>
      <w:tr w:rsidR="00F756E8" w:rsidRPr="000D4ADE" w:rsidTr="000A4E56">
        <w:tc>
          <w:tcPr>
            <w:tcW w:w="569" w:type="dxa"/>
            <w:vMerge/>
            <w:vAlign w:val="center"/>
          </w:tcPr>
          <w:p w:rsidR="00F756E8" w:rsidRPr="000D4ADE" w:rsidRDefault="00F756E8" w:rsidP="000A4E56">
            <w:pPr>
              <w:jc w:val="center"/>
              <w:rPr>
                <w:rFonts w:ascii="Times New Roman" w:hAnsi="Times New Roman"/>
                <w:sz w:val="24"/>
                <w:szCs w:val="24"/>
              </w:rPr>
            </w:pPr>
          </w:p>
        </w:tc>
        <w:tc>
          <w:tcPr>
            <w:tcW w:w="3083" w:type="dxa"/>
            <w:vMerge/>
            <w:vAlign w:val="center"/>
          </w:tcPr>
          <w:p w:rsidR="00F756E8" w:rsidRPr="000D4ADE" w:rsidRDefault="00F756E8" w:rsidP="000A4E56">
            <w:pPr>
              <w:jc w:val="center"/>
              <w:rPr>
                <w:rFonts w:ascii="Times New Roman" w:hAnsi="Times New Roman"/>
                <w:sz w:val="24"/>
                <w:szCs w:val="24"/>
              </w:rPr>
            </w:pPr>
          </w:p>
        </w:tc>
        <w:tc>
          <w:tcPr>
            <w:tcW w:w="1608" w:type="dxa"/>
            <w:vMerge/>
            <w:vAlign w:val="center"/>
          </w:tcPr>
          <w:p w:rsidR="00F756E8" w:rsidRPr="000D4ADE" w:rsidRDefault="00F756E8" w:rsidP="000A4E56">
            <w:pPr>
              <w:jc w:val="center"/>
              <w:rPr>
                <w:rFonts w:ascii="Times New Roman" w:hAnsi="Times New Roman"/>
                <w:sz w:val="24"/>
                <w:szCs w:val="24"/>
              </w:rPr>
            </w:pPr>
          </w:p>
        </w:tc>
        <w:tc>
          <w:tcPr>
            <w:tcW w:w="3140" w:type="dxa"/>
            <w:gridSpan w:val="2"/>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6</w:t>
            </w:r>
          </w:p>
        </w:tc>
        <w:tc>
          <w:tcPr>
            <w:tcW w:w="1489" w:type="dxa"/>
            <w:vMerge/>
          </w:tcPr>
          <w:p w:rsidR="00F756E8" w:rsidRPr="000D4ADE" w:rsidRDefault="00F756E8" w:rsidP="000A4E56">
            <w:pPr>
              <w:jc w:val="center"/>
              <w:rPr>
                <w:rFonts w:ascii="Times New Roman" w:hAnsi="Times New Roman"/>
                <w:sz w:val="24"/>
                <w:szCs w:val="24"/>
              </w:rPr>
            </w:pPr>
          </w:p>
        </w:tc>
      </w:tr>
      <w:tr w:rsidR="00F756E8" w:rsidRPr="000D4ADE" w:rsidTr="000A4E56">
        <w:trPr>
          <w:trHeight w:val="595"/>
        </w:trPr>
        <w:tc>
          <w:tcPr>
            <w:tcW w:w="569" w:type="dxa"/>
            <w:vMerge/>
            <w:vAlign w:val="center"/>
          </w:tcPr>
          <w:p w:rsidR="00F756E8" w:rsidRPr="000D4ADE" w:rsidRDefault="00F756E8" w:rsidP="000A4E56">
            <w:pPr>
              <w:jc w:val="center"/>
              <w:rPr>
                <w:rFonts w:ascii="Times New Roman" w:hAnsi="Times New Roman"/>
                <w:sz w:val="24"/>
                <w:szCs w:val="24"/>
              </w:rPr>
            </w:pPr>
          </w:p>
        </w:tc>
        <w:tc>
          <w:tcPr>
            <w:tcW w:w="3083" w:type="dxa"/>
            <w:vMerge/>
            <w:vAlign w:val="center"/>
          </w:tcPr>
          <w:p w:rsidR="00F756E8" w:rsidRPr="000D4ADE" w:rsidRDefault="00F756E8" w:rsidP="000A4E56">
            <w:pPr>
              <w:jc w:val="center"/>
              <w:rPr>
                <w:rFonts w:ascii="Times New Roman" w:hAnsi="Times New Roman"/>
                <w:sz w:val="24"/>
                <w:szCs w:val="24"/>
              </w:rPr>
            </w:pPr>
          </w:p>
        </w:tc>
        <w:tc>
          <w:tcPr>
            <w:tcW w:w="1608" w:type="dxa"/>
            <w:vMerge/>
            <w:vAlign w:val="center"/>
          </w:tcPr>
          <w:p w:rsidR="00F756E8" w:rsidRPr="000D4ADE" w:rsidRDefault="00F756E8" w:rsidP="000A4E56">
            <w:pPr>
              <w:jc w:val="center"/>
              <w:rPr>
                <w:rFonts w:ascii="Times New Roman" w:hAnsi="Times New Roman"/>
                <w:sz w:val="24"/>
                <w:szCs w:val="24"/>
              </w:rPr>
            </w:pPr>
          </w:p>
        </w:tc>
        <w:tc>
          <w:tcPr>
            <w:tcW w:w="1570" w:type="dxa"/>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план</w:t>
            </w:r>
          </w:p>
        </w:tc>
        <w:tc>
          <w:tcPr>
            <w:tcW w:w="1570" w:type="dxa"/>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факт</w:t>
            </w:r>
          </w:p>
        </w:tc>
        <w:tc>
          <w:tcPr>
            <w:tcW w:w="1489" w:type="dxa"/>
            <w:vMerge/>
          </w:tcPr>
          <w:p w:rsidR="00F756E8" w:rsidRPr="000D4ADE" w:rsidRDefault="00F756E8" w:rsidP="000A4E56">
            <w:pPr>
              <w:jc w:val="center"/>
              <w:rPr>
                <w:rFonts w:ascii="Times New Roman" w:hAnsi="Times New Roman"/>
                <w:sz w:val="24"/>
                <w:szCs w:val="24"/>
              </w:rPr>
            </w:pPr>
          </w:p>
        </w:tc>
      </w:tr>
      <w:tr w:rsidR="00F756E8" w:rsidRPr="000D4ADE" w:rsidTr="000A4E56">
        <w:tc>
          <w:tcPr>
            <w:tcW w:w="569"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 xml:space="preserve">1 </w:t>
            </w:r>
          </w:p>
        </w:tc>
        <w:tc>
          <w:tcPr>
            <w:tcW w:w="3083" w:type="dxa"/>
            <w:vAlign w:val="center"/>
          </w:tcPr>
          <w:p w:rsidR="00F756E8" w:rsidRPr="000D4ADE" w:rsidRDefault="00F756E8" w:rsidP="000A4E56">
            <w:pPr>
              <w:rPr>
                <w:rFonts w:ascii="Times New Roman" w:hAnsi="Times New Roman"/>
                <w:sz w:val="24"/>
                <w:szCs w:val="24"/>
              </w:rPr>
            </w:pPr>
            <w:r>
              <w:rPr>
                <w:rFonts w:ascii="Times New Roman" w:hAnsi="Times New Roman"/>
                <w:sz w:val="24"/>
                <w:szCs w:val="24"/>
              </w:rPr>
              <w:t xml:space="preserve">Администрация Северо-Енисейского района </w:t>
            </w:r>
          </w:p>
        </w:tc>
        <w:tc>
          <w:tcPr>
            <w:tcW w:w="1608"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08 01</w:t>
            </w:r>
          </w:p>
        </w:tc>
        <w:tc>
          <w:tcPr>
            <w:tcW w:w="1570"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4 246,5</w:t>
            </w:r>
          </w:p>
        </w:tc>
        <w:tc>
          <w:tcPr>
            <w:tcW w:w="1570"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4 246,5</w:t>
            </w:r>
          </w:p>
        </w:tc>
        <w:tc>
          <w:tcPr>
            <w:tcW w:w="1489" w:type="dxa"/>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100,0</w:t>
            </w:r>
          </w:p>
        </w:tc>
      </w:tr>
      <w:tr w:rsidR="00F756E8" w:rsidRPr="000D4ADE" w:rsidTr="000A4E56">
        <w:tc>
          <w:tcPr>
            <w:tcW w:w="569" w:type="dxa"/>
            <w:vAlign w:val="center"/>
          </w:tcPr>
          <w:p w:rsidR="00F756E8" w:rsidRDefault="00F756E8" w:rsidP="000A4E56">
            <w:pPr>
              <w:jc w:val="center"/>
              <w:rPr>
                <w:rFonts w:ascii="Times New Roman" w:hAnsi="Times New Roman"/>
                <w:sz w:val="24"/>
                <w:szCs w:val="24"/>
              </w:rPr>
            </w:pPr>
          </w:p>
        </w:tc>
        <w:tc>
          <w:tcPr>
            <w:tcW w:w="3083" w:type="dxa"/>
            <w:vAlign w:val="center"/>
          </w:tcPr>
          <w:p w:rsidR="00F756E8" w:rsidRDefault="00F756E8" w:rsidP="000A4E56">
            <w:pPr>
              <w:jc w:val="center"/>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F756E8" w:rsidRDefault="00F756E8" w:rsidP="000A4E56">
            <w:pPr>
              <w:jc w:val="center"/>
              <w:rPr>
                <w:rFonts w:ascii="Times New Roman" w:hAnsi="Times New Roman"/>
                <w:sz w:val="24"/>
                <w:szCs w:val="24"/>
              </w:rPr>
            </w:pPr>
          </w:p>
        </w:tc>
        <w:tc>
          <w:tcPr>
            <w:tcW w:w="1570" w:type="dxa"/>
            <w:vAlign w:val="center"/>
          </w:tcPr>
          <w:p w:rsidR="00F756E8" w:rsidRDefault="00F756E8" w:rsidP="000A4E56">
            <w:pPr>
              <w:jc w:val="center"/>
              <w:rPr>
                <w:rFonts w:ascii="Times New Roman" w:hAnsi="Times New Roman"/>
                <w:sz w:val="24"/>
                <w:szCs w:val="24"/>
              </w:rPr>
            </w:pPr>
          </w:p>
        </w:tc>
        <w:tc>
          <w:tcPr>
            <w:tcW w:w="1570" w:type="dxa"/>
            <w:vAlign w:val="center"/>
          </w:tcPr>
          <w:p w:rsidR="00F756E8" w:rsidRDefault="00F756E8" w:rsidP="000A4E56">
            <w:pPr>
              <w:jc w:val="center"/>
              <w:rPr>
                <w:rFonts w:ascii="Times New Roman" w:hAnsi="Times New Roman"/>
                <w:sz w:val="24"/>
                <w:szCs w:val="24"/>
              </w:rPr>
            </w:pPr>
          </w:p>
        </w:tc>
        <w:tc>
          <w:tcPr>
            <w:tcW w:w="1489" w:type="dxa"/>
          </w:tcPr>
          <w:p w:rsidR="00F756E8" w:rsidRDefault="00F756E8" w:rsidP="000A4E56">
            <w:pPr>
              <w:jc w:val="center"/>
              <w:rPr>
                <w:rFonts w:ascii="Times New Roman" w:hAnsi="Times New Roman"/>
                <w:sz w:val="24"/>
                <w:szCs w:val="24"/>
              </w:rPr>
            </w:pPr>
          </w:p>
        </w:tc>
      </w:tr>
      <w:tr w:rsidR="00F756E8" w:rsidRPr="000D4ADE" w:rsidTr="000A4E56">
        <w:tc>
          <w:tcPr>
            <w:tcW w:w="569" w:type="dxa"/>
            <w:vAlign w:val="center"/>
          </w:tcPr>
          <w:p w:rsidR="00F756E8" w:rsidRDefault="00F756E8" w:rsidP="000A4E56">
            <w:pPr>
              <w:jc w:val="center"/>
              <w:rPr>
                <w:rFonts w:ascii="Times New Roman" w:hAnsi="Times New Roman"/>
                <w:sz w:val="24"/>
                <w:szCs w:val="24"/>
              </w:rPr>
            </w:pPr>
          </w:p>
        </w:tc>
        <w:tc>
          <w:tcPr>
            <w:tcW w:w="3083" w:type="dxa"/>
            <w:vAlign w:val="center"/>
          </w:tcPr>
          <w:p w:rsidR="00F756E8" w:rsidRPr="00AE5662" w:rsidRDefault="00F756E8" w:rsidP="000A4E56">
            <w:pPr>
              <w:jc w:val="center"/>
              <w:rPr>
                <w:rFonts w:ascii="Times New Roman" w:hAnsi="Times New Roman"/>
                <w:sz w:val="20"/>
                <w:szCs w:val="20"/>
              </w:rPr>
            </w:pPr>
            <w:r w:rsidRPr="00AE5662">
              <w:rPr>
                <w:rFonts w:ascii="Times New Roman" w:hAnsi="Times New Roman"/>
                <w:i/>
                <w:sz w:val="20"/>
                <w:szCs w:val="20"/>
              </w:rPr>
              <w:t>- бюджет района</w:t>
            </w:r>
          </w:p>
        </w:tc>
        <w:tc>
          <w:tcPr>
            <w:tcW w:w="1608" w:type="dxa"/>
            <w:vAlign w:val="center"/>
          </w:tcPr>
          <w:p w:rsidR="00F756E8" w:rsidRPr="00AE5662" w:rsidRDefault="00F756E8" w:rsidP="000A4E56">
            <w:pPr>
              <w:jc w:val="center"/>
              <w:rPr>
                <w:rFonts w:ascii="Times New Roman" w:hAnsi="Times New Roman"/>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4 246,5</w:t>
            </w: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4 246,5</w:t>
            </w:r>
          </w:p>
        </w:tc>
        <w:tc>
          <w:tcPr>
            <w:tcW w:w="1489" w:type="dxa"/>
          </w:tcPr>
          <w:p w:rsidR="00F756E8" w:rsidRPr="00AE5662" w:rsidRDefault="00F756E8" w:rsidP="000A4E56">
            <w:pPr>
              <w:jc w:val="center"/>
              <w:rPr>
                <w:rFonts w:ascii="Times New Roman" w:hAnsi="Times New Roman"/>
                <w:sz w:val="20"/>
                <w:szCs w:val="20"/>
              </w:rPr>
            </w:pPr>
          </w:p>
        </w:tc>
      </w:tr>
      <w:tr w:rsidR="00F756E8" w:rsidRPr="000D4ADE" w:rsidTr="000A4E56">
        <w:tc>
          <w:tcPr>
            <w:tcW w:w="569" w:type="dxa"/>
            <w:vAlign w:val="center"/>
          </w:tcPr>
          <w:p w:rsidR="00F756E8" w:rsidRDefault="00F756E8" w:rsidP="000A4E56">
            <w:pPr>
              <w:jc w:val="center"/>
              <w:rPr>
                <w:rFonts w:ascii="Times New Roman" w:hAnsi="Times New Roman"/>
                <w:sz w:val="24"/>
                <w:szCs w:val="24"/>
              </w:rPr>
            </w:pPr>
          </w:p>
        </w:tc>
        <w:tc>
          <w:tcPr>
            <w:tcW w:w="3083" w:type="dxa"/>
            <w:vAlign w:val="center"/>
          </w:tcPr>
          <w:p w:rsidR="00F756E8" w:rsidRPr="00AE5662" w:rsidRDefault="00F756E8" w:rsidP="000A4E56">
            <w:pPr>
              <w:spacing w:after="0" w:line="240" w:lineRule="auto"/>
              <w:rPr>
                <w:rFonts w:ascii="Times New Roman" w:hAnsi="Times New Roman"/>
                <w:i/>
                <w:sz w:val="20"/>
                <w:szCs w:val="20"/>
              </w:rPr>
            </w:pPr>
            <w:r w:rsidRPr="00AE5662">
              <w:rPr>
                <w:rFonts w:ascii="Times New Roman" w:hAnsi="Times New Roman"/>
                <w:i/>
                <w:sz w:val="20"/>
                <w:szCs w:val="20"/>
              </w:rPr>
              <w:t>Капитальный ремонт здания РДК «Металлург» по ул. Ленина, 9 в гп Северо-Енисейский</w:t>
            </w:r>
          </w:p>
        </w:tc>
        <w:tc>
          <w:tcPr>
            <w:tcW w:w="1608" w:type="dxa"/>
            <w:vAlign w:val="center"/>
          </w:tcPr>
          <w:p w:rsidR="00F756E8" w:rsidRPr="00AE5662" w:rsidRDefault="00F756E8" w:rsidP="000A4E56">
            <w:pPr>
              <w:jc w:val="center"/>
              <w:rPr>
                <w:rFonts w:ascii="Times New Roman" w:hAnsi="Times New Roman"/>
                <w:i/>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3 847,7</w:t>
            </w: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3 847,7</w:t>
            </w:r>
          </w:p>
        </w:tc>
        <w:tc>
          <w:tcPr>
            <w:tcW w:w="1489" w:type="dxa"/>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100</w:t>
            </w:r>
            <w:r>
              <w:rPr>
                <w:rFonts w:ascii="Times New Roman" w:hAnsi="Times New Roman"/>
                <w:i/>
                <w:sz w:val="20"/>
                <w:szCs w:val="20"/>
              </w:rPr>
              <w:t>,0</w:t>
            </w:r>
          </w:p>
        </w:tc>
      </w:tr>
      <w:tr w:rsidR="00F756E8" w:rsidRPr="000D4ADE" w:rsidTr="000A4E56">
        <w:tc>
          <w:tcPr>
            <w:tcW w:w="569" w:type="dxa"/>
            <w:vAlign w:val="center"/>
          </w:tcPr>
          <w:p w:rsidR="00F756E8" w:rsidRDefault="00F756E8" w:rsidP="000A4E56">
            <w:pPr>
              <w:jc w:val="center"/>
              <w:rPr>
                <w:rFonts w:ascii="Times New Roman" w:hAnsi="Times New Roman"/>
                <w:sz w:val="24"/>
                <w:szCs w:val="24"/>
              </w:rPr>
            </w:pPr>
          </w:p>
        </w:tc>
        <w:tc>
          <w:tcPr>
            <w:tcW w:w="3083" w:type="dxa"/>
            <w:vAlign w:val="center"/>
          </w:tcPr>
          <w:p w:rsidR="00F756E8" w:rsidRPr="00AE5662" w:rsidRDefault="00F756E8" w:rsidP="000A4E56">
            <w:pPr>
              <w:spacing w:after="0" w:line="240" w:lineRule="auto"/>
              <w:rPr>
                <w:rFonts w:ascii="Times New Roman" w:hAnsi="Times New Roman"/>
                <w:i/>
                <w:sz w:val="20"/>
                <w:szCs w:val="20"/>
              </w:rPr>
            </w:pPr>
            <w:r w:rsidRPr="00AE5662">
              <w:rPr>
                <w:rFonts w:ascii="Times New Roman" w:hAnsi="Times New Roman"/>
                <w:i/>
                <w:sz w:val="20"/>
                <w:szCs w:val="20"/>
              </w:rPr>
              <w:t>Софинансирование субсидии на выравнивание обеспеченности муниципальных образований в части капитального ремонта здания РДК «Металлург» по ул. Ленина, 9 в гп Северо-Енисейский</w:t>
            </w:r>
          </w:p>
        </w:tc>
        <w:tc>
          <w:tcPr>
            <w:tcW w:w="1608" w:type="dxa"/>
            <w:vAlign w:val="center"/>
          </w:tcPr>
          <w:p w:rsidR="00F756E8" w:rsidRPr="00AE5662" w:rsidRDefault="00F756E8" w:rsidP="000A4E56">
            <w:pPr>
              <w:jc w:val="center"/>
              <w:rPr>
                <w:rFonts w:ascii="Times New Roman" w:hAnsi="Times New Roman"/>
                <w:i/>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398,8</w:t>
            </w: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398,8</w:t>
            </w:r>
          </w:p>
        </w:tc>
        <w:tc>
          <w:tcPr>
            <w:tcW w:w="1489" w:type="dxa"/>
          </w:tcPr>
          <w:p w:rsidR="00F756E8" w:rsidRPr="00AE5662" w:rsidRDefault="00F756E8" w:rsidP="000A4E56">
            <w:pPr>
              <w:jc w:val="center"/>
              <w:rPr>
                <w:rFonts w:ascii="Times New Roman" w:hAnsi="Times New Roman"/>
                <w:i/>
                <w:sz w:val="20"/>
                <w:szCs w:val="20"/>
              </w:rPr>
            </w:pPr>
          </w:p>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100</w:t>
            </w:r>
            <w:r>
              <w:rPr>
                <w:rFonts w:ascii="Times New Roman" w:hAnsi="Times New Roman"/>
                <w:i/>
                <w:sz w:val="20"/>
                <w:szCs w:val="20"/>
              </w:rPr>
              <w:t>,0</w:t>
            </w:r>
          </w:p>
        </w:tc>
      </w:tr>
      <w:tr w:rsidR="00F756E8" w:rsidRPr="000D4ADE" w:rsidTr="000A4E56">
        <w:tc>
          <w:tcPr>
            <w:tcW w:w="569" w:type="dxa"/>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1</w:t>
            </w:r>
          </w:p>
        </w:tc>
        <w:tc>
          <w:tcPr>
            <w:tcW w:w="3083" w:type="dxa"/>
          </w:tcPr>
          <w:p w:rsidR="00F756E8" w:rsidRPr="000D4ADE" w:rsidRDefault="00F756E8" w:rsidP="000A4E56">
            <w:pPr>
              <w:rPr>
                <w:rFonts w:ascii="Times New Roman" w:hAnsi="Times New Roman"/>
                <w:sz w:val="24"/>
                <w:szCs w:val="24"/>
              </w:rPr>
            </w:pPr>
            <w:r w:rsidRPr="000D4ADE">
              <w:rPr>
                <w:rFonts w:ascii="Times New Roman" w:hAnsi="Times New Roman"/>
                <w:sz w:val="24"/>
                <w:szCs w:val="24"/>
              </w:rPr>
              <w:t>Управление культуры, молодежной политики и спорта администрации Северо-Енисейского района</w:t>
            </w:r>
          </w:p>
        </w:tc>
        <w:tc>
          <w:tcPr>
            <w:tcW w:w="1608" w:type="dxa"/>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08 01, 0702</w:t>
            </w:r>
          </w:p>
        </w:tc>
        <w:tc>
          <w:tcPr>
            <w:tcW w:w="1570"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70 356,7</w:t>
            </w:r>
          </w:p>
        </w:tc>
        <w:tc>
          <w:tcPr>
            <w:tcW w:w="1570"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69 069,0</w:t>
            </w:r>
          </w:p>
        </w:tc>
        <w:tc>
          <w:tcPr>
            <w:tcW w:w="1489" w:type="dxa"/>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9</w:t>
            </w:r>
            <w:r>
              <w:rPr>
                <w:rFonts w:ascii="Times New Roman" w:hAnsi="Times New Roman"/>
                <w:sz w:val="24"/>
                <w:szCs w:val="24"/>
              </w:rPr>
              <w:t>8</w:t>
            </w:r>
            <w:r w:rsidRPr="000D4ADE">
              <w:rPr>
                <w:rFonts w:ascii="Times New Roman" w:hAnsi="Times New Roman"/>
                <w:sz w:val="24"/>
                <w:szCs w:val="24"/>
              </w:rPr>
              <w:t>,</w:t>
            </w:r>
            <w:r>
              <w:rPr>
                <w:rFonts w:ascii="Times New Roman" w:hAnsi="Times New Roman"/>
                <w:sz w:val="24"/>
                <w:szCs w:val="24"/>
              </w:rPr>
              <w:t>3</w:t>
            </w:r>
          </w:p>
        </w:tc>
      </w:tr>
      <w:tr w:rsidR="00F756E8" w:rsidRPr="000D4ADE" w:rsidTr="000A4E56">
        <w:trPr>
          <w:trHeight w:val="363"/>
        </w:trPr>
        <w:tc>
          <w:tcPr>
            <w:tcW w:w="569" w:type="dxa"/>
            <w:vAlign w:val="center"/>
          </w:tcPr>
          <w:p w:rsidR="00F756E8" w:rsidRPr="000D4ADE" w:rsidRDefault="00F756E8" w:rsidP="000A4E56">
            <w:pPr>
              <w:jc w:val="center"/>
              <w:rPr>
                <w:rFonts w:ascii="Times New Roman" w:hAnsi="Times New Roman"/>
                <w:sz w:val="24"/>
                <w:szCs w:val="24"/>
              </w:rPr>
            </w:pPr>
          </w:p>
        </w:tc>
        <w:tc>
          <w:tcPr>
            <w:tcW w:w="3083" w:type="dxa"/>
          </w:tcPr>
          <w:p w:rsidR="00F756E8" w:rsidRPr="000D4ADE" w:rsidRDefault="00F756E8" w:rsidP="000A4E56">
            <w:pPr>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F756E8" w:rsidRPr="000D4ADE" w:rsidRDefault="00F756E8" w:rsidP="000A4E56">
            <w:pPr>
              <w:jc w:val="center"/>
              <w:rPr>
                <w:rFonts w:ascii="Times New Roman" w:hAnsi="Times New Roman"/>
                <w:sz w:val="24"/>
                <w:szCs w:val="24"/>
              </w:rPr>
            </w:pPr>
          </w:p>
        </w:tc>
        <w:tc>
          <w:tcPr>
            <w:tcW w:w="1570" w:type="dxa"/>
            <w:vAlign w:val="center"/>
          </w:tcPr>
          <w:p w:rsidR="00F756E8" w:rsidRPr="000D4ADE" w:rsidRDefault="00F756E8" w:rsidP="000A4E56">
            <w:pPr>
              <w:jc w:val="center"/>
              <w:rPr>
                <w:rFonts w:ascii="Times New Roman" w:hAnsi="Times New Roman"/>
                <w:sz w:val="24"/>
                <w:szCs w:val="24"/>
              </w:rPr>
            </w:pPr>
          </w:p>
        </w:tc>
        <w:tc>
          <w:tcPr>
            <w:tcW w:w="1570" w:type="dxa"/>
            <w:vAlign w:val="center"/>
          </w:tcPr>
          <w:p w:rsidR="00F756E8" w:rsidRPr="000D4ADE" w:rsidRDefault="00F756E8" w:rsidP="000A4E56">
            <w:pPr>
              <w:jc w:val="center"/>
              <w:rPr>
                <w:rFonts w:ascii="Times New Roman" w:hAnsi="Times New Roman"/>
                <w:sz w:val="24"/>
                <w:szCs w:val="24"/>
              </w:rPr>
            </w:pPr>
          </w:p>
        </w:tc>
        <w:tc>
          <w:tcPr>
            <w:tcW w:w="1489" w:type="dxa"/>
            <w:vAlign w:val="center"/>
          </w:tcPr>
          <w:p w:rsidR="00F756E8" w:rsidRPr="000D4ADE" w:rsidRDefault="00F756E8" w:rsidP="000A4E56">
            <w:pPr>
              <w:jc w:val="center"/>
              <w:rPr>
                <w:rFonts w:ascii="Times New Roman" w:hAnsi="Times New Roman"/>
                <w:sz w:val="24"/>
                <w:szCs w:val="24"/>
              </w:rPr>
            </w:pPr>
          </w:p>
        </w:tc>
      </w:tr>
      <w:tr w:rsidR="00F756E8" w:rsidRPr="000D4ADE" w:rsidTr="000A4E56">
        <w:tc>
          <w:tcPr>
            <w:tcW w:w="569" w:type="dxa"/>
            <w:vAlign w:val="center"/>
          </w:tcPr>
          <w:p w:rsidR="00F756E8" w:rsidRPr="00AE5662" w:rsidRDefault="00F756E8" w:rsidP="000A4E56">
            <w:pPr>
              <w:jc w:val="center"/>
              <w:rPr>
                <w:rFonts w:ascii="Times New Roman" w:hAnsi="Times New Roman"/>
                <w:sz w:val="20"/>
                <w:szCs w:val="20"/>
              </w:rPr>
            </w:pPr>
          </w:p>
        </w:tc>
        <w:tc>
          <w:tcPr>
            <w:tcW w:w="3083" w:type="dxa"/>
          </w:tcPr>
          <w:p w:rsidR="00F756E8" w:rsidRPr="00AE5662" w:rsidRDefault="00F756E8" w:rsidP="000A4E56">
            <w:pPr>
              <w:rPr>
                <w:rFonts w:ascii="Times New Roman" w:hAnsi="Times New Roman"/>
                <w:i/>
                <w:sz w:val="20"/>
                <w:szCs w:val="20"/>
              </w:rPr>
            </w:pPr>
            <w:r w:rsidRPr="00AE5662">
              <w:rPr>
                <w:rFonts w:ascii="Times New Roman" w:hAnsi="Times New Roman"/>
                <w:i/>
                <w:sz w:val="20"/>
                <w:szCs w:val="20"/>
              </w:rPr>
              <w:t>- краевого бюджета</w:t>
            </w:r>
          </w:p>
        </w:tc>
        <w:tc>
          <w:tcPr>
            <w:tcW w:w="1608" w:type="dxa"/>
            <w:vAlign w:val="center"/>
          </w:tcPr>
          <w:p w:rsidR="00F756E8" w:rsidRPr="00AE5662" w:rsidRDefault="00F756E8" w:rsidP="000A4E56">
            <w:pPr>
              <w:jc w:val="center"/>
              <w:rPr>
                <w:rFonts w:ascii="Times New Roman" w:hAnsi="Times New Roman"/>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207,4</w:t>
            </w: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207,4</w:t>
            </w:r>
          </w:p>
        </w:tc>
        <w:tc>
          <w:tcPr>
            <w:tcW w:w="1489" w:type="dxa"/>
            <w:vAlign w:val="center"/>
          </w:tcPr>
          <w:p w:rsidR="00F756E8" w:rsidRPr="00AE5662" w:rsidRDefault="00F756E8" w:rsidP="000A4E56">
            <w:pPr>
              <w:jc w:val="center"/>
              <w:rPr>
                <w:rFonts w:ascii="Times New Roman" w:hAnsi="Times New Roman"/>
                <w:sz w:val="20"/>
                <w:szCs w:val="20"/>
              </w:rPr>
            </w:pPr>
            <w:r w:rsidRPr="00AE5662">
              <w:rPr>
                <w:rFonts w:ascii="Times New Roman" w:hAnsi="Times New Roman"/>
                <w:sz w:val="20"/>
                <w:szCs w:val="20"/>
              </w:rPr>
              <w:t xml:space="preserve">100,0 </w:t>
            </w:r>
          </w:p>
        </w:tc>
      </w:tr>
      <w:tr w:rsidR="00F756E8" w:rsidRPr="000D4ADE" w:rsidTr="000A4E56">
        <w:tc>
          <w:tcPr>
            <w:tcW w:w="569" w:type="dxa"/>
            <w:vAlign w:val="center"/>
          </w:tcPr>
          <w:p w:rsidR="00F756E8" w:rsidRPr="00AE5662" w:rsidRDefault="00F756E8" w:rsidP="000A4E56">
            <w:pPr>
              <w:jc w:val="center"/>
              <w:rPr>
                <w:rFonts w:ascii="Times New Roman" w:hAnsi="Times New Roman"/>
                <w:sz w:val="20"/>
                <w:szCs w:val="20"/>
              </w:rPr>
            </w:pPr>
          </w:p>
        </w:tc>
        <w:tc>
          <w:tcPr>
            <w:tcW w:w="3083" w:type="dxa"/>
          </w:tcPr>
          <w:p w:rsidR="00F756E8" w:rsidRPr="00AE5662" w:rsidRDefault="00F756E8" w:rsidP="000A4E56">
            <w:pPr>
              <w:rPr>
                <w:rFonts w:ascii="Times New Roman" w:hAnsi="Times New Roman"/>
                <w:i/>
                <w:sz w:val="20"/>
                <w:szCs w:val="20"/>
              </w:rPr>
            </w:pPr>
            <w:r w:rsidRPr="00AE5662">
              <w:rPr>
                <w:rFonts w:ascii="Times New Roman" w:hAnsi="Times New Roman"/>
                <w:i/>
                <w:sz w:val="20"/>
                <w:szCs w:val="20"/>
              </w:rPr>
              <w:t>- федерального бюджета</w:t>
            </w:r>
          </w:p>
        </w:tc>
        <w:tc>
          <w:tcPr>
            <w:tcW w:w="1608" w:type="dxa"/>
            <w:vAlign w:val="center"/>
          </w:tcPr>
          <w:p w:rsidR="00F756E8" w:rsidRPr="00AE5662" w:rsidRDefault="00F756E8" w:rsidP="000A4E56">
            <w:pPr>
              <w:jc w:val="center"/>
              <w:rPr>
                <w:rFonts w:ascii="Times New Roman" w:hAnsi="Times New Roman"/>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100,0</w:t>
            </w: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100,0</w:t>
            </w:r>
          </w:p>
        </w:tc>
        <w:tc>
          <w:tcPr>
            <w:tcW w:w="1489" w:type="dxa"/>
            <w:vAlign w:val="center"/>
          </w:tcPr>
          <w:p w:rsidR="00F756E8" w:rsidRPr="00AE5662" w:rsidRDefault="00F756E8" w:rsidP="000A4E56">
            <w:pPr>
              <w:jc w:val="center"/>
              <w:rPr>
                <w:rFonts w:ascii="Times New Roman" w:hAnsi="Times New Roman"/>
                <w:sz w:val="20"/>
                <w:szCs w:val="20"/>
              </w:rPr>
            </w:pPr>
            <w:r w:rsidRPr="00AE5662">
              <w:rPr>
                <w:rFonts w:ascii="Times New Roman" w:hAnsi="Times New Roman"/>
                <w:sz w:val="20"/>
                <w:szCs w:val="20"/>
              </w:rPr>
              <w:t>100</w:t>
            </w:r>
            <w:r>
              <w:rPr>
                <w:rFonts w:ascii="Times New Roman" w:hAnsi="Times New Roman"/>
                <w:sz w:val="20"/>
                <w:szCs w:val="20"/>
              </w:rPr>
              <w:t>,0</w:t>
            </w:r>
          </w:p>
        </w:tc>
      </w:tr>
      <w:tr w:rsidR="00F756E8" w:rsidRPr="000D4ADE" w:rsidTr="000A4E56">
        <w:tc>
          <w:tcPr>
            <w:tcW w:w="569" w:type="dxa"/>
            <w:vAlign w:val="center"/>
          </w:tcPr>
          <w:p w:rsidR="00F756E8" w:rsidRPr="00AE5662" w:rsidRDefault="00F756E8" w:rsidP="000A4E56">
            <w:pPr>
              <w:jc w:val="center"/>
              <w:rPr>
                <w:rFonts w:ascii="Times New Roman" w:hAnsi="Times New Roman"/>
                <w:sz w:val="20"/>
                <w:szCs w:val="20"/>
              </w:rPr>
            </w:pPr>
          </w:p>
        </w:tc>
        <w:tc>
          <w:tcPr>
            <w:tcW w:w="3083" w:type="dxa"/>
          </w:tcPr>
          <w:p w:rsidR="00F756E8" w:rsidRPr="00AE5662" w:rsidRDefault="00F756E8" w:rsidP="000A4E56">
            <w:pPr>
              <w:rPr>
                <w:rFonts w:ascii="Times New Roman" w:hAnsi="Times New Roman"/>
                <w:i/>
                <w:sz w:val="20"/>
                <w:szCs w:val="20"/>
              </w:rPr>
            </w:pPr>
            <w:r w:rsidRPr="00AE5662">
              <w:rPr>
                <w:rFonts w:ascii="Times New Roman" w:hAnsi="Times New Roman"/>
                <w:i/>
                <w:sz w:val="20"/>
                <w:szCs w:val="20"/>
              </w:rPr>
              <w:t>- бюджет района</w:t>
            </w:r>
          </w:p>
        </w:tc>
        <w:tc>
          <w:tcPr>
            <w:tcW w:w="1608" w:type="dxa"/>
            <w:vAlign w:val="center"/>
          </w:tcPr>
          <w:p w:rsidR="00F756E8" w:rsidRPr="00AE5662" w:rsidRDefault="00F756E8" w:rsidP="000A4E56">
            <w:pPr>
              <w:jc w:val="center"/>
              <w:rPr>
                <w:rFonts w:ascii="Times New Roman" w:hAnsi="Times New Roman"/>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69 799,3</w:t>
            </w: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68 608,0</w:t>
            </w:r>
          </w:p>
        </w:tc>
        <w:tc>
          <w:tcPr>
            <w:tcW w:w="1489" w:type="dxa"/>
            <w:vAlign w:val="center"/>
          </w:tcPr>
          <w:p w:rsidR="00F756E8" w:rsidRPr="00AE5662" w:rsidRDefault="00F756E8" w:rsidP="000A4E56">
            <w:pPr>
              <w:jc w:val="center"/>
              <w:rPr>
                <w:rFonts w:ascii="Times New Roman" w:hAnsi="Times New Roman"/>
                <w:sz w:val="20"/>
                <w:szCs w:val="20"/>
              </w:rPr>
            </w:pPr>
            <w:r>
              <w:rPr>
                <w:rFonts w:ascii="Times New Roman" w:hAnsi="Times New Roman"/>
                <w:sz w:val="20"/>
                <w:szCs w:val="20"/>
              </w:rPr>
              <w:t>98,3</w:t>
            </w:r>
            <w:r w:rsidRPr="00AE5662">
              <w:rPr>
                <w:rFonts w:ascii="Times New Roman" w:hAnsi="Times New Roman"/>
                <w:sz w:val="20"/>
                <w:szCs w:val="20"/>
              </w:rPr>
              <w:t xml:space="preserve"> </w:t>
            </w:r>
          </w:p>
        </w:tc>
      </w:tr>
      <w:tr w:rsidR="00F756E8" w:rsidRPr="000D4ADE" w:rsidTr="000A4E56">
        <w:tc>
          <w:tcPr>
            <w:tcW w:w="569" w:type="dxa"/>
            <w:vAlign w:val="center"/>
          </w:tcPr>
          <w:p w:rsidR="00F756E8" w:rsidRPr="00AE5662" w:rsidRDefault="00F756E8" w:rsidP="000A4E56">
            <w:pPr>
              <w:jc w:val="center"/>
              <w:rPr>
                <w:rFonts w:ascii="Times New Roman" w:hAnsi="Times New Roman"/>
                <w:sz w:val="20"/>
                <w:szCs w:val="20"/>
              </w:rPr>
            </w:pPr>
          </w:p>
        </w:tc>
        <w:tc>
          <w:tcPr>
            <w:tcW w:w="3083" w:type="dxa"/>
          </w:tcPr>
          <w:p w:rsidR="00F756E8" w:rsidRPr="00AE5662" w:rsidRDefault="00F756E8" w:rsidP="000A4E56">
            <w:pPr>
              <w:rPr>
                <w:rFonts w:ascii="Times New Roman" w:hAnsi="Times New Roman"/>
                <w:i/>
                <w:sz w:val="20"/>
                <w:szCs w:val="20"/>
              </w:rPr>
            </w:pPr>
            <w:r w:rsidRPr="00AE5662">
              <w:rPr>
                <w:rFonts w:ascii="Times New Roman" w:hAnsi="Times New Roman"/>
                <w:i/>
                <w:sz w:val="20"/>
                <w:szCs w:val="20"/>
              </w:rPr>
              <w:t>- внебюджетные источники</w:t>
            </w:r>
          </w:p>
        </w:tc>
        <w:tc>
          <w:tcPr>
            <w:tcW w:w="1608" w:type="dxa"/>
            <w:vAlign w:val="center"/>
          </w:tcPr>
          <w:p w:rsidR="00F756E8" w:rsidRPr="00AE5662" w:rsidRDefault="00F756E8" w:rsidP="000A4E56">
            <w:pPr>
              <w:jc w:val="center"/>
              <w:rPr>
                <w:rFonts w:ascii="Times New Roman" w:hAnsi="Times New Roman"/>
                <w:sz w:val="20"/>
                <w:szCs w:val="20"/>
              </w:rPr>
            </w:pPr>
          </w:p>
        </w:tc>
        <w:tc>
          <w:tcPr>
            <w:tcW w:w="1570" w:type="dxa"/>
            <w:vAlign w:val="center"/>
          </w:tcPr>
          <w:p w:rsidR="00F756E8" w:rsidRPr="00AE5662" w:rsidRDefault="00F756E8" w:rsidP="000A4E56">
            <w:pPr>
              <w:jc w:val="center"/>
              <w:rPr>
                <w:rFonts w:ascii="Times New Roman" w:hAnsi="Times New Roman"/>
                <w:i/>
                <w:sz w:val="20"/>
                <w:szCs w:val="20"/>
              </w:rPr>
            </w:pPr>
            <w:r w:rsidRPr="00AE5662">
              <w:rPr>
                <w:rFonts w:ascii="Times New Roman" w:hAnsi="Times New Roman"/>
                <w:i/>
                <w:sz w:val="20"/>
                <w:szCs w:val="20"/>
              </w:rPr>
              <w:t>250,0</w:t>
            </w:r>
          </w:p>
        </w:tc>
        <w:tc>
          <w:tcPr>
            <w:tcW w:w="1570" w:type="dxa"/>
            <w:vAlign w:val="center"/>
          </w:tcPr>
          <w:p w:rsidR="00F756E8" w:rsidRPr="00AE5662" w:rsidRDefault="00F756E8" w:rsidP="000A4E56">
            <w:pPr>
              <w:jc w:val="center"/>
              <w:rPr>
                <w:rFonts w:ascii="Times New Roman" w:hAnsi="Times New Roman"/>
                <w:i/>
                <w:sz w:val="20"/>
                <w:szCs w:val="20"/>
              </w:rPr>
            </w:pPr>
            <w:r>
              <w:rPr>
                <w:rFonts w:ascii="Times New Roman" w:hAnsi="Times New Roman"/>
                <w:i/>
                <w:sz w:val="20"/>
                <w:szCs w:val="20"/>
              </w:rPr>
              <w:t>153,6</w:t>
            </w:r>
            <w:r w:rsidRPr="00AE5662">
              <w:rPr>
                <w:rFonts w:ascii="Times New Roman" w:hAnsi="Times New Roman"/>
                <w:i/>
                <w:sz w:val="20"/>
                <w:szCs w:val="20"/>
              </w:rPr>
              <w:t>,0</w:t>
            </w:r>
          </w:p>
        </w:tc>
        <w:tc>
          <w:tcPr>
            <w:tcW w:w="1489" w:type="dxa"/>
            <w:vAlign w:val="center"/>
          </w:tcPr>
          <w:p w:rsidR="00F756E8" w:rsidRPr="00AE5662" w:rsidRDefault="00F756E8" w:rsidP="000A4E56">
            <w:pPr>
              <w:jc w:val="center"/>
              <w:rPr>
                <w:rFonts w:ascii="Times New Roman" w:hAnsi="Times New Roman"/>
                <w:sz w:val="20"/>
                <w:szCs w:val="20"/>
              </w:rPr>
            </w:pPr>
            <w:r>
              <w:rPr>
                <w:rFonts w:ascii="Times New Roman" w:hAnsi="Times New Roman"/>
                <w:sz w:val="20"/>
                <w:szCs w:val="20"/>
              </w:rPr>
              <w:t>61,4</w:t>
            </w:r>
            <w:r w:rsidRPr="00AE5662">
              <w:rPr>
                <w:rFonts w:ascii="Times New Roman" w:hAnsi="Times New Roman"/>
                <w:sz w:val="20"/>
                <w:szCs w:val="20"/>
              </w:rPr>
              <w:t>%</w:t>
            </w:r>
          </w:p>
        </w:tc>
      </w:tr>
      <w:tr w:rsidR="00F756E8" w:rsidRPr="000D4ADE" w:rsidTr="000A4E56">
        <w:tc>
          <w:tcPr>
            <w:tcW w:w="569" w:type="dxa"/>
            <w:vAlign w:val="center"/>
          </w:tcPr>
          <w:p w:rsidR="00F756E8" w:rsidRPr="000D4ADE" w:rsidRDefault="00F756E8" w:rsidP="000A4E56">
            <w:pPr>
              <w:jc w:val="center"/>
              <w:rPr>
                <w:rFonts w:ascii="Times New Roman" w:hAnsi="Times New Roman"/>
                <w:sz w:val="24"/>
                <w:szCs w:val="24"/>
              </w:rPr>
            </w:pPr>
          </w:p>
        </w:tc>
        <w:tc>
          <w:tcPr>
            <w:tcW w:w="3083" w:type="dxa"/>
          </w:tcPr>
          <w:p w:rsidR="00F756E8" w:rsidRPr="000D4ADE" w:rsidRDefault="00F756E8" w:rsidP="000A4E56">
            <w:pPr>
              <w:rPr>
                <w:rFonts w:ascii="Times New Roman" w:hAnsi="Times New Roman"/>
                <w:sz w:val="24"/>
                <w:szCs w:val="24"/>
              </w:rPr>
            </w:pPr>
            <w:r w:rsidRPr="000D4ADE">
              <w:rPr>
                <w:rFonts w:ascii="Times New Roman" w:hAnsi="Times New Roman"/>
                <w:sz w:val="24"/>
                <w:szCs w:val="24"/>
              </w:rPr>
              <w:t>Всего:</w:t>
            </w:r>
          </w:p>
        </w:tc>
        <w:tc>
          <w:tcPr>
            <w:tcW w:w="1608" w:type="dxa"/>
            <w:vAlign w:val="center"/>
          </w:tcPr>
          <w:p w:rsidR="00F756E8" w:rsidRPr="000D4ADE" w:rsidRDefault="00F756E8" w:rsidP="000A4E56">
            <w:pPr>
              <w:jc w:val="center"/>
              <w:rPr>
                <w:rFonts w:ascii="Times New Roman" w:hAnsi="Times New Roman"/>
                <w:sz w:val="24"/>
                <w:szCs w:val="24"/>
              </w:rPr>
            </w:pPr>
          </w:p>
        </w:tc>
        <w:tc>
          <w:tcPr>
            <w:tcW w:w="1570"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74 603,2</w:t>
            </w:r>
          </w:p>
        </w:tc>
        <w:tc>
          <w:tcPr>
            <w:tcW w:w="1570" w:type="dxa"/>
            <w:vAlign w:val="center"/>
          </w:tcPr>
          <w:p w:rsidR="00F756E8" w:rsidRPr="000D4ADE" w:rsidRDefault="00F756E8" w:rsidP="000A4E56">
            <w:pPr>
              <w:jc w:val="center"/>
              <w:rPr>
                <w:rFonts w:ascii="Times New Roman" w:hAnsi="Times New Roman"/>
                <w:sz w:val="24"/>
                <w:szCs w:val="24"/>
              </w:rPr>
            </w:pPr>
            <w:r>
              <w:rPr>
                <w:rFonts w:ascii="Times New Roman" w:hAnsi="Times New Roman"/>
                <w:sz w:val="24"/>
                <w:szCs w:val="24"/>
              </w:rPr>
              <w:t>73 315,5</w:t>
            </w:r>
          </w:p>
        </w:tc>
        <w:tc>
          <w:tcPr>
            <w:tcW w:w="1489" w:type="dxa"/>
            <w:vAlign w:val="center"/>
          </w:tcPr>
          <w:p w:rsidR="00F756E8" w:rsidRPr="000D4ADE" w:rsidRDefault="00F756E8" w:rsidP="000A4E56">
            <w:pPr>
              <w:jc w:val="center"/>
              <w:rPr>
                <w:rFonts w:ascii="Times New Roman" w:hAnsi="Times New Roman"/>
                <w:sz w:val="24"/>
                <w:szCs w:val="24"/>
              </w:rPr>
            </w:pPr>
            <w:r w:rsidRPr="000D4ADE">
              <w:rPr>
                <w:rFonts w:ascii="Times New Roman" w:hAnsi="Times New Roman"/>
                <w:sz w:val="24"/>
                <w:szCs w:val="24"/>
              </w:rPr>
              <w:t>9</w:t>
            </w:r>
            <w:r>
              <w:rPr>
                <w:rFonts w:ascii="Times New Roman" w:hAnsi="Times New Roman"/>
                <w:sz w:val="24"/>
                <w:szCs w:val="24"/>
              </w:rPr>
              <w:t>8</w:t>
            </w:r>
            <w:r w:rsidRPr="000D4ADE">
              <w:rPr>
                <w:rFonts w:ascii="Times New Roman" w:hAnsi="Times New Roman"/>
                <w:sz w:val="24"/>
                <w:szCs w:val="24"/>
              </w:rPr>
              <w:t>,</w:t>
            </w:r>
            <w:r>
              <w:rPr>
                <w:rFonts w:ascii="Times New Roman" w:hAnsi="Times New Roman"/>
                <w:sz w:val="24"/>
                <w:szCs w:val="24"/>
              </w:rPr>
              <w:t>3</w:t>
            </w:r>
            <w:r w:rsidRPr="000D4ADE">
              <w:rPr>
                <w:rFonts w:ascii="Times New Roman" w:hAnsi="Times New Roman"/>
                <w:sz w:val="24"/>
                <w:szCs w:val="24"/>
              </w:rPr>
              <w:t>%</w:t>
            </w:r>
          </w:p>
        </w:tc>
      </w:tr>
    </w:tbl>
    <w:p w:rsidR="00F756E8" w:rsidRPr="000D4ADE" w:rsidRDefault="00F756E8" w:rsidP="00F756E8">
      <w:pPr>
        <w:pStyle w:val="a7"/>
        <w:widowControl w:val="0"/>
        <w:tabs>
          <w:tab w:val="left" w:pos="709"/>
        </w:tabs>
        <w:spacing w:after="0" w:line="240" w:lineRule="auto"/>
        <w:ind w:left="709" w:right="-63"/>
        <w:jc w:val="both"/>
        <w:rPr>
          <w:rFonts w:ascii="Times New Roman" w:hAnsi="Times New Roman"/>
          <w:sz w:val="24"/>
          <w:szCs w:val="24"/>
        </w:rPr>
      </w:pPr>
    </w:p>
    <w:p w:rsidR="00F756E8" w:rsidRPr="008911A7" w:rsidRDefault="00F756E8" w:rsidP="008911A7">
      <w:pPr>
        <w:pStyle w:val="ab"/>
        <w:spacing w:before="120"/>
        <w:ind w:left="0" w:firstLine="709"/>
        <w:jc w:val="both"/>
        <w:rPr>
          <w:rFonts w:ascii="Times New Roman" w:hAnsi="Times New Roman"/>
          <w:sz w:val="28"/>
          <w:szCs w:val="28"/>
        </w:rPr>
      </w:pPr>
      <w:r w:rsidRPr="008911A7">
        <w:rPr>
          <w:rFonts w:ascii="Times New Roman" w:hAnsi="Times New Roman"/>
          <w:sz w:val="28"/>
          <w:szCs w:val="28"/>
        </w:rPr>
        <w:t>При реализации данной подпрограммы в 2016 году достигнуты следующие показатели:</w:t>
      </w:r>
    </w:p>
    <w:p w:rsidR="00F756E8" w:rsidRPr="00D753D5" w:rsidRDefault="00F756E8" w:rsidP="00F756E8">
      <w:pPr>
        <w:pStyle w:val="ab"/>
        <w:jc w:val="right"/>
        <w:rPr>
          <w:rFonts w:ascii="Times New Roman" w:hAnsi="Times New Roman"/>
          <w:sz w:val="28"/>
          <w:szCs w:val="28"/>
        </w:rPr>
      </w:pPr>
      <w:r w:rsidRPr="00D753D5">
        <w:rPr>
          <w:rFonts w:ascii="Times New Roman" w:hAnsi="Times New Roman"/>
          <w:sz w:val="28"/>
          <w:szCs w:val="28"/>
        </w:rPr>
        <w:t xml:space="preserve">Таблица </w:t>
      </w:r>
      <w:r w:rsidR="008911A7">
        <w:rPr>
          <w:rFonts w:ascii="Times New Roman" w:hAnsi="Times New Roman"/>
          <w:sz w:val="28"/>
          <w:szCs w:val="28"/>
        </w:rPr>
        <w:t>51</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F756E8" w:rsidRPr="00131A82" w:rsidTr="000A4E56">
        <w:trPr>
          <w:trHeight w:val="168"/>
        </w:trPr>
        <w:tc>
          <w:tcPr>
            <w:tcW w:w="6062" w:type="dxa"/>
            <w:vMerge w:val="restart"/>
            <w:vAlign w:val="center"/>
          </w:tcPr>
          <w:p w:rsidR="00F756E8" w:rsidRPr="00131A82" w:rsidRDefault="00F756E8" w:rsidP="000A4E56">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60" w:type="dxa"/>
            <w:vMerge w:val="restart"/>
            <w:vAlign w:val="center"/>
          </w:tcPr>
          <w:p w:rsidR="00F756E8" w:rsidRPr="00131A82" w:rsidRDefault="00F756E8" w:rsidP="000A4E56">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268" w:type="dxa"/>
            <w:gridSpan w:val="2"/>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r>
      <w:tr w:rsidR="00F756E8" w:rsidRPr="00131A82" w:rsidTr="000A4E56">
        <w:trPr>
          <w:trHeight w:val="300"/>
        </w:trPr>
        <w:tc>
          <w:tcPr>
            <w:tcW w:w="6062" w:type="dxa"/>
            <w:vMerge/>
            <w:vAlign w:val="center"/>
          </w:tcPr>
          <w:p w:rsidR="00F756E8" w:rsidRPr="00131A82" w:rsidRDefault="00F756E8" w:rsidP="000A4E56">
            <w:pPr>
              <w:spacing w:before="120"/>
              <w:jc w:val="center"/>
              <w:rPr>
                <w:rFonts w:ascii="Times New Roman" w:hAnsi="Times New Roman" w:cs="Times New Roman"/>
                <w:sz w:val="24"/>
                <w:szCs w:val="24"/>
              </w:rPr>
            </w:pPr>
          </w:p>
        </w:tc>
        <w:tc>
          <w:tcPr>
            <w:tcW w:w="1560" w:type="dxa"/>
            <w:vMerge/>
            <w:vAlign w:val="center"/>
          </w:tcPr>
          <w:p w:rsidR="00F756E8" w:rsidRPr="00131A82" w:rsidRDefault="00F756E8" w:rsidP="000A4E56">
            <w:pPr>
              <w:spacing w:before="120"/>
              <w:jc w:val="center"/>
              <w:rPr>
                <w:rFonts w:ascii="Times New Roman" w:hAnsi="Times New Roman" w:cs="Times New Roman"/>
                <w:sz w:val="24"/>
                <w:szCs w:val="24"/>
              </w:rPr>
            </w:pPr>
          </w:p>
        </w:tc>
        <w:tc>
          <w:tcPr>
            <w:tcW w:w="1134"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F756E8" w:rsidRPr="00131A82" w:rsidTr="000A4E56">
        <w:tc>
          <w:tcPr>
            <w:tcW w:w="6062" w:type="dxa"/>
          </w:tcPr>
          <w:p w:rsidR="00F756E8" w:rsidRPr="00131A82" w:rsidRDefault="00F756E8" w:rsidP="000A4E56">
            <w:pPr>
              <w:jc w:val="both"/>
              <w:rPr>
                <w:rFonts w:ascii="Times New Roman" w:hAnsi="Times New Roman" w:cs="Times New Roman"/>
                <w:sz w:val="24"/>
                <w:szCs w:val="24"/>
              </w:rPr>
            </w:pPr>
            <w:r w:rsidRPr="00131A82">
              <w:rPr>
                <w:rFonts w:ascii="Times New Roman" w:hAnsi="Times New Roman" w:cs="Times New Roman"/>
                <w:sz w:val="24"/>
                <w:szCs w:val="24"/>
              </w:rPr>
              <w:t xml:space="preserve">Количество новых постановок народного театра "Самородок"  </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4</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6</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1300</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1867</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 культурно</w:t>
            </w:r>
            <w:r>
              <w:rPr>
                <w:rFonts w:ascii="Times New Roman" w:hAnsi="Times New Roman" w:cs="Times New Roman"/>
                <w:sz w:val="24"/>
                <w:szCs w:val="24"/>
              </w:rPr>
              <w:t xml:space="preserve"> – </w:t>
            </w:r>
            <w:r w:rsidRPr="00131A82">
              <w:rPr>
                <w:rFonts w:ascii="Times New Roman" w:hAnsi="Times New Roman" w:cs="Times New Roman"/>
                <w:sz w:val="24"/>
                <w:szCs w:val="24"/>
              </w:rPr>
              <w:t>досуговых мероприятий</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690</w:t>
            </w:r>
            <w:r>
              <w:rPr>
                <w:rFonts w:ascii="Times New Roman" w:hAnsi="Times New Roman" w:cs="Times New Roman"/>
              </w:rPr>
              <w:t>3</w:t>
            </w:r>
            <w:r w:rsidRPr="00131A82">
              <w:rPr>
                <w:rFonts w:ascii="Times New Roman" w:hAnsi="Times New Roman" w:cs="Times New Roman"/>
              </w:rPr>
              <w:t>0</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73241</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концертов, концертных программ, выставок и иных зрелищных мероприятий</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7</w:t>
            </w:r>
            <w:r>
              <w:rPr>
                <w:rFonts w:ascii="Times New Roman" w:hAnsi="Times New Roman" w:cs="Times New Roman"/>
              </w:rPr>
              <w:t>7</w:t>
            </w:r>
            <w:r w:rsidRPr="00131A82">
              <w:rPr>
                <w:rFonts w:ascii="Times New Roman" w:hAnsi="Times New Roman" w:cs="Times New Roman"/>
              </w:rPr>
              <w:t>0</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864</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сеансов</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8</w:t>
            </w:r>
            <w:r w:rsidRPr="00131A82">
              <w:rPr>
                <w:rFonts w:ascii="Times New Roman" w:hAnsi="Times New Roman" w:cs="Times New Roman"/>
              </w:rPr>
              <w:t>0</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85</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2</w:t>
            </w:r>
            <w:r>
              <w:rPr>
                <w:rFonts w:ascii="Times New Roman" w:hAnsi="Times New Roman" w:cs="Times New Roman"/>
              </w:rPr>
              <w:t>700</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2</w:t>
            </w:r>
            <w:r>
              <w:rPr>
                <w:rFonts w:ascii="Times New Roman" w:hAnsi="Times New Roman" w:cs="Times New Roman"/>
              </w:rPr>
              <w:t>288</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lastRenderedPageBreak/>
              <w:t>Количество клубных формирований культурно-досугового типа</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93</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9</w:t>
            </w:r>
            <w:r>
              <w:rPr>
                <w:rFonts w:ascii="Times New Roman" w:hAnsi="Times New Roman" w:cs="Times New Roman"/>
              </w:rPr>
              <w:t>3</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клубных формирований</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13</w:t>
            </w:r>
            <w:r>
              <w:rPr>
                <w:rFonts w:ascii="Times New Roman" w:hAnsi="Times New Roman" w:cs="Times New Roman"/>
              </w:rPr>
              <w:t>40</w:t>
            </w:r>
          </w:p>
        </w:tc>
        <w:tc>
          <w:tcPr>
            <w:tcW w:w="1134" w:type="dxa"/>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13</w:t>
            </w:r>
            <w:r>
              <w:rPr>
                <w:rFonts w:ascii="Times New Roman" w:hAnsi="Times New Roman" w:cs="Times New Roman"/>
              </w:rPr>
              <w:t>36</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систематически обучающихся учащихся</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75</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75</w:t>
            </w:r>
          </w:p>
        </w:tc>
      </w:tr>
      <w:tr w:rsidR="00F756E8" w:rsidRPr="00131A82" w:rsidTr="000A4E56">
        <w:tc>
          <w:tcPr>
            <w:tcW w:w="6062" w:type="dxa"/>
          </w:tcPr>
          <w:p w:rsidR="00F756E8" w:rsidRPr="00131A82" w:rsidRDefault="00F756E8" w:rsidP="000A4E56">
            <w:pPr>
              <w:rPr>
                <w:rFonts w:ascii="Times New Roman" w:hAnsi="Times New Roman" w:cs="Times New Roman"/>
                <w:sz w:val="24"/>
                <w:szCs w:val="24"/>
              </w:rPr>
            </w:pPr>
            <w:r w:rsidRPr="00131A82">
              <w:rPr>
                <w:rFonts w:ascii="Times New Roman" w:hAnsi="Times New Roman" w:cs="Times New Roman"/>
                <w:sz w:val="24"/>
                <w:szCs w:val="24"/>
              </w:rPr>
              <w:t>Количество выпускников на конец учебного года</w:t>
            </w:r>
          </w:p>
        </w:tc>
        <w:tc>
          <w:tcPr>
            <w:tcW w:w="1560" w:type="dxa"/>
            <w:vAlign w:val="center"/>
          </w:tcPr>
          <w:p w:rsidR="00F756E8" w:rsidRPr="00131A82" w:rsidRDefault="00F756E8" w:rsidP="000A4E56">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2</w:t>
            </w:r>
          </w:p>
        </w:tc>
        <w:tc>
          <w:tcPr>
            <w:tcW w:w="1134" w:type="dxa"/>
            <w:vAlign w:val="center"/>
          </w:tcPr>
          <w:p w:rsidR="00F756E8" w:rsidRPr="00131A82" w:rsidRDefault="00F756E8" w:rsidP="000A4E56">
            <w:pPr>
              <w:jc w:val="center"/>
              <w:rPr>
                <w:rFonts w:ascii="Times New Roman" w:hAnsi="Times New Roman" w:cs="Times New Roman"/>
              </w:rPr>
            </w:pPr>
            <w:r>
              <w:rPr>
                <w:rFonts w:ascii="Times New Roman" w:hAnsi="Times New Roman" w:cs="Times New Roman"/>
              </w:rPr>
              <w:t>2</w:t>
            </w:r>
          </w:p>
        </w:tc>
      </w:tr>
    </w:tbl>
    <w:p w:rsidR="00F756E8" w:rsidRPr="00131A82" w:rsidRDefault="00F756E8" w:rsidP="00F756E8">
      <w:pPr>
        <w:pStyle w:val="ab"/>
        <w:spacing w:before="120"/>
        <w:rPr>
          <w:rFonts w:ascii="Times New Roman" w:hAnsi="Times New Roman" w:cs="Times New Roman"/>
          <w:szCs w:val="28"/>
        </w:rPr>
      </w:pPr>
    </w:p>
    <w:p w:rsidR="00F756E8" w:rsidRDefault="00F756E8" w:rsidP="00F756E8">
      <w:pPr>
        <w:spacing w:after="0" w:line="240" w:lineRule="auto"/>
        <w:ind w:firstLine="709"/>
        <w:jc w:val="both"/>
        <w:rPr>
          <w:rFonts w:ascii="Times New Roman" w:hAnsi="Times New Roman"/>
          <w:sz w:val="28"/>
          <w:szCs w:val="28"/>
        </w:rPr>
      </w:pPr>
      <w:r>
        <w:rPr>
          <w:rFonts w:ascii="Times New Roman" w:hAnsi="Times New Roman"/>
          <w:sz w:val="28"/>
          <w:szCs w:val="28"/>
        </w:rPr>
        <w:t>На выполнение муниципального задания предоставлены субсидии на сумму 59 170,6</w:t>
      </w:r>
      <w:r w:rsidRPr="00F8189B">
        <w:rPr>
          <w:rFonts w:ascii="Times New Roman" w:hAnsi="Times New Roman"/>
          <w:sz w:val="28"/>
          <w:szCs w:val="28"/>
        </w:rPr>
        <w:t> тыс. рублей</w:t>
      </w:r>
      <w:r>
        <w:rPr>
          <w:rFonts w:ascii="Times New Roman" w:hAnsi="Times New Roman"/>
          <w:sz w:val="28"/>
          <w:szCs w:val="28"/>
        </w:rPr>
        <w:t xml:space="preserve">. Исполнение составило </w:t>
      </w:r>
      <w:r w:rsidRPr="00F8189B">
        <w:rPr>
          <w:rFonts w:ascii="Times New Roman" w:hAnsi="Times New Roman"/>
          <w:sz w:val="28"/>
          <w:szCs w:val="28"/>
        </w:rPr>
        <w:t>9</w:t>
      </w:r>
      <w:r>
        <w:rPr>
          <w:rFonts w:ascii="Times New Roman" w:hAnsi="Times New Roman"/>
          <w:sz w:val="28"/>
          <w:szCs w:val="28"/>
        </w:rPr>
        <w:t>8</w:t>
      </w:r>
      <w:r w:rsidRPr="00F8189B">
        <w:rPr>
          <w:rFonts w:ascii="Times New Roman" w:hAnsi="Times New Roman"/>
          <w:sz w:val="28"/>
          <w:szCs w:val="28"/>
        </w:rPr>
        <w:t>,</w:t>
      </w:r>
      <w:r>
        <w:rPr>
          <w:rFonts w:ascii="Times New Roman" w:hAnsi="Times New Roman"/>
          <w:sz w:val="28"/>
          <w:szCs w:val="28"/>
        </w:rPr>
        <w:t>1</w:t>
      </w:r>
      <w:r w:rsidRPr="00F8189B">
        <w:rPr>
          <w:rFonts w:ascii="Times New Roman" w:hAnsi="Times New Roman"/>
          <w:sz w:val="28"/>
          <w:szCs w:val="28"/>
        </w:rPr>
        <w:t xml:space="preserve">% от суммы </w:t>
      </w:r>
      <w:r>
        <w:rPr>
          <w:rFonts w:ascii="Times New Roman" w:hAnsi="Times New Roman"/>
          <w:sz w:val="28"/>
          <w:szCs w:val="28"/>
        </w:rPr>
        <w:t xml:space="preserve">плановых назначений </w:t>
      </w:r>
      <w:r w:rsidRPr="00F8189B">
        <w:rPr>
          <w:rFonts w:ascii="Times New Roman" w:hAnsi="Times New Roman"/>
          <w:sz w:val="28"/>
          <w:szCs w:val="28"/>
        </w:rPr>
        <w:t xml:space="preserve"> (</w:t>
      </w:r>
      <w:r>
        <w:rPr>
          <w:rFonts w:ascii="Times New Roman" w:hAnsi="Times New Roman"/>
          <w:sz w:val="28"/>
          <w:szCs w:val="28"/>
        </w:rPr>
        <w:t>60 334,5 тыс. рублей).</w:t>
      </w:r>
    </w:p>
    <w:p w:rsidR="00F756E8" w:rsidRPr="00F8189B" w:rsidRDefault="00F756E8" w:rsidP="00F756E8">
      <w:pPr>
        <w:spacing w:after="0" w:line="240" w:lineRule="auto"/>
        <w:ind w:firstLine="709"/>
        <w:jc w:val="right"/>
        <w:rPr>
          <w:rFonts w:ascii="Times New Roman" w:hAnsi="Times New Roman"/>
          <w:sz w:val="28"/>
          <w:szCs w:val="28"/>
        </w:rPr>
      </w:pPr>
      <w:r w:rsidRPr="00F8189B">
        <w:rPr>
          <w:rFonts w:ascii="Times New Roman" w:hAnsi="Times New Roman"/>
          <w:sz w:val="28"/>
          <w:szCs w:val="28"/>
        </w:rPr>
        <w:t xml:space="preserve">Таблица </w:t>
      </w:r>
      <w:r w:rsidR="008911A7">
        <w:rPr>
          <w:rFonts w:ascii="Times New Roman" w:hAnsi="Times New Roman"/>
          <w:sz w:val="28"/>
          <w:szCs w:val="28"/>
        </w:rPr>
        <w:t>52</w:t>
      </w:r>
    </w:p>
    <w:p w:rsidR="00F756E8" w:rsidRDefault="00F756E8" w:rsidP="00F756E8">
      <w:pPr>
        <w:spacing w:after="0" w:line="240" w:lineRule="auto"/>
        <w:ind w:firstLine="709"/>
        <w:rPr>
          <w:rFonts w:ascii="Times New Roman" w:hAnsi="Times New Roman"/>
          <w:sz w:val="28"/>
          <w:szCs w:val="28"/>
        </w:rPr>
      </w:pPr>
    </w:p>
    <w:p w:rsidR="00F756E8" w:rsidRDefault="00F756E8" w:rsidP="004D07E6">
      <w:pPr>
        <w:spacing w:after="0" w:line="240" w:lineRule="auto"/>
        <w:ind w:firstLine="709"/>
        <w:jc w:val="both"/>
        <w:rPr>
          <w:rFonts w:ascii="Times New Roman" w:hAnsi="Times New Roman"/>
          <w:sz w:val="28"/>
          <w:szCs w:val="28"/>
        </w:rPr>
      </w:pPr>
      <w:r w:rsidRPr="00F8189B">
        <w:rPr>
          <w:rFonts w:ascii="Times New Roman" w:hAnsi="Times New Roman"/>
          <w:sz w:val="28"/>
          <w:szCs w:val="28"/>
        </w:rPr>
        <w:t>Информация по субсидиям на финансовое обеспечение выполнения муниципального задания</w:t>
      </w:r>
      <w:r>
        <w:rPr>
          <w:rFonts w:ascii="Times New Roman" w:hAnsi="Times New Roman"/>
          <w:sz w:val="28"/>
          <w:szCs w:val="28"/>
        </w:rPr>
        <w:t xml:space="preserve"> бюджетными учреждениями </w:t>
      </w:r>
    </w:p>
    <w:p w:rsidR="00F756E8" w:rsidRDefault="00F756E8" w:rsidP="00F756E8">
      <w:pPr>
        <w:spacing w:after="0" w:line="240" w:lineRule="auto"/>
        <w:ind w:firstLine="709"/>
        <w:rPr>
          <w:rFonts w:ascii="Times New Roman" w:hAnsi="Times New Roman"/>
          <w:sz w:val="28"/>
          <w:szCs w:val="28"/>
        </w:rPr>
      </w:pPr>
    </w:p>
    <w:tbl>
      <w:tblPr>
        <w:tblW w:w="9902" w:type="dxa"/>
        <w:tblInd w:w="106" w:type="dxa"/>
        <w:tblLayout w:type="fixed"/>
        <w:tblLook w:val="0000" w:firstRow="0" w:lastRow="0" w:firstColumn="0" w:lastColumn="0" w:noHBand="0" w:noVBand="0"/>
      </w:tblPr>
      <w:tblGrid>
        <w:gridCol w:w="416"/>
        <w:gridCol w:w="8"/>
        <w:gridCol w:w="1988"/>
        <w:gridCol w:w="1274"/>
        <w:gridCol w:w="1165"/>
        <w:gridCol w:w="1136"/>
        <w:gridCol w:w="1103"/>
        <w:gridCol w:w="1166"/>
        <w:gridCol w:w="1646"/>
      </w:tblGrid>
      <w:tr w:rsidR="00F756E8" w:rsidRPr="00131A82" w:rsidTr="000A4E56">
        <w:trPr>
          <w:trHeight w:val="865"/>
          <w:tblHeader/>
        </w:trPr>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Наименование государственной услуги (работы)</w:t>
            </w:r>
          </w:p>
        </w:tc>
        <w:tc>
          <w:tcPr>
            <w:tcW w:w="12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Категория потребителей</w:t>
            </w:r>
          </w:p>
        </w:tc>
        <w:tc>
          <w:tcPr>
            <w:tcW w:w="23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Показатели объема (количество потребителей)</w:t>
            </w:r>
          </w:p>
        </w:tc>
        <w:tc>
          <w:tcPr>
            <w:tcW w:w="2269" w:type="dxa"/>
            <w:gridSpan w:val="2"/>
            <w:tcBorders>
              <w:top w:val="single" w:sz="4" w:space="0" w:color="auto"/>
              <w:left w:val="nil"/>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Объем бюджетных ассигнований</w:t>
            </w:r>
          </w:p>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(тыс. рублей)</w:t>
            </w:r>
          </w:p>
        </w:tc>
        <w:tc>
          <w:tcPr>
            <w:tcW w:w="16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Конечный результат от предоставления услуги (выполнения работы)</w:t>
            </w:r>
          </w:p>
        </w:tc>
      </w:tr>
      <w:tr w:rsidR="00F756E8" w:rsidRPr="00131A82" w:rsidTr="000A4E56">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c>
          <w:tcPr>
            <w:tcW w:w="2301" w:type="dxa"/>
            <w:gridSpan w:val="2"/>
            <w:tcBorders>
              <w:top w:val="single" w:sz="4" w:space="0" w:color="auto"/>
              <w:left w:val="nil"/>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20</w:t>
            </w:r>
            <w:r>
              <w:rPr>
                <w:rFonts w:ascii="Times New Roman" w:hAnsi="Times New Roman" w:cs="Times New Roman"/>
              </w:rPr>
              <w:t>16</w:t>
            </w:r>
          </w:p>
        </w:tc>
        <w:tc>
          <w:tcPr>
            <w:tcW w:w="2269" w:type="dxa"/>
            <w:gridSpan w:val="2"/>
            <w:tcBorders>
              <w:top w:val="single" w:sz="4" w:space="0" w:color="auto"/>
              <w:left w:val="nil"/>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6</w:t>
            </w:r>
          </w:p>
        </w:tc>
        <w:tc>
          <w:tcPr>
            <w:tcW w:w="1646" w:type="dxa"/>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r>
      <w:tr w:rsidR="00F756E8" w:rsidRPr="00131A82" w:rsidTr="000A4E56">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c>
          <w:tcPr>
            <w:tcW w:w="1165" w:type="dxa"/>
            <w:tcBorders>
              <w:top w:val="nil"/>
              <w:left w:val="nil"/>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план</w:t>
            </w:r>
          </w:p>
        </w:tc>
        <w:tc>
          <w:tcPr>
            <w:tcW w:w="1136" w:type="dxa"/>
            <w:tcBorders>
              <w:top w:val="nil"/>
              <w:left w:val="nil"/>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факт</w:t>
            </w:r>
          </w:p>
        </w:tc>
        <w:tc>
          <w:tcPr>
            <w:tcW w:w="1103" w:type="dxa"/>
            <w:tcBorders>
              <w:top w:val="nil"/>
              <w:left w:val="nil"/>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план</w:t>
            </w:r>
          </w:p>
        </w:tc>
        <w:tc>
          <w:tcPr>
            <w:tcW w:w="1166" w:type="dxa"/>
            <w:tcBorders>
              <w:top w:val="nil"/>
              <w:left w:val="nil"/>
              <w:bottom w:val="single" w:sz="4" w:space="0" w:color="auto"/>
              <w:right w:val="single" w:sz="4" w:space="0" w:color="auto"/>
            </w:tcBorders>
            <w:shd w:val="clear" w:color="auto" w:fill="auto"/>
            <w:vAlign w:val="center"/>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факт</w:t>
            </w:r>
          </w:p>
        </w:tc>
        <w:tc>
          <w:tcPr>
            <w:tcW w:w="1646" w:type="dxa"/>
            <w:vMerge/>
            <w:tcBorders>
              <w:top w:val="single" w:sz="4" w:space="0" w:color="auto"/>
              <w:left w:val="single" w:sz="4" w:space="0" w:color="auto"/>
              <w:bottom w:val="single" w:sz="4" w:space="0" w:color="auto"/>
              <w:right w:val="single" w:sz="4" w:space="0" w:color="auto"/>
            </w:tcBorders>
            <w:vAlign w:val="center"/>
          </w:tcPr>
          <w:p w:rsidR="00F756E8" w:rsidRPr="00131A82" w:rsidRDefault="00F756E8" w:rsidP="000A4E56">
            <w:pPr>
              <w:jc w:val="center"/>
              <w:rPr>
                <w:rFonts w:ascii="Times New Roman" w:hAnsi="Times New Roman" w:cs="Times New Roman"/>
              </w:rPr>
            </w:pPr>
          </w:p>
        </w:tc>
      </w:tr>
      <w:tr w:rsidR="00F756E8" w:rsidRPr="00131A82"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26"/>
        </w:trPr>
        <w:tc>
          <w:tcPr>
            <w:tcW w:w="416" w:type="dxa"/>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1</w:t>
            </w:r>
          </w:p>
        </w:tc>
        <w:tc>
          <w:tcPr>
            <w:tcW w:w="1996" w:type="dxa"/>
            <w:gridSpan w:val="2"/>
          </w:tcPr>
          <w:p w:rsidR="00F756E8" w:rsidRPr="00131A82" w:rsidRDefault="00F756E8" w:rsidP="000A4E56">
            <w:pPr>
              <w:jc w:val="both"/>
              <w:rPr>
                <w:rFonts w:ascii="Times New Roman" w:hAnsi="Times New Roman" w:cs="Times New Roman"/>
              </w:rPr>
            </w:pPr>
            <w:r>
              <w:rPr>
                <w:rFonts w:ascii="Times New Roman" w:hAnsi="Times New Roman" w:cs="Times New Roman"/>
                <w:bCs/>
              </w:rPr>
              <w:t>Организация мероприятий</w:t>
            </w:r>
          </w:p>
        </w:tc>
        <w:tc>
          <w:tcPr>
            <w:tcW w:w="1274" w:type="dxa"/>
          </w:tcPr>
          <w:p w:rsidR="00F756E8" w:rsidRPr="00131A82" w:rsidRDefault="00F756E8" w:rsidP="000A4E56">
            <w:pPr>
              <w:jc w:val="both"/>
              <w:rPr>
                <w:rFonts w:ascii="Times New Roman" w:hAnsi="Times New Roman" w:cs="Times New Roman"/>
              </w:rPr>
            </w:pPr>
            <w:r w:rsidRPr="00131A82">
              <w:rPr>
                <w:rFonts w:ascii="Times New Roman" w:hAnsi="Times New Roman" w:cs="Times New Roman"/>
                <w:bCs/>
              </w:rPr>
              <w:t>Все категории населений</w:t>
            </w:r>
          </w:p>
        </w:tc>
        <w:tc>
          <w:tcPr>
            <w:tcW w:w="1165" w:type="dxa"/>
          </w:tcPr>
          <w:p w:rsidR="00F756E8" w:rsidRPr="00131A82" w:rsidRDefault="00F756E8" w:rsidP="000A4E56">
            <w:pPr>
              <w:jc w:val="right"/>
              <w:rPr>
                <w:rFonts w:ascii="Times New Roman" w:hAnsi="Times New Roman" w:cs="Times New Roman"/>
                <w:highlight w:val="yellow"/>
              </w:rPr>
            </w:pPr>
            <w:r>
              <w:rPr>
                <w:rFonts w:ascii="Times New Roman" w:hAnsi="Times New Roman" w:cs="Times New Roman"/>
              </w:rPr>
              <w:t>69 030</w:t>
            </w:r>
          </w:p>
        </w:tc>
        <w:tc>
          <w:tcPr>
            <w:tcW w:w="1136" w:type="dxa"/>
          </w:tcPr>
          <w:p w:rsidR="00F756E8" w:rsidRPr="00131A82" w:rsidRDefault="00F756E8" w:rsidP="000A4E56">
            <w:pPr>
              <w:jc w:val="right"/>
              <w:rPr>
                <w:rFonts w:ascii="Times New Roman" w:hAnsi="Times New Roman" w:cs="Times New Roman"/>
                <w:highlight w:val="yellow"/>
              </w:rPr>
            </w:pPr>
            <w:r w:rsidRPr="004200C6">
              <w:rPr>
                <w:rFonts w:ascii="Times New Roman" w:hAnsi="Times New Roman" w:cs="Times New Roman"/>
              </w:rPr>
              <w:t>73</w:t>
            </w:r>
            <w:r>
              <w:rPr>
                <w:rFonts w:ascii="Times New Roman" w:hAnsi="Times New Roman" w:cs="Times New Roman"/>
              </w:rPr>
              <w:t xml:space="preserve"> </w:t>
            </w:r>
            <w:r w:rsidRPr="004200C6">
              <w:rPr>
                <w:rFonts w:ascii="Times New Roman" w:hAnsi="Times New Roman" w:cs="Times New Roman"/>
              </w:rPr>
              <w:t>241</w:t>
            </w:r>
          </w:p>
        </w:tc>
        <w:tc>
          <w:tcPr>
            <w:tcW w:w="1103" w:type="dxa"/>
          </w:tcPr>
          <w:p w:rsidR="00F756E8" w:rsidRPr="00131A82" w:rsidRDefault="00F756E8" w:rsidP="000A4E56">
            <w:pPr>
              <w:jc w:val="right"/>
              <w:rPr>
                <w:rFonts w:ascii="Times New Roman" w:hAnsi="Times New Roman" w:cs="Times New Roman"/>
              </w:rPr>
            </w:pPr>
            <w:r>
              <w:rPr>
                <w:rFonts w:ascii="Times New Roman" w:hAnsi="Times New Roman" w:cs="Times New Roman"/>
              </w:rPr>
              <w:t>37 161,6</w:t>
            </w:r>
          </w:p>
        </w:tc>
        <w:tc>
          <w:tcPr>
            <w:tcW w:w="1166" w:type="dxa"/>
          </w:tcPr>
          <w:p w:rsidR="00F756E8" w:rsidRPr="00131A82" w:rsidRDefault="00F756E8" w:rsidP="000A4E56">
            <w:pPr>
              <w:jc w:val="right"/>
              <w:rPr>
                <w:rFonts w:ascii="Times New Roman" w:hAnsi="Times New Roman" w:cs="Times New Roman"/>
              </w:rPr>
            </w:pPr>
            <w:r>
              <w:rPr>
                <w:rFonts w:ascii="Times New Roman" w:hAnsi="Times New Roman" w:cs="Times New Roman"/>
              </w:rPr>
              <w:t>36 385,2</w:t>
            </w:r>
          </w:p>
        </w:tc>
        <w:tc>
          <w:tcPr>
            <w:tcW w:w="1646" w:type="dxa"/>
          </w:tcPr>
          <w:p w:rsidR="00F756E8" w:rsidRPr="00131A82" w:rsidRDefault="00F756E8" w:rsidP="000A4E56">
            <w:pPr>
              <w:rPr>
                <w:rFonts w:ascii="Times New Roman" w:hAnsi="Times New Roman" w:cs="Times New Roman"/>
              </w:rPr>
            </w:pPr>
            <w:r w:rsidRPr="00131A82">
              <w:rPr>
                <w:rFonts w:ascii="Times New Roman" w:hAnsi="Times New Roman" w:cs="Times New Roman"/>
              </w:rPr>
              <w:t xml:space="preserve">Количество </w:t>
            </w:r>
            <w:r>
              <w:rPr>
                <w:rFonts w:ascii="Times New Roman" w:hAnsi="Times New Roman" w:cs="Times New Roman"/>
              </w:rPr>
              <w:t xml:space="preserve">концертов, концертных программ, выставок и иных зрелищных мероприятий в год  </w:t>
            </w:r>
            <w:r w:rsidRPr="00131A82">
              <w:rPr>
                <w:rFonts w:ascii="Times New Roman" w:hAnsi="Times New Roman" w:cs="Times New Roman"/>
              </w:rPr>
              <w:t xml:space="preserve">составило </w:t>
            </w:r>
            <w:r>
              <w:rPr>
                <w:rFonts w:ascii="Times New Roman" w:hAnsi="Times New Roman" w:cs="Times New Roman"/>
                <w:bCs/>
              </w:rPr>
              <w:t>792 мероприятия</w:t>
            </w:r>
          </w:p>
        </w:tc>
      </w:tr>
      <w:tr w:rsidR="00F756E8" w:rsidRPr="00131A82"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2</w:t>
            </w:r>
          </w:p>
        </w:tc>
        <w:tc>
          <w:tcPr>
            <w:tcW w:w="1996" w:type="dxa"/>
            <w:gridSpan w:val="2"/>
          </w:tcPr>
          <w:p w:rsidR="00F756E8" w:rsidRPr="00131A82" w:rsidRDefault="00F756E8" w:rsidP="000A4E56">
            <w:pPr>
              <w:jc w:val="both"/>
              <w:rPr>
                <w:rFonts w:ascii="Times New Roman" w:hAnsi="Times New Roman" w:cs="Times New Roman"/>
              </w:rPr>
            </w:pPr>
            <w:r>
              <w:rPr>
                <w:rFonts w:ascii="Times New Roman" w:hAnsi="Times New Roman" w:cs="Times New Roman"/>
                <w:bCs/>
              </w:rPr>
              <w:t>Организация деятельности клубных формирований и формирований самодеятельного народного творчества</w:t>
            </w:r>
          </w:p>
        </w:tc>
        <w:tc>
          <w:tcPr>
            <w:tcW w:w="1274" w:type="dxa"/>
          </w:tcPr>
          <w:p w:rsidR="00F756E8" w:rsidRPr="00131A82" w:rsidRDefault="00F756E8" w:rsidP="000A4E56">
            <w:pPr>
              <w:rPr>
                <w:rFonts w:ascii="Times New Roman" w:hAnsi="Times New Roman" w:cs="Times New Roman"/>
              </w:rPr>
            </w:pPr>
            <w:r>
              <w:rPr>
                <w:rFonts w:ascii="Times New Roman" w:hAnsi="Times New Roman" w:cs="Times New Roman"/>
                <w:bCs/>
              </w:rPr>
              <w:t>Физические лица</w:t>
            </w:r>
          </w:p>
        </w:tc>
        <w:tc>
          <w:tcPr>
            <w:tcW w:w="1165" w:type="dxa"/>
          </w:tcPr>
          <w:p w:rsidR="00F756E8" w:rsidRPr="00131A82" w:rsidRDefault="00F756E8" w:rsidP="000A4E56">
            <w:pPr>
              <w:jc w:val="right"/>
              <w:rPr>
                <w:rFonts w:ascii="Times New Roman" w:hAnsi="Times New Roman" w:cs="Times New Roman"/>
              </w:rPr>
            </w:pPr>
            <w:r>
              <w:rPr>
                <w:rFonts w:ascii="Times New Roman" w:hAnsi="Times New Roman" w:cs="Times New Roman"/>
              </w:rPr>
              <w:t>82</w:t>
            </w:r>
          </w:p>
        </w:tc>
        <w:tc>
          <w:tcPr>
            <w:tcW w:w="1136" w:type="dxa"/>
          </w:tcPr>
          <w:p w:rsidR="00F756E8" w:rsidRPr="00131A82" w:rsidRDefault="00F756E8" w:rsidP="000A4E56">
            <w:pPr>
              <w:jc w:val="right"/>
              <w:rPr>
                <w:rFonts w:ascii="Times New Roman" w:hAnsi="Times New Roman" w:cs="Times New Roman"/>
              </w:rPr>
            </w:pPr>
            <w:r>
              <w:rPr>
                <w:rFonts w:ascii="Times New Roman" w:hAnsi="Times New Roman" w:cs="Times New Roman"/>
              </w:rPr>
              <w:t>82</w:t>
            </w:r>
          </w:p>
        </w:tc>
        <w:tc>
          <w:tcPr>
            <w:tcW w:w="1103" w:type="dxa"/>
          </w:tcPr>
          <w:p w:rsidR="00F756E8" w:rsidRPr="00B003C7" w:rsidRDefault="00F756E8" w:rsidP="000A4E56">
            <w:pPr>
              <w:jc w:val="right"/>
              <w:rPr>
                <w:rFonts w:ascii="Times New Roman" w:hAnsi="Times New Roman" w:cs="Times New Roman"/>
                <w:highlight w:val="yellow"/>
              </w:rPr>
            </w:pPr>
            <w:r w:rsidRPr="001D08C6">
              <w:rPr>
                <w:rFonts w:ascii="Times New Roman" w:hAnsi="Times New Roman" w:cs="Times New Roman"/>
              </w:rPr>
              <w:t>15 227,7</w:t>
            </w:r>
          </w:p>
        </w:tc>
        <w:tc>
          <w:tcPr>
            <w:tcW w:w="1166" w:type="dxa"/>
          </w:tcPr>
          <w:p w:rsidR="00F756E8" w:rsidRPr="00B003C7" w:rsidRDefault="00F756E8" w:rsidP="000A4E56">
            <w:pPr>
              <w:jc w:val="right"/>
              <w:rPr>
                <w:rFonts w:ascii="Times New Roman" w:hAnsi="Times New Roman" w:cs="Times New Roman"/>
                <w:highlight w:val="yellow"/>
              </w:rPr>
            </w:pPr>
            <w:r w:rsidRPr="001D08C6">
              <w:rPr>
                <w:rFonts w:ascii="Times New Roman" w:hAnsi="Times New Roman" w:cs="Times New Roman"/>
              </w:rPr>
              <w:t>15 061,8</w:t>
            </w:r>
          </w:p>
        </w:tc>
        <w:tc>
          <w:tcPr>
            <w:tcW w:w="1646" w:type="dxa"/>
          </w:tcPr>
          <w:p w:rsidR="00F756E8" w:rsidRPr="00131A82" w:rsidRDefault="00F756E8" w:rsidP="000A4E56">
            <w:pPr>
              <w:rPr>
                <w:rFonts w:ascii="Times New Roman" w:hAnsi="Times New Roman" w:cs="Times New Roman"/>
              </w:rPr>
            </w:pPr>
            <w:r>
              <w:rPr>
                <w:rFonts w:ascii="Times New Roman" w:hAnsi="Times New Roman" w:cs="Times New Roman"/>
              </w:rPr>
              <w:t>Количество участников клубных формирований составило 1091 человек</w:t>
            </w:r>
          </w:p>
        </w:tc>
      </w:tr>
      <w:tr w:rsidR="00F756E8" w:rsidRPr="00131A82"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t>3</w:t>
            </w:r>
          </w:p>
        </w:tc>
        <w:tc>
          <w:tcPr>
            <w:tcW w:w="1996" w:type="dxa"/>
            <w:gridSpan w:val="2"/>
          </w:tcPr>
          <w:p w:rsidR="00F756E8" w:rsidRPr="00131A82" w:rsidRDefault="00F756E8" w:rsidP="000A4E56">
            <w:pPr>
              <w:jc w:val="both"/>
              <w:rPr>
                <w:rFonts w:ascii="Times New Roman" w:hAnsi="Times New Roman" w:cs="Times New Roman"/>
              </w:rPr>
            </w:pPr>
            <w:r>
              <w:rPr>
                <w:rFonts w:ascii="Times New Roman" w:hAnsi="Times New Roman" w:cs="Times New Roman"/>
                <w:bCs/>
              </w:rPr>
              <w:t xml:space="preserve">Реализация дополнительных </w:t>
            </w:r>
            <w:r>
              <w:rPr>
                <w:rFonts w:ascii="Times New Roman" w:hAnsi="Times New Roman" w:cs="Times New Roman"/>
                <w:bCs/>
              </w:rPr>
              <w:lastRenderedPageBreak/>
              <w:t xml:space="preserve">общеразвивающих программ </w:t>
            </w:r>
          </w:p>
        </w:tc>
        <w:tc>
          <w:tcPr>
            <w:tcW w:w="1274" w:type="dxa"/>
          </w:tcPr>
          <w:p w:rsidR="00F756E8" w:rsidRPr="00131A82" w:rsidRDefault="00F756E8" w:rsidP="000A4E56">
            <w:pPr>
              <w:rPr>
                <w:rFonts w:ascii="Times New Roman" w:hAnsi="Times New Roman" w:cs="Times New Roman"/>
              </w:rPr>
            </w:pPr>
            <w:r>
              <w:rPr>
                <w:rFonts w:ascii="Times New Roman" w:hAnsi="Times New Roman" w:cs="Times New Roman"/>
                <w:bCs/>
              </w:rPr>
              <w:lastRenderedPageBreak/>
              <w:t>Физически</w:t>
            </w:r>
            <w:r>
              <w:rPr>
                <w:rFonts w:ascii="Times New Roman" w:hAnsi="Times New Roman" w:cs="Times New Roman"/>
                <w:bCs/>
              </w:rPr>
              <w:lastRenderedPageBreak/>
              <w:t>е лица</w:t>
            </w:r>
          </w:p>
        </w:tc>
        <w:tc>
          <w:tcPr>
            <w:tcW w:w="1165" w:type="dxa"/>
          </w:tcPr>
          <w:p w:rsidR="00F756E8" w:rsidRPr="00131A82" w:rsidRDefault="00F756E8" w:rsidP="000A4E56">
            <w:pPr>
              <w:jc w:val="right"/>
              <w:rPr>
                <w:rFonts w:ascii="Times New Roman" w:hAnsi="Times New Roman" w:cs="Times New Roman"/>
                <w:bCs/>
              </w:rPr>
            </w:pPr>
            <w:r>
              <w:rPr>
                <w:rFonts w:ascii="Times New Roman" w:hAnsi="Times New Roman" w:cs="Times New Roman"/>
                <w:bCs/>
              </w:rPr>
              <w:lastRenderedPageBreak/>
              <w:t>11 206</w:t>
            </w:r>
          </w:p>
        </w:tc>
        <w:tc>
          <w:tcPr>
            <w:tcW w:w="1136" w:type="dxa"/>
          </w:tcPr>
          <w:p w:rsidR="00F756E8" w:rsidRPr="00131A82" w:rsidRDefault="00F756E8" w:rsidP="000A4E56">
            <w:pPr>
              <w:jc w:val="right"/>
              <w:rPr>
                <w:rFonts w:ascii="Times New Roman" w:hAnsi="Times New Roman" w:cs="Times New Roman"/>
              </w:rPr>
            </w:pPr>
            <w:r>
              <w:rPr>
                <w:rFonts w:ascii="Times New Roman" w:hAnsi="Times New Roman" w:cs="Times New Roman"/>
              </w:rPr>
              <w:t>8 201,8</w:t>
            </w:r>
          </w:p>
        </w:tc>
        <w:tc>
          <w:tcPr>
            <w:tcW w:w="1103" w:type="dxa"/>
          </w:tcPr>
          <w:p w:rsidR="00F756E8" w:rsidRPr="00131A82" w:rsidRDefault="00F756E8" w:rsidP="000A4E56">
            <w:pPr>
              <w:jc w:val="right"/>
              <w:rPr>
                <w:rFonts w:ascii="Times New Roman" w:hAnsi="Times New Roman" w:cs="Times New Roman"/>
              </w:rPr>
            </w:pPr>
            <w:r>
              <w:rPr>
                <w:rFonts w:ascii="Times New Roman" w:hAnsi="Times New Roman" w:cs="Times New Roman"/>
              </w:rPr>
              <w:t>7 150,7</w:t>
            </w:r>
          </w:p>
        </w:tc>
        <w:tc>
          <w:tcPr>
            <w:tcW w:w="1166" w:type="dxa"/>
          </w:tcPr>
          <w:p w:rsidR="00F756E8" w:rsidRPr="00131A82" w:rsidRDefault="00F756E8" w:rsidP="000A4E56">
            <w:pPr>
              <w:jc w:val="right"/>
              <w:rPr>
                <w:rFonts w:ascii="Times New Roman" w:hAnsi="Times New Roman" w:cs="Times New Roman"/>
                <w:bCs/>
              </w:rPr>
            </w:pPr>
            <w:r>
              <w:rPr>
                <w:rFonts w:ascii="Times New Roman" w:hAnsi="Times New Roman" w:cs="Times New Roman"/>
                <w:bCs/>
              </w:rPr>
              <w:t>6 951,2</w:t>
            </w:r>
          </w:p>
        </w:tc>
        <w:tc>
          <w:tcPr>
            <w:tcW w:w="1646" w:type="dxa"/>
          </w:tcPr>
          <w:p w:rsidR="00F756E8" w:rsidRPr="00131A82" w:rsidRDefault="00F756E8" w:rsidP="00776F19">
            <w:pPr>
              <w:rPr>
                <w:rFonts w:ascii="Times New Roman" w:hAnsi="Times New Roman" w:cs="Times New Roman"/>
              </w:rPr>
            </w:pPr>
            <w:r>
              <w:rPr>
                <w:rFonts w:ascii="Times New Roman" w:hAnsi="Times New Roman" w:cs="Times New Roman"/>
              </w:rPr>
              <w:t>Число человеко</w:t>
            </w:r>
            <w:r w:rsidR="00776F19">
              <w:rPr>
                <w:rFonts w:ascii="Times New Roman" w:hAnsi="Times New Roman" w:cs="Times New Roman"/>
              </w:rPr>
              <w:t>-</w:t>
            </w:r>
            <w:r>
              <w:rPr>
                <w:rFonts w:ascii="Times New Roman" w:hAnsi="Times New Roman" w:cs="Times New Roman"/>
              </w:rPr>
              <w:lastRenderedPageBreak/>
              <w:t>часов пребывания 8 201,8</w:t>
            </w:r>
          </w:p>
        </w:tc>
      </w:tr>
      <w:tr w:rsidR="00F756E8" w:rsidRPr="00131A82" w:rsidTr="000A4E5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F756E8" w:rsidRPr="00131A82" w:rsidRDefault="00F756E8" w:rsidP="000A4E56">
            <w:pPr>
              <w:jc w:val="center"/>
              <w:rPr>
                <w:rFonts w:ascii="Times New Roman" w:hAnsi="Times New Roman" w:cs="Times New Roman"/>
              </w:rPr>
            </w:pPr>
            <w:r w:rsidRPr="00131A82">
              <w:rPr>
                <w:rFonts w:ascii="Times New Roman" w:hAnsi="Times New Roman" w:cs="Times New Roman"/>
              </w:rPr>
              <w:lastRenderedPageBreak/>
              <w:t>4</w:t>
            </w:r>
          </w:p>
        </w:tc>
        <w:tc>
          <w:tcPr>
            <w:tcW w:w="1996" w:type="dxa"/>
            <w:gridSpan w:val="2"/>
          </w:tcPr>
          <w:p w:rsidR="00F756E8" w:rsidRPr="00131A82" w:rsidRDefault="00F756E8" w:rsidP="000A4E56">
            <w:pPr>
              <w:jc w:val="both"/>
              <w:rPr>
                <w:rFonts w:ascii="Times New Roman" w:hAnsi="Times New Roman" w:cs="Times New Roman"/>
                <w:bCs/>
              </w:rPr>
            </w:pPr>
            <w:r>
              <w:rPr>
                <w:rFonts w:ascii="Times New Roman" w:hAnsi="Times New Roman" w:cs="Times New Roman"/>
                <w:bCs/>
              </w:rPr>
              <w:t>Реализация дополнительных предпрофессиональных программ</w:t>
            </w:r>
          </w:p>
        </w:tc>
        <w:tc>
          <w:tcPr>
            <w:tcW w:w="1274" w:type="dxa"/>
          </w:tcPr>
          <w:p w:rsidR="00F756E8" w:rsidRPr="00131A82" w:rsidRDefault="00F756E8" w:rsidP="000A4E56">
            <w:pPr>
              <w:rPr>
                <w:rFonts w:ascii="Times New Roman" w:hAnsi="Times New Roman" w:cs="Times New Roman"/>
              </w:rPr>
            </w:pPr>
            <w:r>
              <w:rPr>
                <w:rFonts w:ascii="Times New Roman" w:hAnsi="Times New Roman" w:cs="Times New Roman"/>
                <w:bCs/>
              </w:rPr>
              <w:t xml:space="preserve">Физические лица </w:t>
            </w:r>
          </w:p>
        </w:tc>
        <w:tc>
          <w:tcPr>
            <w:tcW w:w="1165" w:type="dxa"/>
          </w:tcPr>
          <w:p w:rsidR="00F756E8" w:rsidRPr="00131A82" w:rsidRDefault="00F756E8" w:rsidP="000A4E56">
            <w:pPr>
              <w:jc w:val="right"/>
              <w:rPr>
                <w:rFonts w:ascii="Times New Roman" w:hAnsi="Times New Roman" w:cs="Times New Roman"/>
                <w:bCs/>
              </w:rPr>
            </w:pPr>
            <w:r>
              <w:rPr>
                <w:rFonts w:ascii="Times New Roman" w:hAnsi="Times New Roman" w:cs="Times New Roman"/>
                <w:bCs/>
              </w:rPr>
              <w:t>5</w:t>
            </w:r>
          </w:p>
        </w:tc>
        <w:tc>
          <w:tcPr>
            <w:tcW w:w="1136" w:type="dxa"/>
          </w:tcPr>
          <w:p w:rsidR="00F756E8" w:rsidRPr="00131A82" w:rsidRDefault="00F756E8" w:rsidP="000A4E56">
            <w:pPr>
              <w:jc w:val="right"/>
              <w:rPr>
                <w:rFonts w:ascii="Times New Roman" w:hAnsi="Times New Roman" w:cs="Times New Roman"/>
              </w:rPr>
            </w:pPr>
            <w:r>
              <w:rPr>
                <w:rFonts w:ascii="Times New Roman" w:hAnsi="Times New Roman" w:cs="Times New Roman"/>
              </w:rPr>
              <w:t>5</w:t>
            </w:r>
          </w:p>
        </w:tc>
        <w:tc>
          <w:tcPr>
            <w:tcW w:w="1103" w:type="dxa"/>
          </w:tcPr>
          <w:p w:rsidR="00F756E8" w:rsidRPr="00131A82" w:rsidRDefault="00F756E8" w:rsidP="000A4E56">
            <w:pPr>
              <w:jc w:val="center"/>
              <w:rPr>
                <w:rFonts w:ascii="Times New Roman" w:hAnsi="Times New Roman" w:cs="Times New Roman"/>
              </w:rPr>
            </w:pPr>
            <w:r>
              <w:rPr>
                <w:rFonts w:ascii="Times New Roman" w:hAnsi="Times New Roman" w:cs="Times New Roman"/>
              </w:rPr>
              <w:t>794,5</w:t>
            </w:r>
          </w:p>
        </w:tc>
        <w:tc>
          <w:tcPr>
            <w:tcW w:w="1166" w:type="dxa"/>
          </w:tcPr>
          <w:p w:rsidR="00F756E8" w:rsidRPr="00131A82" w:rsidRDefault="00F756E8" w:rsidP="000A4E56">
            <w:pPr>
              <w:jc w:val="right"/>
              <w:rPr>
                <w:rFonts w:ascii="Times New Roman" w:hAnsi="Times New Roman" w:cs="Times New Roman"/>
                <w:bCs/>
              </w:rPr>
            </w:pPr>
            <w:r>
              <w:rPr>
                <w:rFonts w:ascii="Times New Roman" w:hAnsi="Times New Roman" w:cs="Times New Roman"/>
                <w:bCs/>
              </w:rPr>
              <w:t>772,4</w:t>
            </w:r>
          </w:p>
        </w:tc>
        <w:tc>
          <w:tcPr>
            <w:tcW w:w="1646" w:type="dxa"/>
          </w:tcPr>
          <w:p w:rsidR="00F756E8" w:rsidRPr="00131A82" w:rsidRDefault="00F756E8" w:rsidP="000A4E56">
            <w:pPr>
              <w:rPr>
                <w:rFonts w:ascii="Times New Roman" w:hAnsi="Times New Roman" w:cs="Times New Roman"/>
              </w:rPr>
            </w:pPr>
            <w:r>
              <w:rPr>
                <w:rFonts w:ascii="Times New Roman" w:hAnsi="Times New Roman" w:cs="Times New Roman"/>
              </w:rPr>
              <w:t xml:space="preserve">Число обучающихся </w:t>
            </w:r>
            <w:proofErr w:type="gramStart"/>
            <w:r>
              <w:rPr>
                <w:rFonts w:ascii="Times New Roman" w:hAnsi="Times New Roman" w:cs="Times New Roman"/>
              </w:rPr>
              <w:t>на конец</w:t>
            </w:r>
            <w:proofErr w:type="gramEnd"/>
            <w:r>
              <w:rPr>
                <w:rFonts w:ascii="Times New Roman" w:hAnsi="Times New Roman" w:cs="Times New Roman"/>
              </w:rPr>
              <w:t xml:space="preserve"> 5 человек</w:t>
            </w:r>
          </w:p>
        </w:tc>
      </w:tr>
    </w:tbl>
    <w:p w:rsidR="00F756E8" w:rsidRPr="00131A82" w:rsidRDefault="00F756E8" w:rsidP="00F756E8">
      <w:pPr>
        <w:pStyle w:val="ab"/>
        <w:spacing w:before="120"/>
        <w:rPr>
          <w:rFonts w:ascii="Times New Roman" w:hAnsi="Times New Roman" w:cs="Times New Roman"/>
          <w:szCs w:val="28"/>
        </w:rPr>
      </w:pPr>
    </w:p>
    <w:p w:rsidR="00F756E8" w:rsidRPr="0026639E" w:rsidRDefault="00F756E8" w:rsidP="004D07E6">
      <w:pPr>
        <w:pStyle w:val="3"/>
        <w:numPr>
          <w:ilvl w:val="0"/>
          <w:numId w:val="0"/>
        </w:numPr>
        <w:spacing w:before="120"/>
        <w:ind w:firstLine="850"/>
        <w:jc w:val="both"/>
        <w:rPr>
          <w:b w:val="0"/>
          <w:smallCaps w:val="0"/>
        </w:rPr>
      </w:pPr>
      <w:r>
        <w:rPr>
          <w:b w:val="0"/>
          <w:smallCaps w:val="0"/>
        </w:rPr>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9 744,7 тыс. рублей.</w:t>
      </w:r>
      <w:r w:rsidRPr="0026639E">
        <w:rPr>
          <w:b w:val="0"/>
          <w:smallCaps w:val="0"/>
        </w:rPr>
        <w:t xml:space="preserve"> Исполнение составило </w:t>
      </w:r>
      <w:r>
        <w:rPr>
          <w:b w:val="0"/>
          <w:smallCaps w:val="0"/>
        </w:rPr>
        <w:t xml:space="preserve">100,0 </w:t>
      </w:r>
      <w:r w:rsidRPr="0026639E">
        <w:rPr>
          <w:b w:val="0"/>
          <w:smallCaps w:val="0"/>
        </w:rPr>
        <w:t>% о</w:t>
      </w:r>
      <w:r>
        <w:rPr>
          <w:b w:val="0"/>
          <w:smallCaps w:val="0"/>
        </w:rPr>
        <w:t>т плановых назначений (9 772,2 </w:t>
      </w:r>
      <w:r w:rsidRPr="0026639E">
        <w:rPr>
          <w:b w:val="0"/>
          <w:smallCaps w:val="0"/>
        </w:rPr>
        <w:t>тыс. рублей).</w:t>
      </w:r>
    </w:p>
    <w:p w:rsidR="00F756E8" w:rsidRPr="00677DCC" w:rsidRDefault="00F756E8" w:rsidP="004D07E6">
      <w:pPr>
        <w:pStyle w:val="ab"/>
        <w:spacing w:before="120"/>
        <w:ind w:left="0"/>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 xml:space="preserve">Таблица </w:t>
      </w:r>
      <w:r w:rsidR="008911A7">
        <w:rPr>
          <w:rFonts w:ascii="Times New Roman" w:eastAsia="Times New Roman" w:hAnsi="Times New Roman" w:cs="Times New Roman"/>
          <w:sz w:val="28"/>
          <w:szCs w:val="28"/>
        </w:rPr>
        <w:t>53</w:t>
      </w:r>
    </w:p>
    <w:p w:rsidR="00F756E8" w:rsidRDefault="00F756E8" w:rsidP="004D07E6">
      <w:pPr>
        <w:pStyle w:val="3"/>
        <w:numPr>
          <w:ilvl w:val="0"/>
          <w:numId w:val="0"/>
        </w:numPr>
        <w:spacing w:before="120"/>
        <w:ind w:firstLine="850"/>
        <w:jc w:val="both"/>
        <w:rPr>
          <w:b w:val="0"/>
          <w:smallCaps w:val="0"/>
        </w:rPr>
      </w:pPr>
      <w:r>
        <w:rPr>
          <w:b w:val="0"/>
          <w:smallCaps w:val="0"/>
        </w:rPr>
        <w:t>Информация</w:t>
      </w:r>
      <w:r w:rsidRPr="008415A7">
        <w:rPr>
          <w:b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F756E8" w:rsidRPr="008415A7" w:rsidRDefault="00F756E8" w:rsidP="00F756E8">
      <w:pPr>
        <w:pStyle w:val="3"/>
        <w:numPr>
          <w:ilvl w:val="0"/>
          <w:numId w:val="0"/>
        </w:numPr>
        <w:spacing w:before="120"/>
        <w:ind w:left="-142" w:firstLine="850"/>
        <w:jc w:val="both"/>
        <w:rPr>
          <w:b w:val="0"/>
          <w:smallCaps w:val="0"/>
        </w:rPr>
      </w:pPr>
    </w:p>
    <w:tbl>
      <w:tblPr>
        <w:tblStyle w:val="aff4"/>
        <w:tblW w:w="0" w:type="auto"/>
        <w:tblLook w:val="04A0" w:firstRow="1" w:lastRow="0" w:firstColumn="1" w:lastColumn="0" w:noHBand="0" w:noVBand="1"/>
      </w:tblPr>
      <w:tblGrid>
        <w:gridCol w:w="456"/>
        <w:gridCol w:w="3983"/>
        <w:gridCol w:w="2048"/>
        <w:gridCol w:w="1522"/>
        <w:gridCol w:w="1563"/>
      </w:tblGrid>
      <w:tr w:rsidR="00F756E8" w:rsidRPr="0026639E" w:rsidTr="000A4E56">
        <w:tc>
          <w:tcPr>
            <w:tcW w:w="456" w:type="dxa"/>
            <w:vMerge w:val="restart"/>
            <w:vAlign w:val="center"/>
          </w:tcPr>
          <w:p w:rsidR="00F756E8" w:rsidRPr="0026639E" w:rsidRDefault="00F756E8" w:rsidP="000A4E56">
            <w:pPr>
              <w:jc w:val="center"/>
              <w:rPr>
                <w:sz w:val="24"/>
                <w:szCs w:val="24"/>
              </w:rPr>
            </w:pPr>
            <w:r w:rsidRPr="0026639E">
              <w:rPr>
                <w:sz w:val="24"/>
                <w:szCs w:val="24"/>
              </w:rPr>
              <w:t>№</w:t>
            </w:r>
          </w:p>
        </w:tc>
        <w:tc>
          <w:tcPr>
            <w:tcW w:w="3983" w:type="dxa"/>
            <w:vMerge w:val="restart"/>
            <w:vAlign w:val="center"/>
          </w:tcPr>
          <w:p w:rsidR="00F756E8" w:rsidRPr="0026639E" w:rsidRDefault="00F756E8" w:rsidP="000A4E56">
            <w:pPr>
              <w:jc w:val="center"/>
              <w:rPr>
                <w:sz w:val="24"/>
                <w:szCs w:val="24"/>
              </w:rPr>
            </w:pPr>
            <w:r w:rsidRPr="0026639E">
              <w:rPr>
                <w:sz w:val="24"/>
                <w:szCs w:val="24"/>
              </w:rPr>
              <w:t>Направление расходование средств (группы)</w:t>
            </w:r>
          </w:p>
        </w:tc>
        <w:tc>
          <w:tcPr>
            <w:tcW w:w="2048" w:type="dxa"/>
            <w:vMerge w:val="restart"/>
            <w:vAlign w:val="center"/>
          </w:tcPr>
          <w:p w:rsidR="00F756E8" w:rsidRPr="0026639E" w:rsidRDefault="00F756E8" w:rsidP="000A4E56">
            <w:pPr>
              <w:jc w:val="center"/>
              <w:rPr>
                <w:sz w:val="24"/>
                <w:szCs w:val="24"/>
              </w:rPr>
            </w:pPr>
            <w:r w:rsidRPr="0026639E">
              <w:rPr>
                <w:sz w:val="24"/>
                <w:szCs w:val="24"/>
              </w:rPr>
              <w:t>Показатели объема (количество объектов, учреждений)</w:t>
            </w:r>
          </w:p>
        </w:tc>
        <w:tc>
          <w:tcPr>
            <w:tcW w:w="3085" w:type="dxa"/>
            <w:gridSpan w:val="2"/>
            <w:vAlign w:val="center"/>
          </w:tcPr>
          <w:p w:rsidR="00F756E8" w:rsidRPr="0026639E" w:rsidRDefault="00F756E8" w:rsidP="000A4E56">
            <w:pPr>
              <w:jc w:val="center"/>
              <w:rPr>
                <w:sz w:val="24"/>
                <w:szCs w:val="24"/>
              </w:rPr>
            </w:pPr>
            <w:r w:rsidRPr="0026639E">
              <w:rPr>
                <w:sz w:val="24"/>
                <w:szCs w:val="24"/>
              </w:rPr>
              <w:t>Объем бюджетных ассигнований (тыс. рублей)</w:t>
            </w:r>
          </w:p>
        </w:tc>
      </w:tr>
      <w:tr w:rsidR="00F756E8" w:rsidRPr="0026639E" w:rsidTr="000A4E56">
        <w:tc>
          <w:tcPr>
            <w:tcW w:w="456" w:type="dxa"/>
            <w:vMerge/>
          </w:tcPr>
          <w:p w:rsidR="00F756E8" w:rsidRPr="0026639E" w:rsidRDefault="00F756E8" w:rsidP="000A4E56">
            <w:pPr>
              <w:rPr>
                <w:sz w:val="24"/>
                <w:szCs w:val="24"/>
              </w:rPr>
            </w:pPr>
          </w:p>
        </w:tc>
        <w:tc>
          <w:tcPr>
            <w:tcW w:w="3983" w:type="dxa"/>
            <w:vMerge/>
          </w:tcPr>
          <w:p w:rsidR="00F756E8" w:rsidRPr="0026639E" w:rsidRDefault="00F756E8" w:rsidP="000A4E56">
            <w:pPr>
              <w:rPr>
                <w:sz w:val="24"/>
                <w:szCs w:val="24"/>
              </w:rPr>
            </w:pPr>
          </w:p>
        </w:tc>
        <w:tc>
          <w:tcPr>
            <w:tcW w:w="2048" w:type="dxa"/>
            <w:vMerge/>
          </w:tcPr>
          <w:p w:rsidR="00F756E8" w:rsidRPr="0026639E" w:rsidRDefault="00F756E8" w:rsidP="000A4E56">
            <w:pPr>
              <w:rPr>
                <w:sz w:val="24"/>
                <w:szCs w:val="24"/>
              </w:rPr>
            </w:pPr>
          </w:p>
        </w:tc>
        <w:tc>
          <w:tcPr>
            <w:tcW w:w="3085" w:type="dxa"/>
            <w:gridSpan w:val="2"/>
            <w:vAlign w:val="center"/>
          </w:tcPr>
          <w:p w:rsidR="00F756E8" w:rsidRPr="0026639E" w:rsidRDefault="00F756E8" w:rsidP="000A4E56">
            <w:pPr>
              <w:jc w:val="center"/>
              <w:rPr>
                <w:sz w:val="24"/>
                <w:szCs w:val="24"/>
              </w:rPr>
            </w:pPr>
            <w:r w:rsidRPr="0026639E">
              <w:rPr>
                <w:sz w:val="24"/>
                <w:szCs w:val="24"/>
              </w:rPr>
              <w:t>201</w:t>
            </w:r>
            <w:r>
              <w:rPr>
                <w:sz w:val="24"/>
                <w:szCs w:val="24"/>
              </w:rPr>
              <w:t>6</w:t>
            </w:r>
          </w:p>
        </w:tc>
      </w:tr>
      <w:tr w:rsidR="00F756E8" w:rsidRPr="0026639E" w:rsidTr="000A4E56">
        <w:tc>
          <w:tcPr>
            <w:tcW w:w="456" w:type="dxa"/>
            <w:vMerge/>
          </w:tcPr>
          <w:p w:rsidR="00F756E8" w:rsidRPr="0026639E" w:rsidRDefault="00F756E8" w:rsidP="000A4E56">
            <w:pPr>
              <w:rPr>
                <w:sz w:val="24"/>
                <w:szCs w:val="24"/>
              </w:rPr>
            </w:pPr>
          </w:p>
        </w:tc>
        <w:tc>
          <w:tcPr>
            <w:tcW w:w="3983" w:type="dxa"/>
            <w:vMerge/>
          </w:tcPr>
          <w:p w:rsidR="00F756E8" w:rsidRPr="0026639E" w:rsidRDefault="00F756E8" w:rsidP="000A4E56">
            <w:pPr>
              <w:rPr>
                <w:sz w:val="24"/>
                <w:szCs w:val="24"/>
              </w:rPr>
            </w:pPr>
          </w:p>
        </w:tc>
        <w:tc>
          <w:tcPr>
            <w:tcW w:w="2048" w:type="dxa"/>
            <w:vMerge/>
          </w:tcPr>
          <w:p w:rsidR="00F756E8" w:rsidRPr="0026639E" w:rsidRDefault="00F756E8" w:rsidP="000A4E56">
            <w:pPr>
              <w:rPr>
                <w:sz w:val="24"/>
                <w:szCs w:val="24"/>
              </w:rPr>
            </w:pPr>
          </w:p>
        </w:tc>
        <w:tc>
          <w:tcPr>
            <w:tcW w:w="1522" w:type="dxa"/>
            <w:vAlign w:val="center"/>
          </w:tcPr>
          <w:p w:rsidR="00F756E8" w:rsidRPr="0026639E" w:rsidRDefault="00F756E8" w:rsidP="000A4E56">
            <w:pPr>
              <w:jc w:val="center"/>
              <w:rPr>
                <w:sz w:val="24"/>
                <w:szCs w:val="24"/>
              </w:rPr>
            </w:pPr>
            <w:r w:rsidRPr="0026639E">
              <w:rPr>
                <w:sz w:val="24"/>
                <w:szCs w:val="24"/>
              </w:rPr>
              <w:t>план</w:t>
            </w:r>
          </w:p>
        </w:tc>
        <w:tc>
          <w:tcPr>
            <w:tcW w:w="1563" w:type="dxa"/>
            <w:vAlign w:val="center"/>
          </w:tcPr>
          <w:p w:rsidR="00F756E8" w:rsidRPr="0026639E" w:rsidRDefault="00F756E8" w:rsidP="000A4E56">
            <w:pPr>
              <w:jc w:val="center"/>
              <w:rPr>
                <w:sz w:val="24"/>
                <w:szCs w:val="24"/>
              </w:rPr>
            </w:pPr>
            <w:r w:rsidRPr="0026639E">
              <w:rPr>
                <w:sz w:val="24"/>
                <w:szCs w:val="24"/>
              </w:rPr>
              <w:t>факт</w:t>
            </w:r>
          </w:p>
        </w:tc>
      </w:tr>
      <w:tr w:rsidR="00F756E8" w:rsidRPr="0026639E" w:rsidTr="000A4E56">
        <w:tc>
          <w:tcPr>
            <w:tcW w:w="456" w:type="dxa"/>
          </w:tcPr>
          <w:p w:rsidR="00F756E8" w:rsidRPr="0026639E" w:rsidRDefault="00F756E8" w:rsidP="000A4E56">
            <w:pPr>
              <w:rPr>
                <w:sz w:val="24"/>
                <w:szCs w:val="24"/>
              </w:rPr>
            </w:pPr>
            <w:r w:rsidRPr="0026639E">
              <w:rPr>
                <w:sz w:val="24"/>
                <w:szCs w:val="24"/>
              </w:rPr>
              <w:t>1</w:t>
            </w:r>
          </w:p>
        </w:tc>
        <w:tc>
          <w:tcPr>
            <w:tcW w:w="3983" w:type="dxa"/>
          </w:tcPr>
          <w:p w:rsidR="00F756E8" w:rsidRPr="004D28DB" w:rsidRDefault="00F756E8" w:rsidP="000A4E56">
            <w:pPr>
              <w:rPr>
                <w:sz w:val="24"/>
                <w:szCs w:val="24"/>
              </w:rPr>
            </w:pPr>
            <w:r>
              <w:rPr>
                <w:sz w:val="24"/>
                <w:szCs w:val="24"/>
              </w:rPr>
              <w:t>с</w:t>
            </w:r>
            <w:r w:rsidRPr="00745375">
              <w:rPr>
                <w:sz w:val="24"/>
                <w:szCs w:val="24"/>
              </w:rPr>
              <w:t>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200,0</w:t>
            </w:r>
          </w:p>
        </w:tc>
        <w:tc>
          <w:tcPr>
            <w:tcW w:w="1563" w:type="dxa"/>
            <w:vAlign w:val="center"/>
          </w:tcPr>
          <w:p w:rsidR="00F756E8" w:rsidRPr="004D28DB" w:rsidRDefault="00F756E8" w:rsidP="000A4E56">
            <w:pPr>
              <w:jc w:val="center"/>
              <w:rPr>
                <w:bCs/>
                <w:sz w:val="24"/>
                <w:szCs w:val="24"/>
              </w:rPr>
            </w:pPr>
            <w:r>
              <w:rPr>
                <w:bCs/>
                <w:sz w:val="24"/>
                <w:szCs w:val="24"/>
              </w:rPr>
              <w:t>200,0</w:t>
            </w:r>
          </w:p>
        </w:tc>
      </w:tr>
      <w:tr w:rsidR="00F756E8" w:rsidRPr="0026639E" w:rsidTr="000A4E56">
        <w:tc>
          <w:tcPr>
            <w:tcW w:w="456" w:type="dxa"/>
          </w:tcPr>
          <w:p w:rsidR="00F756E8" w:rsidRPr="0026639E" w:rsidRDefault="00F756E8" w:rsidP="000A4E56">
            <w:pPr>
              <w:rPr>
                <w:sz w:val="24"/>
                <w:szCs w:val="24"/>
              </w:rPr>
            </w:pPr>
            <w:r>
              <w:rPr>
                <w:sz w:val="24"/>
                <w:szCs w:val="24"/>
              </w:rPr>
              <w:t>2</w:t>
            </w:r>
          </w:p>
        </w:tc>
        <w:tc>
          <w:tcPr>
            <w:tcW w:w="3983" w:type="dxa"/>
          </w:tcPr>
          <w:p w:rsidR="00F756E8" w:rsidRPr="004D28DB" w:rsidRDefault="00F756E8" w:rsidP="000A4E56">
            <w:pPr>
              <w:rPr>
                <w:sz w:val="24"/>
                <w:szCs w:val="24"/>
              </w:rPr>
            </w:pPr>
            <w:r>
              <w:rPr>
                <w:sz w:val="24"/>
                <w:szCs w:val="24"/>
              </w:rPr>
              <w:t>с</w:t>
            </w:r>
            <w:r w:rsidRPr="00745375">
              <w:rPr>
                <w:sz w:val="24"/>
                <w:szCs w:val="24"/>
              </w:rPr>
              <w:t xml:space="preserve">офинансирование субсидии бюджетам муниципальных образований на реализацию </w:t>
            </w:r>
            <w:r w:rsidRPr="00745375">
              <w:rPr>
                <w:sz w:val="24"/>
                <w:szCs w:val="24"/>
              </w:rPr>
              <w:lastRenderedPageBreak/>
              <w:t>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F756E8" w:rsidRPr="004D28DB" w:rsidRDefault="00F756E8" w:rsidP="000A4E56">
            <w:pPr>
              <w:jc w:val="center"/>
              <w:rPr>
                <w:bCs/>
                <w:sz w:val="24"/>
                <w:szCs w:val="24"/>
              </w:rPr>
            </w:pPr>
            <w:r w:rsidRPr="004D28DB">
              <w:rPr>
                <w:bCs/>
                <w:sz w:val="24"/>
                <w:szCs w:val="24"/>
              </w:rPr>
              <w:lastRenderedPageBreak/>
              <w:t>×</w:t>
            </w:r>
          </w:p>
        </w:tc>
        <w:tc>
          <w:tcPr>
            <w:tcW w:w="1522" w:type="dxa"/>
            <w:vAlign w:val="center"/>
          </w:tcPr>
          <w:p w:rsidR="00F756E8" w:rsidRPr="004D28DB" w:rsidRDefault="00F756E8" w:rsidP="000A4E56">
            <w:pPr>
              <w:jc w:val="center"/>
              <w:rPr>
                <w:bCs/>
                <w:sz w:val="24"/>
                <w:szCs w:val="24"/>
              </w:rPr>
            </w:pPr>
            <w:r>
              <w:rPr>
                <w:bCs/>
                <w:sz w:val="24"/>
                <w:szCs w:val="24"/>
              </w:rPr>
              <w:t>10,0</w:t>
            </w:r>
          </w:p>
        </w:tc>
        <w:tc>
          <w:tcPr>
            <w:tcW w:w="1563" w:type="dxa"/>
            <w:vAlign w:val="center"/>
          </w:tcPr>
          <w:p w:rsidR="00F756E8" w:rsidRPr="004D28DB" w:rsidRDefault="00F756E8" w:rsidP="000A4E56">
            <w:pPr>
              <w:jc w:val="center"/>
              <w:rPr>
                <w:bCs/>
                <w:sz w:val="24"/>
                <w:szCs w:val="24"/>
              </w:rPr>
            </w:pPr>
            <w:r>
              <w:rPr>
                <w:bCs/>
                <w:sz w:val="24"/>
                <w:szCs w:val="24"/>
              </w:rPr>
              <w:t>10,0</w:t>
            </w:r>
          </w:p>
        </w:tc>
      </w:tr>
      <w:tr w:rsidR="00F756E8" w:rsidRPr="0026639E" w:rsidTr="000A4E56">
        <w:tc>
          <w:tcPr>
            <w:tcW w:w="456" w:type="dxa"/>
          </w:tcPr>
          <w:p w:rsidR="00F756E8" w:rsidRPr="0026639E" w:rsidRDefault="00F756E8" w:rsidP="000A4E56">
            <w:pPr>
              <w:rPr>
                <w:sz w:val="24"/>
                <w:szCs w:val="24"/>
              </w:rPr>
            </w:pPr>
            <w:r>
              <w:rPr>
                <w:sz w:val="24"/>
                <w:szCs w:val="24"/>
              </w:rPr>
              <w:lastRenderedPageBreak/>
              <w:t>3</w:t>
            </w:r>
          </w:p>
        </w:tc>
        <w:tc>
          <w:tcPr>
            <w:tcW w:w="3983" w:type="dxa"/>
          </w:tcPr>
          <w:p w:rsidR="00F756E8" w:rsidRPr="004D28DB" w:rsidRDefault="00F756E8" w:rsidP="000A4E56">
            <w:pPr>
              <w:rPr>
                <w:sz w:val="24"/>
                <w:szCs w:val="24"/>
              </w:rPr>
            </w:pPr>
            <w:r>
              <w:rPr>
                <w:sz w:val="24"/>
                <w:szCs w:val="24"/>
              </w:rPr>
              <w:t>п</w:t>
            </w:r>
            <w:r w:rsidRPr="00745375">
              <w:rPr>
                <w:sz w:val="24"/>
                <w:szCs w:val="24"/>
              </w:rPr>
              <w:t>роведение районного фестиваля «Хлебосольный край» к празднованию Дня металлурга в Северо-Енисейском районе</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520,1</w:t>
            </w:r>
          </w:p>
        </w:tc>
        <w:tc>
          <w:tcPr>
            <w:tcW w:w="1563" w:type="dxa"/>
            <w:vAlign w:val="center"/>
          </w:tcPr>
          <w:p w:rsidR="00F756E8" w:rsidRPr="004D28DB" w:rsidRDefault="00F756E8" w:rsidP="000A4E56">
            <w:pPr>
              <w:jc w:val="center"/>
              <w:rPr>
                <w:bCs/>
                <w:sz w:val="24"/>
                <w:szCs w:val="24"/>
              </w:rPr>
            </w:pPr>
            <w:r>
              <w:rPr>
                <w:bCs/>
                <w:sz w:val="24"/>
                <w:szCs w:val="24"/>
              </w:rPr>
              <w:t>492,7</w:t>
            </w:r>
          </w:p>
        </w:tc>
      </w:tr>
      <w:tr w:rsidR="00F756E8" w:rsidRPr="0026639E" w:rsidTr="000A4E56">
        <w:tc>
          <w:tcPr>
            <w:tcW w:w="456" w:type="dxa"/>
          </w:tcPr>
          <w:p w:rsidR="00F756E8" w:rsidRPr="005E7D4E" w:rsidRDefault="00F756E8" w:rsidP="000A4E56">
            <w:pPr>
              <w:rPr>
                <w:sz w:val="24"/>
                <w:szCs w:val="24"/>
              </w:rPr>
            </w:pPr>
            <w:r>
              <w:rPr>
                <w:sz w:val="24"/>
                <w:szCs w:val="24"/>
              </w:rPr>
              <w:t>4</w:t>
            </w:r>
          </w:p>
        </w:tc>
        <w:tc>
          <w:tcPr>
            <w:tcW w:w="3983" w:type="dxa"/>
          </w:tcPr>
          <w:p w:rsidR="00F756E8" w:rsidRPr="004D28DB" w:rsidRDefault="00F756E8" w:rsidP="000A4E56">
            <w:pPr>
              <w:rPr>
                <w:sz w:val="24"/>
                <w:szCs w:val="24"/>
              </w:rPr>
            </w:pPr>
            <w:r>
              <w:rPr>
                <w:sz w:val="24"/>
                <w:szCs w:val="24"/>
              </w:rPr>
              <w:t>п</w:t>
            </w:r>
            <w:r w:rsidRPr="00745375">
              <w:rPr>
                <w:sz w:val="24"/>
                <w:szCs w:val="24"/>
              </w:rPr>
              <w:t>роведение районного фольклорного празднества «Купальские забавы»</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86,9</w:t>
            </w:r>
          </w:p>
        </w:tc>
        <w:tc>
          <w:tcPr>
            <w:tcW w:w="1563" w:type="dxa"/>
            <w:vAlign w:val="center"/>
          </w:tcPr>
          <w:p w:rsidR="00F756E8" w:rsidRPr="004D28DB" w:rsidRDefault="00F756E8" w:rsidP="000A4E56">
            <w:pPr>
              <w:jc w:val="center"/>
              <w:rPr>
                <w:bCs/>
                <w:sz w:val="24"/>
                <w:szCs w:val="24"/>
              </w:rPr>
            </w:pPr>
            <w:r>
              <w:rPr>
                <w:bCs/>
                <w:sz w:val="24"/>
                <w:szCs w:val="24"/>
              </w:rPr>
              <w:t>86,9</w:t>
            </w:r>
          </w:p>
        </w:tc>
      </w:tr>
      <w:tr w:rsidR="00F756E8" w:rsidRPr="0026639E" w:rsidTr="000A4E56">
        <w:tc>
          <w:tcPr>
            <w:tcW w:w="456" w:type="dxa"/>
          </w:tcPr>
          <w:p w:rsidR="00F756E8" w:rsidRDefault="00F756E8" w:rsidP="000A4E56">
            <w:pPr>
              <w:rPr>
                <w:sz w:val="24"/>
                <w:szCs w:val="24"/>
              </w:rPr>
            </w:pPr>
            <w:r>
              <w:rPr>
                <w:sz w:val="24"/>
                <w:szCs w:val="24"/>
              </w:rPr>
              <w:t>5</w:t>
            </w:r>
          </w:p>
        </w:tc>
        <w:tc>
          <w:tcPr>
            <w:tcW w:w="3983" w:type="dxa"/>
          </w:tcPr>
          <w:p w:rsidR="00F756E8" w:rsidRPr="004D28DB" w:rsidRDefault="00F756E8" w:rsidP="000A4E56">
            <w:pPr>
              <w:rPr>
                <w:sz w:val="24"/>
                <w:szCs w:val="24"/>
              </w:rPr>
            </w:pPr>
            <w:r>
              <w:rPr>
                <w:sz w:val="24"/>
                <w:szCs w:val="24"/>
              </w:rPr>
              <w:t>п</w:t>
            </w:r>
            <w:r w:rsidRPr="00745375">
              <w:rPr>
                <w:sz w:val="24"/>
                <w:szCs w:val="24"/>
              </w:rPr>
              <w:t>роведение цикла мероприятий, посвященных народным гуляньям «Открытие снежного городка»</w:t>
            </w:r>
          </w:p>
        </w:tc>
        <w:tc>
          <w:tcPr>
            <w:tcW w:w="2048" w:type="dxa"/>
            <w:vAlign w:val="center"/>
          </w:tcPr>
          <w:p w:rsidR="00F756E8" w:rsidRPr="004D28DB" w:rsidRDefault="00F756E8" w:rsidP="000A4E56">
            <w:pPr>
              <w:jc w:val="center"/>
              <w:rPr>
                <w:bCs/>
                <w:sz w:val="24"/>
                <w:szCs w:val="24"/>
              </w:rPr>
            </w:pPr>
          </w:p>
        </w:tc>
        <w:tc>
          <w:tcPr>
            <w:tcW w:w="1522" w:type="dxa"/>
            <w:vAlign w:val="center"/>
          </w:tcPr>
          <w:p w:rsidR="00F756E8" w:rsidRPr="004D28DB" w:rsidRDefault="00F756E8" w:rsidP="000A4E56">
            <w:pPr>
              <w:jc w:val="center"/>
              <w:rPr>
                <w:bCs/>
                <w:sz w:val="24"/>
                <w:szCs w:val="24"/>
              </w:rPr>
            </w:pPr>
            <w:r>
              <w:rPr>
                <w:bCs/>
                <w:sz w:val="24"/>
                <w:szCs w:val="24"/>
              </w:rPr>
              <w:t>247,9</w:t>
            </w:r>
          </w:p>
        </w:tc>
        <w:tc>
          <w:tcPr>
            <w:tcW w:w="1563" w:type="dxa"/>
            <w:vAlign w:val="center"/>
          </w:tcPr>
          <w:p w:rsidR="00F756E8" w:rsidRPr="004D28DB" w:rsidRDefault="00F756E8" w:rsidP="000A4E56">
            <w:pPr>
              <w:jc w:val="center"/>
              <w:rPr>
                <w:bCs/>
                <w:sz w:val="24"/>
                <w:szCs w:val="24"/>
              </w:rPr>
            </w:pPr>
            <w:r>
              <w:rPr>
                <w:bCs/>
                <w:sz w:val="24"/>
                <w:szCs w:val="24"/>
              </w:rPr>
              <w:t>247,9</w:t>
            </w:r>
          </w:p>
        </w:tc>
      </w:tr>
      <w:tr w:rsidR="00F756E8" w:rsidRPr="0026639E" w:rsidTr="000A4E56">
        <w:tc>
          <w:tcPr>
            <w:tcW w:w="456" w:type="dxa"/>
          </w:tcPr>
          <w:p w:rsidR="00F756E8" w:rsidRDefault="00F756E8" w:rsidP="000A4E56">
            <w:pPr>
              <w:rPr>
                <w:sz w:val="24"/>
                <w:szCs w:val="24"/>
              </w:rPr>
            </w:pPr>
            <w:r>
              <w:rPr>
                <w:sz w:val="24"/>
                <w:szCs w:val="24"/>
              </w:rPr>
              <w:t>6</w:t>
            </w:r>
          </w:p>
        </w:tc>
        <w:tc>
          <w:tcPr>
            <w:tcW w:w="3983" w:type="dxa"/>
          </w:tcPr>
          <w:p w:rsidR="00F756E8" w:rsidRPr="004D28DB" w:rsidRDefault="00F756E8" w:rsidP="000A4E56">
            <w:pPr>
              <w:rPr>
                <w:sz w:val="24"/>
                <w:szCs w:val="24"/>
              </w:rPr>
            </w:pPr>
            <w:r>
              <w:rPr>
                <w:sz w:val="24"/>
                <w:szCs w:val="24"/>
              </w:rPr>
              <w:t>г</w:t>
            </w:r>
            <w:r w:rsidRPr="00745375">
              <w:rPr>
                <w:sz w:val="24"/>
                <w:szCs w:val="24"/>
              </w:rPr>
              <w:t>арантии и компенсации для лиц, работающих в Северо-Енисейском районе</w:t>
            </w:r>
            <w:r>
              <w:rPr>
                <w:sz w:val="24"/>
                <w:szCs w:val="24"/>
              </w:rPr>
              <w:t xml:space="preserve"> </w:t>
            </w:r>
            <w:r w:rsidRPr="00745375">
              <w:rPr>
                <w:sz w:val="24"/>
                <w:szCs w:val="24"/>
              </w:rPr>
              <w:t>муниципально</w:t>
            </w:r>
            <w:r>
              <w:rPr>
                <w:sz w:val="24"/>
                <w:szCs w:val="24"/>
              </w:rPr>
              <w:t>го</w:t>
            </w:r>
            <w:r w:rsidRPr="00745375">
              <w:rPr>
                <w:sz w:val="24"/>
                <w:szCs w:val="24"/>
              </w:rPr>
              <w:t xml:space="preserve"> бюджетно</w:t>
            </w:r>
            <w:r>
              <w:rPr>
                <w:sz w:val="24"/>
                <w:szCs w:val="24"/>
              </w:rPr>
              <w:t>го</w:t>
            </w:r>
            <w:r w:rsidRPr="00745375">
              <w:rPr>
                <w:sz w:val="24"/>
                <w:szCs w:val="24"/>
              </w:rPr>
              <w:t xml:space="preserve"> учреждени</w:t>
            </w:r>
            <w:r>
              <w:rPr>
                <w:sz w:val="24"/>
                <w:szCs w:val="24"/>
              </w:rPr>
              <w:t>я</w:t>
            </w:r>
            <w:r w:rsidR="004E44D8">
              <w:rPr>
                <w:sz w:val="24"/>
                <w:szCs w:val="24"/>
              </w:rPr>
              <w:t xml:space="preserve"> «</w:t>
            </w:r>
            <w:r w:rsidRPr="00745375">
              <w:rPr>
                <w:sz w:val="24"/>
                <w:szCs w:val="24"/>
              </w:rPr>
              <w:t>Централизованная клубная система Северо-Енисейского района</w:t>
            </w:r>
            <w:r w:rsidR="004E44D8">
              <w:rPr>
                <w:sz w:val="24"/>
                <w:szCs w:val="24"/>
              </w:rPr>
              <w:t>»</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625,6</w:t>
            </w:r>
          </w:p>
        </w:tc>
        <w:tc>
          <w:tcPr>
            <w:tcW w:w="1563" w:type="dxa"/>
            <w:vAlign w:val="center"/>
          </w:tcPr>
          <w:p w:rsidR="00F756E8" w:rsidRPr="004D28DB" w:rsidRDefault="00F756E8" w:rsidP="000A4E56">
            <w:pPr>
              <w:jc w:val="center"/>
              <w:rPr>
                <w:bCs/>
                <w:sz w:val="24"/>
                <w:szCs w:val="24"/>
              </w:rPr>
            </w:pPr>
            <w:r>
              <w:rPr>
                <w:bCs/>
                <w:sz w:val="24"/>
                <w:szCs w:val="24"/>
              </w:rPr>
              <w:t>625,6</w:t>
            </w:r>
          </w:p>
        </w:tc>
      </w:tr>
      <w:tr w:rsidR="00F756E8" w:rsidRPr="0026639E" w:rsidTr="000A4E56">
        <w:tc>
          <w:tcPr>
            <w:tcW w:w="456" w:type="dxa"/>
          </w:tcPr>
          <w:p w:rsidR="00F756E8" w:rsidRDefault="00F756E8" w:rsidP="000A4E56">
            <w:pPr>
              <w:rPr>
                <w:sz w:val="24"/>
                <w:szCs w:val="24"/>
              </w:rPr>
            </w:pPr>
            <w:r>
              <w:rPr>
                <w:sz w:val="24"/>
                <w:szCs w:val="24"/>
              </w:rPr>
              <w:t>7</w:t>
            </w:r>
          </w:p>
        </w:tc>
        <w:tc>
          <w:tcPr>
            <w:tcW w:w="3983" w:type="dxa"/>
          </w:tcPr>
          <w:p w:rsidR="00F756E8" w:rsidRPr="004D28DB" w:rsidRDefault="00F756E8" w:rsidP="000A4E56">
            <w:pPr>
              <w:rPr>
                <w:sz w:val="24"/>
                <w:szCs w:val="24"/>
              </w:rPr>
            </w:pPr>
            <w:r>
              <w:rPr>
                <w:sz w:val="24"/>
                <w:szCs w:val="24"/>
              </w:rPr>
              <w:t>у</w:t>
            </w:r>
            <w:r w:rsidRPr="00745375">
              <w:rPr>
                <w:sz w:val="24"/>
                <w:szCs w:val="24"/>
              </w:rPr>
              <w:t>величение стоимости основных средств</w:t>
            </w:r>
            <w:r>
              <w:rPr>
                <w:sz w:val="24"/>
                <w:szCs w:val="24"/>
              </w:rPr>
              <w:t xml:space="preserve"> </w:t>
            </w:r>
            <w:r w:rsidRPr="00745375">
              <w:rPr>
                <w:sz w:val="24"/>
                <w:szCs w:val="24"/>
              </w:rPr>
              <w:t>муниципально</w:t>
            </w:r>
            <w:r>
              <w:rPr>
                <w:sz w:val="24"/>
                <w:szCs w:val="24"/>
              </w:rPr>
              <w:t>го</w:t>
            </w:r>
            <w:r w:rsidRPr="00745375">
              <w:rPr>
                <w:sz w:val="24"/>
                <w:szCs w:val="24"/>
              </w:rPr>
              <w:t xml:space="preserve"> бюджетно</w:t>
            </w:r>
            <w:r>
              <w:rPr>
                <w:sz w:val="24"/>
                <w:szCs w:val="24"/>
              </w:rPr>
              <w:t>го</w:t>
            </w:r>
            <w:r w:rsidRPr="00745375">
              <w:rPr>
                <w:sz w:val="24"/>
                <w:szCs w:val="24"/>
              </w:rPr>
              <w:t xml:space="preserve"> учреждени</w:t>
            </w:r>
            <w:r>
              <w:rPr>
                <w:sz w:val="24"/>
                <w:szCs w:val="24"/>
              </w:rPr>
              <w:t>я</w:t>
            </w:r>
            <w:r w:rsidR="004E44D8">
              <w:rPr>
                <w:sz w:val="24"/>
                <w:szCs w:val="24"/>
              </w:rPr>
              <w:t xml:space="preserve"> «</w:t>
            </w:r>
            <w:r w:rsidRPr="00745375">
              <w:rPr>
                <w:sz w:val="24"/>
                <w:szCs w:val="24"/>
              </w:rPr>
              <w:t>Централизованная клубная система Северо-Енисейского района</w:t>
            </w:r>
            <w:r w:rsidR="004E44D8">
              <w:rPr>
                <w:sz w:val="24"/>
                <w:szCs w:val="24"/>
              </w:rPr>
              <w:t>»</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593,7</w:t>
            </w:r>
          </w:p>
        </w:tc>
        <w:tc>
          <w:tcPr>
            <w:tcW w:w="1563" w:type="dxa"/>
            <w:vAlign w:val="center"/>
          </w:tcPr>
          <w:p w:rsidR="00F756E8" w:rsidRPr="004D28DB" w:rsidRDefault="00F756E8" w:rsidP="000A4E56">
            <w:pPr>
              <w:jc w:val="center"/>
              <w:rPr>
                <w:bCs/>
                <w:sz w:val="24"/>
                <w:szCs w:val="24"/>
              </w:rPr>
            </w:pPr>
            <w:r>
              <w:rPr>
                <w:bCs/>
                <w:sz w:val="24"/>
                <w:szCs w:val="24"/>
              </w:rPr>
              <w:t>593,7</w:t>
            </w:r>
          </w:p>
        </w:tc>
      </w:tr>
      <w:tr w:rsidR="00F756E8" w:rsidRPr="0026639E" w:rsidTr="000A4E56">
        <w:tc>
          <w:tcPr>
            <w:tcW w:w="456" w:type="dxa"/>
          </w:tcPr>
          <w:p w:rsidR="00F756E8" w:rsidRDefault="00F756E8" w:rsidP="000A4E56">
            <w:pPr>
              <w:rPr>
                <w:sz w:val="24"/>
                <w:szCs w:val="24"/>
              </w:rPr>
            </w:pPr>
            <w:r>
              <w:rPr>
                <w:sz w:val="24"/>
                <w:szCs w:val="24"/>
              </w:rPr>
              <w:t>8</w:t>
            </w:r>
          </w:p>
        </w:tc>
        <w:tc>
          <w:tcPr>
            <w:tcW w:w="3983" w:type="dxa"/>
          </w:tcPr>
          <w:p w:rsidR="00F756E8" w:rsidRPr="004D28DB" w:rsidRDefault="00F756E8" w:rsidP="000A4E56">
            <w:pPr>
              <w:rPr>
                <w:sz w:val="24"/>
                <w:szCs w:val="24"/>
              </w:rPr>
            </w:pPr>
            <w:r w:rsidRPr="004D28DB">
              <w:rPr>
                <w:sz w:val="24"/>
                <w:szCs w:val="24"/>
              </w:rPr>
              <w:t>государственная поддержка муниципальных учреждений культуры в рамках подпрограммы «Обеспечение условий реализации государственной программы и прочие мероприятия» государственной программы Красноярского края «Развитие культуры и туризма»</w:t>
            </w:r>
            <w:r>
              <w:rPr>
                <w:sz w:val="24"/>
                <w:szCs w:val="24"/>
              </w:rPr>
              <w:t xml:space="preserve"> </w:t>
            </w:r>
            <w:r w:rsidRPr="00745375">
              <w:rPr>
                <w:sz w:val="24"/>
                <w:szCs w:val="24"/>
              </w:rPr>
              <w:t>муниципально</w:t>
            </w:r>
            <w:r>
              <w:rPr>
                <w:sz w:val="24"/>
                <w:szCs w:val="24"/>
              </w:rPr>
              <w:t>го</w:t>
            </w:r>
            <w:r w:rsidRPr="00745375">
              <w:rPr>
                <w:sz w:val="24"/>
                <w:szCs w:val="24"/>
              </w:rPr>
              <w:t xml:space="preserve"> бюджетно</w:t>
            </w:r>
            <w:r>
              <w:rPr>
                <w:sz w:val="24"/>
                <w:szCs w:val="24"/>
              </w:rPr>
              <w:t>го</w:t>
            </w:r>
            <w:r w:rsidRPr="00745375">
              <w:rPr>
                <w:sz w:val="24"/>
                <w:szCs w:val="24"/>
              </w:rPr>
              <w:t xml:space="preserve"> учреждени</w:t>
            </w:r>
            <w:r>
              <w:rPr>
                <w:sz w:val="24"/>
                <w:szCs w:val="24"/>
              </w:rPr>
              <w:t>я</w:t>
            </w:r>
            <w:r w:rsidR="004E44D8">
              <w:rPr>
                <w:sz w:val="24"/>
                <w:szCs w:val="24"/>
              </w:rPr>
              <w:t xml:space="preserve"> «</w:t>
            </w:r>
            <w:r w:rsidRPr="00745375">
              <w:rPr>
                <w:sz w:val="24"/>
                <w:szCs w:val="24"/>
              </w:rPr>
              <w:t>Централизованная клубная система Северо-Енисейского района</w:t>
            </w:r>
            <w:r w:rsidR="004E44D8">
              <w:rPr>
                <w:sz w:val="24"/>
                <w:szCs w:val="24"/>
              </w:rPr>
              <w:t>»</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sidRPr="004D28DB">
              <w:rPr>
                <w:bCs/>
                <w:sz w:val="24"/>
                <w:szCs w:val="24"/>
              </w:rPr>
              <w:t>100,0</w:t>
            </w:r>
          </w:p>
        </w:tc>
        <w:tc>
          <w:tcPr>
            <w:tcW w:w="1563" w:type="dxa"/>
            <w:vAlign w:val="center"/>
          </w:tcPr>
          <w:p w:rsidR="00F756E8" w:rsidRPr="004D28DB" w:rsidRDefault="00F756E8" w:rsidP="000A4E56">
            <w:pPr>
              <w:jc w:val="center"/>
              <w:rPr>
                <w:bCs/>
                <w:sz w:val="24"/>
                <w:szCs w:val="24"/>
              </w:rPr>
            </w:pPr>
            <w:r w:rsidRPr="004D28DB">
              <w:rPr>
                <w:bCs/>
                <w:sz w:val="24"/>
                <w:szCs w:val="24"/>
              </w:rPr>
              <w:t>100,0</w:t>
            </w:r>
          </w:p>
        </w:tc>
      </w:tr>
      <w:tr w:rsidR="00F756E8" w:rsidRPr="0026639E" w:rsidTr="000A4E56">
        <w:tc>
          <w:tcPr>
            <w:tcW w:w="456" w:type="dxa"/>
          </w:tcPr>
          <w:p w:rsidR="00F756E8" w:rsidRDefault="00F756E8" w:rsidP="000A4E56">
            <w:pPr>
              <w:rPr>
                <w:sz w:val="24"/>
                <w:szCs w:val="24"/>
              </w:rPr>
            </w:pPr>
            <w:r>
              <w:rPr>
                <w:sz w:val="24"/>
                <w:szCs w:val="24"/>
              </w:rPr>
              <w:t>9</w:t>
            </w:r>
          </w:p>
        </w:tc>
        <w:tc>
          <w:tcPr>
            <w:tcW w:w="3983" w:type="dxa"/>
          </w:tcPr>
          <w:p w:rsidR="00F756E8" w:rsidRPr="004D28DB" w:rsidRDefault="00F756E8" w:rsidP="004E44D8">
            <w:pPr>
              <w:rPr>
                <w:sz w:val="24"/>
                <w:szCs w:val="24"/>
              </w:rPr>
            </w:pPr>
            <w:r>
              <w:rPr>
                <w:sz w:val="24"/>
                <w:szCs w:val="24"/>
              </w:rPr>
              <w:t>в</w:t>
            </w:r>
            <w:r w:rsidRPr="004D28DB">
              <w:rPr>
                <w:sz w:val="24"/>
                <w:szCs w:val="24"/>
              </w:rPr>
              <w:t xml:space="preserve">ыплата премии в связи с праздником «День металлурга» работникам муниципальных учреждений Северо-Енисейского района, финансовое обеспечение деятельности которых осуществляется за счет средств </w:t>
            </w:r>
            <w:r w:rsidRPr="004D28DB">
              <w:rPr>
                <w:sz w:val="24"/>
                <w:szCs w:val="24"/>
              </w:rPr>
              <w:lastRenderedPageBreak/>
              <w:t>бюджета Северо-Енисейского района, а так же межбюджетных трансфертов, поступающих в бюджет Северо-Енисейского района</w:t>
            </w:r>
            <w:r>
              <w:rPr>
                <w:sz w:val="24"/>
                <w:szCs w:val="24"/>
              </w:rPr>
              <w:t xml:space="preserve"> </w:t>
            </w:r>
            <w:r w:rsidRPr="00745375">
              <w:rPr>
                <w:sz w:val="24"/>
                <w:szCs w:val="24"/>
              </w:rPr>
              <w:t>муниципально</w:t>
            </w:r>
            <w:r>
              <w:rPr>
                <w:sz w:val="24"/>
                <w:szCs w:val="24"/>
              </w:rPr>
              <w:t>го</w:t>
            </w:r>
            <w:r w:rsidRPr="00745375">
              <w:rPr>
                <w:sz w:val="24"/>
                <w:szCs w:val="24"/>
              </w:rPr>
              <w:t xml:space="preserve"> бюджетно</w:t>
            </w:r>
            <w:r>
              <w:rPr>
                <w:sz w:val="24"/>
                <w:szCs w:val="24"/>
              </w:rPr>
              <w:t>го</w:t>
            </w:r>
            <w:r w:rsidRPr="00745375">
              <w:rPr>
                <w:sz w:val="24"/>
                <w:szCs w:val="24"/>
              </w:rPr>
              <w:t xml:space="preserve"> учреждени</w:t>
            </w:r>
            <w:r>
              <w:rPr>
                <w:sz w:val="24"/>
                <w:szCs w:val="24"/>
              </w:rPr>
              <w:t>я</w:t>
            </w:r>
            <w:r w:rsidR="004E44D8">
              <w:rPr>
                <w:sz w:val="24"/>
                <w:szCs w:val="24"/>
              </w:rPr>
              <w:t xml:space="preserve"> «</w:t>
            </w:r>
            <w:r w:rsidRPr="00745375">
              <w:rPr>
                <w:sz w:val="24"/>
                <w:szCs w:val="24"/>
              </w:rPr>
              <w:t>Централизованная клубная система Северо-Енисейского района</w:t>
            </w:r>
            <w:r w:rsidR="004E44D8">
              <w:rPr>
                <w:sz w:val="24"/>
                <w:szCs w:val="24"/>
              </w:rPr>
              <w:t>»</w:t>
            </w:r>
            <w:r w:rsidRPr="004D28DB">
              <w:rPr>
                <w:sz w:val="24"/>
                <w:szCs w:val="24"/>
              </w:rPr>
              <w:t xml:space="preserve"> </w:t>
            </w:r>
          </w:p>
        </w:tc>
        <w:tc>
          <w:tcPr>
            <w:tcW w:w="2048" w:type="dxa"/>
            <w:vAlign w:val="center"/>
          </w:tcPr>
          <w:p w:rsidR="00F756E8" w:rsidRPr="004D28DB" w:rsidRDefault="00F756E8" w:rsidP="000A4E56">
            <w:pPr>
              <w:jc w:val="center"/>
              <w:rPr>
                <w:bCs/>
                <w:sz w:val="24"/>
                <w:szCs w:val="24"/>
              </w:rPr>
            </w:pPr>
            <w:r w:rsidRPr="004D28DB">
              <w:rPr>
                <w:bCs/>
                <w:sz w:val="24"/>
                <w:szCs w:val="24"/>
              </w:rPr>
              <w:lastRenderedPageBreak/>
              <w:t>×</w:t>
            </w:r>
          </w:p>
        </w:tc>
        <w:tc>
          <w:tcPr>
            <w:tcW w:w="1522" w:type="dxa"/>
            <w:vAlign w:val="center"/>
          </w:tcPr>
          <w:p w:rsidR="00F756E8" w:rsidRPr="004D28DB" w:rsidRDefault="00F756E8" w:rsidP="000A4E56">
            <w:pPr>
              <w:jc w:val="center"/>
              <w:rPr>
                <w:bCs/>
                <w:sz w:val="24"/>
                <w:szCs w:val="24"/>
              </w:rPr>
            </w:pPr>
            <w:r>
              <w:rPr>
                <w:bCs/>
                <w:sz w:val="24"/>
                <w:szCs w:val="24"/>
              </w:rPr>
              <w:t>4 046,6</w:t>
            </w:r>
          </w:p>
        </w:tc>
        <w:tc>
          <w:tcPr>
            <w:tcW w:w="1563" w:type="dxa"/>
            <w:vAlign w:val="center"/>
          </w:tcPr>
          <w:p w:rsidR="00F756E8" w:rsidRPr="004D28DB" w:rsidRDefault="00F756E8" w:rsidP="000A4E56">
            <w:pPr>
              <w:jc w:val="center"/>
              <w:rPr>
                <w:bCs/>
                <w:sz w:val="24"/>
                <w:szCs w:val="24"/>
              </w:rPr>
            </w:pPr>
            <w:r>
              <w:rPr>
                <w:bCs/>
                <w:sz w:val="24"/>
                <w:szCs w:val="24"/>
              </w:rPr>
              <w:t>4 046,6</w:t>
            </w:r>
          </w:p>
        </w:tc>
      </w:tr>
      <w:tr w:rsidR="00F756E8" w:rsidRPr="0026639E" w:rsidTr="000A4E56">
        <w:tc>
          <w:tcPr>
            <w:tcW w:w="456" w:type="dxa"/>
          </w:tcPr>
          <w:p w:rsidR="00F756E8" w:rsidRDefault="00F756E8" w:rsidP="000A4E56">
            <w:pPr>
              <w:rPr>
                <w:sz w:val="24"/>
                <w:szCs w:val="24"/>
              </w:rPr>
            </w:pPr>
            <w:r>
              <w:rPr>
                <w:sz w:val="24"/>
                <w:szCs w:val="24"/>
              </w:rPr>
              <w:lastRenderedPageBreak/>
              <w:t>10</w:t>
            </w:r>
          </w:p>
        </w:tc>
        <w:tc>
          <w:tcPr>
            <w:tcW w:w="3983" w:type="dxa"/>
          </w:tcPr>
          <w:p w:rsidR="00F756E8" w:rsidRPr="004D28DB" w:rsidRDefault="00F756E8" w:rsidP="000A4E56">
            <w:pPr>
              <w:rPr>
                <w:sz w:val="24"/>
                <w:szCs w:val="24"/>
              </w:rPr>
            </w:pPr>
            <w:r>
              <w:rPr>
                <w:sz w:val="24"/>
                <w:szCs w:val="24"/>
              </w:rPr>
              <w:t>в</w:t>
            </w:r>
            <w:r w:rsidRPr="004D28DB">
              <w:rPr>
                <w:sz w:val="24"/>
                <w:szCs w:val="24"/>
              </w:rPr>
              <w:t>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r>
              <w:rPr>
                <w:sz w:val="24"/>
                <w:szCs w:val="24"/>
              </w:rPr>
              <w:t xml:space="preserve"> </w:t>
            </w:r>
            <w:r w:rsidRPr="00745375">
              <w:rPr>
                <w:sz w:val="24"/>
                <w:szCs w:val="24"/>
              </w:rPr>
              <w:t>муниципально</w:t>
            </w:r>
            <w:r>
              <w:rPr>
                <w:sz w:val="24"/>
                <w:szCs w:val="24"/>
              </w:rPr>
              <w:t>го</w:t>
            </w:r>
            <w:r w:rsidRPr="00745375">
              <w:rPr>
                <w:sz w:val="24"/>
                <w:szCs w:val="24"/>
              </w:rPr>
              <w:t xml:space="preserve"> бюджетно</w:t>
            </w:r>
            <w:r>
              <w:rPr>
                <w:sz w:val="24"/>
                <w:szCs w:val="24"/>
              </w:rPr>
              <w:t>го</w:t>
            </w:r>
            <w:r w:rsidRPr="00745375">
              <w:rPr>
                <w:sz w:val="24"/>
                <w:szCs w:val="24"/>
              </w:rPr>
              <w:t xml:space="preserve"> учреждени</w:t>
            </w:r>
            <w:r>
              <w:rPr>
                <w:sz w:val="24"/>
                <w:szCs w:val="24"/>
              </w:rPr>
              <w:t>я</w:t>
            </w:r>
            <w:r w:rsidRPr="00745375">
              <w:rPr>
                <w:sz w:val="24"/>
                <w:szCs w:val="24"/>
              </w:rPr>
              <w:t xml:space="preserve"> </w:t>
            </w:r>
            <w:r w:rsidR="004E44D8">
              <w:rPr>
                <w:sz w:val="24"/>
                <w:szCs w:val="24"/>
              </w:rPr>
              <w:t>«</w:t>
            </w:r>
            <w:r w:rsidRPr="00745375">
              <w:rPr>
                <w:sz w:val="24"/>
                <w:szCs w:val="24"/>
              </w:rPr>
              <w:t>Централизованная клубная система Северо-Енисейского района</w:t>
            </w:r>
            <w:r w:rsidR="004E44D8">
              <w:rPr>
                <w:sz w:val="24"/>
                <w:szCs w:val="24"/>
              </w:rPr>
              <w:t>»</w:t>
            </w:r>
          </w:p>
        </w:tc>
        <w:tc>
          <w:tcPr>
            <w:tcW w:w="2048" w:type="dxa"/>
            <w:vAlign w:val="center"/>
          </w:tcPr>
          <w:p w:rsidR="00F756E8" w:rsidRPr="004D28DB" w:rsidRDefault="00F756E8" w:rsidP="000A4E56">
            <w:pPr>
              <w:jc w:val="center"/>
              <w:rPr>
                <w:bCs/>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2 368,1</w:t>
            </w:r>
          </w:p>
        </w:tc>
        <w:tc>
          <w:tcPr>
            <w:tcW w:w="1563" w:type="dxa"/>
            <w:vAlign w:val="center"/>
          </w:tcPr>
          <w:p w:rsidR="00F756E8" w:rsidRPr="004D28DB" w:rsidRDefault="00F756E8" w:rsidP="000A4E56">
            <w:pPr>
              <w:jc w:val="center"/>
              <w:rPr>
                <w:bCs/>
                <w:sz w:val="24"/>
                <w:szCs w:val="24"/>
              </w:rPr>
            </w:pPr>
            <w:r>
              <w:rPr>
                <w:bCs/>
                <w:sz w:val="24"/>
                <w:szCs w:val="24"/>
              </w:rPr>
              <w:t>2 368,1</w:t>
            </w:r>
          </w:p>
        </w:tc>
      </w:tr>
      <w:tr w:rsidR="00F756E8" w:rsidRPr="0026639E" w:rsidTr="000A4E56">
        <w:tc>
          <w:tcPr>
            <w:tcW w:w="456" w:type="dxa"/>
          </w:tcPr>
          <w:p w:rsidR="00F756E8" w:rsidRDefault="00F756E8" w:rsidP="000A4E56">
            <w:pPr>
              <w:rPr>
                <w:sz w:val="24"/>
                <w:szCs w:val="24"/>
              </w:rPr>
            </w:pPr>
            <w:r>
              <w:rPr>
                <w:sz w:val="24"/>
                <w:szCs w:val="24"/>
              </w:rPr>
              <w:t>11</w:t>
            </w:r>
          </w:p>
        </w:tc>
        <w:tc>
          <w:tcPr>
            <w:tcW w:w="3983" w:type="dxa"/>
          </w:tcPr>
          <w:p w:rsidR="00F756E8" w:rsidRPr="004D28DB" w:rsidRDefault="00F756E8" w:rsidP="000A4E56">
            <w:pPr>
              <w:rPr>
                <w:sz w:val="24"/>
                <w:szCs w:val="24"/>
              </w:rPr>
            </w:pPr>
            <w:r>
              <w:rPr>
                <w:sz w:val="24"/>
                <w:szCs w:val="24"/>
              </w:rPr>
              <w:t>в</w:t>
            </w:r>
            <w:r w:rsidRPr="004D28DB">
              <w:rPr>
                <w:sz w:val="24"/>
                <w:szCs w:val="24"/>
              </w:rPr>
              <w:t xml:space="preserve">ыплата премии в связи с праздником «День металлурга»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 же межбюджетных трансфертов, поступающих в бюджет Северо-Енисейского района </w:t>
            </w:r>
            <w:r w:rsidRPr="00E8294D">
              <w:rPr>
                <w:sz w:val="24"/>
                <w:szCs w:val="24"/>
              </w:rPr>
              <w:t>муниципальное бюджетное учрежден</w:t>
            </w:r>
            <w:r w:rsidR="004E44D8">
              <w:rPr>
                <w:sz w:val="24"/>
                <w:szCs w:val="24"/>
              </w:rPr>
              <w:t>ие дополнительного образования «</w:t>
            </w:r>
            <w:r w:rsidRPr="00E8294D">
              <w:rPr>
                <w:sz w:val="24"/>
                <w:szCs w:val="24"/>
              </w:rPr>
              <w:t>Северо-Енисейская детская школа искусств</w:t>
            </w:r>
            <w:r w:rsidR="004E44D8">
              <w:rPr>
                <w:sz w:val="24"/>
                <w:szCs w:val="24"/>
              </w:rPr>
              <w:t>»</w:t>
            </w:r>
          </w:p>
        </w:tc>
        <w:tc>
          <w:tcPr>
            <w:tcW w:w="2048" w:type="dxa"/>
            <w:vAlign w:val="center"/>
          </w:tcPr>
          <w:p w:rsidR="00F756E8" w:rsidRPr="004D28DB" w:rsidRDefault="00F756E8" w:rsidP="000A4E56">
            <w:pPr>
              <w:jc w:val="center"/>
              <w:rPr>
                <w:sz w:val="24"/>
                <w:szCs w:val="24"/>
              </w:rPr>
            </w:pPr>
            <w:r w:rsidRPr="004D28DB">
              <w:rPr>
                <w:bCs/>
                <w:sz w:val="24"/>
                <w:szCs w:val="24"/>
              </w:rPr>
              <w:t>×</w:t>
            </w:r>
          </w:p>
        </w:tc>
        <w:tc>
          <w:tcPr>
            <w:tcW w:w="1522" w:type="dxa"/>
            <w:vAlign w:val="center"/>
          </w:tcPr>
          <w:p w:rsidR="00F756E8" w:rsidRPr="004D28DB" w:rsidRDefault="00F756E8" w:rsidP="000A4E56">
            <w:pPr>
              <w:jc w:val="center"/>
              <w:rPr>
                <w:bCs/>
                <w:sz w:val="24"/>
                <w:szCs w:val="24"/>
              </w:rPr>
            </w:pPr>
            <w:r>
              <w:rPr>
                <w:bCs/>
                <w:sz w:val="24"/>
                <w:szCs w:val="24"/>
              </w:rPr>
              <w:t>637,3</w:t>
            </w:r>
          </w:p>
        </w:tc>
        <w:tc>
          <w:tcPr>
            <w:tcW w:w="1563" w:type="dxa"/>
            <w:vAlign w:val="center"/>
          </w:tcPr>
          <w:p w:rsidR="00F756E8" w:rsidRPr="004D28DB" w:rsidRDefault="00F756E8" w:rsidP="000A4E56">
            <w:pPr>
              <w:jc w:val="center"/>
              <w:rPr>
                <w:bCs/>
                <w:sz w:val="24"/>
                <w:szCs w:val="24"/>
              </w:rPr>
            </w:pPr>
            <w:r>
              <w:rPr>
                <w:bCs/>
                <w:sz w:val="24"/>
                <w:szCs w:val="24"/>
              </w:rPr>
              <w:t>637,1</w:t>
            </w:r>
          </w:p>
        </w:tc>
      </w:tr>
      <w:tr w:rsidR="00F756E8" w:rsidRPr="0026639E" w:rsidTr="000A4E56">
        <w:tc>
          <w:tcPr>
            <w:tcW w:w="456" w:type="dxa"/>
          </w:tcPr>
          <w:p w:rsidR="00F756E8" w:rsidRDefault="00F756E8" w:rsidP="000A4E56">
            <w:pPr>
              <w:rPr>
                <w:sz w:val="24"/>
                <w:szCs w:val="24"/>
              </w:rPr>
            </w:pPr>
            <w:r>
              <w:rPr>
                <w:sz w:val="24"/>
                <w:szCs w:val="24"/>
              </w:rPr>
              <w:t>11</w:t>
            </w:r>
          </w:p>
        </w:tc>
        <w:tc>
          <w:tcPr>
            <w:tcW w:w="3983" w:type="dxa"/>
          </w:tcPr>
          <w:p w:rsidR="00F756E8" w:rsidRDefault="00F756E8" w:rsidP="000A4E56">
            <w:pPr>
              <w:rPr>
                <w:sz w:val="24"/>
                <w:szCs w:val="24"/>
              </w:rPr>
            </w:pPr>
            <w:r>
              <w:rPr>
                <w:sz w:val="24"/>
                <w:szCs w:val="24"/>
              </w:rPr>
              <w:t>в</w:t>
            </w:r>
            <w:r w:rsidRPr="004D28DB">
              <w:rPr>
                <w:sz w:val="24"/>
                <w:szCs w:val="24"/>
              </w:rPr>
              <w:t>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r>
              <w:rPr>
                <w:sz w:val="24"/>
                <w:szCs w:val="24"/>
              </w:rPr>
              <w:t xml:space="preserve"> </w:t>
            </w:r>
            <w:r w:rsidRPr="00E8294D">
              <w:rPr>
                <w:sz w:val="24"/>
                <w:szCs w:val="24"/>
              </w:rPr>
              <w:t>муниципальное бюджетное учрежден</w:t>
            </w:r>
            <w:r w:rsidR="004E44D8">
              <w:rPr>
                <w:sz w:val="24"/>
                <w:szCs w:val="24"/>
              </w:rPr>
              <w:t>ие дополнительного образования «</w:t>
            </w:r>
            <w:r w:rsidRPr="00E8294D">
              <w:rPr>
                <w:sz w:val="24"/>
                <w:szCs w:val="24"/>
              </w:rPr>
              <w:t>Северо-Енисейская детская школа искусств</w:t>
            </w:r>
            <w:r w:rsidR="004E44D8">
              <w:rPr>
                <w:sz w:val="24"/>
                <w:szCs w:val="24"/>
              </w:rPr>
              <w:t>»</w:t>
            </w:r>
          </w:p>
        </w:tc>
        <w:tc>
          <w:tcPr>
            <w:tcW w:w="2048" w:type="dxa"/>
            <w:vAlign w:val="center"/>
          </w:tcPr>
          <w:p w:rsidR="00F756E8" w:rsidRDefault="00F756E8" w:rsidP="000A4E56">
            <w:pPr>
              <w:jc w:val="center"/>
            </w:pPr>
            <w:r w:rsidRPr="007779B3">
              <w:rPr>
                <w:bCs/>
                <w:sz w:val="24"/>
                <w:szCs w:val="24"/>
              </w:rPr>
              <w:t>×</w:t>
            </w:r>
          </w:p>
        </w:tc>
        <w:tc>
          <w:tcPr>
            <w:tcW w:w="1522" w:type="dxa"/>
            <w:vAlign w:val="center"/>
          </w:tcPr>
          <w:p w:rsidR="00F756E8" w:rsidRDefault="00F756E8" w:rsidP="000A4E56">
            <w:pPr>
              <w:jc w:val="center"/>
              <w:rPr>
                <w:bCs/>
                <w:sz w:val="24"/>
                <w:szCs w:val="24"/>
              </w:rPr>
            </w:pPr>
            <w:r>
              <w:rPr>
                <w:bCs/>
                <w:sz w:val="24"/>
                <w:szCs w:val="24"/>
              </w:rPr>
              <w:t>235,9</w:t>
            </w:r>
          </w:p>
        </w:tc>
        <w:tc>
          <w:tcPr>
            <w:tcW w:w="1563" w:type="dxa"/>
            <w:vAlign w:val="center"/>
          </w:tcPr>
          <w:p w:rsidR="00F756E8" w:rsidRDefault="00F756E8" w:rsidP="000A4E56">
            <w:pPr>
              <w:jc w:val="center"/>
              <w:rPr>
                <w:bCs/>
                <w:sz w:val="24"/>
                <w:szCs w:val="24"/>
              </w:rPr>
            </w:pPr>
            <w:r>
              <w:rPr>
                <w:bCs/>
                <w:sz w:val="24"/>
                <w:szCs w:val="24"/>
              </w:rPr>
              <w:t>235,9</w:t>
            </w:r>
          </w:p>
        </w:tc>
      </w:tr>
      <w:tr w:rsidR="00F756E8" w:rsidRPr="0026639E" w:rsidTr="000A4E56">
        <w:tc>
          <w:tcPr>
            <w:tcW w:w="456" w:type="dxa"/>
          </w:tcPr>
          <w:p w:rsidR="00F756E8" w:rsidRDefault="00F756E8" w:rsidP="000A4E56">
            <w:pPr>
              <w:rPr>
                <w:sz w:val="24"/>
                <w:szCs w:val="24"/>
              </w:rPr>
            </w:pPr>
            <w:r>
              <w:rPr>
                <w:sz w:val="24"/>
                <w:szCs w:val="24"/>
              </w:rPr>
              <w:t>12</w:t>
            </w:r>
          </w:p>
        </w:tc>
        <w:tc>
          <w:tcPr>
            <w:tcW w:w="3983" w:type="dxa"/>
          </w:tcPr>
          <w:p w:rsidR="00F756E8" w:rsidRPr="004D28DB" w:rsidRDefault="00F756E8" w:rsidP="004E44D8">
            <w:pPr>
              <w:rPr>
                <w:sz w:val="24"/>
                <w:szCs w:val="24"/>
              </w:rPr>
            </w:pPr>
            <w:r>
              <w:rPr>
                <w:sz w:val="24"/>
                <w:szCs w:val="24"/>
              </w:rPr>
              <w:t>г</w:t>
            </w:r>
            <w:r w:rsidRPr="00F72EFE">
              <w:rPr>
                <w:sz w:val="24"/>
                <w:szCs w:val="24"/>
              </w:rPr>
              <w:t>арантии и компенсации для лиц, работающих в Северо-Енисейском районе</w:t>
            </w:r>
            <w:r>
              <w:rPr>
                <w:sz w:val="24"/>
                <w:szCs w:val="24"/>
              </w:rPr>
              <w:t xml:space="preserve"> </w:t>
            </w:r>
            <w:r w:rsidRPr="00E8294D">
              <w:rPr>
                <w:sz w:val="24"/>
                <w:szCs w:val="24"/>
              </w:rPr>
              <w:t xml:space="preserve">муниципальное бюджетное учреждение дополнительного образования </w:t>
            </w:r>
            <w:r w:rsidR="004E44D8">
              <w:rPr>
                <w:sz w:val="24"/>
                <w:szCs w:val="24"/>
              </w:rPr>
              <w:t>«</w:t>
            </w:r>
            <w:r w:rsidRPr="00E8294D">
              <w:rPr>
                <w:sz w:val="24"/>
                <w:szCs w:val="24"/>
              </w:rPr>
              <w:t xml:space="preserve">Северо-Енисейская </w:t>
            </w:r>
            <w:r w:rsidRPr="00E8294D">
              <w:rPr>
                <w:sz w:val="24"/>
                <w:szCs w:val="24"/>
              </w:rPr>
              <w:lastRenderedPageBreak/>
              <w:t>детская школа искусств</w:t>
            </w:r>
            <w:r w:rsidR="004E44D8">
              <w:rPr>
                <w:sz w:val="24"/>
                <w:szCs w:val="24"/>
              </w:rPr>
              <w:t>»</w:t>
            </w:r>
          </w:p>
        </w:tc>
        <w:tc>
          <w:tcPr>
            <w:tcW w:w="2048" w:type="dxa"/>
            <w:vAlign w:val="center"/>
          </w:tcPr>
          <w:p w:rsidR="00F756E8" w:rsidRPr="007779B3" w:rsidRDefault="00F756E8" w:rsidP="000A4E56">
            <w:pPr>
              <w:jc w:val="center"/>
              <w:rPr>
                <w:bCs/>
                <w:sz w:val="24"/>
                <w:szCs w:val="24"/>
              </w:rPr>
            </w:pPr>
            <w:r w:rsidRPr="007779B3">
              <w:rPr>
                <w:bCs/>
                <w:sz w:val="24"/>
                <w:szCs w:val="24"/>
              </w:rPr>
              <w:lastRenderedPageBreak/>
              <w:t>×</w:t>
            </w:r>
          </w:p>
        </w:tc>
        <w:tc>
          <w:tcPr>
            <w:tcW w:w="1522" w:type="dxa"/>
            <w:vAlign w:val="center"/>
          </w:tcPr>
          <w:p w:rsidR="00F756E8" w:rsidRDefault="00F756E8" w:rsidP="000A4E56">
            <w:pPr>
              <w:jc w:val="center"/>
              <w:rPr>
                <w:bCs/>
                <w:sz w:val="24"/>
                <w:szCs w:val="24"/>
              </w:rPr>
            </w:pPr>
            <w:r>
              <w:rPr>
                <w:bCs/>
                <w:sz w:val="24"/>
                <w:szCs w:val="24"/>
              </w:rPr>
              <w:t>100,1</w:t>
            </w:r>
          </w:p>
        </w:tc>
        <w:tc>
          <w:tcPr>
            <w:tcW w:w="1563" w:type="dxa"/>
            <w:vAlign w:val="center"/>
          </w:tcPr>
          <w:p w:rsidR="00F756E8" w:rsidRDefault="00F756E8" w:rsidP="000A4E56">
            <w:pPr>
              <w:jc w:val="center"/>
              <w:rPr>
                <w:bCs/>
                <w:sz w:val="24"/>
                <w:szCs w:val="24"/>
              </w:rPr>
            </w:pPr>
            <w:r>
              <w:rPr>
                <w:bCs/>
                <w:sz w:val="24"/>
                <w:szCs w:val="24"/>
              </w:rPr>
              <w:t>100,1</w:t>
            </w:r>
          </w:p>
        </w:tc>
      </w:tr>
    </w:tbl>
    <w:p w:rsidR="00F756E8" w:rsidRDefault="00F756E8" w:rsidP="00F756E8">
      <w:pPr>
        <w:pStyle w:val="ab"/>
        <w:spacing w:before="120"/>
        <w:ind w:left="0" w:firstLine="709"/>
        <w:jc w:val="both"/>
        <w:rPr>
          <w:rFonts w:ascii="Times New Roman" w:hAnsi="Times New Roman" w:cs="Times New Roman"/>
          <w:sz w:val="28"/>
          <w:szCs w:val="28"/>
        </w:rPr>
      </w:pPr>
    </w:p>
    <w:p w:rsidR="00F756E8" w:rsidRPr="0018637D" w:rsidRDefault="00F756E8" w:rsidP="00F756E8">
      <w:pPr>
        <w:pStyle w:val="ab"/>
        <w:spacing w:before="120"/>
        <w:ind w:left="0" w:firstLine="567"/>
        <w:jc w:val="both"/>
        <w:rPr>
          <w:rFonts w:ascii="Times New Roman" w:hAnsi="Times New Roman" w:cs="Times New Roman"/>
          <w:sz w:val="28"/>
          <w:szCs w:val="28"/>
        </w:rPr>
      </w:pPr>
    </w:p>
    <w:p w:rsidR="00F756E8" w:rsidRPr="0018637D" w:rsidRDefault="00F756E8" w:rsidP="00D40490">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Мероприятие 1. «Обеспечение условий реализации программы и прочие мероприятия»</w:t>
      </w:r>
    </w:p>
    <w:p w:rsidR="00F756E8" w:rsidRPr="00D753D5" w:rsidRDefault="00F756E8" w:rsidP="00F756E8">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sidR="008911A7">
        <w:rPr>
          <w:rFonts w:ascii="Times New Roman" w:hAnsi="Times New Roman" w:cs="Times New Roman"/>
          <w:sz w:val="28"/>
          <w:szCs w:val="28"/>
        </w:rPr>
        <w:t>54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F756E8" w:rsidRPr="00131A82" w:rsidTr="000A4E56">
        <w:tc>
          <w:tcPr>
            <w:tcW w:w="569" w:type="dxa"/>
            <w:vMerge w:val="restart"/>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83" w:type="dxa"/>
            <w:vMerge w:val="restart"/>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608" w:type="dxa"/>
            <w:vMerge w:val="restart"/>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40" w:type="dxa"/>
            <w:gridSpan w:val="2"/>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F756E8"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756E8" w:rsidRPr="00131A82" w:rsidTr="000A4E56">
        <w:tc>
          <w:tcPr>
            <w:tcW w:w="569" w:type="dxa"/>
            <w:vMerge/>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vMerge/>
            <w:vAlign w:val="center"/>
          </w:tcPr>
          <w:p w:rsidR="00F756E8" w:rsidRPr="00131A82" w:rsidRDefault="00F756E8" w:rsidP="000A4E56">
            <w:pPr>
              <w:spacing w:after="0"/>
              <w:jc w:val="center"/>
              <w:rPr>
                <w:rFonts w:ascii="Times New Roman" w:hAnsi="Times New Roman" w:cs="Times New Roman"/>
                <w:sz w:val="24"/>
                <w:szCs w:val="24"/>
              </w:rPr>
            </w:pPr>
          </w:p>
        </w:tc>
        <w:tc>
          <w:tcPr>
            <w:tcW w:w="1608" w:type="dxa"/>
            <w:vMerge/>
            <w:vAlign w:val="center"/>
          </w:tcPr>
          <w:p w:rsidR="00F756E8" w:rsidRPr="00131A82" w:rsidRDefault="00F756E8" w:rsidP="000A4E56">
            <w:pPr>
              <w:spacing w:after="0"/>
              <w:jc w:val="center"/>
              <w:rPr>
                <w:rFonts w:ascii="Times New Roman" w:hAnsi="Times New Roman" w:cs="Times New Roman"/>
                <w:sz w:val="24"/>
                <w:szCs w:val="24"/>
              </w:rPr>
            </w:pPr>
          </w:p>
        </w:tc>
        <w:tc>
          <w:tcPr>
            <w:tcW w:w="3140" w:type="dxa"/>
            <w:gridSpan w:val="2"/>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489" w:type="dxa"/>
            <w:vMerge/>
          </w:tcPr>
          <w:p w:rsidR="00F756E8" w:rsidRPr="00131A82" w:rsidRDefault="00F756E8" w:rsidP="000A4E56">
            <w:pPr>
              <w:spacing w:after="0"/>
              <w:jc w:val="center"/>
              <w:rPr>
                <w:rFonts w:ascii="Times New Roman" w:hAnsi="Times New Roman" w:cs="Times New Roman"/>
                <w:sz w:val="24"/>
                <w:szCs w:val="24"/>
              </w:rPr>
            </w:pPr>
          </w:p>
        </w:tc>
      </w:tr>
      <w:tr w:rsidR="00F756E8" w:rsidRPr="00131A82" w:rsidTr="000A4E56">
        <w:tc>
          <w:tcPr>
            <w:tcW w:w="569" w:type="dxa"/>
            <w:vMerge/>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vMerge/>
            <w:vAlign w:val="center"/>
          </w:tcPr>
          <w:p w:rsidR="00F756E8" w:rsidRPr="00131A82" w:rsidRDefault="00F756E8" w:rsidP="000A4E56">
            <w:pPr>
              <w:spacing w:after="0"/>
              <w:jc w:val="center"/>
              <w:rPr>
                <w:rFonts w:ascii="Times New Roman" w:hAnsi="Times New Roman" w:cs="Times New Roman"/>
                <w:sz w:val="24"/>
                <w:szCs w:val="24"/>
              </w:rPr>
            </w:pPr>
          </w:p>
        </w:tc>
        <w:tc>
          <w:tcPr>
            <w:tcW w:w="1608" w:type="dxa"/>
            <w:vMerge/>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89" w:type="dxa"/>
            <w:vMerge/>
          </w:tcPr>
          <w:p w:rsidR="00F756E8" w:rsidRPr="00131A82" w:rsidRDefault="00F756E8" w:rsidP="000A4E56">
            <w:pPr>
              <w:spacing w:after="0"/>
              <w:jc w:val="center"/>
              <w:rPr>
                <w:rFonts w:ascii="Times New Roman" w:hAnsi="Times New Roman" w:cs="Times New Roman"/>
                <w:sz w:val="24"/>
                <w:szCs w:val="24"/>
              </w:rPr>
            </w:pPr>
          </w:p>
        </w:tc>
      </w:tr>
      <w:tr w:rsidR="00F756E8" w:rsidRPr="00131A82" w:rsidTr="000A4E56">
        <w:trPr>
          <w:trHeight w:val="562"/>
        </w:trPr>
        <w:tc>
          <w:tcPr>
            <w:tcW w:w="569"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83" w:type="dxa"/>
            <w:vAlign w:val="center"/>
          </w:tcPr>
          <w:p w:rsidR="00F756E8" w:rsidRPr="00131A82" w:rsidRDefault="00F756E8" w:rsidP="000A4E56">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608" w:type="dxa"/>
            <w:vAlign w:val="center"/>
          </w:tcPr>
          <w:p w:rsidR="00F756E8" w:rsidRPr="00131A82" w:rsidRDefault="00F756E8" w:rsidP="000A4E56">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08 01</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351,3</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351,3</w:t>
            </w: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100</w:t>
            </w:r>
            <w:r>
              <w:rPr>
                <w:rFonts w:ascii="Times New Roman" w:hAnsi="Times New Roman" w:cs="Times New Roman"/>
                <w:sz w:val="24"/>
                <w:szCs w:val="24"/>
              </w:rPr>
              <w:t>,0</w:t>
            </w:r>
          </w:p>
        </w:tc>
      </w:tr>
      <w:tr w:rsidR="00F756E8" w:rsidRPr="00131A82" w:rsidTr="000A4E56">
        <w:trPr>
          <w:trHeight w:val="410"/>
        </w:trPr>
        <w:tc>
          <w:tcPr>
            <w:tcW w:w="569" w:type="dxa"/>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vAlign w:val="center"/>
          </w:tcPr>
          <w:p w:rsidR="00F756E8" w:rsidRPr="00131A82" w:rsidRDefault="00F756E8" w:rsidP="000A4E56">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608" w:type="dxa"/>
            <w:vAlign w:val="center"/>
          </w:tcPr>
          <w:p w:rsidR="00F756E8" w:rsidRPr="00131A82" w:rsidRDefault="00F756E8" w:rsidP="000A4E56">
            <w:pPr>
              <w:spacing w:before="120"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p>
        </w:tc>
      </w:tr>
      <w:tr w:rsidR="00F756E8" w:rsidRPr="00131A82" w:rsidTr="000A4E56">
        <w:trPr>
          <w:trHeight w:val="415"/>
        </w:trPr>
        <w:tc>
          <w:tcPr>
            <w:tcW w:w="569" w:type="dxa"/>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i/>
                <w:sz w:val="24"/>
                <w:szCs w:val="24"/>
              </w:rPr>
              <w:t>- бюджет района</w:t>
            </w:r>
          </w:p>
        </w:tc>
        <w:tc>
          <w:tcPr>
            <w:tcW w:w="1608" w:type="dxa"/>
            <w:vAlign w:val="center"/>
          </w:tcPr>
          <w:p w:rsidR="00F756E8" w:rsidRPr="00131A82" w:rsidRDefault="00F756E8" w:rsidP="000A4E56">
            <w:pPr>
              <w:spacing w:before="120"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p>
        </w:tc>
      </w:tr>
      <w:tr w:rsidR="00F756E8" w:rsidRPr="00131A82" w:rsidTr="000A4E56">
        <w:trPr>
          <w:trHeight w:val="562"/>
        </w:trPr>
        <w:tc>
          <w:tcPr>
            <w:tcW w:w="569" w:type="dxa"/>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vAlign w:val="center"/>
          </w:tcPr>
          <w:p w:rsidR="00F756E8" w:rsidRPr="00131A82" w:rsidRDefault="00F756E8" w:rsidP="000A4E56">
            <w:pPr>
              <w:spacing w:after="0"/>
              <w:rPr>
                <w:rFonts w:ascii="Times New Roman" w:hAnsi="Times New Roman" w:cs="Times New Roman"/>
                <w:sz w:val="24"/>
                <w:szCs w:val="24"/>
              </w:rPr>
            </w:pPr>
            <w:r w:rsidRPr="00131A82">
              <w:rPr>
                <w:rFonts w:ascii="Times New Roman" w:hAnsi="Times New Roman" w:cs="Times New Roman"/>
                <w:sz w:val="24"/>
                <w:szCs w:val="24"/>
              </w:rPr>
              <w:t>капитальный ремонт офисного здания по ул. Фабричная, 3 в гп Северо-Енисейский</w:t>
            </w:r>
          </w:p>
        </w:tc>
        <w:tc>
          <w:tcPr>
            <w:tcW w:w="1608" w:type="dxa"/>
            <w:vAlign w:val="center"/>
          </w:tcPr>
          <w:p w:rsidR="00F756E8" w:rsidRPr="00131A82" w:rsidRDefault="00F756E8" w:rsidP="000A4E56">
            <w:pPr>
              <w:spacing w:before="120" w:after="0"/>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351,3</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351,3</w:t>
            </w: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100</w:t>
            </w:r>
            <w:r>
              <w:rPr>
                <w:rFonts w:ascii="Times New Roman" w:hAnsi="Times New Roman" w:cs="Times New Roman"/>
                <w:sz w:val="24"/>
                <w:szCs w:val="24"/>
              </w:rPr>
              <w:t>,0</w:t>
            </w:r>
          </w:p>
        </w:tc>
      </w:tr>
      <w:tr w:rsidR="00F756E8" w:rsidRPr="00131A82" w:rsidTr="000A4E56">
        <w:tc>
          <w:tcPr>
            <w:tcW w:w="569"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3083" w:type="dxa"/>
          </w:tcPr>
          <w:p w:rsidR="00F756E8" w:rsidRPr="00131A82" w:rsidRDefault="00F756E8" w:rsidP="000A4E56">
            <w:pPr>
              <w:spacing w:after="0"/>
              <w:rPr>
                <w:rFonts w:ascii="Times New Roman" w:hAnsi="Times New Roman" w:cs="Times New Roman"/>
                <w:sz w:val="24"/>
                <w:szCs w:val="24"/>
              </w:rPr>
            </w:pPr>
            <w:r w:rsidRPr="00131A82">
              <w:rPr>
                <w:rFonts w:ascii="Times New Roman" w:hAnsi="Times New Roman" w:cs="Times New Roman"/>
                <w:sz w:val="24"/>
                <w:szCs w:val="24"/>
              </w:rPr>
              <w:t>Управление культуры, молодежной политики и спорта администрации Северо-Енисейского района</w:t>
            </w:r>
          </w:p>
        </w:tc>
        <w:tc>
          <w:tcPr>
            <w:tcW w:w="1608"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08 04</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27 507,4</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27 207,3</w:t>
            </w: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sz w:val="24"/>
                <w:szCs w:val="24"/>
              </w:rPr>
              <w:t>98,</w:t>
            </w:r>
            <w:r>
              <w:rPr>
                <w:rFonts w:ascii="Times New Roman" w:hAnsi="Times New Roman" w:cs="Times New Roman"/>
                <w:sz w:val="24"/>
                <w:szCs w:val="24"/>
              </w:rPr>
              <w:t>9</w:t>
            </w:r>
          </w:p>
        </w:tc>
      </w:tr>
      <w:tr w:rsidR="00F756E8" w:rsidRPr="00131A82" w:rsidTr="000A4E56">
        <w:tc>
          <w:tcPr>
            <w:tcW w:w="569" w:type="dxa"/>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tcPr>
          <w:p w:rsidR="00F756E8" w:rsidRPr="00131A82" w:rsidRDefault="00F756E8" w:rsidP="000A4E56">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608" w:type="dxa"/>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p>
        </w:tc>
      </w:tr>
      <w:tr w:rsidR="00F756E8" w:rsidRPr="00131A82" w:rsidTr="000A4E56">
        <w:tc>
          <w:tcPr>
            <w:tcW w:w="569" w:type="dxa"/>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tcPr>
          <w:p w:rsidR="00F756E8" w:rsidRPr="00131A82" w:rsidRDefault="00F756E8" w:rsidP="000A4E56">
            <w:pPr>
              <w:spacing w:after="0"/>
              <w:jc w:val="center"/>
              <w:rPr>
                <w:rFonts w:ascii="Times New Roman" w:hAnsi="Times New Roman" w:cs="Times New Roman"/>
                <w:sz w:val="24"/>
                <w:szCs w:val="24"/>
              </w:rPr>
            </w:pPr>
            <w:r w:rsidRPr="00131A82">
              <w:rPr>
                <w:rFonts w:ascii="Times New Roman" w:hAnsi="Times New Roman" w:cs="Times New Roman"/>
                <w:i/>
                <w:sz w:val="24"/>
                <w:szCs w:val="24"/>
              </w:rPr>
              <w:t>- бюджет района</w:t>
            </w:r>
          </w:p>
        </w:tc>
        <w:tc>
          <w:tcPr>
            <w:tcW w:w="1608" w:type="dxa"/>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27 507,4</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27 207,3</w:t>
            </w: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p>
        </w:tc>
      </w:tr>
      <w:tr w:rsidR="00F756E8" w:rsidRPr="00131A82" w:rsidTr="000A4E56">
        <w:tc>
          <w:tcPr>
            <w:tcW w:w="569" w:type="dxa"/>
            <w:vAlign w:val="center"/>
          </w:tcPr>
          <w:p w:rsidR="00F756E8" w:rsidRPr="00131A82" w:rsidRDefault="00F756E8" w:rsidP="000A4E56">
            <w:pPr>
              <w:spacing w:after="0"/>
              <w:jc w:val="center"/>
              <w:rPr>
                <w:rFonts w:ascii="Times New Roman" w:hAnsi="Times New Roman" w:cs="Times New Roman"/>
                <w:sz w:val="24"/>
                <w:szCs w:val="24"/>
              </w:rPr>
            </w:pPr>
          </w:p>
        </w:tc>
        <w:tc>
          <w:tcPr>
            <w:tcW w:w="3083" w:type="dxa"/>
            <w:vAlign w:val="center"/>
          </w:tcPr>
          <w:p w:rsidR="00F756E8" w:rsidRPr="00131A82" w:rsidRDefault="00F756E8" w:rsidP="000A4E56">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608" w:type="dxa"/>
            <w:vAlign w:val="center"/>
          </w:tcPr>
          <w:p w:rsidR="00F756E8" w:rsidRPr="00131A82" w:rsidRDefault="00F756E8" w:rsidP="000A4E56">
            <w:pPr>
              <w:spacing w:after="0"/>
              <w:jc w:val="center"/>
              <w:rPr>
                <w:rFonts w:ascii="Times New Roman" w:hAnsi="Times New Roman" w:cs="Times New Roman"/>
                <w:sz w:val="24"/>
                <w:szCs w:val="24"/>
              </w:rPr>
            </w:pP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27 858,7</w:t>
            </w:r>
          </w:p>
        </w:tc>
        <w:tc>
          <w:tcPr>
            <w:tcW w:w="1570"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27 552,6</w:t>
            </w:r>
          </w:p>
        </w:tc>
        <w:tc>
          <w:tcPr>
            <w:tcW w:w="1489" w:type="dxa"/>
            <w:vAlign w:val="center"/>
          </w:tcPr>
          <w:p w:rsidR="00F756E8" w:rsidRPr="00131A82" w:rsidRDefault="00F756E8" w:rsidP="000A4E56">
            <w:pPr>
              <w:spacing w:after="0"/>
              <w:jc w:val="center"/>
              <w:rPr>
                <w:rFonts w:ascii="Times New Roman" w:hAnsi="Times New Roman" w:cs="Times New Roman"/>
                <w:sz w:val="24"/>
                <w:szCs w:val="24"/>
              </w:rPr>
            </w:pPr>
            <w:r>
              <w:rPr>
                <w:rFonts w:ascii="Times New Roman" w:hAnsi="Times New Roman" w:cs="Times New Roman"/>
                <w:sz w:val="24"/>
                <w:szCs w:val="24"/>
              </w:rPr>
              <w:t>98,9</w:t>
            </w:r>
          </w:p>
        </w:tc>
      </w:tr>
    </w:tbl>
    <w:p w:rsidR="00F756E8" w:rsidRPr="00131A82" w:rsidRDefault="00F756E8" w:rsidP="00F756E8">
      <w:pPr>
        <w:pStyle w:val="ab"/>
        <w:spacing w:before="120"/>
        <w:rPr>
          <w:rFonts w:ascii="Times New Roman" w:hAnsi="Times New Roman" w:cs="Times New Roman"/>
          <w:szCs w:val="28"/>
        </w:rPr>
      </w:pPr>
    </w:p>
    <w:p w:rsidR="00F756E8" w:rsidRPr="0018637D" w:rsidRDefault="00F756E8" w:rsidP="00F756E8">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Расходы бюджета направлены на обеспечение деятельности Управления культуры, молодежной политики и спорта администрации  Северо-Енисейского района.</w:t>
      </w:r>
    </w:p>
    <w:p w:rsidR="0018637D" w:rsidRDefault="0018637D" w:rsidP="00281755">
      <w:pPr>
        <w:spacing w:after="0" w:line="240" w:lineRule="auto"/>
        <w:ind w:firstLine="851"/>
        <w:jc w:val="both"/>
        <w:rPr>
          <w:rFonts w:ascii="Times New Roman" w:hAnsi="Times New Roman"/>
          <w:sz w:val="28"/>
          <w:szCs w:val="28"/>
        </w:rPr>
      </w:pPr>
    </w:p>
    <w:p w:rsidR="00337F19" w:rsidRPr="00131A82" w:rsidRDefault="00337F19" w:rsidP="00281755">
      <w:pPr>
        <w:spacing w:after="0" w:line="240" w:lineRule="auto"/>
        <w:ind w:firstLine="851"/>
        <w:jc w:val="both"/>
        <w:rPr>
          <w:rFonts w:ascii="Times New Roman" w:hAnsi="Times New Roman" w:cs="Times New Roman"/>
          <w:sz w:val="28"/>
          <w:szCs w:val="28"/>
        </w:rPr>
      </w:pPr>
    </w:p>
    <w:p w:rsidR="005E6300" w:rsidRDefault="005E6300" w:rsidP="005E6300">
      <w:pPr>
        <w:spacing w:after="0"/>
        <w:jc w:val="center"/>
        <w:rPr>
          <w:rFonts w:ascii="Times New Roman" w:hAnsi="Times New Roman" w:cs="Times New Roman"/>
          <w:b/>
          <w:sz w:val="28"/>
          <w:szCs w:val="28"/>
        </w:rPr>
      </w:pPr>
      <w:bookmarkStart w:id="12" w:name="_Toc420605072"/>
      <w:r w:rsidRPr="0018637D">
        <w:rPr>
          <w:rFonts w:ascii="Times New Roman" w:hAnsi="Times New Roman" w:cs="Times New Roman"/>
          <w:b/>
          <w:sz w:val="28"/>
          <w:szCs w:val="28"/>
        </w:rPr>
        <w:t>Развитие физической культуры, спорта</w:t>
      </w:r>
      <w:bookmarkEnd w:id="12"/>
      <w:r w:rsidRPr="0018637D">
        <w:rPr>
          <w:rFonts w:ascii="Times New Roman" w:hAnsi="Times New Roman" w:cs="Times New Roman"/>
          <w:b/>
          <w:sz w:val="28"/>
          <w:szCs w:val="28"/>
        </w:rPr>
        <w:t xml:space="preserve"> и молодежной политики</w:t>
      </w:r>
    </w:p>
    <w:p w:rsidR="005E6300" w:rsidRPr="0018637D" w:rsidRDefault="005E6300" w:rsidP="005E6300">
      <w:pPr>
        <w:spacing w:after="0"/>
        <w:jc w:val="center"/>
        <w:rPr>
          <w:rFonts w:ascii="Times New Roman" w:hAnsi="Times New Roman" w:cs="Times New Roman"/>
          <w:b/>
          <w:sz w:val="28"/>
          <w:szCs w:val="28"/>
        </w:rPr>
      </w:pPr>
    </w:p>
    <w:p w:rsidR="005E6300" w:rsidRPr="00AE5ACF" w:rsidRDefault="005E6300" w:rsidP="005E6300">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 xml:space="preserve">В целом по муниципальной программе «Развитие физической культуры, спорта и молодежной политики» (далее – Программа) расходы исполнены на сумму </w:t>
      </w:r>
      <w:r>
        <w:rPr>
          <w:rFonts w:ascii="Times New Roman" w:hAnsi="Times New Roman" w:cs="Times New Roman"/>
          <w:sz w:val="28"/>
          <w:szCs w:val="28"/>
        </w:rPr>
        <w:t xml:space="preserve">230 817,7 тыс. рублей, что составило 98,0 </w:t>
      </w:r>
      <w:r w:rsidRPr="00AE5ACF">
        <w:rPr>
          <w:rFonts w:ascii="Times New Roman" w:hAnsi="Times New Roman" w:cs="Times New Roman"/>
          <w:sz w:val="28"/>
          <w:szCs w:val="28"/>
        </w:rPr>
        <w:t xml:space="preserve">% от </w:t>
      </w:r>
      <w:r>
        <w:rPr>
          <w:rFonts w:ascii="Times New Roman" w:hAnsi="Times New Roman" w:cs="Times New Roman"/>
          <w:sz w:val="28"/>
          <w:szCs w:val="28"/>
        </w:rPr>
        <w:t xml:space="preserve">утвержденной бюджетной росписи </w:t>
      </w:r>
      <w:r w:rsidRPr="00AE5ACF">
        <w:rPr>
          <w:rFonts w:ascii="Times New Roman" w:hAnsi="Times New Roman" w:cs="Times New Roman"/>
          <w:sz w:val="28"/>
          <w:szCs w:val="28"/>
        </w:rPr>
        <w:t xml:space="preserve"> (</w:t>
      </w:r>
      <w:r>
        <w:rPr>
          <w:rFonts w:ascii="Times New Roman" w:hAnsi="Times New Roman" w:cs="Times New Roman"/>
          <w:sz w:val="28"/>
          <w:szCs w:val="28"/>
        </w:rPr>
        <w:t>235 452,3</w:t>
      </w:r>
      <w:r w:rsidRPr="00AE5ACF">
        <w:rPr>
          <w:rFonts w:ascii="Times New Roman" w:hAnsi="Times New Roman" w:cs="Times New Roman"/>
          <w:sz w:val="28"/>
          <w:szCs w:val="28"/>
        </w:rPr>
        <w:t> тыс. рублей).</w:t>
      </w:r>
    </w:p>
    <w:p w:rsidR="005E6300" w:rsidRPr="00AE5ACF" w:rsidRDefault="005E6300" w:rsidP="005E6300">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lastRenderedPageBreak/>
        <w:t>Бюджетные ассигнования на реализацию Программы распределены следующим образом:</w:t>
      </w:r>
    </w:p>
    <w:p w:rsidR="005E6300" w:rsidRPr="00AE5ACF" w:rsidRDefault="005E6300" w:rsidP="005E6300">
      <w:pPr>
        <w:pStyle w:val="ab"/>
        <w:jc w:val="right"/>
        <w:rPr>
          <w:rFonts w:ascii="Times New Roman" w:hAnsi="Times New Roman" w:cs="Times New Roman"/>
          <w:sz w:val="28"/>
          <w:szCs w:val="28"/>
        </w:rPr>
      </w:pPr>
      <w:r w:rsidRPr="00AE5ACF">
        <w:rPr>
          <w:rFonts w:ascii="Times New Roman" w:hAnsi="Times New Roman" w:cs="Times New Roman"/>
          <w:sz w:val="28"/>
          <w:szCs w:val="28"/>
        </w:rPr>
        <w:t xml:space="preserve">Таблица </w:t>
      </w:r>
      <w:r w:rsidR="008911A7">
        <w:rPr>
          <w:rFonts w:ascii="Times New Roman" w:hAnsi="Times New Roman" w:cs="Times New Roman"/>
          <w:sz w:val="28"/>
          <w:szCs w:val="28"/>
        </w:rPr>
        <w:t>55</w:t>
      </w:r>
    </w:p>
    <w:tbl>
      <w:tblPr>
        <w:tblW w:w="9840" w:type="dxa"/>
        <w:tblInd w:w="108" w:type="dxa"/>
        <w:tblLayout w:type="fixed"/>
        <w:tblLook w:val="04A0" w:firstRow="1" w:lastRow="0" w:firstColumn="1" w:lastColumn="0" w:noHBand="0" w:noVBand="1"/>
      </w:tblPr>
      <w:tblGrid>
        <w:gridCol w:w="504"/>
        <w:gridCol w:w="3182"/>
        <w:gridCol w:w="1701"/>
        <w:gridCol w:w="1559"/>
        <w:gridCol w:w="1418"/>
        <w:gridCol w:w="1476"/>
      </w:tblGrid>
      <w:tr w:rsidR="005E6300" w:rsidRPr="00131A82" w:rsidTr="00D9711F">
        <w:trPr>
          <w:trHeight w:val="281"/>
        </w:trPr>
        <w:tc>
          <w:tcPr>
            <w:tcW w:w="504" w:type="dxa"/>
            <w:vMerge w:val="restart"/>
            <w:tcBorders>
              <w:top w:val="single" w:sz="4" w:space="0" w:color="auto"/>
              <w:left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 xml:space="preserve">№ </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shd w:val="clear" w:color="auto" w:fill="auto"/>
            <w:vAlign w:val="center"/>
            <w:hideMark/>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Раздел, подраздел</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w:t>
            </w:r>
            <w:proofErr w:type="gramEnd"/>
          </w:p>
        </w:tc>
      </w:tr>
      <w:tr w:rsidR="005E6300" w:rsidRPr="00131A82" w:rsidTr="00D9711F">
        <w:trPr>
          <w:trHeight w:val="303"/>
        </w:trPr>
        <w:tc>
          <w:tcPr>
            <w:tcW w:w="504" w:type="dxa"/>
            <w:vMerge/>
            <w:tcBorders>
              <w:left w:val="single" w:sz="4" w:space="0" w:color="auto"/>
              <w:right w:val="single" w:sz="4" w:space="0" w:color="auto"/>
            </w:tcBorders>
          </w:tcPr>
          <w:p w:rsidR="005E6300" w:rsidRPr="00AE5ACF"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p>
        </w:tc>
        <w:tc>
          <w:tcPr>
            <w:tcW w:w="1701" w:type="dxa"/>
            <w:vMerge/>
            <w:tcBorders>
              <w:left w:val="nil"/>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p>
        </w:tc>
        <w:tc>
          <w:tcPr>
            <w:tcW w:w="2977" w:type="dxa"/>
            <w:gridSpan w:val="2"/>
            <w:tcBorders>
              <w:top w:val="single" w:sz="4" w:space="0" w:color="auto"/>
              <w:left w:val="nil"/>
              <w:bottom w:val="single" w:sz="4" w:space="0" w:color="auto"/>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201</w:t>
            </w:r>
            <w:r>
              <w:rPr>
                <w:rFonts w:ascii="Times New Roman" w:hAnsi="Times New Roman" w:cs="Times New Roman"/>
                <w:sz w:val="24"/>
                <w:szCs w:val="24"/>
              </w:rPr>
              <w:t>6</w:t>
            </w:r>
          </w:p>
        </w:tc>
        <w:tc>
          <w:tcPr>
            <w:tcW w:w="1476" w:type="dxa"/>
            <w:vMerge/>
            <w:tcBorders>
              <w:left w:val="nil"/>
              <w:right w:val="single" w:sz="4" w:space="0" w:color="auto"/>
            </w:tcBorders>
          </w:tcPr>
          <w:p w:rsidR="005E6300" w:rsidRPr="00AE5ACF" w:rsidRDefault="005E6300" w:rsidP="00D9711F">
            <w:pPr>
              <w:spacing w:after="0"/>
              <w:jc w:val="center"/>
              <w:rPr>
                <w:rFonts w:ascii="Times New Roman" w:hAnsi="Times New Roman" w:cs="Times New Roman"/>
                <w:sz w:val="24"/>
                <w:szCs w:val="24"/>
              </w:rPr>
            </w:pPr>
          </w:p>
        </w:tc>
      </w:tr>
      <w:tr w:rsidR="005E6300" w:rsidRPr="00131A82" w:rsidTr="00D9711F">
        <w:trPr>
          <w:trHeight w:val="265"/>
        </w:trPr>
        <w:tc>
          <w:tcPr>
            <w:tcW w:w="504" w:type="dxa"/>
            <w:vMerge/>
            <w:tcBorders>
              <w:left w:val="single" w:sz="4" w:space="0" w:color="auto"/>
              <w:bottom w:val="single" w:sz="4" w:space="0" w:color="auto"/>
              <w:right w:val="single" w:sz="4" w:space="0" w:color="auto"/>
            </w:tcBorders>
          </w:tcPr>
          <w:p w:rsidR="005E6300" w:rsidRPr="00AE5ACF"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p>
        </w:tc>
        <w:tc>
          <w:tcPr>
            <w:tcW w:w="1701" w:type="dxa"/>
            <w:vMerge/>
            <w:tcBorders>
              <w:left w:val="nil"/>
              <w:bottom w:val="single" w:sz="4" w:space="0" w:color="auto"/>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shd w:val="clear" w:color="auto" w:fill="auto"/>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5E6300" w:rsidRPr="00AE5ACF" w:rsidRDefault="005E6300" w:rsidP="00D9711F">
            <w:pPr>
              <w:spacing w:after="0"/>
              <w:jc w:val="center"/>
              <w:rPr>
                <w:rFonts w:ascii="Times New Roman" w:hAnsi="Times New Roman" w:cs="Times New Roman"/>
                <w:sz w:val="24"/>
                <w:szCs w:val="24"/>
              </w:rPr>
            </w:pPr>
          </w:p>
        </w:tc>
      </w:tr>
      <w:tr w:rsidR="005E6300" w:rsidRPr="00131A82" w:rsidTr="00D9711F">
        <w:trPr>
          <w:trHeight w:val="252"/>
        </w:trPr>
        <w:tc>
          <w:tcPr>
            <w:tcW w:w="504" w:type="dxa"/>
            <w:tcBorders>
              <w:top w:val="single" w:sz="4" w:space="0" w:color="auto"/>
              <w:left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sz w:val="24"/>
                <w:szCs w:val="24"/>
              </w:rPr>
            </w:pPr>
            <w:r w:rsidRPr="00AE5ACF">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10 03, 11 02</w:t>
            </w: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192 833,8</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192 583,5</w:t>
            </w:r>
          </w:p>
        </w:tc>
        <w:tc>
          <w:tcPr>
            <w:tcW w:w="1476" w:type="dxa"/>
            <w:tcBorders>
              <w:top w:val="single" w:sz="4" w:space="0" w:color="auto"/>
              <w:left w:val="nil"/>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99,9</w:t>
            </w:r>
          </w:p>
        </w:tc>
      </w:tr>
      <w:tr w:rsidR="005E6300" w:rsidRPr="00131A82" w:rsidTr="00D9711F">
        <w:trPr>
          <w:trHeight w:val="252"/>
        </w:trPr>
        <w:tc>
          <w:tcPr>
            <w:tcW w:w="504" w:type="dxa"/>
            <w:tcBorders>
              <w:top w:val="single" w:sz="4" w:space="0" w:color="auto"/>
              <w:left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r>
      <w:tr w:rsidR="005E6300" w:rsidRPr="005178BE" w:rsidTr="00D9711F">
        <w:trPr>
          <w:trHeight w:val="252"/>
        </w:trPr>
        <w:tc>
          <w:tcPr>
            <w:tcW w:w="504" w:type="dxa"/>
            <w:tcBorders>
              <w:top w:val="single" w:sz="4" w:space="0" w:color="auto"/>
              <w:left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1 793,0</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1 793,0</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5E6300" w:rsidRPr="005178BE" w:rsidTr="00D9711F">
        <w:trPr>
          <w:trHeight w:val="252"/>
        </w:trPr>
        <w:tc>
          <w:tcPr>
            <w:tcW w:w="504" w:type="dxa"/>
            <w:tcBorders>
              <w:top w:val="single" w:sz="4" w:space="0" w:color="auto"/>
              <w:left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3 924,2</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3 924,2</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5E6300" w:rsidRPr="005178BE" w:rsidTr="00D9711F">
        <w:trPr>
          <w:trHeight w:val="252"/>
        </w:trPr>
        <w:tc>
          <w:tcPr>
            <w:tcW w:w="504" w:type="dxa"/>
            <w:tcBorders>
              <w:top w:val="single" w:sz="4" w:space="0" w:color="auto"/>
              <w:left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187 116,6</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186 866,3</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99,9</w:t>
            </w:r>
          </w:p>
        </w:tc>
      </w:tr>
      <w:tr w:rsidR="005E6300" w:rsidRPr="00131A82" w:rsidTr="00D9711F">
        <w:trPr>
          <w:trHeight w:val="779"/>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sz w:val="24"/>
                <w:szCs w:val="24"/>
              </w:rPr>
            </w:pPr>
            <w:r w:rsidRPr="00AE5ACF">
              <w:rPr>
                <w:rFonts w:ascii="Times New Roman" w:hAnsi="Times New Roman" w:cs="Times New Roman"/>
                <w:sz w:val="24"/>
                <w:szCs w:val="24"/>
              </w:rPr>
              <w:t>Управление культуры, молодежной политики и спорта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sidRPr="00AE5ACF">
              <w:rPr>
                <w:rFonts w:ascii="Times New Roman" w:hAnsi="Times New Roman" w:cs="Times New Roman"/>
                <w:sz w:val="24"/>
                <w:szCs w:val="24"/>
              </w:rPr>
              <w:t>07 07, 11 02</w:t>
            </w: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37 493,9</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33 270,4</w:t>
            </w:r>
          </w:p>
        </w:tc>
        <w:tc>
          <w:tcPr>
            <w:tcW w:w="1476" w:type="dxa"/>
            <w:tcBorders>
              <w:top w:val="single" w:sz="4" w:space="0" w:color="auto"/>
              <w:left w:val="nil"/>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88,7</w:t>
            </w:r>
          </w:p>
        </w:tc>
      </w:tr>
      <w:tr w:rsidR="005E6300" w:rsidRPr="00131A82" w:rsidTr="00D9711F">
        <w:trPr>
          <w:trHeight w:val="529"/>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r>
      <w:tr w:rsidR="005E6300" w:rsidRPr="00131A82" w:rsidTr="00D9711F">
        <w:trPr>
          <w:trHeight w:val="235"/>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493,6</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493,6</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5E6300" w:rsidRPr="00131A82" w:rsidTr="00D9711F">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33 545,8</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30 611,3</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91,3</w:t>
            </w:r>
          </w:p>
        </w:tc>
      </w:tr>
      <w:tr w:rsidR="005E6300" w:rsidRPr="00131A82" w:rsidTr="00D9711F">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3 454,5</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2 165,5</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62,7</w:t>
            </w:r>
          </w:p>
        </w:tc>
      </w:tr>
      <w:tr w:rsidR="005E6300" w:rsidRPr="00131A82" w:rsidTr="00D9711F">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B95D8A" w:rsidRDefault="005E6300" w:rsidP="00D9711F">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B95D8A"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11 02</w:t>
            </w: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B95D8A"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5 124,6</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B95D8A"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4 963,8</w:t>
            </w:r>
          </w:p>
        </w:tc>
        <w:tc>
          <w:tcPr>
            <w:tcW w:w="1476" w:type="dxa"/>
            <w:tcBorders>
              <w:top w:val="single" w:sz="4" w:space="0" w:color="auto"/>
              <w:left w:val="nil"/>
              <w:bottom w:val="single" w:sz="4" w:space="0" w:color="auto"/>
              <w:right w:val="single" w:sz="4" w:space="0" w:color="auto"/>
            </w:tcBorders>
            <w:vAlign w:val="center"/>
          </w:tcPr>
          <w:p w:rsidR="005E6300" w:rsidRPr="00B95D8A"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96,9</w:t>
            </w:r>
          </w:p>
        </w:tc>
      </w:tr>
      <w:tr w:rsidR="005E6300" w:rsidRPr="00131A82" w:rsidTr="00D9711F">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Default="005E6300" w:rsidP="00D9711F">
            <w:pPr>
              <w:spacing w:after="0"/>
              <w:jc w:val="center"/>
              <w:rPr>
                <w:rFonts w:ascii="Times New Roman" w:hAnsi="Times New Roman" w:cs="Times New Roman"/>
                <w:i/>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p>
        </w:tc>
        <w:tc>
          <w:tcPr>
            <w:tcW w:w="1476" w:type="dxa"/>
            <w:tcBorders>
              <w:top w:val="single" w:sz="4" w:space="0" w:color="auto"/>
              <w:left w:val="nil"/>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r>
      <w:tr w:rsidR="005E6300" w:rsidRPr="00131A82" w:rsidTr="00D9711F">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5 124,6</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4 963,8</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96,9</w:t>
            </w:r>
          </w:p>
        </w:tc>
      </w:tr>
      <w:tr w:rsidR="005E6300" w:rsidRPr="00131A82" w:rsidTr="00D9711F">
        <w:trPr>
          <w:trHeight w:val="255"/>
        </w:trPr>
        <w:tc>
          <w:tcPr>
            <w:tcW w:w="504" w:type="dxa"/>
            <w:tcBorders>
              <w:top w:val="single" w:sz="4" w:space="0" w:color="auto"/>
              <w:left w:val="single" w:sz="4" w:space="0" w:color="auto"/>
              <w:bottom w:val="single" w:sz="4" w:space="0" w:color="auto"/>
              <w:right w:val="single" w:sz="4" w:space="0" w:color="auto"/>
            </w:tcBorders>
            <w:vAlign w:val="center"/>
          </w:tcPr>
          <w:p w:rsidR="005E6300" w:rsidRPr="00AE5ACF"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AE5ACF" w:rsidRDefault="005E6300" w:rsidP="00D9711F">
            <w:pPr>
              <w:spacing w:after="0"/>
              <w:rPr>
                <w:rFonts w:ascii="Times New Roman" w:hAnsi="Times New Roman" w:cs="Times New Roman"/>
                <w:sz w:val="24"/>
                <w:szCs w:val="24"/>
              </w:rPr>
            </w:pPr>
            <w:r w:rsidRPr="00AE5ACF">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235 452,3</w:t>
            </w:r>
          </w:p>
        </w:tc>
        <w:tc>
          <w:tcPr>
            <w:tcW w:w="1418" w:type="dxa"/>
            <w:tcBorders>
              <w:top w:val="single" w:sz="4" w:space="0" w:color="auto"/>
              <w:left w:val="nil"/>
              <w:bottom w:val="single" w:sz="4" w:space="0" w:color="auto"/>
              <w:right w:val="single" w:sz="4" w:space="0" w:color="auto"/>
            </w:tcBorders>
            <w:shd w:val="clear" w:color="auto" w:fill="auto"/>
            <w:vAlign w:val="center"/>
          </w:tcPr>
          <w:p w:rsidR="005E6300" w:rsidRPr="00AE5ACF"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230 817,7</w:t>
            </w:r>
          </w:p>
        </w:tc>
        <w:tc>
          <w:tcPr>
            <w:tcW w:w="1476" w:type="dxa"/>
            <w:tcBorders>
              <w:top w:val="single" w:sz="4" w:space="0" w:color="auto"/>
              <w:left w:val="nil"/>
              <w:bottom w:val="single" w:sz="4" w:space="0" w:color="auto"/>
              <w:right w:val="single" w:sz="4" w:space="0" w:color="auto"/>
            </w:tcBorders>
            <w:vAlign w:val="center"/>
          </w:tcPr>
          <w:p w:rsidR="005E6300" w:rsidRPr="005178BE" w:rsidRDefault="005E6300" w:rsidP="00D9711F">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98,0</w:t>
            </w:r>
          </w:p>
        </w:tc>
      </w:tr>
    </w:tbl>
    <w:p w:rsidR="005E6300" w:rsidRPr="00131A82" w:rsidRDefault="005E6300" w:rsidP="005E6300">
      <w:pPr>
        <w:pStyle w:val="ab"/>
        <w:rPr>
          <w:rFonts w:ascii="Times New Roman" w:hAnsi="Times New Roman" w:cs="Times New Roman"/>
          <w:szCs w:val="28"/>
        </w:rPr>
      </w:pPr>
    </w:p>
    <w:p w:rsidR="005E6300" w:rsidRPr="00CF6DA9" w:rsidRDefault="005E6300" w:rsidP="005E6300">
      <w:pPr>
        <w:pStyle w:val="ab"/>
        <w:spacing w:before="120"/>
        <w:rPr>
          <w:rFonts w:ascii="Times New Roman" w:hAnsi="Times New Roman" w:cs="Times New Roman"/>
          <w:sz w:val="28"/>
          <w:szCs w:val="28"/>
        </w:rPr>
      </w:pPr>
      <w:r w:rsidRPr="00CF6DA9">
        <w:rPr>
          <w:rFonts w:ascii="Times New Roman" w:hAnsi="Times New Roman" w:cs="Times New Roman"/>
          <w:sz w:val="28"/>
          <w:szCs w:val="28"/>
        </w:rPr>
        <w:t>Подпрограмма 1 «Развитие массовой физической культуры и спорта»</w:t>
      </w:r>
    </w:p>
    <w:p w:rsidR="005E6300" w:rsidRPr="00CF6DA9" w:rsidRDefault="005E6300" w:rsidP="005E6300">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8911A7">
        <w:rPr>
          <w:rFonts w:ascii="Times New Roman" w:hAnsi="Times New Roman" w:cs="Times New Roman"/>
          <w:sz w:val="28"/>
          <w:szCs w:val="28"/>
        </w:rPr>
        <w:t>6</w:t>
      </w:r>
    </w:p>
    <w:tbl>
      <w:tblPr>
        <w:tblW w:w="9781" w:type="dxa"/>
        <w:tblInd w:w="108" w:type="dxa"/>
        <w:tblLook w:val="04A0" w:firstRow="1" w:lastRow="0" w:firstColumn="1" w:lastColumn="0" w:noHBand="0" w:noVBand="1"/>
      </w:tblPr>
      <w:tblGrid>
        <w:gridCol w:w="445"/>
        <w:gridCol w:w="3099"/>
        <w:gridCol w:w="1334"/>
        <w:gridCol w:w="1633"/>
        <w:gridCol w:w="1702"/>
        <w:gridCol w:w="1568"/>
      </w:tblGrid>
      <w:tr w:rsidR="005E6300" w:rsidRPr="00131A82" w:rsidTr="00D9711F">
        <w:trPr>
          <w:trHeight w:val="630"/>
        </w:trPr>
        <w:tc>
          <w:tcPr>
            <w:tcW w:w="445" w:type="dxa"/>
            <w:vMerge w:val="restart"/>
            <w:tcBorders>
              <w:top w:val="single" w:sz="4" w:space="0" w:color="auto"/>
              <w:left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99" w:type="dxa"/>
            <w:vMerge w:val="restart"/>
            <w:tcBorders>
              <w:top w:val="single" w:sz="4" w:space="0" w:color="auto"/>
              <w:left w:val="single" w:sz="4" w:space="0" w:color="auto"/>
              <w:right w:val="single" w:sz="4" w:space="0" w:color="auto"/>
            </w:tcBorders>
            <w:shd w:val="clear" w:color="auto" w:fill="auto"/>
            <w:vAlign w:val="center"/>
            <w:hideMark/>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334" w:type="dxa"/>
            <w:vMerge w:val="restart"/>
            <w:tcBorders>
              <w:top w:val="single" w:sz="4" w:space="0" w:color="auto"/>
              <w:left w:val="nil"/>
              <w:right w:val="single" w:sz="4" w:space="0" w:color="auto"/>
            </w:tcBorders>
            <w:shd w:val="clear" w:color="auto" w:fill="auto"/>
            <w:vAlign w:val="center"/>
            <w:hideMark/>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335" w:type="dxa"/>
            <w:gridSpan w:val="2"/>
            <w:tcBorders>
              <w:top w:val="single" w:sz="4" w:space="0" w:color="auto"/>
              <w:left w:val="nil"/>
              <w:bottom w:val="single" w:sz="4" w:space="0" w:color="auto"/>
              <w:right w:val="single" w:sz="4" w:space="0" w:color="auto"/>
            </w:tcBorders>
            <w:shd w:val="clear" w:color="auto" w:fill="auto"/>
            <w:vAlign w:val="center"/>
            <w:hideMark/>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68" w:type="dxa"/>
            <w:vMerge w:val="restart"/>
            <w:tcBorders>
              <w:top w:val="single" w:sz="4" w:space="0" w:color="auto"/>
              <w:left w:val="nil"/>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 </w:t>
            </w:r>
            <w:proofErr w:type="gramEnd"/>
          </w:p>
        </w:tc>
      </w:tr>
      <w:tr w:rsidR="005E6300" w:rsidRPr="00131A82" w:rsidTr="00D9711F">
        <w:trPr>
          <w:trHeight w:val="303"/>
        </w:trPr>
        <w:tc>
          <w:tcPr>
            <w:tcW w:w="445" w:type="dxa"/>
            <w:vMerge/>
            <w:tcBorders>
              <w:left w:val="single" w:sz="4" w:space="0" w:color="auto"/>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c>
          <w:tcPr>
            <w:tcW w:w="3099" w:type="dxa"/>
            <w:vMerge/>
            <w:tcBorders>
              <w:left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1334" w:type="dxa"/>
            <w:vMerge/>
            <w:tcBorders>
              <w:left w:val="nil"/>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3335" w:type="dxa"/>
            <w:gridSpan w:val="2"/>
            <w:tcBorders>
              <w:top w:val="single" w:sz="4" w:space="0" w:color="auto"/>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 </w:t>
            </w:r>
          </w:p>
        </w:tc>
        <w:tc>
          <w:tcPr>
            <w:tcW w:w="1568" w:type="dxa"/>
            <w:vMerge/>
            <w:tcBorders>
              <w:left w:val="nil"/>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265"/>
        </w:trPr>
        <w:tc>
          <w:tcPr>
            <w:tcW w:w="445" w:type="dxa"/>
            <w:vMerge/>
            <w:tcBorders>
              <w:left w:val="single" w:sz="4" w:space="0" w:color="auto"/>
              <w:bottom w:val="single" w:sz="4" w:space="0" w:color="auto"/>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c>
          <w:tcPr>
            <w:tcW w:w="3099" w:type="dxa"/>
            <w:vMerge/>
            <w:tcBorders>
              <w:left w:val="single" w:sz="4" w:space="0" w:color="auto"/>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1334" w:type="dxa"/>
            <w:vMerge/>
            <w:tcBorders>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план </w:t>
            </w:r>
          </w:p>
        </w:tc>
        <w:tc>
          <w:tcPr>
            <w:tcW w:w="1702" w:type="dxa"/>
            <w:tcBorders>
              <w:top w:val="single" w:sz="4" w:space="0" w:color="auto"/>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факт </w:t>
            </w:r>
          </w:p>
        </w:tc>
        <w:tc>
          <w:tcPr>
            <w:tcW w:w="1568" w:type="dxa"/>
            <w:vMerge/>
            <w:tcBorders>
              <w:left w:val="nil"/>
              <w:bottom w:val="single" w:sz="4" w:space="0" w:color="auto"/>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852"/>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lastRenderedPageBreak/>
              <w:t>1</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334"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11 02</w:t>
            </w:r>
          </w:p>
        </w:tc>
        <w:tc>
          <w:tcPr>
            <w:tcW w:w="1633"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184 580,5</w:t>
            </w:r>
          </w:p>
        </w:tc>
        <w:tc>
          <w:tcPr>
            <w:tcW w:w="1702"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184 330,2</w:t>
            </w:r>
          </w:p>
        </w:tc>
        <w:tc>
          <w:tcPr>
            <w:tcW w:w="1568" w:type="dxa"/>
            <w:tcBorders>
              <w:top w:val="single" w:sz="4" w:space="0" w:color="auto"/>
              <w:left w:val="nil"/>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99,9</w:t>
            </w:r>
          </w:p>
        </w:tc>
      </w:tr>
      <w:tr w:rsidR="005E6300" w:rsidRPr="00131A82" w:rsidTr="00D9711F">
        <w:trPr>
          <w:trHeight w:val="553"/>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i/>
                <w:sz w:val="24"/>
                <w:szCs w:val="24"/>
              </w:rPr>
              <w:t>в том числе за счет средств:</w:t>
            </w:r>
          </w:p>
        </w:tc>
        <w:tc>
          <w:tcPr>
            <w:tcW w:w="1334"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702"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568" w:type="dxa"/>
            <w:tcBorders>
              <w:top w:val="single" w:sz="4" w:space="0" w:color="auto"/>
              <w:left w:val="nil"/>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264"/>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334"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184 580,5</w:t>
            </w:r>
          </w:p>
        </w:tc>
        <w:tc>
          <w:tcPr>
            <w:tcW w:w="1702" w:type="dxa"/>
            <w:tcBorders>
              <w:top w:val="single" w:sz="4" w:space="0" w:color="auto"/>
              <w:left w:val="nil"/>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184 330,2</w:t>
            </w:r>
          </w:p>
        </w:tc>
        <w:tc>
          <w:tcPr>
            <w:tcW w:w="1568" w:type="dxa"/>
            <w:tcBorders>
              <w:top w:val="single" w:sz="4" w:space="0" w:color="auto"/>
              <w:left w:val="nil"/>
              <w:right w:val="single" w:sz="4" w:space="0" w:color="auto"/>
            </w:tcBorders>
            <w:vAlign w:val="center"/>
          </w:tcPr>
          <w:p w:rsidR="005E6300" w:rsidRPr="00CC4A72" w:rsidRDefault="005E6300" w:rsidP="00D9711F">
            <w:pPr>
              <w:spacing w:after="0"/>
              <w:jc w:val="center"/>
              <w:rPr>
                <w:rFonts w:ascii="Times New Roman" w:hAnsi="Times New Roman" w:cs="Times New Roman"/>
                <w:i/>
                <w:sz w:val="24"/>
                <w:szCs w:val="24"/>
              </w:rPr>
            </w:pPr>
            <w:r w:rsidRPr="00CC4A72">
              <w:rPr>
                <w:rFonts w:ascii="Times New Roman" w:hAnsi="Times New Roman" w:cs="Times New Roman"/>
                <w:i/>
                <w:sz w:val="24"/>
                <w:szCs w:val="24"/>
              </w:rPr>
              <w:t>99,</w:t>
            </w:r>
            <w:r>
              <w:rPr>
                <w:rFonts w:ascii="Times New Roman" w:hAnsi="Times New Roman" w:cs="Times New Roman"/>
                <w:i/>
                <w:sz w:val="24"/>
                <w:szCs w:val="24"/>
              </w:rPr>
              <w:t>9</w:t>
            </w:r>
          </w:p>
        </w:tc>
      </w:tr>
      <w:tr w:rsidR="005E6300" w:rsidRPr="00131A82" w:rsidTr="00D9711F">
        <w:trPr>
          <w:trHeight w:val="630"/>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sz w:val="24"/>
                <w:szCs w:val="24"/>
              </w:rPr>
              <w:t xml:space="preserve">Управление культуры, молодежной политики и спорта администрации Северо-Енисейского района </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11 02</w:t>
            </w: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3 040,8</w:t>
            </w: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3 035,0</w:t>
            </w:r>
          </w:p>
        </w:tc>
        <w:tc>
          <w:tcPr>
            <w:tcW w:w="1568"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99,</w:t>
            </w:r>
            <w:r>
              <w:rPr>
                <w:rFonts w:ascii="Times New Roman" w:hAnsi="Times New Roman" w:cs="Times New Roman"/>
                <w:sz w:val="24"/>
                <w:szCs w:val="24"/>
              </w:rPr>
              <w:t>8</w:t>
            </w:r>
          </w:p>
        </w:tc>
      </w:tr>
      <w:tr w:rsidR="005E6300" w:rsidRPr="00131A82" w:rsidTr="00D9711F">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i/>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568"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3 040,8</w:t>
            </w: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3 035,0</w:t>
            </w:r>
          </w:p>
        </w:tc>
        <w:tc>
          <w:tcPr>
            <w:tcW w:w="1568" w:type="dxa"/>
            <w:tcBorders>
              <w:top w:val="single" w:sz="4" w:space="0" w:color="auto"/>
              <w:left w:val="nil"/>
              <w:bottom w:val="single" w:sz="4" w:space="0" w:color="auto"/>
              <w:right w:val="single" w:sz="4" w:space="0" w:color="auto"/>
            </w:tcBorders>
            <w:vAlign w:val="center"/>
          </w:tcPr>
          <w:p w:rsidR="005E6300" w:rsidRPr="00CC4A72" w:rsidRDefault="005E6300" w:rsidP="00D9711F">
            <w:pPr>
              <w:spacing w:after="0"/>
              <w:jc w:val="center"/>
              <w:rPr>
                <w:rFonts w:ascii="Times New Roman" w:hAnsi="Times New Roman" w:cs="Times New Roman"/>
                <w:i/>
                <w:sz w:val="24"/>
                <w:szCs w:val="24"/>
              </w:rPr>
            </w:pPr>
            <w:r w:rsidRPr="00CC4A72">
              <w:rPr>
                <w:rFonts w:ascii="Times New Roman" w:hAnsi="Times New Roman" w:cs="Times New Roman"/>
                <w:i/>
                <w:sz w:val="24"/>
                <w:szCs w:val="24"/>
              </w:rPr>
              <w:t>99,8</w:t>
            </w:r>
          </w:p>
        </w:tc>
      </w:tr>
      <w:tr w:rsidR="005E6300" w:rsidRPr="00131A82" w:rsidTr="00D9711F">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B95D8A" w:rsidRDefault="005E6300" w:rsidP="00D9711F">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11 02</w:t>
            </w: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Pr="00CC4A72" w:rsidRDefault="005E6300" w:rsidP="00D9711F">
            <w:pPr>
              <w:spacing w:after="0"/>
              <w:jc w:val="center"/>
              <w:rPr>
                <w:rFonts w:ascii="Times New Roman" w:hAnsi="Times New Roman" w:cs="Times New Roman"/>
                <w:sz w:val="24"/>
                <w:szCs w:val="24"/>
              </w:rPr>
            </w:pPr>
            <w:r w:rsidRPr="00CC4A72">
              <w:rPr>
                <w:rFonts w:ascii="Times New Roman" w:hAnsi="Times New Roman" w:cs="Times New Roman"/>
                <w:sz w:val="24"/>
                <w:szCs w:val="24"/>
              </w:rPr>
              <w:t>3 178,3</w:t>
            </w: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Pr="00CC4A72" w:rsidRDefault="005E6300" w:rsidP="00D9711F">
            <w:pPr>
              <w:spacing w:after="0"/>
              <w:jc w:val="center"/>
              <w:rPr>
                <w:rFonts w:ascii="Times New Roman" w:hAnsi="Times New Roman" w:cs="Times New Roman"/>
                <w:sz w:val="24"/>
                <w:szCs w:val="24"/>
              </w:rPr>
            </w:pPr>
            <w:r w:rsidRPr="00CC4A72">
              <w:rPr>
                <w:rFonts w:ascii="Times New Roman" w:hAnsi="Times New Roman" w:cs="Times New Roman"/>
                <w:sz w:val="24"/>
                <w:szCs w:val="24"/>
              </w:rPr>
              <w:t>3 092,9</w:t>
            </w:r>
          </w:p>
        </w:tc>
        <w:tc>
          <w:tcPr>
            <w:tcW w:w="1568" w:type="dxa"/>
            <w:tcBorders>
              <w:top w:val="single" w:sz="4" w:space="0" w:color="auto"/>
              <w:left w:val="nil"/>
              <w:bottom w:val="single" w:sz="4" w:space="0" w:color="auto"/>
              <w:right w:val="single" w:sz="4" w:space="0" w:color="auto"/>
            </w:tcBorders>
            <w:vAlign w:val="center"/>
          </w:tcPr>
          <w:p w:rsidR="005E6300" w:rsidRPr="00CC4A72" w:rsidRDefault="005E6300" w:rsidP="00D9711F">
            <w:pPr>
              <w:spacing w:after="0"/>
              <w:jc w:val="center"/>
              <w:rPr>
                <w:rFonts w:ascii="Times New Roman" w:hAnsi="Times New Roman" w:cs="Times New Roman"/>
                <w:sz w:val="24"/>
                <w:szCs w:val="24"/>
              </w:rPr>
            </w:pPr>
            <w:r w:rsidRPr="00CC4A72">
              <w:rPr>
                <w:rFonts w:ascii="Times New Roman" w:hAnsi="Times New Roman" w:cs="Times New Roman"/>
                <w:sz w:val="24"/>
                <w:szCs w:val="24"/>
              </w:rPr>
              <w:t>97,3</w:t>
            </w:r>
          </w:p>
        </w:tc>
      </w:tr>
      <w:tr w:rsidR="005E6300" w:rsidRPr="00131A82" w:rsidTr="00D9711F">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Default="005E6300" w:rsidP="00D9711F">
            <w:pPr>
              <w:spacing w:after="0"/>
              <w:jc w:val="center"/>
              <w:rPr>
                <w:rFonts w:ascii="Times New Roman" w:hAnsi="Times New Roman" w:cs="Times New Roman"/>
                <w:i/>
                <w:sz w:val="24"/>
                <w:szCs w:val="24"/>
              </w:rPr>
            </w:pP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Default="005E6300" w:rsidP="00D9711F">
            <w:pPr>
              <w:spacing w:after="0"/>
              <w:jc w:val="center"/>
              <w:rPr>
                <w:rFonts w:ascii="Times New Roman" w:hAnsi="Times New Roman" w:cs="Times New Roman"/>
                <w:i/>
                <w:sz w:val="24"/>
                <w:szCs w:val="24"/>
              </w:rPr>
            </w:pPr>
          </w:p>
        </w:tc>
        <w:tc>
          <w:tcPr>
            <w:tcW w:w="1568" w:type="dxa"/>
            <w:tcBorders>
              <w:top w:val="single" w:sz="4" w:space="0" w:color="auto"/>
              <w:left w:val="nil"/>
              <w:bottom w:val="single" w:sz="4" w:space="0" w:color="auto"/>
              <w:right w:val="single" w:sz="4" w:space="0" w:color="auto"/>
            </w:tcBorders>
            <w:vAlign w:val="center"/>
          </w:tcPr>
          <w:p w:rsidR="005E6300" w:rsidRPr="00CC4A72" w:rsidRDefault="005E6300" w:rsidP="00D9711F">
            <w:pPr>
              <w:spacing w:after="0"/>
              <w:jc w:val="center"/>
              <w:rPr>
                <w:rFonts w:ascii="Times New Roman" w:hAnsi="Times New Roman" w:cs="Times New Roman"/>
                <w:i/>
                <w:sz w:val="24"/>
                <w:szCs w:val="24"/>
              </w:rPr>
            </w:pPr>
          </w:p>
        </w:tc>
      </w:tr>
      <w:tr w:rsidR="005E6300" w:rsidRPr="00131A82" w:rsidTr="00D9711F">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AE5ACF" w:rsidRDefault="005E6300" w:rsidP="00D9711F">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3 178,3</w:t>
            </w: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3 092,9</w:t>
            </w:r>
          </w:p>
        </w:tc>
        <w:tc>
          <w:tcPr>
            <w:tcW w:w="1568" w:type="dxa"/>
            <w:tcBorders>
              <w:top w:val="single" w:sz="4" w:space="0" w:color="auto"/>
              <w:left w:val="nil"/>
              <w:bottom w:val="single" w:sz="4" w:space="0" w:color="auto"/>
              <w:right w:val="single" w:sz="4" w:space="0" w:color="auto"/>
            </w:tcBorders>
            <w:vAlign w:val="center"/>
          </w:tcPr>
          <w:p w:rsidR="005E6300" w:rsidRPr="00CC4A7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97,3</w:t>
            </w:r>
          </w:p>
        </w:tc>
      </w:tr>
      <w:tr w:rsidR="005E6300" w:rsidRPr="00131A82" w:rsidTr="00D9711F">
        <w:trPr>
          <w:trHeight w:val="281"/>
        </w:trPr>
        <w:tc>
          <w:tcPr>
            <w:tcW w:w="445"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334"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190 799,6</w:t>
            </w:r>
          </w:p>
        </w:tc>
        <w:tc>
          <w:tcPr>
            <w:tcW w:w="1702"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190 458,1</w:t>
            </w:r>
          </w:p>
        </w:tc>
        <w:tc>
          <w:tcPr>
            <w:tcW w:w="1568"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99,8</w:t>
            </w:r>
          </w:p>
        </w:tc>
      </w:tr>
    </w:tbl>
    <w:p w:rsidR="005E6300" w:rsidRPr="00131A82" w:rsidRDefault="005E6300" w:rsidP="005E6300">
      <w:pPr>
        <w:pStyle w:val="ab"/>
        <w:spacing w:before="120"/>
        <w:rPr>
          <w:rFonts w:ascii="Times New Roman" w:hAnsi="Times New Roman" w:cs="Times New Roman"/>
          <w:szCs w:val="28"/>
        </w:rPr>
      </w:pP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организация и проведение всероссийских, районных массовых акци</w:t>
      </w:r>
      <w:r>
        <w:rPr>
          <w:rFonts w:ascii="Times New Roman" w:hAnsi="Times New Roman" w:cs="Times New Roman"/>
          <w:sz w:val="28"/>
          <w:szCs w:val="28"/>
        </w:rPr>
        <w:t>й на территории района в сумме 527,8</w:t>
      </w:r>
      <w:r w:rsidRPr="00CF6DA9">
        <w:rPr>
          <w:rFonts w:ascii="Times New Roman" w:hAnsi="Times New Roman" w:cs="Times New Roman"/>
          <w:sz w:val="28"/>
          <w:szCs w:val="28"/>
        </w:rPr>
        <w:t xml:space="preserve"> тыс. рублей или 100%</w:t>
      </w:r>
      <w:r w:rsidR="006B3702">
        <w:rPr>
          <w:rFonts w:ascii="Times New Roman" w:hAnsi="Times New Roman" w:cs="Times New Roman"/>
          <w:sz w:val="28"/>
          <w:szCs w:val="28"/>
        </w:rPr>
        <w:t xml:space="preserve"> </w:t>
      </w:r>
      <w:r>
        <w:rPr>
          <w:rFonts w:ascii="Times New Roman" w:hAnsi="Times New Roman" w:cs="Times New Roman"/>
          <w:sz w:val="28"/>
          <w:szCs w:val="28"/>
        </w:rPr>
        <w:t>от утвержденной бюджетной росписи</w:t>
      </w:r>
      <w:r w:rsidRPr="00CF6DA9">
        <w:rPr>
          <w:rFonts w:ascii="Times New Roman" w:hAnsi="Times New Roman" w:cs="Times New Roman"/>
          <w:sz w:val="28"/>
          <w:szCs w:val="28"/>
        </w:rPr>
        <w:t>;</w:t>
      </w: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пропаганда здорового образа жизни среди населения Северо-Енисейского района в сумме 5</w:t>
      </w:r>
      <w:r>
        <w:rPr>
          <w:rFonts w:ascii="Times New Roman" w:hAnsi="Times New Roman" w:cs="Times New Roman"/>
          <w:sz w:val="28"/>
          <w:szCs w:val="28"/>
        </w:rPr>
        <w:t>8</w:t>
      </w:r>
      <w:r w:rsidRPr="00CF6DA9">
        <w:rPr>
          <w:rFonts w:ascii="Times New Roman" w:hAnsi="Times New Roman" w:cs="Times New Roman"/>
          <w:sz w:val="28"/>
          <w:szCs w:val="28"/>
        </w:rPr>
        <w:t>,</w:t>
      </w:r>
      <w:r>
        <w:rPr>
          <w:rFonts w:ascii="Times New Roman" w:hAnsi="Times New Roman" w:cs="Times New Roman"/>
          <w:sz w:val="28"/>
          <w:szCs w:val="28"/>
        </w:rPr>
        <w:t>4</w:t>
      </w:r>
      <w:r w:rsidRPr="00CF6DA9">
        <w:rPr>
          <w:rFonts w:ascii="Times New Roman" w:hAnsi="Times New Roman" w:cs="Times New Roman"/>
          <w:sz w:val="28"/>
          <w:szCs w:val="28"/>
        </w:rPr>
        <w:t xml:space="preserve"> тыс. рублей или 100%</w:t>
      </w:r>
      <w:r w:rsidR="006B3702">
        <w:rPr>
          <w:rFonts w:ascii="Times New Roman" w:hAnsi="Times New Roman" w:cs="Times New Roman"/>
          <w:sz w:val="28"/>
          <w:szCs w:val="28"/>
        </w:rPr>
        <w:t xml:space="preserve"> </w:t>
      </w:r>
      <w:r>
        <w:rPr>
          <w:rFonts w:ascii="Times New Roman" w:hAnsi="Times New Roman" w:cs="Times New Roman"/>
          <w:sz w:val="28"/>
          <w:szCs w:val="28"/>
        </w:rPr>
        <w:t>от утвержденной бюджетной росписи</w:t>
      </w:r>
      <w:r w:rsidRPr="00CF6DA9">
        <w:rPr>
          <w:rFonts w:ascii="Times New Roman" w:hAnsi="Times New Roman" w:cs="Times New Roman"/>
          <w:sz w:val="28"/>
          <w:szCs w:val="28"/>
        </w:rPr>
        <w:t>;</w:t>
      </w: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организация и проведение районных физ</w:t>
      </w:r>
      <w:r>
        <w:rPr>
          <w:rFonts w:ascii="Times New Roman" w:hAnsi="Times New Roman" w:cs="Times New Roman"/>
          <w:sz w:val="28"/>
          <w:szCs w:val="28"/>
        </w:rPr>
        <w:t>культурно-спортивных мероприятий</w:t>
      </w:r>
      <w:r w:rsidRPr="00CF6DA9">
        <w:rPr>
          <w:rFonts w:ascii="Times New Roman" w:hAnsi="Times New Roman" w:cs="Times New Roman"/>
          <w:sz w:val="28"/>
          <w:szCs w:val="28"/>
        </w:rPr>
        <w:t xml:space="preserve"> на территории Северо-Енисейского района в сумме </w:t>
      </w:r>
      <w:r>
        <w:rPr>
          <w:rFonts w:ascii="Times New Roman" w:hAnsi="Times New Roman" w:cs="Times New Roman"/>
          <w:sz w:val="28"/>
          <w:szCs w:val="28"/>
        </w:rPr>
        <w:t>985,5</w:t>
      </w:r>
      <w:r w:rsidRPr="00CF6DA9">
        <w:rPr>
          <w:rFonts w:ascii="Times New Roman" w:hAnsi="Times New Roman" w:cs="Times New Roman"/>
          <w:sz w:val="28"/>
          <w:szCs w:val="28"/>
        </w:rPr>
        <w:t xml:space="preserve"> тыс. рублей или 100%</w:t>
      </w:r>
      <w:r w:rsidR="008F2BAF">
        <w:rPr>
          <w:rFonts w:ascii="Times New Roman" w:hAnsi="Times New Roman" w:cs="Times New Roman"/>
          <w:sz w:val="28"/>
          <w:szCs w:val="28"/>
        </w:rPr>
        <w:t xml:space="preserve"> </w:t>
      </w:r>
      <w:r>
        <w:rPr>
          <w:rFonts w:ascii="Times New Roman" w:hAnsi="Times New Roman" w:cs="Times New Roman"/>
          <w:sz w:val="28"/>
          <w:szCs w:val="28"/>
        </w:rPr>
        <w:t>от утвержденной бюджетной росписи</w:t>
      </w:r>
      <w:r w:rsidRPr="00CF6DA9">
        <w:rPr>
          <w:rFonts w:ascii="Times New Roman" w:hAnsi="Times New Roman" w:cs="Times New Roman"/>
          <w:sz w:val="28"/>
          <w:szCs w:val="28"/>
        </w:rPr>
        <w:t>;</w:t>
      </w: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организация и проведение физкультурных и комплексных спортивных мероприятий среди лиц средних и старших групп населенных пунктов района в сумме 130,</w:t>
      </w:r>
      <w:r>
        <w:rPr>
          <w:rFonts w:ascii="Times New Roman" w:hAnsi="Times New Roman" w:cs="Times New Roman"/>
          <w:sz w:val="28"/>
          <w:szCs w:val="28"/>
        </w:rPr>
        <w:t>8</w:t>
      </w:r>
      <w:r w:rsidRPr="00CF6DA9">
        <w:rPr>
          <w:rFonts w:ascii="Times New Roman" w:hAnsi="Times New Roman" w:cs="Times New Roman"/>
          <w:sz w:val="28"/>
          <w:szCs w:val="28"/>
        </w:rPr>
        <w:t xml:space="preserve"> 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5E6300"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lastRenderedPageBreak/>
        <w:t xml:space="preserve">- проведение физкультурно-спортивных мероприятий с маломобильной </w:t>
      </w:r>
      <w:r>
        <w:rPr>
          <w:rFonts w:ascii="Times New Roman" w:hAnsi="Times New Roman" w:cs="Times New Roman"/>
          <w:sz w:val="28"/>
          <w:szCs w:val="28"/>
        </w:rPr>
        <w:t>категорией населения в сумме 3,7 тыс. рублей или 100 % от</w:t>
      </w:r>
      <w:r w:rsidR="008F2BAF">
        <w:rPr>
          <w:rFonts w:ascii="Times New Roman" w:hAnsi="Times New Roman" w:cs="Times New Roman"/>
          <w:sz w:val="28"/>
          <w:szCs w:val="28"/>
        </w:rPr>
        <w:t xml:space="preserve"> </w:t>
      </w:r>
      <w:r>
        <w:rPr>
          <w:rFonts w:ascii="Times New Roman" w:hAnsi="Times New Roman" w:cs="Times New Roman"/>
          <w:sz w:val="28"/>
          <w:szCs w:val="28"/>
        </w:rPr>
        <w:t>утвержденной бюджетной росписи;</w:t>
      </w:r>
    </w:p>
    <w:p w:rsidR="005E6300" w:rsidRPr="00CF6DA9" w:rsidRDefault="005E6300" w:rsidP="005E6300">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762CA8">
        <w:rPr>
          <w:rFonts w:ascii="Times New Roman" w:hAnsi="Times New Roman" w:cs="Times New Roman"/>
          <w:sz w:val="28"/>
          <w:szCs w:val="28"/>
        </w:rPr>
        <w:t>беспечение деятельности муниципального казенного учреждения «Спортивный комплекс Северо-Енисейского района «Нерика»</w:t>
      </w:r>
      <w:r>
        <w:rPr>
          <w:rFonts w:ascii="Times New Roman" w:hAnsi="Times New Roman" w:cs="Times New Roman"/>
          <w:sz w:val="28"/>
          <w:szCs w:val="28"/>
        </w:rPr>
        <w:t xml:space="preserve"> в сумме 3 178,3 тыс. рублей или 97,3 % от утвержденной бюджетной росписи (3 092,9 тыс. рублей).</w:t>
      </w: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5E6300" w:rsidRPr="00CF6DA9" w:rsidRDefault="005E6300" w:rsidP="005E6300">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8911A7">
        <w:rPr>
          <w:rFonts w:ascii="Times New Roman" w:hAnsi="Times New Roman" w:cs="Times New Roman"/>
          <w:sz w:val="28"/>
          <w:szCs w:val="28"/>
        </w:rPr>
        <w:t>7</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701"/>
      </w:tblGrid>
      <w:tr w:rsidR="005E6300" w:rsidRPr="00131A82" w:rsidTr="00D9711F">
        <w:trPr>
          <w:trHeight w:val="110"/>
          <w:tblHeader/>
        </w:trPr>
        <w:tc>
          <w:tcPr>
            <w:tcW w:w="4820" w:type="dxa"/>
            <w:vMerge w:val="restart"/>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59" w:type="dxa"/>
            <w:vMerge w:val="restart"/>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260" w:type="dxa"/>
            <w:gridSpan w:val="2"/>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5E6300" w:rsidRPr="00131A82" w:rsidTr="00D9711F">
        <w:trPr>
          <w:trHeight w:val="256"/>
          <w:tblHeader/>
        </w:trPr>
        <w:tc>
          <w:tcPr>
            <w:tcW w:w="4820" w:type="dxa"/>
            <w:vMerge/>
          </w:tcPr>
          <w:p w:rsidR="005E6300" w:rsidRPr="00131A82" w:rsidRDefault="005E6300" w:rsidP="00D9711F">
            <w:pPr>
              <w:spacing w:before="120" w:after="0"/>
              <w:jc w:val="center"/>
              <w:rPr>
                <w:rFonts w:ascii="Times New Roman" w:hAnsi="Times New Roman" w:cs="Times New Roman"/>
                <w:sz w:val="24"/>
                <w:szCs w:val="24"/>
              </w:rPr>
            </w:pPr>
          </w:p>
        </w:tc>
        <w:tc>
          <w:tcPr>
            <w:tcW w:w="1559" w:type="dxa"/>
            <w:vMerge/>
          </w:tcPr>
          <w:p w:rsidR="005E6300" w:rsidRPr="00131A82" w:rsidRDefault="005E6300" w:rsidP="00D9711F">
            <w:pPr>
              <w:spacing w:before="120" w:after="0"/>
              <w:jc w:val="center"/>
              <w:rPr>
                <w:rFonts w:ascii="Times New Roman" w:hAnsi="Times New Roman" w:cs="Times New Roman"/>
                <w:sz w:val="24"/>
                <w:szCs w:val="24"/>
              </w:rPr>
            </w:pP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E6300" w:rsidRPr="00131A82" w:rsidTr="00D9711F">
        <w:tc>
          <w:tcPr>
            <w:tcW w:w="4820" w:type="dxa"/>
            <w:vAlign w:val="center"/>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Единовременная пропускная способность спортивных сооружений Северо-Енисейского района</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 xml:space="preserve">чел. </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10</w:t>
            </w:r>
            <w:r>
              <w:rPr>
                <w:rFonts w:ascii="Times New Roman" w:hAnsi="Times New Roman" w:cs="Times New Roman"/>
                <w:sz w:val="24"/>
                <w:szCs w:val="24"/>
              </w:rPr>
              <w:t>58</w:t>
            </w:r>
          </w:p>
        </w:tc>
        <w:tc>
          <w:tcPr>
            <w:tcW w:w="1701"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10</w:t>
            </w:r>
            <w:r>
              <w:rPr>
                <w:rFonts w:ascii="Times New Roman" w:hAnsi="Times New Roman" w:cs="Times New Roman"/>
                <w:sz w:val="24"/>
                <w:szCs w:val="24"/>
              </w:rPr>
              <w:t>86</w:t>
            </w:r>
          </w:p>
        </w:tc>
      </w:tr>
      <w:tr w:rsidR="005E6300" w:rsidRPr="00131A82" w:rsidTr="00D9711F">
        <w:tc>
          <w:tcPr>
            <w:tcW w:w="4820" w:type="dxa"/>
            <w:vAlign w:val="center"/>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Численность лиц, систематически занимающихся спортом</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 xml:space="preserve">чел. </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683</w:t>
            </w:r>
          </w:p>
        </w:tc>
        <w:tc>
          <w:tcPr>
            <w:tcW w:w="1701" w:type="dxa"/>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3084</w:t>
            </w:r>
          </w:p>
        </w:tc>
      </w:tr>
      <w:tr w:rsidR="005E6300" w:rsidRPr="00131A82" w:rsidTr="00D9711F">
        <w:tc>
          <w:tcPr>
            <w:tcW w:w="4820" w:type="dxa"/>
            <w:vAlign w:val="center"/>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физкультурно-спортивных мероприятий Северо-Енисейского района маломобильной категории населения</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 xml:space="preserve">чел. </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12</w:t>
            </w:r>
          </w:p>
        </w:tc>
        <w:tc>
          <w:tcPr>
            <w:tcW w:w="1701"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13</w:t>
            </w:r>
          </w:p>
        </w:tc>
      </w:tr>
      <w:tr w:rsidR="005E6300" w:rsidRPr="00131A82" w:rsidTr="00D9711F">
        <w:tc>
          <w:tcPr>
            <w:tcW w:w="4820" w:type="dxa"/>
            <w:vAlign w:val="center"/>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на территории Северо-Енисейского района, согласно календарному плану физкультурно-спортивных мероприятий Северо-Енисейского района</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2400</w:t>
            </w:r>
          </w:p>
        </w:tc>
        <w:tc>
          <w:tcPr>
            <w:tcW w:w="1701"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450</w:t>
            </w:r>
          </w:p>
        </w:tc>
      </w:tr>
      <w:tr w:rsidR="005E6300" w:rsidRPr="00131A82" w:rsidTr="00D9711F">
        <w:tc>
          <w:tcPr>
            <w:tcW w:w="4820" w:type="dxa"/>
            <w:vAlign w:val="center"/>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официальных физкультурных мероприятий и спортивных соревнований, проводимых Красноярского края, согласно календарному плану физкультурно-спортивных мероприятий Красноярского края</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32</w:t>
            </w:r>
          </w:p>
        </w:tc>
        <w:tc>
          <w:tcPr>
            <w:tcW w:w="1701"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60</w:t>
            </w:r>
          </w:p>
        </w:tc>
      </w:tr>
    </w:tbl>
    <w:p w:rsidR="005E6300" w:rsidRPr="00131A82" w:rsidRDefault="005E6300" w:rsidP="005E6300">
      <w:pPr>
        <w:pStyle w:val="ab"/>
        <w:spacing w:before="120"/>
        <w:rPr>
          <w:rFonts w:ascii="Times New Roman" w:hAnsi="Times New Roman" w:cs="Times New Roman"/>
          <w:szCs w:val="28"/>
        </w:rPr>
      </w:pPr>
    </w:p>
    <w:p w:rsidR="005E6300" w:rsidRPr="00CF6DA9" w:rsidRDefault="005E6300" w:rsidP="005E6300">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Общий объем </w:t>
      </w:r>
      <w:r w:rsidR="004E44D8"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004E44D8" w:rsidRPr="00334E10">
        <w:rPr>
          <w:rFonts w:ascii="Times New Roman" w:hAnsi="Times New Roman" w:cs="Times New Roman"/>
          <w:sz w:val="28"/>
          <w:szCs w:val="28"/>
        </w:rPr>
        <w:t xml:space="preserve">на оказание муниципальных услуг (выполнение </w:t>
      </w:r>
      <w:r w:rsidR="004E44D8" w:rsidRPr="00334E10">
        <w:rPr>
          <w:rFonts w:ascii="Times New Roman" w:hAnsi="Times New Roman" w:cs="Times New Roman"/>
          <w:sz w:val="28"/>
          <w:szCs w:val="28"/>
        </w:rPr>
        <w:lastRenderedPageBreak/>
        <w:t xml:space="preserve">работ) </w:t>
      </w:r>
      <w:r w:rsidRPr="00CF6DA9">
        <w:rPr>
          <w:rFonts w:ascii="Times New Roman" w:hAnsi="Times New Roman" w:cs="Times New Roman"/>
          <w:sz w:val="28"/>
          <w:szCs w:val="28"/>
        </w:rPr>
        <w:t>составил</w:t>
      </w:r>
      <w:r>
        <w:rPr>
          <w:rFonts w:ascii="Times New Roman" w:hAnsi="Times New Roman" w:cs="Times New Roman"/>
          <w:sz w:val="28"/>
          <w:szCs w:val="28"/>
        </w:rPr>
        <w:t xml:space="preserve"> 2 926,3</w:t>
      </w:r>
      <w:r w:rsidRPr="00CF6DA9">
        <w:rPr>
          <w:rFonts w:ascii="Times New Roman" w:hAnsi="Times New Roman" w:cs="Times New Roman"/>
          <w:sz w:val="28"/>
          <w:szCs w:val="28"/>
        </w:rPr>
        <w:t xml:space="preserve"> тыс. рублей или 9</w:t>
      </w:r>
      <w:r>
        <w:rPr>
          <w:rFonts w:ascii="Times New Roman" w:hAnsi="Times New Roman" w:cs="Times New Roman"/>
          <w:sz w:val="28"/>
          <w:szCs w:val="28"/>
        </w:rPr>
        <w:t>9</w:t>
      </w:r>
      <w:r w:rsidRPr="00CF6DA9">
        <w:rPr>
          <w:rFonts w:ascii="Times New Roman" w:hAnsi="Times New Roman" w:cs="Times New Roman"/>
          <w:sz w:val="28"/>
          <w:szCs w:val="28"/>
        </w:rPr>
        <w:t>,</w:t>
      </w:r>
      <w:r>
        <w:rPr>
          <w:rFonts w:ascii="Times New Roman" w:hAnsi="Times New Roman" w:cs="Times New Roman"/>
          <w:sz w:val="28"/>
          <w:szCs w:val="28"/>
        </w:rPr>
        <w:t xml:space="preserve">8 </w:t>
      </w:r>
      <w:r w:rsidRPr="00CF6DA9">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CF6DA9">
        <w:rPr>
          <w:rFonts w:ascii="Times New Roman" w:hAnsi="Times New Roman" w:cs="Times New Roman"/>
          <w:sz w:val="28"/>
          <w:szCs w:val="28"/>
        </w:rPr>
        <w:t xml:space="preserve"> бюджетной росписи (</w:t>
      </w:r>
      <w:r>
        <w:rPr>
          <w:rFonts w:ascii="Times New Roman" w:hAnsi="Times New Roman" w:cs="Times New Roman"/>
          <w:sz w:val="28"/>
          <w:szCs w:val="28"/>
        </w:rPr>
        <w:t>2 932,2</w:t>
      </w:r>
      <w:r w:rsidRPr="00CF6DA9">
        <w:rPr>
          <w:rFonts w:ascii="Times New Roman" w:hAnsi="Times New Roman" w:cs="Times New Roman"/>
          <w:sz w:val="28"/>
          <w:szCs w:val="28"/>
        </w:rPr>
        <w:t> тыс. рублей).</w:t>
      </w:r>
    </w:p>
    <w:p w:rsidR="005E6300" w:rsidRPr="00CF6DA9" w:rsidRDefault="005E6300" w:rsidP="005E6300">
      <w:pPr>
        <w:pStyle w:val="ab"/>
        <w:ind w:left="0" w:firstLine="709"/>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8911A7">
        <w:rPr>
          <w:rFonts w:ascii="Times New Roman" w:hAnsi="Times New Roman" w:cs="Times New Roman"/>
          <w:sz w:val="28"/>
          <w:szCs w:val="28"/>
        </w:rPr>
        <w:t>8</w:t>
      </w:r>
    </w:p>
    <w:p w:rsidR="005E6300" w:rsidRPr="00CF6DA9" w:rsidRDefault="005E6300" w:rsidP="00274C4E">
      <w:pPr>
        <w:pStyle w:val="ab"/>
        <w:ind w:left="0" w:firstLine="709"/>
        <w:jc w:val="both"/>
        <w:rPr>
          <w:rFonts w:ascii="Times New Roman" w:hAnsi="Times New Roman" w:cs="Times New Roman"/>
          <w:sz w:val="28"/>
          <w:szCs w:val="28"/>
        </w:rPr>
      </w:pPr>
      <w:r w:rsidRPr="00CF6DA9">
        <w:rPr>
          <w:rFonts w:ascii="Times New Roman" w:hAnsi="Times New Roman" w:cs="Times New Roman"/>
          <w:sz w:val="28"/>
          <w:szCs w:val="28"/>
        </w:rPr>
        <w:t>Информация по субсидиям на финансовое обеспечение выполнения муниципального задания</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
        <w:gridCol w:w="2375"/>
        <w:gridCol w:w="1371"/>
        <w:gridCol w:w="768"/>
        <w:gridCol w:w="710"/>
        <w:gridCol w:w="959"/>
        <w:gridCol w:w="1010"/>
        <w:gridCol w:w="1764"/>
      </w:tblGrid>
      <w:tr w:rsidR="005E6300" w:rsidRPr="00131A82" w:rsidTr="00D9711F">
        <w:tc>
          <w:tcPr>
            <w:tcW w:w="218" w:type="pct"/>
            <w:vMerge w:val="restar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 xml:space="preserve">№ </w:t>
            </w:r>
            <w:proofErr w:type="gramStart"/>
            <w:r w:rsidRPr="00131A82">
              <w:rPr>
                <w:rFonts w:ascii="Times New Roman" w:hAnsi="Times New Roman" w:cs="Times New Roman"/>
              </w:rPr>
              <w:t>п</w:t>
            </w:r>
            <w:proofErr w:type="gramEnd"/>
            <w:r w:rsidRPr="00131A82">
              <w:rPr>
                <w:rFonts w:ascii="Times New Roman" w:hAnsi="Times New Roman" w:cs="Times New Roman"/>
              </w:rPr>
              <w:t>/п</w:t>
            </w:r>
          </w:p>
        </w:tc>
        <w:tc>
          <w:tcPr>
            <w:tcW w:w="1268" w:type="pct"/>
            <w:vMerge w:val="restar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 xml:space="preserve">Наименование </w:t>
            </w:r>
            <w:r>
              <w:rPr>
                <w:rFonts w:ascii="Times New Roman" w:hAnsi="Times New Roman" w:cs="Times New Roman"/>
              </w:rPr>
              <w:t>муниципальной</w:t>
            </w:r>
            <w:r w:rsidRPr="00131A82">
              <w:rPr>
                <w:rFonts w:ascii="Times New Roman" w:hAnsi="Times New Roman" w:cs="Times New Roman"/>
              </w:rPr>
              <w:t xml:space="preserve"> услуги (работы)</w:t>
            </w:r>
          </w:p>
        </w:tc>
        <w:tc>
          <w:tcPr>
            <w:tcW w:w="732" w:type="pct"/>
            <w:vMerge w:val="restar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Категория потребителей</w:t>
            </w:r>
          </w:p>
        </w:tc>
        <w:tc>
          <w:tcPr>
            <w:tcW w:w="789" w:type="pct"/>
            <w:gridSpan w:val="2"/>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Показатели объема (количество потребителей)</w:t>
            </w:r>
          </w:p>
        </w:tc>
        <w:tc>
          <w:tcPr>
            <w:tcW w:w="1051" w:type="pct"/>
            <w:gridSpan w:val="2"/>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Объем бюджетных ассигнований</w:t>
            </w:r>
          </w:p>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 xml:space="preserve"> (тыс. рублей)</w:t>
            </w:r>
          </w:p>
        </w:tc>
        <w:tc>
          <w:tcPr>
            <w:tcW w:w="942" w:type="pct"/>
            <w:vMerge w:val="restart"/>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Конечный результат от предоставления услуги (выполнения работы)</w:t>
            </w:r>
          </w:p>
        </w:tc>
      </w:tr>
      <w:tr w:rsidR="005E6300" w:rsidRPr="00131A82" w:rsidTr="00D9711F">
        <w:tc>
          <w:tcPr>
            <w:tcW w:w="218" w:type="pct"/>
            <w:vMerge/>
          </w:tcPr>
          <w:p w:rsidR="005E6300" w:rsidRPr="00131A82" w:rsidRDefault="005E6300" w:rsidP="00D9711F">
            <w:pPr>
              <w:spacing w:after="0"/>
              <w:ind w:left="-108"/>
              <w:jc w:val="center"/>
              <w:rPr>
                <w:rFonts w:ascii="Times New Roman" w:hAnsi="Times New Roman" w:cs="Times New Roman"/>
              </w:rPr>
            </w:pPr>
          </w:p>
        </w:tc>
        <w:tc>
          <w:tcPr>
            <w:tcW w:w="1268" w:type="pct"/>
            <w:vMerge/>
          </w:tcPr>
          <w:p w:rsidR="005E6300" w:rsidRPr="00131A82" w:rsidRDefault="005E6300" w:rsidP="00D9711F">
            <w:pPr>
              <w:spacing w:after="0"/>
              <w:ind w:left="-108"/>
              <w:jc w:val="center"/>
              <w:rPr>
                <w:rFonts w:ascii="Times New Roman" w:hAnsi="Times New Roman" w:cs="Times New Roman"/>
              </w:rPr>
            </w:pPr>
          </w:p>
        </w:tc>
        <w:tc>
          <w:tcPr>
            <w:tcW w:w="732" w:type="pct"/>
            <w:vMerge/>
          </w:tcPr>
          <w:p w:rsidR="005E6300" w:rsidRPr="00131A82" w:rsidRDefault="005E6300" w:rsidP="00D9711F">
            <w:pPr>
              <w:spacing w:after="0"/>
              <w:ind w:left="-108"/>
              <w:jc w:val="center"/>
              <w:rPr>
                <w:rFonts w:ascii="Times New Roman" w:hAnsi="Times New Roman" w:cs="Times New Roman"/>
              </w:rPr>
            </w:pPr>
          </w:p>
        </w:tc>
        <w:tc>
          <w:tcPr>
            <w:tcW w:w="789" w:type="pct"/>
            <w:gridSpan w:val="2"/>
            <w:tcBorders>
              <w:bottom w:val="single" w:sz="4" w:space="0" w:color="auto"/>
            </w:tcBorders>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6</w:t>
            </w:r>
          </w:p>
        </w:tc>
        <w:tc>
          <w:tcPr>
            <w:tcW w:w="1051" w:type="pct"/>
            <w:gridSpan w:val="2"/>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6</w:t>
            </w:r>
          </w:p>
        </w:tc>
        <w:tc>
          <w:tcPr>
            <w:tcW w:w="942" w:type="pct"/>
            <w:vMerge/>
          </w:tcPr>
          <w:p w:rsidR="005E6300" w:rsidRPr="00131A82" w:rsidRDefault="005E6300" w:rsidP="00D9711F">
            <w:pPr>
              <w:spacing w:after="0"/>
              <w:ind w:left="-108"/>
              <w:jc w:val="center"/>
              <w:rPr>
                <w:rFonts w:ascii="Times New Roman" w:hAnsi="Times New Roman" w:cs="Times New Roman"/>
              </w:rPr>
            </w:pPr>
          </w:p>
        </w:tc>
      </w:tr>
      <w:tr w:rsidR="005E6300" w:rsidRPr="00131A82" w:rsidTr="00D9711F">
        <w:tc>
          <w:tcPr>
            <w:tcW w:w="218" w:type="pct"/>
            <w:vMerge/>
          </w:tcPr>
          <w:p w:rsidR="005E6300" w:rsidRPr="00131A82" w:rsidRDefault="005E6300" w:rsidP="00D9711F">
            <w:pPr>
              <w:spacing w:after="0"/>
              <w:ind w:left="-108"/>
              <w:jc w:val="center"/>
              <w:rPr>
                <w:rFonts w:ascii="Times New Roman" w:hAnsi="Times New Roman" w:cs="Times New Roman"/>
              </w:rPr>
            </w:pPr>
          </w:p>
        </w:tc>
        <w:tc>
          <w:tcPr>
            <w:tcW w:w="1268" w:type="pct"/>
            <w:vMerge/>
          </w:tcPr>
          <w:p w:rsidR="005E6300" w:rsidRPr="00131A82" w:rsidRDefault="005E6300" w:rsidP="00D9711F">
            <w:pPr>
              <w:spacing w:after="0"/>
              <w:ind w:left="-108"/>
              <w:jc w:val="center"/>
              <w:rPr>
                <w:rFonts w:ascii="Times New Roman" w:hAnsi="Times New Roman" w:cs="Times New Roman"/>
              </w:rPr>
            </w:pPr>
          </w:p>
        </w:tc>
        <w:tc>
          <w:tcPr>
            <w:tcW w:w="732" w:type="pct"/>
            <w:vMerge/>
          </w:tcPr>
          <w:p w:rsidR="005E6300" w:rsidRPr="00131A82" w:rsidRDefault="005E6300" w:rsidP="00D9711F">
            <w:pPr>
              <w:spacing w:after="0"/>
              <w:ind w:left="-108"/>
              <w:jc w:val="center"/>
              <w:rPr>
                <w:rFonts w:ascii="Times New Roman" w:hAnsi="Times New Roman" w:cs="Times New Roman"/>
              </w:rPr>
            </w:pPr>
          </w:p>
        </w:tc>
        <w:tc>
          <w:tcPr>
            <w:tcW w:w="410" w:type="pc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план</w:t>
            </w:r>
          </w:p>
        </w:tc>
        <w:tc>
          <w:tcPr>
            <w:tcW w:w="379" w:type="pc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факт</w:t>
            </w:r>
          </w:p>
        </w:tc>
        <w:tc>
          <w:tcPr>
            <w:tcW w:w="512" w:type="pc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план</w:t>
            </w:r>
          </w:p>
        </w:tc>
        <w:tc>
          <w:tcPr>
            <w:tcW w:w="539" w:type="pc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факт</w:t>
            </w:r>
          </w:p>
        </w:tc>
        <w:tc>
          <w:tcPr>
            <w:tcW w:w="942" w:type="pct"/>
            <w:vMerge/>
          </w:tcPr>
          <w:p w:rsidR="005E6300" w:rsidRPr="00131A82" w:rsidRDefault="005E6300" w:rsidP="00D9711F">
            <w:pPr>
              <w:spacing w:after="0"/>
              <w:ind w:left="-108"/>
              <w:jc w:val="center"/>
              <w:rPr>
                <w:rFonts w:ascii="Times New Roman" w:hAnsi="Times New Roman" w:cs="Times New Roman"/>
              </w:rPr>
            </w:pPr>
          </w:p>
        </w:tc>
      </w:tr>
      <w:tr w:rsidR="005E6300" w:rsidRPr="00131A82" w:rsidTr="00D9711F">
        <w:tc>
          <w:tcPr>
            <w:tcW w:w="218" w:type="pct"/>
            <w:vAlign w:val="center"/>
          </w:tcPr>
          <w:p w:rsidR="005E6300" w:rsidRPr="00131A82" w:rsidRDefault="005E6300" w:rsidP="00D9711F">
            <w:pPr>
              <w:spacing w:after="0"/>
              <w:ind w:left="-108"/>
              <w:jc w:val="center"/>
              <w:rPr>
                <w:rFonts w:ascii="Times New Roman" w:hAnsi="Times New Roman" w:cs="Times New Roman"/>
              </w:rPr>
            </w:pPr>
            <w:r w:rsidRPr="00131A82">
              <w:rPr>
                <w:rFonts w:ascii="Times New Roman" w:hAnsi="Times New Roman" w:cs="Times New Roman"/>
              </w:rPr>
              <w:t>1</w:t>
            </w:r>
          </w:p>
        </w:tc>
        <w:tc>
          <w:tcPr>
            <w:tcW w:w="1268" w:type="pct"/>
            <w:vAlign w:val="center"/>
          </w:tcPr>
          <w:p w:rsidR="005E6300" w:rsidRPr="00131A82" w:rsidRDefault="005E6300" w:rsidP="00D9711F">
            <w:pPr>
              <w:spacing w:after="0"/>
              <w:rPr>
                <w:rFonts w:ascii="Times New Roman" w:hAnsi="Times New Roman" w:cs="Times New Roman"/>
              </w:rPr>
            </w:pPr>
            <w:r w:rsidRPr="00131A82">
              <w:rPr>
                <w:rFonts w:ascii="Times New Roman" w:hAnsi="Times New Roman" w:cs="Times New Roman"/>
              </w:rPr>
              <w:t>Предоставление услуг в направлении деятельности клубных формирований для развития досуга населений</w:t>
            </w:r>
          </w:p>
        </w:tc>
        <w:tc>
          <w:tcPr>
            <w:tcW w:w="732" w:type="pct"/>
            <w:vAlign w:val="center"/>
          </w:tcPr>
          <w:p w:rsidR="005E6300" w:rsidRPr="00131A82" w:rsidRDefault="005E6300" w:rsidP="00D9711F">
            <w:pPr>
              <w:spacing w:after="0"/>
              <w:rPr>
                <w:rFonts w:ascii="Times New Roman" w:hAnsi="Times New Roman" w:cs="Times New Roman"/>
              </w:rPr>
            </w:pPr>
            <w:r w:rsidRPr="00131A82">
              <w:rPr>
                <w:rFonts w:ascii="Times New Roman" w:hAnsi="Times New Roman" w:cs="Times New Roman"/>
              </w:rPr>
              <w:t xml:space="preserve">Все категории населения </w:t>
            </w:r>
          </w:p>
        </w:tc>
        <w:tc>
          <w:tcPr>
            <w:tcW w:w="410" w:type="pct"/>
            <w:vAlign w:val="center"/>
          </w:tcPr>
          <w:p w:rsidR="005E6300" w:rsidRPr="00762CA8" w:rsidRDefault="005E6300" w:rsidP="00D9711F">
            <w:pPr>
              <w:spacing w:after="0"/>
              <w:ind w:left="-108"/>
              <w:jc w:val="center"/>
              <w:rPr>
                <w:rFonts w:ascii="Times New Roman" w:hAnsi="Times New Roman" w:cs="Times New Roman"/>
              </w:rPr>
            </w:pPr>
            <w:r w:rsidRPr="00762CA8">
              <w:rPr>
                <w:rFonts w:ascii="Times New Roman" w:hAnsi="Times New Roman" w:cs="Times New Roman"/>
              </w:rPr>
              <w:t>245</w:t>
            </w:r>
          </w:p>
        </w:tc>
        <w:tc>
          <w:tcPr>
            <w:tcW w:w="379" w:type="pct"/>
            <w:vAlign w:val="center"/>
          </w:tcPr>
          <w:p w:rsidR="005E6300" w:rsidRPr="00762CA8" w:rsidRDefault="005E6300" w:rsidP="00D9711F">
            <w:pPr>
              <w:spacing w:after="0"/>
              <w:ind w:left="-108"/>
              <w:jc w:val="center"/>
              <w:rPr>
                <w:rFonts w:ascii="Times New Roman" w:hAnsi="Times New Roman" w:cs="Times New Roman"/>
              </w:rPr>
            </w:pPr>
            <w:r w:rsidRPr="00762CA8">
              <w:rPr>
                <w:rFonts w:ascii="Times New Roman" w:hAnsi="Times New Roman" w:cs="Times New Roman"/>
              </w:rPr>
              <w:t>245</w:t>
            </w:r>
          </w:p>
        </w:tc>
        <w:tc>
          <w:tcPr>
            <w:tcW w:w="512" w:type="pct"/>
            <w:vAlign w:val="center"/>
          </w:tcPr>
          <w:p w:rsidR="005E6300" w:rsidRPr="00762CA8" w:rsidRDefault="005E6300" w:rsidP="00D9711F">
            <w:pPr>
              <w:spacing w:after="0"/>
              <w:ind w:left="-108"/>
              <w:jc w:val="center"/>
              <w:rPr>
                <w:rFonts w:ascii="Times New Roman" w:hAnsi="Times New Roman" w:cs="Times New Roman"/>
              </w:rPr>
            </w:pPr>
            <w:r w:rsidRPr="00762CA8">
              <w:rPr>
                <w:rFonts w:ascii="Times New Roman" w:hAnsi="Times New Roman" w:cs="Times New Roman"/>
              </w:rPr>
              <w:t>2 932,2</w:t>
            </w:r>
          </w:p>
        </w:tc>
        <w:tc>
          <w:tcPr>
            <w:tcW w:w="539" w:type="pct"/>
            <w:vAlign w:val="center"/>
          </w:tcPr>
          <w:p w:rsidR="005E6300" w:rsidRPr="00762CA8" w:rsidRDefault="005E6300" w:rsidP="00D9711F">
            <w:pPr>
              <w:spacing w:after="0"/>
              <w:ind w:left="-108"/>
              <w:jc w:val="center"/>
              <w:rPr>
                <w:rFonts w:ascii="Times New Roman" w:hAnsi="Times New Roman" w:cs="Times New Roman"/>
              </w:rPr>
            </w:pPr>
            <w:r w:rsidRPr="00762CA8">
              <w:rPr>
                <w:rFonts w:ascii="Times New Roman" w:hAnsi="Times New Roman" w:cs="Times New Roman"/>
              </w:rPr>
              <w:t>2 926,3</w:t>
            </w:r>
          </w:p>
        </w:tc>
        <w:tc>
          <w:tcPr>
            <w:tcW w:w="942" w:type="pct"/>
            <w:vAlign w:val="center"/>
          </w:tcPr>
          <w:p w:rsidR="005E6300" w:rsidRPr="00762CA8" w:rsidRDefault="005E6300" w:rsidP="00D9711F">
            <w:pPr>
              <w:spacing w:after="0"/>
              <w:rPr>
                <w:rFonts w:ascii="Times New Roman" w:hAnsi="Times New Roman" w:cs="Times New Roman"/>
              </w:rPr>
            </w:pPr>
            <w:r w:rsidRPr="00762CA8">
              <w:rPr>
                <w:rFonts w:ascii="Times New Roman" w:hAnsi="Times New Roman" w:cs="Times New Roman"/>
              </w:rPr>
              <w:t xml:space="preserve">Количество участников спортивных клубов по месту жительства </w:t>
            </w:r>
            <w:r>
              <w:rPr>
                <w:rFonts w:ascii="Times New Roman" w:hAnsi="Times New Roman" w:cs="Times New Roman"/>
              </w:rPr>
              <w:t xml:space="preserve">245 </w:t>
            </w:r>
            <w:r w:rsidRPr="00762CA8">
              <w:rPr>
                <w:rFonts w:ascii="Times New Roman" w:hAnsi="Times New Roman" w:cs="Times New Roman"/>
              </w:rPr>
              <w:t>человек</w:t>
            </w:r>
          </w:p>
        </w:tc>
      </w:tr>
    </w:tbl>
    <w:p w:rsidR="005E6300" w:rsidRDefault="005E6300" w:rsidP="005E6300">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Средства </w:t>
      </w:r>
      <w:r w:rsidR="00E7004B" w:rsidRPr="00334E10">
        <w:rPr>
          <w:rFonts w:ascii="Times New Roman" w:hAnsi="Times New Roman" w:cs="Times New Roman"/>
          <w:sz w:val="28"/>
          <w:szCs w:val="28"/>
        </w:rPr>
        <w:t>субсиди</w:t>
      </w:r>
      <w:r w:rsidR="00E7004B">
        <w:rPr>
          <w:rFonts w:ascii="Times New Roman" w:hAnsi="Times New Roman" w:cs="Times New Roman"/>
          <w:sz w:val="28"/>
          <w:szCs w:val="28"/>
        </w:rPr>
        <w:t>и</w:t>
      </w:r>
      <w:r w:rsidR="00E7004B" w:rsidRPr="00334E10">
        <w:rPr>
          <w:rFonts w:ascii="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(выполнение работ) </w:t>
      </w:r>
      <w:r w:rsidRPr="00FE528D">
        <w:rPr>
          <w:rFonts w:ascii="Times New Roman" w:hAnsi="Times New Roman" w:cs="Times New Roman"/>
          <w:sz w:val="28"/>
          <w:szCs w:val="28"/>
        </w:rPr>
        <w:t xml:space="preserve">направлены </w:t>
      </w:r>
      <w:r>
        <w:rPr>
          <w:rFonts w:ascii="Times New Roman" w:hAnsi="Times New Roman" w:cs="Times New Roman"/>
          <w:sz w:val="28"/>
          <w:szCs w:val="28"/>
        </w:rPr>
        <w:t>на следующие мероприятия:</w:t>
      </w:r>
    </w:p>
    <w:p w:rsidR="005E6300" w:rsidRDefault="005E6300" w:rsidP="005E6300">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на у</w:t>
      </w:r>
      <w:r w:rsidRPr="00FB6066">
        <w:rPr>
          <w:rFonts w:ascii="Times New Roman" w:hAnsi="Times New Roman" w:cs="Times New Roman"/>
          <w:sz w:val="28"/>
          <w:szCs w:val="28"/>
        </w:rPr>
        <w:t>лучшение материально-технической базы для спортивных клубов по месту жительства граждан</w:t>
      </w:r>
      <w:r>
        <w:rPr>
          <w:rFonts w:ascii="Times New Roman" w:hAnsi="Times New Roman" w:cs="Times New Roman"/>
          <w:sz w:val="28"/>
          <w:szCs w:val="28"/>
        </w:rPr>
        <w:t xml:space="preserve"> в сумме 990,0 тыс. рублей или 100 % от утвержденной бюджетной росписи.</w:t>
      </w:r>
    </w:p>
    <w:p w:rsidR="005E6300" w:rsidRDefault="005E6300" w:rsidP="005E6300">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на </w:t>
      </w:r>
      <w:r>
        <w:rPr>
          <w:rFonts w:ascii="Times New Roman" w:hAnsi="Times New Roman" w:cs="Times New Roman"/>
          <w:sz w:val="28"/>
          <w:szCs w:val="28"/>
        </w:rPr>
        <w:t>выплату премии в связи с праздником «День металлурга» и по итогам работы за 2016 год в сумме 108,6 тыс. рублей или 100 % от утвержденной бюджетной росписи.</w:t>
      </w:r>
    </w:p>
    <w:p w:rsidR="005E6300" w:rsidRPr="00FE528D" w:rsidRDefault="005E6300" w:rsidP="005E6300">
      <w:pPr>
        <w:pStyle w:val="ab"/>
        <w:ind w:left="0" w:firstLine="709"/>
        <w:jc w:val="right"/>
        <w:rPr>
          <w:rFonts w:ascii="Times New Roman" w:hAnsi="Times New Roman" w:cs="Times New Roman"/>
          <w:sz w:val="28"/>
          <w:szCs w:val="28"/>
        </w:rPr>
      </w:pPr>
      <w:r w:rsidRPr="00FE528D">
        <w:rPr>
          <w:rFonts w:ascii="Times New Roman" w:hAnsi="Times New Roman" w:cs="Times New Roman"/>
          <w:sz w:val="28"/>
          <w:szCs w:val="28"/>
        </w:rPr>
        <w:t xml:space="preserve">Таблица </w:t>
      </w:r>
      <w:r>
        <w:rPr>
          <w:rFonts w:ascii="Times New Roman" w:hAnsi="Times New Roman" w:cs="Times New Roman"/>
          <w:sz w:val="28"/>
          <w:szCs w:val="28"/>
        </w:rPr>
        <w:t>5</w:t>
      </w:r>
      <w:r w:rsidR="008911A7">
        <w:rPr>
          <w:rFonts w:ascii="Times New Roman" w:hAnsi="Times New Roman" w:cs="Times New Roman"/>
          <w:sz w:val="28"/>
          <w:szCs w:val="28"/>
        </w:rPr>
        <w:t>9</w:t>
      </w:r>
    </w:p>
    <w:p w:rsidR="005E6300" w:rsidRPr="00FE528D" w:rsidRDefault="005E6300" w:rsidP="005E6300">
      <w:pPr>
        <w:pStyle w:val="ab"/>
        <w:ind w:left="0" w:firstLine="709"/>
        <w:jc w:val="both"/>
        <w:rPr>
          <w:rFonts w:ascii="Times New Roman" w:hAnsi="Times New Roman" w:cs="Times New Roman"/>
          <w:sz w:val="28"/>
          <w:szCs w:val="28"/>
        </w:rPr>
      </w:pPr>
      <w:r w:rsidRPr="00FE528D">
        <w:rPr>
          <w:rFonts w:ascii="Times New Roman" w:hAnsi="Times New Roman" w:cs="Times New Roman"/>
          <w:sz w:val="28"/>
          <w:szCs w:val="28"/>
        </w:rPr>
        <w:t>Информация по бюджетным инвестициям (строительство и реконструкция объектов</w:t>
      </w:r>
      <w:r>
        <w:rPr>
          <w:rFonts w:ascii="Times New Roman" w:hAnsi="Times New Roman" w:cs="Times New Roman"/>
          <w:sz w:val="28"/>
          <w:szCs w:val="28"/>
        </w:rPr>
        <w:t>)</w:t>
      </w:r>
    </w:p>
    <w:tbl>
      <w:tblPr>
        <w:tblW w:w="9762" w:type="dxa"/>
        <w:jc w:val="center"/>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3190"/>
        <w:gridCol w:w="1278"/>
        <w:gridCol w:w="1315"/>
        <w:gridCol w:w="1436"/>
        <w:gridCol w:w="1973"/>
      </w:tblGrid>
      <w:tr w:rsidR="005E6300" w:rsidRPr="00FE528D" w:rsidTr="00D9711F">
        <w:trPr>
          <w:trHeight w:val="255"/>
          <w:tblHeader/>
          <w:jc w:val="center"/>
        </w:trPr>
        <w:tc>
          <w:tcPr>
            <w:tcW w:w="570" w:type="dxa"/>
            <w:vMerge w:val="restart"/>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 xml:space="preserve">№ </w:t>
            </w:r>
            <w:proofErr w:type="gramStart"/>
            <w:r w:rsidRPr="00FE528D">
              <w:rPr>
                <w:rFonts w:ascii="Times New Roman" w:hAnsi="Times New Roman" w:cs="Times New Roman"/>
                <w:sz w:val="24"/>
                <w:szCs w:val="24"/>
              </w:rPr>
              <w:t>п</w:t>
            </w:r>
            <w:proofErr w:type="gramEnd"/>
            <w:r w:rsidRPr="00FE528D">
              <w:rPr>
                <w:rFonts w:ascii="Times New Roman" w:hAnsi="Times New Roman" w:cs="Times New Roman"/>
                <w:sz w:val="24"/>
                <w:szCs w:val="24"/>
              </w:rPr>
              <w:t>/п</w:t>
            </w:r>
          </w:p>
        </w:tc>
        <w:tc>
          <w:tcPr>
            <w:tcW w:w="3190" w:type="dxa"/>
            <w:vMerge w:val="restart"/>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Наименование объекта по каждому учреждению</w:t>
            </w:r>
          </w:p>
        </w:tc>
        <w:tc>
          <w:tcPr>
            <w:tcW w:w="2593" w:type="dxa"/>
            <w:gridSpan w:val="2"/>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Объем бюджетных ассигнований</w:t>
            </w:r>
          </w:p>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(тыс. рублей)</w:t>
            </w:r>
          </w:p>
        </w:tc>
        <w:tc>
          <w:tcPr>
            <w:tcW w:w="1436" w:type="dxa"/>
            <w:vMerge w:val="restart"/>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Срок ввода</w:t>
            </w:r>
          </w:p>
        </w:tc>
        <w:tc>
          <w:tcPr>
            <w:tcW w:w="1973" w:type="dxa"/>
            <w:vMerge w:val="restart"/>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Конечный результат</w:t>
            </w:r>
          </w:p>
        </w:tc>
      </w:tr>
      <w:tr w:rsidR="005E6300" w:rsidRPr="00FE528D" w:rsidTr="00D9711F">
        <w:trPr>
          <w:trHeight w:val="255"/>
          <w:tblHeader/>
          <w:jc w:val="center"/>
        </w:trPr>
        <w:tc>
          <w:tcPr>
            <w:tcW w:w="570" w:type="dxa"/>
            <w:vMerge/>
          </w:tcPr>
          <w:p w:rsidR="005E6300" w:rsidRPr="00FE528D" w:rsidRDefault="005E6300" w:rsidP="00D9711F">
            <w:pPr>
              <w:spacing w:after="0"/>
              <w:ind w:left="-108"/>
              <w:jc w:val="center"/>
              <w:rPr>
                <w:rFonts w:ascii="Times New Roman" w:hAnsi="Times New Roman" w:cs="Times New Roman"/>
                <w:sz w:val="24"/>
                <w:szCs w:val="24"/>
              </w:rPr>
            </w:pPr>
          </w:p>
        </w:tc>
        <w:tc>
          <w:tcPr>
            <w:tcW w:w="3190" w:type="dxa"/>
            <w:vMerge/>
            <w:vAlign w:val="center"/>
          </w:tcPr>
          <w:p w:rsidR="005E6300" w:rsidRPr="00FE528D" w:rsidRDefault="005E6300" w:rsidP="00D9711F">
            <w:pPr>
              <w:spacing w:after="0"/>
              <w:ind w:left="-108"/>
              <w:jc w:val="center"/>
              <w:rPr>
                <w:rFonts w:ascii="Times New Roman" w:hAnsi="Times New Roman" w:cs="Times New Roman"/>
                <w:sz w:val="24"/>
                <w:szCs w:val="24"/>
              </w:rPr>
            </w:pPr>
          </w:p>
        </w:tc>
        <w:tc>
          <w:tcPr>
            <w:tcW w:w="2593" w:type="dxa"/>
            <w:gridSpan w:val="2"/>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201</w:t>
            </w:r>
            <w:r>
              <w:rPr>
                <w:rFonts w:ascii="Times New Roman" w:hAnsi="Times New Roman" w:cs="Times New Roman"/>
                <w:sz w:val="24"/>
                <w:szCs w:val="24"/>
              </w:rPr>
              <w:t>6</w:t>
            </w:r>
            <w:r w:rsidRPr="00FE528D">
              <w:rPr>
                <w:rFonts w:ascii="Times New Roman" w:hAnsi="Times New Roman" w:cs="Times New Roman"/>
                <w:sz w:val="24"/>
                <w:szCs w:val="24"/>
              </w:rPr>
              <w:t xml:space="preserve"> год</w:t>
            </w:r>
          </w:p>
        </w:tc>
        <w:tc>
          <w:tcPr>
            <w:tcW w:w="1436" w:type="dxa"/>
            <w:vMerge/>
            <w:vAlign w:val="center"/>
          </w:tcPr>
          <w:p w:rsidR="005E6300" w:rsidRPr="00FE528D" w:rsidRDefault="005E6300" w:rsidP="00D9711F">
            <w:pPr>
              <w:spacing w:after="0"/>
              <w:ind w:left="-108"/>
              <w:jc w:val="center"/>
              <w:rPr>
                <w:rFonts w:ascii="Times New Roman" w:hAnsi="Times New Roman" w:cs="Times New Roman"/>
                <w:sz w:val="24"/>
                <w:szCs w:val="24"/>
              </w:rPr>
            </w:pPr>
          </w:p>
        </w:tc>
        <w:tc>
          <w:tcPr>
            <w:tcW w:w="1973" w:type="dxa"/>
            <w:vMerge/>
            <w:vAlign w:val="center"/>
          </w:tcPr>
          <w:p w:rsidR="005E6300" w:rsidRPr="00FE528D" w:rsidRDefault="005E6300" w:rsidP="00D9711F">
            <w:pPr>
              <w:spacing w:after="0"/>
              <w:ind w:left="-108"/>
              <w:jc w:val="center"/>
              <w:rPr>
                <w:rFonts w:ascii="Times New Roman" w:hAnsi="Times New Roman" w:cs="Times New Roman"/>
                <w:sz w:val="24"/>
                <w:szCs w:val="24"/>
              </w:rPr>
            </w:pPr>
          </w:p>
        </w:tc>
      </w:tr>
      <w:tr w:rsidR="005E6300" w:rsidRPr="00FE528D" w:rsidTr="00D9711F">
        <w:trPr>
          <w:trHeight w:val="255"/>
          <w:tblHeader/>
          <w:jc w:val="center"/>
        </w:trPr>
        <w:tc>
          <w:tcPr>
            <w:tcW w:w="570" w:type="dxa"/>
            <w:vMerge/>
          </w:tcPr>
          <w:p w:rsidR="005E6300" w:rsidRPr="00FE528D" w:rsidRDefault="005E6300" w:rsidP="00D9711F">
            <w:pPr>
              <w:spacing w:after="0"/>
              <w:ind w:left="-108"/>
              <w:jc w:val="center"/>
              <w:rPr>
                <w:rFonts w:ascii="Times New Roman" w:hAnsi="Times New Roman" w:cs="Times New Roman"/>
                <w:sz w:val="24"/>
                <w:szCs w:val="24"/>
              </w:rPr>
            </w:pPr>
          </w:p>
        </w:tc>
        <w:tc>
          <w:tcPr>
            <w:tcW w:w="3190" w:type="dxa"/>
            <w:vMerge/>
            <w:vAlign w:val="center"/>
          </w:tcPr>
          <w:p w:rsidR="005E6300" w:rsidRPr="00FE528D" w:rsidRDefault="005E6300" w:rsidP="00D9711F">
            <w:pPr>
              <w:spacing w:after="0"/>
              <w:ind w:left="-108"/>
              <w:jc w:val="center"/>
              <w:rPr>
                <w:rFonts w:ascii="Times New Roman" w:hAnsi="Times New Roman" w:cs="Times New Roman"/>
                <w:sz w:val="24"/>
                <w:szCs w:val="24"/>
              </w:rPr>
            </w:pPr>
          </w:p>
        </w:tc>
        <w:tc>
          <w:tcPr>
            <w:tcW w:w="1278" w:type="dxa"/>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план</w:t>
            </w:r>
          </w:p>
        </w:tc>
        <w:tc>
          <w:tcPr>
            <w:tcW w:w="1315" w:type="dxa"/>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факт</w:t>
            </w:r>
          </w:p>
        </w:tc>
        <w:tc>
          <w:tcPr>
            <w:tcW w:w="1436" w:type="dxa"/>
            <w:vMerge/>
            <w:vAlign w:val="center"/>
          </w:tcPr>
          <w:p w:rsidR="005E6300" w:rsidRPr="00FE528D" w:rsidRDefault="005E6300" w:rsidP="00D9711F">
            <w:pPr>
              <w:spacing w:after="0"/>
              <w:ind w:left="-108"/>
              <w:jc w:val="center"/>
              <w:rPr>
                <w:rFonts w:ascii="Times New Roman" w:hAnsi="Times New Roman" w:cs="Times New Roman"/>
                <w:sz w:val="24"/>
                <w:szCs w:val="24"/>
              </w:rPr>
            </w:pPr>
          </w:p>
        </w:tc>
        <w:tc>
          <w:tcPr>
            <w:tcW w:w="1973" w:type="dxa"/>
            <w:vMerge/>
            <w:vAlign w:val="center"/>
          </w:tcPr>
          <w:p w:rsidR="005E6300" w:rsidRPr="00FE528D" w:rsidRDefault="005E6300" w:rsidP="00D9711F">
            <w:pPr>
              <w:spacing w:after="0"/>
              <w:ind w:left="-108"/>
              <w:jc w:val="center"/>
              <w:rPr>
                <w:rFonts w:ascii="Times New Roman" w:hAnsi="Times New Roman" w:cs="Times New Roman"/>
                <w:sz w:val="24"/>
                <w:szCs w:val="24"/>
              </w:rPr>
            </w:pPr>
          </w:p>
        </w:tc>
      </w:tr>
      <w:tr w:rsidR="005E6300" w:rsidRPr="00FE528D" w:rsidTr="00D9711F">
        <w:trPr>
          <w:trHeight w:val="255"/>
          <w:tblHeader/>
          <w:jc w:val="center"/>
        </w:trPr>
        <w:tc>
          <w:tcPr>
            <w:tcW w:w="570" w:type="dxa"/>
            <w:vAlign w:val="center"/>
          </w:tcPr>
          <w:p w:rsidR="005E6300" w:rsidRPr="00FE528D" w:rsidRDefault="005E6300" w:rsidP="00D9711F">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1</w:t>
            </w:r>
          </w:p>
        </w:tc>
        <w:tc>
          <w:tcPr>
            <w:tcW w:w="3190" w:type="dxa"/>
            <w:vAlign w:val="center"/>
          </w:tcPr>
          <w:p w:rsidR="005E6300" w:rsidRPr="00FE528D" w:rsidRDefault="005E6300" w:rsidP="00D9711F">
            <w:pPr>
              <w:spacing w:after="0"/>
              <w:rPr>
                <w:rFonts w:ascii="Times New Roman" w:hAnsi="Times New Roman" w:cs="Times New Roman"/>
                <w:sz w:val="24"/>
                <w:szCs w:val="24"/>
              </w:rPr>
            </w:pPr>
            <w:r w:rsidRPr="00FE528D">
              <w:rPr>
                <w:rFonts w:ascii="Times New Roman" w:hAnsi="Times New Roman" w:cs="Times New Roman"/>
                <w:sz w:val="24"/>
                <w:szCs w:val="24"/>
              </w:rPr>
              <w:t>Строительс</w:t>
            </w:r>
            <w:r>
              <w:rPr>
                <w:rFonts w:ascii="Times New Roman" w:hAnsi="Times New Roman" w:cs="Times New Roman"/>
                <w:sz w:val="24"/>
                <w:szCs w:val="24"/>
              </w:rPr>
              <w:t>тво здания ФСЦ по ул. Фабричная</w:t>
            </w:r>
            <w:r w:rsidRPr="00FE528D">
              <w:rPr>
                <w:rFonts w:ascii="Times New Roman" w:hAnsi="Times New Roman" w:cs="Times New Roman"/>
                <w:sz w:val="24"/>
                <w:szCs w:val="24"/>
              </w:rPr>
              <w:t xml:space="preserve"> (стр. №4</w:t>
            </w:r>
            <w:r>
              <w:rPr>
                <w:rFonts w:ascii="Times New Roman" w:hAnsi="Times New Roman" w:cs="Times New Roman"/>
                <w:sz w:val="24"/>
                <w:szCs w:val="24"/>
              </w:rPr>
              <w:t>)</w:t>
            </w:r>
            <w:r w:rsidRPr="00FE528D">
              <w:rPr>
                <w:rFonts w:ascii="Times New Roman" w:hAnsi="Times New Roman" w:cs="Times New Roman"/>
                <w:sz w:val="24"/>
                <w:szCs w:val="24"/>
              </w:rPr>
              <w:t xml:space="preserve"> в гп </w:t>
            </w:r>
            <w:proofErr w:type="gramStart"/>
            <w:r w:rsidRPr="00FE528D">
              <w:rPr>
                <w:rFonts w:ascii="Times New Roman" w:hAnsi="Times New Roman" w:cs="Times New Roman"/>
                <w:sz w:val="24"/>
                <w:szCs w:val="24"/>
              </w:rPr>
              <w:t>Северо-Енисейский</w:t>
            </w:r>
            <w:proofErr w:type="gramEnd"/>
          </w:p>
        </w:tc>
        <w:tc>
          <w:tcPr>
            <w:tcW w:w="1278" w:type="dxa"/>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181 524,2</w:t>
            </w:r>
          </w:p>
        </w:tc>
        <w:tc>
          <w:tcPr>
            <w:tcW w:w="1315" w:type="dxa"/>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181 273,9</w:t>
            </w:r>
          </w:p>
        </w:tc>
        <w:tc>
          <w:tcPr>
            <w:tcW w:w="1436" w:type="dxa"/>
            <w:vAlign w:val="center"/>
          </w:tcPr>
          <w:p w:rsidR="005E6300" w:rsidRPr="00FE528D" w:rsidRDefault="005E6300" w:rsidP="00D9711F">
            <w:pPr>
              <w:spacing w:after="0"/>
              <w:ind w:left="-108"/>
              <w:jc w:val="center"/>
              <w:rPr>
                <w:rFonts w:ascii="Times New Roman" w:hAnsi="Times New Roman" w:cs="Times New Roman"/>
                <w:sz w:val="24"/>
                <w:szCs w:val="24"/>
              </w:rPr>
            </w:pPr>
            <w:r>
              <w:rPr>
                <w:rFonts w:ascii="Times New Roman" w:hAnsi="Times New Roman" w:cs="Times New Roman"/>
                <w:sz w:val="24"/>
                <w:szCs w:val="24"/>
              </w:rPr>
              <w:t>Н</w:t>
            </w:r>
            <w:r w:rsidRPr="00FE528D">
              <w:rPr>
                <w:rFonts w:ascii="Times New Roman" w:hAnsi="Times New Roman" w:cs="Times New Roman"/>
                <w:sz w:val="24"/>
                <w:szCs w:val="24"/>
              </w:rPr>
              <w:t>е позднее 20.12.2016</w:t>
            </w:r>
          </w:p>
        </w:tc>
        <w:tc>
          <w:tcPr>
            <w:tcW w:w="1973" w:type="dxa"/>
            <w:vAlign w:val="center"/>
          </w:tcPr>
          <w:p w:rsidR="005E6300" w:rsidRPr="00FE528D" w:rsidRDefault="005E6300" w:rsidP="005E6300">
            <w:pPr>
              <w:spacing w:after="0"/>
              <w:ind w:left="-56"/>
              <w:rPr>
                <w:rFonts w:ascii="Times New Roman" w:hAnsi="Times New Roman" w:cs="Times New Roman"/>
                <w:sz w:val="24"/>
                <w:szCs w:val="24"/>
              </w:rPr>
            </w:pPr>
            <w:r>
              <w:rPr>
                <w:rFonts w:ascii="Times New Roman" w:hAnsi="Times New Roman" w:cs="Times New Roman"/>
                <w:sz w:val="24"/>
                <w:szCs w:val="24"/>
              </w:rPr>
              <w:t xml:space="preserve">Законченный строительством объект введен </w:t>
            </w:r>
            <w:r w:rsidRPr="00FE528D">
              <w:rPr>
                <w:rFonts w:ascii="Times New Roman" w:hAnsi="Times New Roman" w:cs="Times New Roman"/>
                <w:sz w:val="24"/>
                <w:szCs w:val="24"/>
              </w:rPr>
              <w:t>в эксплуатацию</w:t>
            </w:r>
            <w:r>
              <w:rPr>
                <w:rFonts w:ascii="Times New Roman" w:hAnsi="Times New Roman" w:cs="Times New Roman"/>
                <w:sz w:val="24"/>
                <w:szCs w:val="24"/>
              </w:rPr>
              <w:t xml:space="preserve"> 02.12.2016</w:t>
            </w:r>
          </w:p>
        </w:tc>
      </w:tr>
      <w:tr w:rsidR="005E6300" w:rsidRPr="00FE528D" w:rsidTr="00D9711F">
        <w:trPr>
          <w:trHeight w:val="255"/>
          <w:tblHeader/>
          <w:jc w:val="center"/>
        </w:trPr>
        <w:tc>
          <w:tcPr>
            <w:tcW w:w="570" w:type="dxa"/>
            <w:vAlign w:val="center"/>
          </w:tcPr>
          <w:p w:rsidR="005E6300" w:rsidRPr="00FE528D" w:rsidRDefault="005E6300" w:rsidP="00D9711F">
            <w:pPr>
              <w:spacing w:after="0"/>
              <w:ind w:left="-108"/>
              <w:jc w:val="center"/>
              <w:rPr>
                <w:rFonts w:ascii="Times New Roman" w:hAnsi="Times New Roman" w:cs="Times New Roman"/>
                <w:sz w:val="24"/>
                <w:szCs w:val="24"/>
              </w:rPr>
            </w:pPr>
          </w:p>
        </w:tc>
        <w:tc>
          <w:tcPr>
            <w:tcW w:w="3190" w:type="dxa"/>
            <w:vAlign w:val="center"/>
          </w:tcPr>
          <w:p w:rsidR="005E6300" w:rsidRPr="00AE5ACF" w:rsidRDefault="005E6300" w:rsidP="00D9711F">
            <w:pPr>
              <w:spacing w:after="0"/>
              <w:rPr>
                <w:rFonts w:ascii="Times New Roman" w:hAnsi="Times New Roman" w:cs="Times New Roman"/>
                <w:i/>
                <w:sz w:val="24"/>
                <w:szCs w:val="24"/>
              </w:rPr>
            </w:pPr>
            <w:r>
              <w:rPr>
                <w:rFonts w:ascii="Times New Roman" w:hAnsi="Times New Roman" w:cs="Times New Roman"/>
                <w:i/>
                <w:sz w:val="24"/>
                <w:szCs w:val="24"/>
              </w:rPr>
              <w:t>- за счет средств бюджета</w:t>
            </w:r>
            <w:r w:rsidRPr="00AE5ACF">
              <w:rPr>
                <w:rFonts w:ascii="Times New Roman" w:hAnsi="Times New Roman" w:cs="Times New Roman"/>
                <w:i/>
                <w:sz w:val="24"/>
                <w:szCs w:val="24"/>
              </w:rPr>
              <w:t xml:space="preserve"> района</w:t>
            </w:r>
          </w:p>
        </w:tc>
        <w:tc>
          <w:tcPr>
            <w:tcW w:w="1278" w:type="dxa"/>
            <w:vAlign w:val="center"/>
          </w:tcPr>
          <w:p w:rsidR="005E6300" w:rsidRPr="00FB6066" w:rsidRDefault="005E6300" w:rsidP="00D9711F">
            <w:pPr>
              <w:spacing w:after="0"/>
              <w:jc w:val="center"/>
              <w:rPr>
                <w:rFonts w:ascii="Times New Roman" w:hAnsi="Times New Roman" w:cs="Times New Roman"/>
                <w:i/>
                <w:sz w:val="24"/>
                <w:szCs w:val="24"/>
              </w:rPr>
            </w:pPr>
            <w:r w:rsidRPr="00FB6066">
              <w:rPr>
                <w:rFonts w:ascii="Times New Roman" w:hAnsi="Times New Roman" w:cs="Times New Roman"/>
                <w:i/>
                <w:sz w:val="24"/>
                <w:szCs w:val="24"/>
              </w:rPr>
              <w:t>181 524,2</w:t>
            </w:r>
          </w:p>
        </w:tc>
        <w:tc>
          <w:tcPr>
            <w:tcW w:w="1315" w:type="dxa"/>
            <w:vAlign w:val="center"/>
          </w:tcPr>
          <w:p w:rsidR="005E6300" w:rsidRPr="00AE5ACF"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181 273,2</w:t>
            </w:r>
          </w:p>
        </w:tc>
        <w:tc>
          <w:tcPr>
            <w:tcW w:w="1436" w:type="dxa"/>
            <w:vAlign w:val="center"/>
          </w:tcPr>
          <w:p w:rsidR="005E6300" w:rsidRPr="00AE5ACF" w:rsidRDefault="005E6300" w:rsidP="00D9711F">
            <w:pPr>
              <w:spacing w:after="0"/>
              <w:jc w:val="center"/>
              <w:rPr>
                <w:rFonts w:ascii="Times New Roman" w:hAnsi="Times New Roman" w:cs="Times New Roman"/>
                <w:i/>
                <w:sz w:val="24"/>
                <w:szCs w:val="24"/>
              </w:rPr>
            </w:pPr>
          </w:p>
        </w:tc>
        <w:tc>
          <w:tcPr>
            <w:tcW w:w="1973" w:type="dxa"/>
            <w:vAlign w:val="center"/>
          </w:tcPr>
          <w:p w:rsidR="005E6300" w:rsidRPr="005178BE" w:rsidRDefault="005E6300" w:rsidP="00D9711F">
            <w:pPr>
              <w:spacing w:after="0"/>
              <w:jc w:val="center"/>
              <w:rPr>
                <w:rFonts w:ascii="Times New Roman" w:hAnsi="Times New Roman" w:cs="Times New Roman"/>
                <w:i/>
                <w:sz w:val="24"/>
                <w:szCs w:val="24"/>
              </w:rPr>
            </w:pPr>
          </w:p>
        </w:tc>
      </w:tr>
    </w:tbl>
    <w:p w:rsidR="005E6300" w:rsidRDefault="005E6300" w:rsidP="005E6300">
      <w:pPr>
        <w:ind w:firstLine="708"/>
        <w:jc w:val="both"/>
        <w:rPr>
          <w:rFonts w:ascii="Times New Roman" w:hAnsi="Times New Roman" w:cs="Times New Roman"/>
          <w:sz w:val="28"/>
          <w:szCs w:val="28"/>
        </w:rPr>
      </w:pPr>
    </w:p>
    <w:p w:rsidR="005E6300" w:rsidRPr="00131A82" w:rsidRDefault="005E6300" w:rsidP="005E6300">
      <w:pPr>
        <w:ind w:firstLine="708"/>
        <w:jc w:val="both"/>
        <w:rPr>
          <w:rFonts w:ascii="Times New Roman" w:hAnsi="Times New Roman" w:cs="Times New Roman"/>
          <w:sz w:val="28"/>
          <w:szCs w:val="28"/>
        </w:rPr>
      </w:pPr>
      <w:r>
        <w:rPr>
          <w:rFonts w:ascii="Times New Roman" w:hAnsi="Times New Roman" w:cs="Times New Roman"/>
          <w:sz w:val="28"/>
          <w:szCs w:val="28"/>
        </w:rPr>
        <w:t>Дополнительно п</w:t>
      </w:r>
      <w:r w:rsidRPr="00042D55">
        <w:rPr>
          <w:rFonts w:ascii="Times New Roman" w:hAnsi="Times New Roman" w:cs="Times New Roman"/>
          <w:sz w:val="28"/>
          <w:szCs w:val="28"/>
        </w:rPr>
        <w:t>риобретен</w:t>
      </w:r>
      <w:r>
        <w:rPr>
          <w:rFonts w:ascii="Times New Roman" w:hAnsi="Times New Roman" w:cs="Times New Roman"/>
          <w:sz w:val="28"/>
          <w:szCs w:val="28"/>
        </w:rPr>
        <w:t>о</w:t>
      </w:r>
      <w:r w:rsidRPr="00042D55">
        <w:rPr>
          <w:rFonts w:ascii="Times New Roman" w:hAnsi="Times New Roman" w:cs="Times New Roman"/>
          <w:sz w:val="28"/>
          <w:szCs w:val="28"/>
        </w:rPr>
        <w:t xml:space="preserve"> и </w:t>
      </w:r>
      <w:r>
        <w:rPr>
          <w:rFonts w:ascii="Times New Roman" w:hAnsi="Times New Roman" w:cs="Times New Roman"/>
          <w:sz w:val="28"/>
          <w:szCs w:val="28"/>
        </w:rPr>
        <w:t>смонтировано</w:t>
      </w:r>
      <w:r w:rsidRPr="00042D55">
        <w:rPr>
          <w:rFonts w:ascii="Times New Roman" w:hAnsi="Times New Roman" w:cs="Times New Roman"/>
          <w:sz w:val="28"/>
          <w:szCs w:val="28"/>
        </w:rPr>
        <w:t xml:space="preserve"> спортивно</w:t>
      </w:r>
      <w:r>
        <w:rPr>
          <w:rFonts w:ascii="Times New Roman" w:hAnsi="Times New Roman" w:cs="Times New Roman"/>
          <w:sz w:val="28"/>
          <w:szCs w:val="28"/>
        </w:rPr>
        <w:t>е оборудование и нанесена разметка</w:t>
      </w:r>
      <w:r w:rsidRPr="00042D55">
        <w:rPr>
          <w:rFonts w:ascii="Times New Roman" w:hAnsi="Times New Roman" w:cs="Times New Roman"/>
          <w:sz w:val="28"/>
          <w:szCs w:val="28"/>
        </w:rPr>
        <w:t xml:space="preserve"> игрового зала физкультурно-спортивного центра по ул. Фабричная (стр. № 4) в гп </w:t>
      </w:r>
      <w:proofErr w:type="gramStart"/>
      <w:r w:rsidRPr="00042D55">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на сумму 1 349,9 тыс. рублей или 100 % от утвержденной бюджетной росписи.</w:t>
      </w:r>
    </w:p>
    <w:p w:rsidR="005E6300" w:rsidRPr="00131A82" w:rsidRDefault="005E6300" w:rsidP="005E6300">
      <w:pPr>
        <w:ind w:firstLine="708"/>
        <w:jc w:val="both"/>
        <w:rPr>
          <w:rFonts w:ascii="Times New Roman" w:hAnsi="Times New Roman" w:cs="Times New Roman"/>
          <w:sz w:val="28"/>
          <w:szCs w:val="28"/>
        </w:rPr>
      </w:pPr>
      <w:r>
        <w:rPr>
          <w:rFonts w:ascii="Times New Roman" w:hAnsi="Times New Roman" w:cs="Times New Roman"/>
          <w:sz w:val="28"/>
          <w:szCs w:val="28"/>
        </w:rPr>
        <w:t xml:space="preserve">Ввод в эксплуатацию </w:t>
      </w:r>
      <w:r w:rsidRPr="00131A82">
        <w:rPr>
          <w:rFonts w:ascii="Times New Roman" w:hAnsi="Times New Roman" w:cs="Times New Roman"/>
          <w:sz w:val="28"/>
          <w:szCs w:val="28"/>
        </w:rPr>
        <w:t>здания ФСК по ул. Фабричная (стр. №4</w:t>
      </w:r>
      <w:r>
        <w:rPr>
          <w:rFonts w:ascii="Times New Roman" w:hAnsi="Times New Roman" w:cs="Times New Roman"/>
          <w:sz w:val="28"/>
          <w:szCs w:val="28"/>
        </w:rPr>
        <w:t>)</w:t>
      </w:r>
      <w:r w:rsidRPr="00131A82">
        <w:rPr>
          <w:rFonts w:ascii="Times New Roman" w:hAnsi="Times New Roman" w:cs="Times New Roman"/>
          <w:sz w:val="28"/>
          <w:szCs w:val="28"/>
        </w:rPr>
        <w:t xml:space="preserve"> в гп Северо-Енисейский) позволит, увеличь интерес к занятиям физической культурой и спортом, как среди детей, так и среди молодежи и взрослого населения гп Северо-Енисейский. Создать современную отвечающую всем требованиям материально-техническую базу по многим игровым видам спорта, таким как волейбол, мини-футбол, баскетбол, настольный теннис. </w:t>
      </w:r>
    </w:p>
    <w:p w:rsidR="005E6300" w:rsidRPr="00131A82" w:rsidRDefault="005E6300" w:rsidP="005E6300">
      <w:pPr>
        <w:pStyle w:val="ab"/>
        <w:spacing w:before="120"/>
        <w:rPr>
          <w:rFonts w:ascii="Times New Roman" w:hAnsi="Times New Roman" w:cs="Times New Roman"/>
          <w:szCs w:val="28"/>
        </w:rPr>
      </w:pPr>
    </w:p>
    <w:p w:rsidR="005E6300" w:rsidRPr="00FE528D" w:rsidRDefault="005E6300" w:rsidP="00BE5C93">
      <w:pPr>
        <w:pStyle w:val="ab"/>
        <w:spacing w:before="120"/>
        <w:ind w:left="0" w:firstLine="709"/>
        <w:rPr>
          <w:rFonts w:ascii="Times New Roman" w:hAnsi="Times New Roman" w:cs="Times New Roman"/>
          <w:sz w:val="28"/>
          <w:szCs w:val="28"/>
        </w:rPr>
      </w:pPr>
      <w:r w:rsidRPr="00FE528D">
        <w:rPr>
          <w:rFonts w:ascii="Times New Roman" w:hAnsi="Times New Roman" w:cs="Times New Roman"/>
          <w:sz w:val="28"/>
          <w:szCs w:val="28"/>
        </w:rPr>
        <w:t>Подпрограмма 2 «Развитие молодежной политики в районе»</w:t>
      </w:r>
    </w:p>
    <w:p w:rsidR="005E6300" w:rsidRPr="00131A82" w:rsidRDefault="005E6300" w:rsidP="005E6300">
      <w:pPr>
        <w:pStyle w:val="3"/>
        <w:numPr>
          <w:ilvl w:val="0"/>
          <w:numId w:val="0"/>
        </w:numPr>
        <w:ind w:left="1066"/>
        <w:jc w:val="right"/>
        <w:rPr>
          <w:b w:val="0"/>
          <w:smallCaps w:val="0"/>
        </w:rPr>
      </w:pPr>
      <w:r w:rsidRPr="00131A82">
        <w:rPr>
          <w:b w:val="0"/>
          <w:smallCaps w:val="0"/>
        </w:rPr>
        <w:t xml:space="preserve">Таблица </w:t>
      </w:r>
      <w:r w:rsidR="008911A7">
        <w:rPr>
          <w:b w:val="0"/>
          <w:smallCaps w:val="0"/>
        </w:rPr>
        <w:t>60</w:t>
      </w:r>
    </w:p>
    <w:tbl>
      <w:tblPr>
        <w:tblW w:w="9781" w:type="dxa"/>
        <w:tblInd w:w="108" w:type="dxa"/>
        <w:tblLayout w:type="fixed"/>
        <w:tblLook w:val="04A0" w:firstRow="1" w:lastRow="0" w:firstColumn="1" w:lastColumn="0" w:noHBand="0" w:noVBand="1"/>
      </w:tblPr>
      <w:tblGrid>
        <w:gridCol w:w="504"/>
        <w:gridCol w:w="3182"/>
        <w:gridCol w:w="1417"/>
        <w:gridCol w:w="1489"/>
        <w:gridCol w:w="1571"/>
        <w:gridCol w:w="1618"/>
      </w:tblGrid>
      <w:tr w:rsidR="005E6300" w:rsidRPr="00131A82" w:rsidTr="00D9711F">
        <w:trPr>
          <w:trHeight w:val="281"/>
        </w:trPr>
        <w:tc>
          <w:tcPr>
            <w:tcW w:w="504" w:type="dxa"/>
            <w:vMerge w:val="restart"/>
            <w:tcBorders>
              <w:top w:val="single" w:sz="4" w:space="0" w:color="auto"/>
              <w:left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Наименование ГРБС</w:t>
            </w:r>
          </w:p>
        </w:tc>
        <w:tc>
          <w:tcPr>
            <w:tcW w:w="1417" w:type="dxa"/>
            <w:vMerge w:val="restart"/>
            <w:tcBorders>
              <w:top w:val="single" w:sz="4" w:space="0" w:color="auto"/>
              <w:left w:val="nil"/>
              <w:right w:val="single" w:sz="4" w:space="0" w:color="auto"/>
            </w:tcBorders>
            <w:shd w:val="clear" w:color="auto" w:fill="auto"/>
            <w:vAlign w:val="center"/>
            <w:hideMark/>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Раздел, подраздел</w:t>
            </w:r>
          </w:p>
        </w:tc>
        <w:tc>
          <w:tcPr>
            <w:tcW w:w="3060" w:type="dxa"/>
            <w:gridSpan w:val="2"/>
            <w:tcBorders>
              <w:top w:val="single" w:sz="4" w:space="0" w:color="auto"/>
              <w:left w:val="nil"/>
              <w:bottom w:val="single" w:sz="4" w:space="0" w:color="auto"/>
              <w:right w:val="single" w:sz="4" w:space="0" w:color="auto"/>
            </w:tcBorders>
            <w:shd w:val="clear" w:color="auto" w:fill="auto"/>
            <w:vAlign w:val="center"/>
            <w:hideMark/>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Объем бюджетных ассигнований (тыс. рублей)</w:t>
            </w:r>
          </w:p>
        </w:tc>
        <w:tc>
          <w:tcPr>
            <w:tcW w:w="1618" w:type="dxa"/>
            <w:vMerge w:val="restart"/>
            <w:tcBorders>
              <w:top w:val="single" w:sz="4" w:space="0" w:color="auto"/>
              <w:left w:val="nil"/>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w:t>
            </w:r>
            <w:proofErr w:type="gramEnd"/>
          </w:p>
        </w:tc>
      </w:tr>
      <w:tr w:rsidR="005E6300" w:rsidRPr="00131A82" w:rsidTr="00D9711F">
        <w:trPr>
          <w:trHeight w:val="303"/>
        </w:trPr>
        <w:tc>
          <w:tcPr>
            <w:tcW w:w="504" w:type="dxa"/>
            <w:vMerge/>
            <w:tcBorders>
              <w:left w:val="single" w:sz="4" w:space="0" w:color="auto"/>
              <w:right w:val="single" w:sz="4" w:space="0" w:color="auto"/>
            </w:tcBorders>
          </w:tcPr>
          <w:p w:rsidR="005E6300" w:rsidRPr="00FE528D"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p>
        </w:tc>
        <w:tc>
          <w:tcPr>
            <w:tcW w:w="1417" w:type="dxa"/>
            <w:vMerge/>
            <w:tcBorders>
              <w:left w:val="nil"/>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p>
        </w:tc>
        <w:tc>
          <w:tcPr>
            <w:tcW w:w="3060" w:type="dxa"/>
            <w:gridSpan w:val="2"/>
            <w:tcBorders>
              <w:top w:val="single" w:sz="4" w:space="0" w:color="auto"/>
              <w:left w:val="nil"/>
              <w:bottom w:val="single" w:sz="4" w:space="0" w:color="auto"/>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201</w:t>
            </w:r>
            <w:r>
              <w:rPr>
                <w:rFonts w:ascii="Times New Roman" w:hAnsi="Times New Roman" w:cs="Times New Roman"/>
                <w:sz w:val="24"/>
                <w:szCs w:val="24"/>
              </w:rPr>
              <w:t>6</w:t>
            </w:r>
          </w:p>
        </w:tc>
        <w:tc>
          <w:tcPr>
            <w:tcW w:w="1618" w:type="dxa"/>
            <w:vMerge/>
            <w:tcBorders>
              <w:left w:val="nil"/>
              <w:right w:val="single" w:sz="4" w:space="0" w:color="auto"/>
            </w:tcBorders>
          </w:tcPr>
          <w:p w:rsidR="005E6300" w:rsidRPr="00FE528D" w:rsidRDefault="005E6300" w:rsidP="00D9711F">
            <w:pPr>
              <w:spacing w:after="0"/>
              <w:jc w:val="center"/>
              <w:rPr>
                <w:rFonts w:ascii="Times New Roman" w:hAnsi="Times New Roman" w:cs="Times New Roman"/>
                <w:sz w:val="24"/>
                <w:szCs w:val="24"/>
              </w:rPr>
            </w:pPr>
          </w:p>
        </w:tc>
      </w:tr>
      <w:tr w:rsidR="005E6300" w:rsidRPr="00131A82" w:rsidTr="00D9711F">
        <w:trPr>
          <w:trHeight w:val="265"/>
        </w:trPr>
        <w:tc>
          <w:tcPr>
            <w:tcW w:w="504" w:type="dxa"/>
            <w:vMerge/>
            <w:tcBorders>
              <w:left w:val="single" w:sz="4" w:space="0" w:color="auto"/>
              <w:bottom w:val="single" w:sz="4" w:space="0" w:color="auto"/>
              <w:right w:val="single" w:sz="4" w:space="0" w:color="auto"/>
            </w:tcBorders>
          </w:tcPr>
          <w:p w:rsidR="005E6300" w:rsidRPr="00FE528D"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p>
        </w:tc>
        <w:tc>
          <w:tcPr>
            <w:tcW w:w="1417" w:type="dxa"/>
            <w:vMerge/>
            <w:tcBorders>
              <w:left w:val="nil"/>
              <w:bottom w:val="single" w:sz="4" w:space="0" w:color="auto"/>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факт</w:t>
            </w:r>
          </w:p>
        </w:tc>
        <w:tc>
          <w:tcPr>
            <w:tcW w:w="1618" w:type="dxa"/>
            <w:vMerge/>
            <w:tcBorders>
              <w:left w:val="nil"/>
              <w:bottom w:val="single" w:sz="4" w:space="0" w:color="auto"/>
              <w:right w:val="single" w:sz="4" w:space="0" w:color="auto"/>
            </w:tcBorders>
          </w:tcPr>
          <w:p w:rsidR="005E6300" w:rsidRPr="00FE528D" w:rsidRDefault="005E6300" w:rsidP="00D9711F">
            <w:pPr>
              <w:spacing w:after="0"/>
              <w:jc w:val="center"/>
              <w:rPr>
                <w:rFonts w:ascii="Times New Roman" w:hAnsi="Times New Roman" w:cs="Times New Roman"/>
                <w:sz w:val="24"/>
                <w:szCs w:val="24"/>
              </w:rPr>
            </w:pPr>
          </w:p>
        </w:tc>
      </w:tr>
      <w:tr w:rsidR="005E6300" w:rsidRPr="00131A82" w:rsidTr="00D9711F">
        <w:trPr>
          <w:trHeight w:val="1134"/>
        </w:trPr>
        <w:tc>
          <w:tcPr>
            <w:tcW w:w="504" w:type="dxa"/>
            <w:tcBorders>
              <w:top w:val="single" w:sz="4" w:space="0" w:color="auto"/>
              <w:left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5E6300" w:rsidRPr="00FE528D" w:rsidRDefault="005E6300" w:rsidP="00D9711F">
            <w:pPr>
              <w:spacing w:after="0"/>
              <w:rPr>
                <w:rFonts w:ascii="Times New Roman" w:hAnsi="Times New Roman" w:cs="Times New Roman"/>
                <w:sz w:val="24"/>
                <w:szCs w:val="24"/>
              </w:rPr>
            </w:pPr>
            <w:r w:rsidRPr="00FE528D">
              <w:rPr>
                <w:rFonts w:ascii="Times New Roman" w:hAnsi="Times New Roman" w:cs="Times New Roman"/>
                <w:sz w:val="24"/>
                <w:szCs w:val="24"/>
              </w:rPr>
              <w:t>Управление культуры, молодежной политики и спорта администрации Северо-Енисейского района</w:t>
            </w:r>
          </w:p>
        </w:tc>
        <w:tc>
          <w:tcPr>
            <w:tcW w:w="1417"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r w:rsidRPr="00FE528D">
              <w:rPr>
                <w:rFonts w:ascii="Times New Roman" w:hAnsi="Times New Roman" w:cs="Times New Roman"/>
                <w:sz w:val="24"/>
                <w:szCs w:val="24"/>
              </w:rPr>
              <w:t>07 07</w:t>
            </w:r>
          </w:p>
        </w:tc>
        <w:tc>
          <w:tcPr>
            <w:tcW w:w="1489"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8 603,9</w:t>
            </w:r>
          </w:p>
        </w:tc>
        <w:tc>
          <w:tcPr>
            <w:tcW w:w="1571"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8 436,9</w:t>
            </w:r>
          </w:p>
        </w:tc>
        <w:tc>
          <w:tcPr>
            <w:tcW w:w="1618" w:type="dxa"/>
            <w:tcBorders>
              <w:top w:val="single" w:sz="4" w:space="0" w:color="auto"/>
              <w:left w:val="nil"/>
              <w:right w:val="single" w:sz="4" w:space="0" w:color="auto"/>
            </w:tcBorders>
            <w:vAlign w:val="center"/>
          </w:tcPr>
          <w:p w:rsidR="005E6300" w:rsidRPr="00FE528D" w:rsidRDefault="005E6300" w:rsidP="00D9711F">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98,0</w:t>
            </w:r>
          </w:p>
        </w:tc>
      </w:tr>
      <w:tr w:rsidR="005E6300" w:rsidRPr="00131A82" w:rsidTr="00D9711F">
        <w:trPr>
          <w:trHeight w:val="358"/>
        </w:trPr>
        <w:tc>
          <w:tcPr>
            <w:tcW w:w="504" w:type="dxa"/>
            <w:tcBorders>
              <w:top w:val="single" w:sz="4" w:space="0" w:color="auto"/>
              <w:left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FE528D" w:rsidRDefault="005E6300" w:rsidP="00D9711F">
            <w:pPr>
              <w:spacing w:after="0"/>
              <w:rPr>
                <w:rFonts w:ascii="Times New Roman" w:hAnsi="Times New Roman" w:cs="Times New Roman"/>
                <w:sz w:val="24"/>
                <w:szCs w:val="24"/>
              </w:rPr>
            </w:pPr>
            <w:r w:rsidRPr="00FE528D">
              <w:rPr>
                <w:rFonts w:ascii="Times New Roman" w:hAnsi="Times New Roman" w:cs="Times New Roman"/>
                <w:sz w:val="24"/>
                <w:szCs w:val="24"/>
              </w:rPr>
              <w:t>в том числе за счет средств:</w:t>
            </w:r>
          </w:p>
        </w:tc>
        <w:tc>
          <w:tcPr>
            <w:tcW w:w="1417"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p>
        </w:tc>
        <w:tc>
          <w:tcPr>
            <w:tcW w:w="1618" w:type="dxa"/>
            <w:tcBorders>
              <w:top w:val="single" w:sz="4" w:space="0" w:color="auto"/>
              <w:left w:val="nil"/>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p>
        </w:tc>
      </w:tr>
      <w:tr w:rsidR="005E6300" w:rsidRPr="00131A82" w:rsidTr="00D9711F">
        <w:trPr>
          <w:trHeight w:val="358"/>
        </w:trPr>
        <w:tc>
          <w:tcPr>
            <w:tcW w:w="504" w:type="dxa"/>
            <w:tcBorders>
              <w:top w:val="single" w:sz="4" w:space="0" w:color="auto"/>
              <w:left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FE528D" w:rsidRDefault="005E6300" w:rsidP="00D9711F">
            <w:pPr>
              <w:spacing w:after="0"/>
              <w:rPr>
                <w:rFonts w:ascii="Times New Roman" w:hAnsi="Times New Roman" w:cs="Times New Roman"/>
                <w:sz w:val="24"/>
                <w:szCs w:val="24"/>
              </w:rPr>
            </w:pPr>
            <w:r w:rsidRPr="00FE528D">
              <w:rPr>
                <w:rFonts w:ascii="Times New Roman" w:hAnsi="Times New Roman" w:cs="Times New Roman"/>
                <w:i/>
                <w:sz w:val="24"/>
                <w:szCs w:val="24"/>
              </w:rPr>
              <w:t>- краевого бюджета</w:t>
            </w:r>
          </w:p>
        </w:tc>
        <w:tc>
          <w:tcPr>
            <w:tcW w:w="1417"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493,6</w:t>
            </w:r>
          </w:p>
        </w:tc>
        <w:tc>
          <w:tcPr>
            <w:tcW w:w="1571"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493,6</w:t>
            </w:r>
          </w:p>
        </w:tc>
        <w:tc>
          <w:tcPr>
            <w:tcW w:w="1618" w:type="dxa"/>
            <w:tcBorders>
              <w:top w:val="single" w:sz="4" w:space="0" w:color="auto"/>
              <w:left w:val="nil"/>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5E6300" w:rsidRPr="00131A82" w:rsidTr="00D9711F">
        <w:trPr>
          <w:trHeight w:val="405"/>
        </w:trPr>
        <w:tc>
          <w:tcPr>
            <w:tcW w:w="504" w:type="dxa"/>
            <w:tcBorders>
              <w:top w:val="single" w:sz="4" w:space="0" w:color="auto"/>
              <w:left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FE528D" w:rsidRDefault="005E6300" w:rsidP="00D9711F">
            <w:pPr>
              <w:spacing w:after="0"/>
              <w:rPr>
                <w:rFonts w:ascii="Times New Roman" w:hAnsi="Times New Roman" w:cs="Times New Roman"/>
                <w:i/>
                <w:sz w:val="24"/>
                <w:szCs w:val="24"/>
              </w:rPr>
            </w:pPr>
            <w:r w:rsidRPr="00FE528D">
              <w:rPr>
                <w:rFonts w:ascii="Times New Roman" w:hAnsi="Times New Roman" w:cs="Times New Roman"/>
                <w:i/>
                <w:sz w:val="24"/>
                <w:szCs w:val="24"/>
              </w:rPr>
              <w:t>- бюджета района</w:t>
            </w:r>
          </w:p>
        </w:tc>
        <w:tc>
          <w:tcPr>
            <w:tcW w:w="1417"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8 110,3</w:t>
            </w:r>
          </w:p>
        </w:tc>
        <w:tc>
          <w:tcPr>
            <w:tcW w:w="1571" w:type="dxa"/>
            <w:tcBorders>
              <w:top w:val="single" w:sz="4" w:space="0" w:color="auto"/>
              <w:left w:val="nil"/>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7 943,3</w:t>
            </w:r>
          </w:p>
        </w:tc>
        <w:tc>
          <w:tcPr>
            <w:tcW w:w="1618" w:type="dxa"/>
            <w:tcBorders>
              <w:top w:val="single" w:sz="4" w:space="0" w:color="auto"/>
              <w:left w:val="nil"/>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97,9</w:t>
            </w:r>
          </w:p>
        </w:tc>
      </w:tr>
      <w:tr w:rsidR="005E6300" w:rsidRPr="00131A82" w:rsidTr="00D9711F">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FE528D" w:rsidRDefault="005E6300" w:rsidP="00D9711F">
            <w:pPr>
              <w:spacing w:after="0"/>
              <w:rPr>
                <w:rFonts w:ascii="Times New Roman" w:hAnsi="Times New Roman" w:cs="Times New Roman"/>
                <w:sz w:val="24"/>
                <w:szCs w:val="24"/>
              </w:rPr>
            </w:pPr>
            <w:r w:rsidRPr="00FE528D">
              <w:rPr>
                <w:rFonts w:ascii="Times New Roman" w:hAnsi="Times New Roman" w:cs="Times New Roman"/>
                <w:sz w:val="24"/>
                <w:szCs w:val="24"/>
              </w:rPr>
              <w:t>Всего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8 603,9</w:t>
            </w: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8 436,9</w:t>
            </w:r>
          </w:p>
        </w:tc>
        <w:tc>
          <w:tcPr>
            <w:tcW w:w="1618" w:type="dxa"/>
            <w:tcBorders>
              <w:top w:val="single" w:sz="4" w:space="0" w:color="auto"/>
              <w:left w:val="nil"/>
              <w:bottom w:val="single" w:sz="4" w:space="0" w:color="auto"/>
              <w:right w:val="single" w:sz="4" w:space="0" w:color="auto"/>
            </w:tcBorders>
            <w:vAlign w:val="center"/>
          </w:tcPr>
          <w:p w:rsidR="005E6300" w:rsidRPr="00FE528D"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98,0</w:t>
            </w:r>
          </w:p>
        </w:tc>
      </w:tr>
    </w:tbl>
    <w:p w:rsidR="005E6300" w:rsidRDefault="005E6300" w:rsidP="005E6300">
      <w:pPr>
        <w:pStyle w:val="ab"/>
        <w:spacing w:before="120"/>
        <w:ind w:left="0" w:firstLine="709"/>
        <w:jc w:val="both"/>
        <w:rPr>
          <w:rFonts w:ascii="Times New Roman" w:hAnsi="Times New Roman" w:cs="Times New Roman"/>
          <w:sz w:val="28"/>
          <w:szCs w:val="28"/>
        </w:rPr>
      </w:pPr>
    </w:p>
    <w:p w:rsidR="005E6300" w:rsidRPr="00FE528D" w:rsidRDefault="005E6300" w:rsidP="005E6300">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5E6300" w:rsidRDefault="005E6300" w:rsidP="005E6300">
      <w:pPr>
        <w:pStyle w:val="3"/>
        <w:numPr>
          <w:ilvl w:val="0"/>
          <w:numId w:val="0"/>
        </w:numPr>
        <w:ind w:left="1066"/>
        <w:jc w:val="right"/>
        <w:rPr>
          <w:b w:val="0"/>
          <w:smallCaps w:val="0"/>
        </w:rPr>
      </w:pPr>
      <w:r w:rsidRPr="00131A82">
        <w:rPr>
          <w:b w:val="0"/>
          <w:smallCaps w:val="0"/>
        </w:rPr>
        <w:t xml:space="preserve">Таблица </w:t>
      </w:r>
      <w:r w:rsidR="008911A7">
        <w:rPr>
          <w:b w:val="0"/>
          <w:smallCaps w:val="0"/>
        </w:rPr>
        <w:t>61</w:t>
      </w:r>
    </w:p>
    <w:p w:rsidR="008911A7" w:rsidRPr="00131A82" w:rsidRDefault="008911A7" w:rsidP="005E6300">
      <w:pPr>
        <w:pStyle w:val="3"/>
        <w:numPr>
          <w:ilvl w:val="0"/>
          <w:numId w:val="0"/>
        </w:numPr>
        <w:ind w:left="1066"/>
        <w:jc w:val="right"/>
        <w:rPr>
          <w:b w:val="0"/>
          <w:smallCaps w:val="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5E6300" w:rsidRPr="00131A82" w:rsidTr="00D9711F">
        <w:tc>
          <w:tcPr>
            <w:tcW w:w="5245" w:type="dxa"/>
            <w:vMerge w:val="restart"/>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2016</w:t>
            </w:r>
            <w:r w:rsidRPr="00131A82">
              <w:rPr>
                <w:rFonts w:ascii="Times New Roman" w:hAnsi="Times New Roman" w:cs="Times New Roman"/>
                <w:sz w:val="24"/>
                <w:szCs w:val="24"/>
              </w:rPr>
              <w:t xml:space="preserve"> год</w:t>
            </w:r>
          </w:p>
        </w:tc>
      </w:tr>
      <w:tr w:rsidR="005E6300" w:rsidRPr="00131A82" w:rsidTr="00D9711F">
        <w:tc>
          <w:tcPr>
            <w:tcW w:w="5245" w:type="dxa"/>
            <w:vMerge/>
            <w:vAlign w:val="center"/>
          </w:tcPr>
          <w:p w:rsidR="005E6300" w:rsidRPr="00131A82" w:rsidRDefault="005E6300" w:rsidP="00D9711F">
            <w:pPr>
              <w:spacing w:before="120" w:after="0"/>
              <w:jc w:val="center"/>
              <w:rPr>
                <w:rFonts w:ascii="Times New Roman" w:hAnsi="Times New Roman" w:cs="Times New Roman"/>
                <w:sz w:val="24"/>
                <w:szCs w:val="24"/>
              </w:rPr>
            </w:pPr>
          </w:p>
        </w:tc>
        <w:tc>
          <w:tcPr>
            <w:tcW w:w="1418" w:type="dxa"/>
            <w:vMerge/>
            <w:vAlign w:val="center"/>
          </w:tcPr>
          <w:p w:rsidR="005E6300" w:rsidRPr="00131A82" w:rsidRDefault="005E6300" w:rsidP="00D9711F">
            <w:pPr>
              <w:spacing w:before="120" w:after="0"/>
              <w:jc w:val="center"/>
              <w:rPr>
                <w:rFonts w:ascii="Times New Roman" w:hAnsi="Times New Roman" w:cs="Times New Roman"/>
                <w:sz w:val="24"/>
                <w:szCs w:val="24"/>
              </w:rPr>
            </w:pP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E6300" w:rsidRPr="00131A82" w:rsidTr="00D9711F">
        <w:tc>
          <w:tcPr>
            <w:tcW w:w="5245" w:type="dxa"/>
            <w:vAlign w:val="center"/>
          </w:tcPr>
          <w:p w:rsidR="005E6300" w:rsidRPr="00131A82" w:rsidRDefault="005E6300" w:rsidP="00D9711F">
            <w:pPr>
              <w:spacing w:before="120" w:after="0"/>
              <w:rPr>
                <w:rFonts w:ascii="Times New Roman" w:hAnsi="Times New Roman" w:cs="Times New Roman"/>
                <w:sz w:val="24"/>
                <w:szCs w:val="24"/>
              </w:rPr>
            </w:pPr>
            <w:r>
              <w:rPr>
                <w:rFonts w:ascii="Times New Roman" w:hAnsi="Times New Roman" w:cs="Times New Roman"/>
                <w:sz w:val="24"/>
                <w:szCs w:val="24"/>
              </w:rPr>
              <w:t>Количество социальных проектов, реализуемых молодежью Северо-Енисейского района</w:t>
            </w:r>
          </w:p>
        </w:tc>
        <w:tc>
          <w:tcPr>
            <w:tcW w:w="1418"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шт.</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12</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9</w:t>
            </w:r>
          </w:p>
        </w:tc>
      </w:tr>
      <w:tr w:rsidR="005E6300" w:rsidRPr="00131A82" w:rsidTr="00D9711F">
        <w:tc>
          <w:tcPr>
            <w:tcW w:w="5245" w:type="dxa"/>
          </w:tcPr>
          <w:p w:rsidR="005E6300" w:rsidRPr="00131A82" w:rsidRDefault="005E6300" w:rsidP="00D9711F">
            <w:pPr>
              <w:spacing w:before="120" w:after="0"/>
              <w:rPr>
                <w:rFonts w:ascii="Times New Roman" w:hAnsi="Times New Roman" w:cs="Times New Roman"/>
                <w:sz w:val="24"/>
                <w:szCs w:val="24"/>
              </w:rPr>
            </w:pPr>
            <w:r>
              <w:rPr>
                <w:rFonts w:ascii="Times New Roman" w:hAnsi="Times New Roman" w:cs="Times New Roman"/>
                <w:sz w:val="24"/>
                <w:szCs w:val="24"/>
              </w:rPr>
              <w:lastRenderedPageBreak/>
              <w:t>Удельный вес</w:t>
            </w:r>
            <w:r w:rsidRPr="00131A82">
              <w:rPr>
                <w:rFonts w:ascii="Times New Roman" w:hAnsi="Times New Roman" w:cs="Times New Roman"/>
                <w:sz w:val="24"/>
                <w:szCs w:val="24"/>
              </w:rPr>
              <w:t xml:space="preserve"> молодых граждан, проживающих в районе, </w:t>
            </w:r>
            <w:r>
              <w:rPr>
                <w:rFonts w:ascii="Times New Roman" w:hAnsi="Times New Roman" w:cs="Times New Roman"/>
                <w:sz w:val="24"/>
                <w:szCs w:val="24"/>
              </w:rPr>
              <w:t>вовлеченных в социальные молодежные проекты, к общему количеству молодых граждан, проживающих в районе</w:t>
            </w:r>
          </w:p>
        </w:tc>
        <w:tc>
          <w:tcPr>
            <w:tcW w:w="1418"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6,7</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6,7</w:t>
            </w:r>
          </w:p>
        </w:tc>
      </w:tr>
      <w:tr w:rsidR="005E6300" w:rsidRPr="00131A82" w:rsidTr="00D9711F">
        <w:trPr>
          <w:trHeight w:val="775"/>
        </w:trPr>
        <w:tc>
          <w:tcPr>
            <w:tcW w:w="5245" w:type="dxa"/>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проведенных мероприятий/ их участников</w:t>
            </w:r>
          </w:p>
        </w:tc>
        <w:tc>
          <w:tcPr>
            <w:tcW w:w="1418"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шт./чел</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80/</w:t>
            </w:r>
            <w:r>
              <w:rPr>
                <w:rFonts w:ascii="Times New Roman" w:hAnsi="Times New Roman" w:cs="Times New Roman"/>
                <w:sz w:val="24"/>
                <w:szCs w:val="24"/>
              </w:rPr>
              <w:t>2100</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78</w:t>
            </w:r>
            <w:r w:rsidRPr="00131A82">
              <w:rPr>
                <w:rFonts w:ascii="Times New Roman" w:hAnsi="Times New Roman" w:cs="Times New Roman"/>
                <w:sz w:val="24"/>
                <w:szCs w:val="24"/>
              </w:rPr>
              <w:t>/21</w:t>
            </w:r>
            <w:r>
              <w:rPr>
                <w:rFonts w:ascii="Times New Roman" w:hAnsi="Times New Roman" w:cs="Times New Roman"/>
                <w:sz w:val="24"/>
                <w:szCs w:val="24"/>
              </w:rPr>
              <w:t>24</w:t>
            </w:r>
          </w:p>
        </w:tc>
      </w:tr>
      <w:tr w:rsidR="005E6300" w:rsidRPr="00131A82" w:rsidTr="00D9711F">
        <w:tc>
          <w:tcPr>
            <w:tcW w:w="5245" w:type="dxa"/>
          </w:tcPr>
          <w:p w:rsidR="005E6300" w:rsidRPr="00131A82" w:rsidRDefault="005E6300" w:rsidP="00D9711F">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клубных формирований молодежного центра</w:t>
            </w:r>
          </w:p>
        </w:tc>
        <w:tc>
          <w:tcPr>
            <w:tcW w:w="1418"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8</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8</w:t>
            </w:r>
          </w:p>
        </w:tc>
      </w:tr>
      <w:tr w:rsidR="005E6300" w:rsidRPr="00131A82" w:rsidTr="00D9711F">
        <w:tc>
          <w:tcPr>
            <w:tcW w:w="5245" w:type="dxa"/>
          </w:tcPr>
          <w:p w:rsidR="005E6300" w:rsidRPr="00131A82" w:rsidRDefault="005E6300" w:rsidP="00D9711F">
            <w:pPr>
              <w:spacing w:before="120" w:after="0"/>
              <w:rPr>
                <w:rFonts w:ascii="Times New Roman" w:hAnsi="Times New Roman" w:cs="Times New Roman"/>
                <w:sz w:val="24"/>
                <w:szCs w:val="24"/>
              </w:rPr>
            </w:pPr>
            <w:r>
              <w:rPr>
                <w:rFonts w:ascii="Times New Roman" w:hAnsi="Times New Roman" w:cs="Times New Roman"/>
                <w:sz w:val="24"/>
                <w:szCs w:val="24"/>
              </w:rPr>
              <w:t>Количество населенных пунктов района, охваченных деятельностью учреждения молодежной политики</w:t>
            </w:r>
          </w:p>
        </w:tc>
        <w:tc>
          <w:tcPr>
            <w:tcW w:w="1418"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5</w:t>
            </w:r>
          </w:p>
        </w:tc>
      </w:tr>
    </w:tbl>
    <w:p w:rsidR="005E6300" w:rsidRPr="00FE528D" w:rsidRDefault="005E6300" w:rsidP="00BE5C93">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Общий объем </w:t>
      </w:r>
      <w:r w:rsidR="004E44D8"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004E44D8" w:rsidRPr="00334E10">
        <w:rPr>
          <w:rFonts w:ascii="Times New Roman" w:hAnsi="Times New Roman" w:cs="Times New Roman"/>
          <w:sz w:val="28"/>
          <w:szCs w:val="28"/>
        </w:rPr>
        <w:t xml:space="preserve">на оказание муниципальных услуг (выполнение работ) </w:t>
      </w:r>
      <w:r w:rsidRPr="00FE528D">
        <w:rPr>
          <w:rFonts w:ascii="Times New Roman" w:hAnsi="Times New Roman" w:cs="Times New Roman"/>
          <w:sz w:val="28"/>
          <w:szCs w:val="28"/>
        </w:rPr>
        <w:t xml:space="preserve">составил </w:t>
      </w:r>
      <w:r>
        <w:rPr>
          <w:rFonts w:ascii="Times New Roman" w:hAnsi="Times New Roman" w:cs="Times New Roman"/>
          <w:sz w:val="28"/>
          <w:szCs w:val="28"/>
        </w:rPr>
        <w:t>6 445,1</w:t>
      </w:r>
      <w:r w:rsidRPr="00FE528D">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97,5 </w:t>
      </w:r>
      <w:r w:rsidRPr="00FE528D">
        <w:rPr>
          <w:rFonts w:ascii="Times New Roman" w:hAnsi="Times New Roman" w:cs="Times New Roman"/>
          <w:sz w:val="28"/>
          <w:szCs w:val="28"/>
        </w:rPr>
        <w:t xml:space="preserve">% от </w:t>
      </w:r>
      <w:r>
        <w:rPr>
          <w:rFonts w:ascii="Times New Roman" w:hAnsi="Times New Roman" w:cs="Times New Roman"/>
          <w:sz w:val="28"/>
          <w:szCs w:val="28"/>
        </w:rPr>
        <w:t xml:space="preserve">утвержденной бюджетной росписи </w:t>
      </w:r>
      <w:r w:rsidRPr="00FE528D">
        <w:rPr>
          <w:rFonts w:ascii="Times New Roman" w:hAnsi="Times New Roman" w:cs="Times New Roman"/>
          <w:sz w:val="28"/>
          <w:szCs w:val="28"/>
        </w:rPr>
        <w:t xml:space="preserve"> (</w:t>
      </w:r>
      <w:r>
        <w:rPr>
          <w:rFonts w:ascii="Times New Roman" w:hAnsi="Times New Roman" w:cs="Times New Roman"/>
          <w:sz w:val="28"/>
          <w:szCs w:val="28"/>
        </w:rPr>
        <w:t>6 609,1</w:t>
      </w:r>
      <w:r w:rsidRPr="00FE528D">
        <w:rPr>
          <w:rFonts w:ascii="Times New Roman" w:hAnsi="Times New Roman" w:cs="Times New Roman"/>
          <w:sz w:val="28"/>
          <w:szCs w:val="28"/>
        </w:rPr>
        <w:t> тыс. рублей).</w:t>
      </w:r>
    </w:p>
    <w:p w:rsidR="005E6300" w:rsidRPr="00FE528D" w:rsidRDefault="005E6300" w:rsidP="00164370">
      <w:pPr>
        <w:pStyle w:val="ab"/>
        <w:ind w:left="0"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8911A7">
        <w:rPr>
          <w:rFonts w:ascii="Times New Roman" w:hAnsi="Times New Roman" w:cs="Times New Roman"/>
          <w:sz w:val="28"/>
          <w:szCs w:val="28"/>
        </w:rPr>
        <w:t>62</w:t>
      </w:r>
    </w:p>
    <w:p w:rsidR="005E6300" w:rsidRPr="00FE528D" w:rsidRDefault="005E6300" w:rsidP="00BE5C93">
      <w:pPr>
        <w:pStyle w:val="ab"/>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Информация по субсидиям на финансовое обеспечение выполнения </w:t>
      </w:r>
      <w:r w:rsidR="00D815E1">
        <w:rPr>
          <w:rFonts w:ascii="Times New Roman" w:hAnsi="Times New Roman" w:cs="Times New Roman"/>
          <w:sz w:val="28"/>
          <w:szCs w:val="28"/>
        </w:rPr>
        <w:t>муниципального</w:t>
      </w:r>
      <w:r w:rsidRPr="00FE528D">
        <w:rPr>
          <w:rFonts w:ascii="Times New Roman" w:hAnsi="Times New Roman" w:cs="Times New Roman"/>
          <w:sz w:val="28"/>
          <w:szCs w:val="28"/>
        </w:rPr>
        <w:t xml:space="preserve"> задания</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33"/>
        <w:gridCol w:w="1466"/>
        <w:gridCol w:w="779"/>
        <w:gridCol w:w="848"/>
        <w:gridCol w:w="1108"/>
        <w:gridCol w:w="1101"/>
        <w:gridCol w:w="1692"/>
      </w:tblGrid>
      <w:tr w:rsidR="005E6300" w:rsidRPr="00131A82" w:rsidTr="00D9711F">
        <w:trPr>
          <w:tblHeader/>
        </w:trPr>
        <w:tc>
          <w:tcPr>
            <w:tcW w:w="232" w:type="pct"/>
            <w:vMerge w:val="restar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 xml:space="preserve">№ </w:t>
            </w:r>
            <w:proofErr w:type="gramStart"/>
            <w:r w:rsidRPr="00334E10">
              <w:rPr>
                <w:rFonts w:ascii="Times New Roman" w:hAnsi="Times New Roman" w:cs="Times New Roman"/>
                <w:sz w:val="24"/>
                <w:szCs w:val="24"/>
              </w:rPr>
              <w:t>п</w:t>
            </w:r>
            <w:proofErr w:type="gramEnd"/>
            <w:r w:rsidRPr="00334E10">
              <w:rPr>
                <w:rFonts w:ascii="Times New Roman" w:hAnsi="Times New Roman" w:cs="Times New Roman"/>
                <w:sz w:val="24"/>
                <w:szCs w:val="24"/>
              </w:rPr>
              <w:t>/п</w:t>
            </w:r>
          </w:p>
        </w:tc>
        <w:tc>
          <w:tcPr>
            <w:tcW w:w="1114" w:type="pct"/>
            <w:vMerge w:val="restart"/>
            <w:vAlign w:val="center"/>
          </w:tcPr>
          <w:p w:rsidR="005E6300" w:rsidRPr="00334E10" w:rsidRDefault="005E6300" w:rsidP="00D9711F">
            <w:pPr>
              <w:spacing w:after="0" w:line="240" w:lineRule="auto"/>
              <w:jc w:val="center"/>
              <w:rPr>
                <w:rFonts w:ascii="Times New Roman" w:hAnsi="Times New Roman" w:cs="Times New Roman"/>
                <w:sz w:val="24"/>
                <w:szCs w:val="24"/>
              </w:rPr>
            </w:pPr>
            <w:r w:rsidRPr="00334E10">
              <w:rPr>
                <w:rFonts w:ascii="Times New Roman" w:hAnsi="Times New Roman" w:cs="Times New Roman"/>
                <w:sz w:val="24"/>
                <w:szCs w:val="24"/>
              </w:rPr>
              <w:t>Наименование государственной услуги (работы)</w:t>
            </w:r>
          </w:p>
        </w:tc>
        <w:tc>
          <w:tcPr>
            <w:tcW w:w="766" w:type="pct"/>
            <w:vMerge w:val="restar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Категория потребителей</w:t>
            </w:r>
          </w:p>
        </w:tc>
        <w:tc>
          <w:tcPr>
            <w:tcW w:w="850" w:type="pct"/>
            <w:gridSpan w:val="2"/>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Показатели объема (количество потребителей</w:t>
            </w:r>
            <w:r>
              <w:rPr>
                <w:rFonts w:ascii="Times New Roman" w:hAnsi="Times New Roman" w:cs="Times New Roman"/>
                <w:sz w:val="24"/>
                <w:szCs w:val="24"/>
              </w:rPr>
              <w:t>)</w:t>
            </w:r>
          </w:p>
        </w:tc>
        <w:tc>
          <w:tcPr>
            <w:tcW w:w="1154" w:type="pct"/>
            <w:gridSpan w:val="2"/>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Объем бюджетных ассигнований</w:t>
            </w:r>
          </w:p>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 xml:space="preserve"> (тыс. рублей)</w:t>
            </w:r>
          </w:p>
        </w:tc>
        <w:tc>
          <w:tcPr>
            <w:tcW w:w="884" w:type="pct"/>
            <w:vMerge w:val="restar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Конечный результат от предоставления услуги (выполнения работы)</w:t>
            </w:r>
          </w:p>
        </w:tc>
      </w:tr>
      <w:tr w:rsidR="005E6300" w:rsidRPr="00131A82" w:rsidTr="00D9711F">
        <w:trPr>
          <w:tblHeader/>
        </w:trPr>
        <w:tc>
          <w:tcPr>
            <w:tcW w:w="232" w:type="pct"/>
            <w:vMerge/>
          </w:tcPr>
          <w:p w:rsidR="005E6300" w:rsidRPr="00334E10" w:rsidRDefault="005E6300" w:rsidP="00D9711F">
            <w:pPr>
              <w:spacing w:after="0" w:line="240" w:lineRule="auto"/>
              <w:ind w:left="-108"/>
              <w:rPr>
                <w:rFonts w:ascii="Times New Roman" w:hAnsi="Times New Roman" w:cs="Times New Roman"/>
                <w:sz w:val="24"/>
                <w:szCs w:val="24"/>
              </w:rPr>
            </w:pPr>
          </w:p>
        </w:tc>
        <w:tc>
          <w:tcPr>
            <w:tcW w:w="1114" w:type="pct"/>
            <w:vMerge/>
          </w:tcPr>
          <w:p w:rsidR="005E6300" w:rsidRPr="00334E10" w:rsidRDefault="005E6300" w:rsidP="00D9711F">
            <w:pPr>
              <w:spacing w:after="0" w:line="240" w:lineRule="auto"/>
              <w:ind w:left="-108"/>
              <w:rPr>
                <w:rFonts w:ascii="Times New Roman" w:hAnsi="Times New Roman" w:cs="Times New Roman"/>
                <w:sz w:val="24"/>
                <w:szCs w:val="24"/>
              </w:rPr>
            </w:pPr>
          </w:p>
        </w:tc>
        <w:tc>
          <w:tcPr>
            <w:tcW w:w="766" w:type="pct"/>
            <w:vMerge/>
          </w:tcPr>
          <w:p w:rsidR="005E6300" w:rsidRPr="00334E10" w:rsidRDefault="005E6300" w:rsidP="00D9711F">
            <w:pPr>
              <w:spacing w:after="0" w:line="240" w:lineRule="auto"/>
              <w:ind w:left="-108"/>
              <w:rPr>
                <w:rFonts w:ascii="Times New Roman" w:hAnsi="Times New Roman" w:cs="Times New Roman"/>
                <w:sz w:val="24"/>
                <w:szCs w:val="24"/>
              </w:rPr>
            </w:pPr>
          </w:p>
        </w:tc>
        <w:tc>
          <w:tcPr>
            <w:tcW w:w="850" w:type="pct"/>
            <w:gridSpan w:val="2"/>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201</w:t>
            </w:r>
            <w:r>
              <w:rPr>
                <w:rFonts w:ascii="Times New Roman" w:hAnsi="Times New Roman" w:cs="Times New Roman"/>
                <w:sz w:val="24"/>
                <w:szCs w:val="24"/>
              </w:rPr>
              <w:t>6</w:t>
            </w:r>
          </w:p>
        </w:tc>
        <w:tc>
          <w:tcPr>
            <w:tcW w:w="1154" w:type="pct"/>
            <w:gridSpan w:val="2"/>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201</w:t>
            </w:r>
            <w:r>
              <w:rPr>
                <w:rFonts w:ascii="Times New Roman" w:hAnsi="Times New Roman" w:cs="Times New Roman"/>
                <w:sz w:val="24"/>
                <w:szCs w:val="24"/>
              </w:rPr>
              <w:t>6</w:t>
            </w:r>
          </w:p>
        </w:tc>
        <w:tc>
          <w:tcPr>
            <w:tcW w:w="884" w:type="pct"/>
            <w:vMerge/>
          </w:tcPr>
          <w:p w:rsidR="005E6300" w:rsidRPr="00334E10" w:rsidRDefault="005E6300" w:rsidP="00D9711F">
            <w:pPr>
              <w:spacing w:after="0" w:line="240" w:lineRule="auto"/>
              <w:ind w:left="-108"/>
              <w:rPr>
                <w:rFonts w:ascii="Times New Roman" w:hAnsi="Times New Roman" w:cs="Times New Roman"/>
                <w:sz w:val="24"/>
                <w:szCs w:val="24"/>
              </w:rPr>
            </w:pPr>
          </w:p>
        </w:tc>
      </w:tr>
      <w:tr w:rsidR="005E6300" w:rsidRPr="00131A82" w:rsidTr="00D9711F">
        <w:trPr>
          <w:tblHeader/>
        </w:trPr>
        <w:tc>
          <w:tcPr>
            <w:tcW w:w="232" w:type="pct"/>
            <w:vMerge/>
          </w:tcPr>
          <w:p w:rsidR="005E6300" w:rsidRPr="00334E10" w:rsidRDefault="005E6300" w:rsidP="00D9711F">
            <w:pPr>
              <w:spacing w:after="0" w:line="240" w:lineRule="auto"/>
              <w:ind w:left="-108"/>
              <w:rPr>
                <w:rFonts w:ascii="Times New Roman" w:hAnsi="Times New Roman" w:cs="Times New Roman"/>
                <w:sz w:val="24"/>
                <w:szCs w:val="24"/>
              </w:rPr>
            </w:pPr>
          </w:p>
        </w:tc>
        <w:tc>
          <w:tcPr>
            <w:tcW w:w="1114" w:type="pct"/>
            <w:vMerge/>
          </w:tcPr>
          <w:p w:rsidR="005E6300" w:rsidRPr="00334E10" w:rsidRDefault="005E6300" w:rsidP="00D9711F">
            <w:pPr>
              <w:spacing w:after="0" w:line="240" w:lineRule="auto"/>
              <w:ind w:left="-108"/>
              <w:rPr>
                <w:rFonts w:ascii="Times New Roman" w:hAnsi="Times New Roman" w:cs="Times New Roman"/>
                <w:sz w:val="24"/>
                <w:szCs w:val="24"/>
              </w:rPr>
            </w:pPr>
          </w:p>
        </w:tc>
        <w:tc>
          <w:tcPr>
            <w:tcW w:w="766" w:type="pct"/>
            <w:vMerge/>
          </w:tcPr>
          <w:p w:rsidR="005E6300" w:rsidRPr="00334E10" w:rsidRDefault="005E6300" w:rsidP="00D9711F">
            <w:pPr>
              <w:spacing w:after="0" w:line="240" w:lineRule="auto"/>
              <w:ind w:left="-108"/>
              <w:rPr>
                <w:rFonts w:ascii="Times New Roman" w:hAnsi="Times New Roman" w:cs="Times New Roman"/>
                <w:sz w:val="24"/>
                <w:szCs w:val="24"/>
              </w:rPr>
            </w:pPr>
          </w:p>
        </w:tc>
        <w:tc>
          <w:tcPr>
            <w:tcW w:w="407"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443"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579"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575"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884" w:type="pct"/>
            <w:vMerge/>
          </w:tcPr>
          <w:p w:rsidR="005E6300" w:rsidRPr="00334E10" w:rsidRDefault="005E6300" w:rsidP="00D9711F">
            <w:pPr>
              <w:spacing w:after="0" w:line="240" w:lineRule="auto"/>
              <w:ind w:left="-108"/>
              <w:rPr>
                <w:rFonts w:ascii="Times New Roman" w:hAnsi="Times New Roman" w:cs="Times New Roman"/>
                <w:sz w:val="24"/>
                <w:szCs w:val="24"/>
              </w:rPr>
            </w:pPr>
          </w:p>
        </w:tc>
      </w:tr>
      <w:tr w:rsidR="005E6300" w:rsidRPr="00131A82" w:rsidTr="00D9711F">
        <w:trPr>
          <w:tblHeader/>
        </w:trPr>
        <w:tc>
          <w:tcPr>
            <w:tcW w:w="232" w:type="pct"/>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1114" w:type="pct"/>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w:t>
            </w:r>
          </w:p>
        </w:tc>
        <w:tc>
          <w:tcPr>
            <w:tcW w:w="766" w:type="pct"/>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3</w:t>
            </w:r>
          </w:p>
        </w:tc>
        <w:tc>
          <w:tcPr>
            <w:tcW w:w="407"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4</w:t>
            </w:r>
          </w:p>
        </w:tc>
        <w:tc>
          <w:tcPr>
            <w:tcW w:w="443"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5</w:t>
            </w:r>
          </w:p>
        </w:tc>
        <w:tc>
          <w:tcPr>
            <w:tcW w:w="579"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6</w:t>
            </w:r>
          </w:p>
        </w:tc>
        <w:tc>
          <w:tcPr>
            <w:tcW w:w="575"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7</w:t>
            </w:r>
          </w:p>
        </w:tc>
        <w:tc>
          <w:tcPr>
            <w:tcW w:w="884" w:type="pct"/>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8</w:t>
            </w:r>
          </w:p>
        </w:tc>
      </w:tr>
      <w:tr w:rsidR="005E6300" w:rsidRPr="00131A82" w:rsidTr="00D9711F">
        <w:tc>
          <w:tcPr>
            <w:tcW w:w="232"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1114" w:type="pct"/>
            <w:vAlign w:val="center"/>
          </w:tcPr>
          <w:p w:rsidR="005E6300" w:rsidRPr="00334E10" w:rsidRDefault="005E6300" w:rsidP="00D9711F">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w:t>
            </w:r>
            <w:r>
              <w:rPr>
                <w:rFonts w:ascii="Times New Roman" w:hAnsi="Times New Roman" w:cs="Times New Roman"/>
                <w:sz w:val="24"/>
                <w:szCs w:val="24"/>
              </w:rPr>
              <w:lastRenderedPageBreak/>
              <w:t xml:space="preserve">о и интеллектуального потенциалов подростков и молодежи </w:t>
            </w:r>
          </w:p>
        </w:tc>
        <w:tc>
          <w:tcPr>
            <w:tcW w:w="766" w:type="pct"/>
            <w:vAlign w:val="center"/>
          </w:tcPr>
          <w:p w:rsidR="005E6300" w:rsidRPr="00334E10" w:rsidRDefault="006B3702" w:rsidP="00D9711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Физические лица</w:t>
            </w:r>
          </w:p>
        </w:tc>
        <w:tc>
          <w:tcPr>
            <w:tcW w:w="407"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685</w:t>
            </w:r>
          </w:p>
        </w:tc>
        <w:tc>
          <w:tcPr>
            <w:tcW w:w="443"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653</w:t>
            </w:r>
          </w:p>
        </w:tc>
        <w:tc>
          <w:tcPr>
            <w:tcW w:w="579"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2 974,1</w:t>
            </w:r>
          </w:p>
        </w:tc>
        <w:tc>
          <w:tcPr>
            <w:tcW w:w="575" w:type="pct"/>
            <w:vAlign w:val="center"/>
          </w:tcPr>
          <w:p w:rsidR="005E6300" w:rsidRPr="00334E10" w:rsidRDefault="005E6300"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2 900,3</w:t>
            </w:r>
          </w:p>
        </w:tc>
        <w:tc>
          <w:tcPr>
            <w:tcW w:w="884" w:type="pct"/>
            <w:vAlign w:val="center"/>
          </w:tcPr>
          <w:p w:rsidR="005E6300" w:rsidRPr="00334E10" w:rsidRDefault="005E6300" w:rsidP="00D9711F">
            <w:pPr>
              <w:spacing w:after="0" w:line="240" w:lineRule="auto"/>
              <w:ind w:left="-46"/>
              <w:rPr>
                <w:rFonts w:ascii="Times New Roman" w:hAnsi="Times New Roman" w:cs="Times New Roman"/>
                <w:sz w:val="24"/>
                <w:szCs w:val="24"/>
              </w:rPr>
            </w:pPr>
            <w:r>
              <w:rPr>
                <w:rFonts w:ascii="Times New Roman" w:hAnsi="Times New Roman" w:cs="Times New Roman"/>
                <w:sz w:val="24"/>
                <w:szCs w:val="24"/>
              </w:rPr>
              <w:t xml:space="preserve">Количество проведенных мероприятий 16 </w:t>
            </w:r>
          </w:p>
        </w:tc>
      </w:tr>
      <w:tr w:rsidR="006B3702" w:rsidRPr="00131A82" w:rsidTr="00BA6035">
        <w:tc>
          <w:tcPr>
            <w:tcW w:w="232"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lastRenderedPageBreak/>
              <w:t>2</w:t>
            </w:r>
          </w:p>
        </w:tc>
        <w:tc>
          <w:tcPr>
            <w:tcW w:w="1114" w:type="pct"/>
            <w:vAlign w:val="center"/>
          </w:tcPr>
          <w:p w:rsidR="006B3702" w:rsidRPr="00334E10" w:rsidRDefault="006B3702" w:rsidP="00D9711F">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766" w:type="pct"/>
            <w:vAlign w:val="center"/>
          </w:tcPr>
          <w:p w:rsidR="006B3702" w:rsidRDefault="006B3702" w:rsidP="006B3702">
            <w:pPr>
              <w:jc w:val="center"/>
            </w:pPr>
            <w:r w:rsidRPr="006943E7">
              <w:rPr>
                <w:rFonts w:ascii="Times New Roman" w:hAnsi="Times New Roman" w:cs="Times New Roman"/>
                <w:sz w:val="24"/>
                <w:szCs w:val="24"/>
              </w:rPr>
              <w:t>Физические лица</w:t>
            </w:r>
          </w:p>
        </w:tc>
        <w:tc>
          <w:tcPr>
            <w:tcW w:w="407"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650</w:t>
            </w:r>
          </w:p>
        </w:tc>
        <w:tc>
          <w:tcPr>
            <w:tcW w:w="443"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658</w:t>
            </w:r>
          </w:p>
        </w:tc>
        <w:tc>
          <w:tcPr>
            <w:tcW w:w="579"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2 775,8</w:t>
            </w:r>
          </w:p>
        </w:tc>
        <w:tc>
          <w:tcPr>
            <w:tcW w:w="575"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2 706,9</w:t>
            </w:r>
          </w:p>
        </w:tc>
        <w:tc>
          <w:tcPr>
            <w:tcW w:w="884" w:type="pct"/>
            <w:vAlign w:val="center"/>
          </w:tcPr>
          <w:p w:rsidR="006B3702" w:rsidRPr="00334E10" w:rsidRDefault="006B3702" w:rsidP="00BA6035">
            <w:pPr>
              <w:spacing w:after="0" w:line="240" w:lineRule="auto"/>
              <w:ind w:left="-46"/>
              <w:jc w:val="center"/>
              <w:rPr>
                <w:rFonts w:ascii="Times New Roman" w:hAnsi="Times New Roman" w:cs="Times New Roman"/>
                <w:sz w:val="24"/>
                <w:szCs w:val="24"/>
              </w:rPr>
            </w:pPr>
            <w:r>
              <w:rPr>
                <w:rFonts w:ascii="Times New Roman" w:hAnsi="Times New Roman" w:cs="Times New Roman"/>
                <w:sz w:val="24"/>
                <w:szCs w:val="24"/>
              </w:rPr>
              <w:t>Количество проведенных мероприятий 10</w:t>
            </w:r>
          </w:p>
        </w:tc>
      </w:tr>
      <w:tr w:rsidR="006B3702" w:rsidRPr="00131A82" w:rsidTr="00BA6035">
        <w:tc>
          <w:tcPr>
            <w:tcW w:w="232"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3</w:t>
            </w:r>
          </w:p>
        </w:tc>
        <w:tc>
          <w:tcPr>
            <w:tcW w:w="1114" w:type="pct"/>
            <w:vAlign w:val="center"/>
          </w:tcPr>
          <w:p w:rsidR="006B3702" w:rsidRPr="00334E10" w:rsidRDefault="006B3702" w:rsidP="00D9711F">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766" w:type="pct"/>
            <w:vAlign w:val="center"/>
          </w:tcPr>
          <w:p w:rsidR="006B3702" w:rsidRDefault="006B3702" w:rsidP="006B3702">
            <w:pPr>
              <w:jc w:val="center"/>
            </w:pPr>
            <w:r w:rsidRPr="006943E7">
              <w:rPr>
                <w:rFonts w:ascii="Times New Roman" w:hAnsi="Times New Roman" w:cs="Times New Roman"/>
                <w:sz w:val="24"/>
                <w:szCs w:val="24"/>
              </w:rPr>
              <w:t>Физические лица</w:t>
            </w:r>
          </w:p>
        </w:tc>
        <w:tc>
          <w:tcPr>
            <w:tcW w:w="407"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200</w:t>
            </w:r>
          </w:p>
        </w:tc>
        <w:tc>
          <w:tcPr>
            <w:tcW w:w="443"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w:t>
            </w:r>
            <w:r w:rsidRPr="00334E10">
              <w:rPr>
                <w:rFonts w:ascii="Times New Roman" w:hAnsi="Times New Roman" w:cs="Times New Roman"/>
                <w:sz w:val="24"/>
                <w:szCs w:val="24"/>
              </w:rPr>
              <w:t>00</w:t>
            </w:r>
          </w:p>
        </w:tc>
        <w:tc>
          <w:tcPr>
            <w:tcW w:w="579"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859,2</w:t>
            </w:r>
          </w:p>
        </w:tc>
        <w:tc>
          <w:tcPr>
            <w:tcW w:w="575" w:type="pct"/>
            <w:vAlign w:val="center"/>
          </w:tcPr>
          <w:p w:rsidR="006B3702" w:rsidRPr="00334E10" w:rsidRDefault="006B3702" w:rsidP="00D9711F">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837,9</w:t>
            </w:r>
          </w:p>
        </w:tc>
        <w:tc>
          <w:tcPr>
            <w:tcW w:w="884" w:type="pct"/>
            <w:vAlign w:val="center"/>
          </w:tcPr>
          <w:p w:rsidR="006B3702" w:rsidRPr="00334E10" w:rsidRDefault="006B3702" w:rsidP="00BA6035">
            <w:pPr>
              <w:spacing w:after="0" w:line="240" w:lineRule="auto"/>
              <w:ind w:left="-46"/>
              <w:jc w:val="center"/>
              <w:rPr>
                <w:rFonts w:ascii="Times New Roman" w:hAnsi="Times New Roman" w:cs="Times New Roman"/>
                <w:sz w:val="24"/>
                <w:szCs w:val="24"/>
              </w:rPr>
            </w:pPr>
            <w:r>
              <w:rPr>
                <w:rFonts w:ascii="Times New Roman" w:hAnsi="Times New Roman" w:cs="Times New Roman"/>
                <w:sz w:val="24"/>
                <w:szCs w:val="24"/>
              </w:rPr>
              <w:t>Количество проведенных мероприятий 4</w:t>
            </w:r>
          </w:p>
        </w:tc>
      </w:tr>
    </w:tbl>
    <w:p w:rsidR="005E6300" w:rsidRPr="00334E10" w:rsidRDefault="005E6300" w:rsidP="006C7928">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lastRenderedPageBreak/>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(выполнение работ) составил </w:t>
      </w:r>
      <w:r>
        <w:rPr>
          <w:rFonts w:ascii="Times New Roman" w:hAnsi="Times New Roman" w:cs="Times New Roman"/>
          <w:sz w:val="28"/>
          <w:szCs w:val="28"/>
        </w:rPr>
        <w:t>1 991,8</w:t>
      </w:r>
      <w:r w:rsidRPr="00334E10">
        <w:rPr>
          <w:rFonts w:ascii="Times New Roman" w:hAnsi="Times New Roman" w:cs="Times New Roman"/>
          <w:sz w:val="28"/>
          <w:szCs w:val="28"/>
        </w:rPr>
        <w:t> тыс. рублей или 99,</w:t>
      </w:r>
      <w:r>
        <w:rPr>
          <w:rFonts w:ascii="Times New Roman" w:hAnsi="Times New Roman" w:cs="Times New Roman"/>
          <w:sz w:val="28"/>
          <w:szCs w:val="28"/>
        </w:rPr>
        <w:t xml:space="preserve">9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 (</w:t>
      </w:r>
      <w:r>
        <w:rPr>
          <w:rFonts w:ascii="Times New Roman" w:hAnsi="Times New Roman" w:cs="Times New Roman"/>
          <w:sz w:val="28"/>
          <w:szCs w:val="28"/>
        </w:rPr>
        <w:t>1 994,7</w:t>
      </w:r>
      <w:r w:rsidRPr="00334E10">
        <w:rPr>
          <w:rFonts w:ascii="Times New Roman" w:hAnsi="Times New Roman" w:cs="Times New Roman"/>
          <w:sz w:val="28"/>
          <w:szCs w:val="28"/>
        </w:rPr>
        <w:t xml:space="preserve"> тыс. рублей), из них </w:t>
      </w:r>
      <w:r>
        <w:rPr>
          <w:rFonts w:ascii="Times New Roman" w:hAnsi="Times New Roman" w:cs="Times New Roman"/>
          <w:sz w:val="28"/>
          <w:szCs w:val="28"/>
        </w:rPr>
        <w:t>230,3</w:t>
      </w:r>
      <w:r w:rsidRPr="00334E10">
        <w:rPr>
          <w:rFonts w:ascii="Times New Roman" w:hAnsi="Times New Roman" w:cs="Times New Roman"/>
          <w:sz w:val="28"/>
          <w:szCs w:val="28"/>
        </w:rPr>
        <w:t> тыс. рублей за счет сре</w:t>
      </w:r>
      <w:proofErr w:type="gramStart"/>
      <w:r w:rsidRPr="00334E10">
        <w:rPr>
          <w:rFonts w:ascii="Times New Roman" w:hAnsi="Times New Roman" w:cs="Times New Roman"/>
          <w:sz w:val="28"/>
          <w:szCs w:val="28"/>
        </w:rPr>
        <w:t>дств кр</w:t>
      </w:r>
      <w:proofErr w:type="gramEnd"/>
      <w:r w:rsidRPr="00334E10">
        <w:rPr>
          <w:rFonts w:ascii="Times New Roman" w:hAnsi="Times New Roman" w:cs="Times New Roman"/>
          <w:sz w:val="28"/>
          <w:szCs w:val="28"/>
        </w:rPr>
        <w:t>аевого бюджета.</w:t>
      </w:r>
    </w:p>
    <w:p w:rsidR="005E6300" w:rsidRPr="00334E10" w:rsidRDefault="005E6300" w:rsidP="006C7928">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Средства </w:t>
      </w:r>
      <w:r w:rsidR="004E44D8" w:rsidRPr="00334E10">
        <w:rPr>
          <w:rFonts w:ascii="Times New Roman" w:hAnsi="Times New Roman" w:cs="Times New Roman"/>
          <w:sz w:val="28"/>
          <w:szCs w:val="28"/>
        </w:rPr>
        <w:t>субсиди</w:t>
      </w:r>
      <w:r w:rsidR="004E44D8">
        <w:rPr>
          <w:rFonts w:ascii="Times New Roman" w:hAnsi="Times New Roman" w:cs="Times New Roman"/>
          <w:sz w:val="28"/>
          <w:szCs w:val="28"/>
        </w:rPr>
        <w:t>и</w:t>
      </w:r>
      <w:r w:rsidR="004E44D8" w:rsidRPr="00334E10">
        <w:rPr>
          <w:rFonts w:ascii="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(выполнение работ) </w:t>
      </w:r>
      <w:r w:rsidRPr="00334E10">
        <w:rPr>
          <w:rFonts w:ascii="Times New Roman" w:hAnsi="Times New Roman" w:cs="Times New Roman"/>
          <w:sz w:val="28"/>
          <w:szCs w:val="28"/>
        </w:rPr>
        <w:t>направлены:</w:t>
      </w:r>
    </w:p>
    <w:p w:rsidR="005E6300" w:rsidRPr="00334E10" w:rsidRDefault="005E6300" w:rsidP="006C7928">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на поддержку деятельности муниципальных молодежных центров в сумме </w:t>
      </w:r>
      <w:r>
        <w:rPr>
          <w:rFonts w:ascii="Times New Roman" w:hAnsi="Times New Roman" w:cs="Times New Roman"/>
          <w:sz w:val="28"/>
          <w:szCs w:val="28"/>
        </w:rPr>
        <w:t>254,3</w:t>
      </w:r>
      <w:r w:rsidRPr="00334E10">
        <w:rPr>
          <w:rFonts w:ascii="Times New Roman" w:hAnsi="Times New Roman" w:cs="Times New Roman"/>
          <w:sz w:val="28"/>
          <w:szCs w:val="28"/>
        </w:rPr>
        <w:t xml:space="preserve"> тыс. рублей или 100%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p>
    <w:p w:rsidR="005E6300" w:rsidRPr="00334E10" w:rsidRDefault="005E6300" w:rsidP="006C7928">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обеспечение деятельности (оказание услуг) муниципальным бюджетным учреждением «Молодежный центр Северо-Енисейского района» в сумме </w:t>
      </w:r>
      <w:r>
        <w:rPr>
          <w:rFonts w:ascii="Times New Roman" w:hAnsi="Times New Roman" w:cs="Times New Roman"/>
          <w:sz w:val="28"/>
          <w:szCs w:val="28"/>
        </w:rPr>
        <w:t>953,3</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99,7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r>
        <w:rPr>
          <w:rFonts w:ascii="Times New Roman" w:hAnsi="Times New Roman" w:cs="Times New Roman"/>
          <w:sz w:val="28"/>
          <w:szCs w:val="28"/>
        </w:rPr>
        <w:t xml:space="preserve"> (956,2 тыс. рублей)</w:t>
      </w:r>
      <w:r w:rsidRPr="00334E10">
        <w:rPr>
          <w:rFonts w:ascii="Times New Roman" w:hAnsi="Times New Roman" w:cs="Times New Roman"/>
          <w:sz w:val="28"/>
          <w:szCs w:val="28"/>
        </w:rPr>
        <w:t>;</w:t>
      </w:r>
    </w:p>
    <w:p w:rsidR="005E6300" w:rsidRPr="00334E10" w:rsidRDefault="005E6300" w:rsidP="006C7928">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выплаты </w:t>
      </w:r>
      <w:r>
        <w:rPr>
          <w:rFonts w:ascii="Times New Roman" w:hAnsi="Times New Roman" w:cs="Times New Roman"/>
          <w:sz w:val="28"/>
          <w:szCs w:val="28"/>
        </w:rPr>
        <w:t xml:space="preserve">премии в связи с праздником «День металлурга» и </w:t>
      </w:r>
      <w:r w:rsidRPr="00334E10">
        <w:rPr>
          <w:rFonts w:ascii="Times New Roman" w:hAnsi="Times New Roman" w:cs="Times New Roman"/>
          <w:sz w:val="28"/>
          <w:szCs w:val="28"/>
        </w:rPr>
        <w:t xml:space="preserve">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в сумме </w:t>
      </w:r>
      <w:r>
        <w:rPr>
          <w:rFonts w:ascii="Times New Roman" w:hAnsi="Times New Roman" w:cs="Times New Roman"/>
          <w:sz w:val="28"/>
          <w:szCs w:val="28"/>
        </w:rPr>
        <w:t>784,2</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100,0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 бюджетной росписи.</w:t>
      </w:r>
    </w:p>
    <w:p w:rsidR="005E6300" w:rsidRPr="00131A82" w:rsidRDefault="005E6300" w:rsidP="006C7928">
      <w:pPr>
        <w:pStyle w:val="ab"/>
        <w:spacing w:before="120"/>
        <w:ind w:left="0" w:firstLine="709"/>
        <w:jc w:val="both"/>
        <w:rPr>
          <w:rFonts w:ascii="Times New Roman" w:hAnsi="Times New Roman" w:cs="Times New Roman"/>
          <w:szCs w:val="28"/>
        </w:rPr>
      </w:pPr>
    </w:p>
    <w:p w:rsidR="005E6300" w:rsidRPr="00334E10" w:rsidRDefault="005E6300" w:rsidP="006C7928">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Подпрограмма 3 «Обеспечение жильем молодых семей в Северо-Енисейском районе»</w:t>
      </w:r>
    </w:p>
    <w:p w:rsidR="005E6300" w:rsidRPr="00334E10" w:rsidRDefault="005E6300" w:rsidP="005E6300">
      <w:pPr>
        <w:pStyle w:val="ab"/>
        <w:spacing w:before="120"/>
        <w:jc w:val="right"/>
        <w:rPr>
          <w:rFonts w:ascii="Times New Roman" w:hAnsi="Times New Roman" w:cs="Times New Roman"/>
          <w:sz w:val="28"/>
          <w:szCs w:val="28"/>
        </w:rPr>
      </w:pPr>
      <w:r w:rsidRPr="00334E10">
        <w:rPr>
          <w:rFonts w:ascii="Times New Roman" w:hAnsi="Times New Roman" w:cs="Times New Roman"/>
          <w:sz w:val="28"/>
          <w:szCs w:val="28"/>
        </w:rPr>
        <w:t xml:space="preserve">Таблица </w:t>
      </w:r>
      <w:r w:rsidR="008911A7">
        <w:rPr>
          <w:rFonts w:ascii="Times New Roman" w:hAnsi="Times New Roman" w:cs="Times New Roman"/>
          <w:sz w:val="28"/>
          <w:szCs w:val="28"/>
        </w:rPr>
        <w:t>63</w:t>
      </w:r>
    </w:p>
    <w:tbl>
      <w:tblPr>
        <w:tblW w:w="9781" w:type="dxa"/>
        <w:tblInd w:w="108" w:type="dxa"/>
        <w:tblLook w:val="04A0" w:firstRow="1" w:lastRow="0" w:firstColumn="1" w:lastColumn="0" w:noHBand="0" w:noVBand="1"/>
      </w:tblPr>
      <w:tblGrid>
        <w:gridCol w:w="504"/>
        <w:gridCol w:w="3182"/>
        <w:gridCol w:w="1297"/>
        <w:gridCol w:w="1609"/>
        <w:gridCol w:w="1571"/>
        <w:gridCol w:w="1618"/>
      </w:tblGrid>
      <w:tr w:rsidR="005E6300" w:rsidRPr="00131A82" w:rsidTr="00D9711F">
        <w:trPr>
          <w:trHeight w:val="281"/>
        </w:trPr>
        <w:tc>
          <w:tcPr>
            <w:tcW w:w="504" w:type="dxa"/>
            <w:vMerge w:val="restart"/>
            <w:tcBorders>
              <w:top w:val="single" w:sz="4" w:space="0" w:color="auto"/>
              <w:left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Объем бюджетных ассигнований (тыс. рублей)</w:t>
            </w:r>
          </w:p>
        </w:tc>
        <w:tc>
          <w:tcPr>
            <w:tcW w:w="1618" w:type="dxa"/>
            <w:vMerge w:val="restart"/>
            <w:tcBorders>
              <w:top w:val="single" w:sz="4" w:space="0" w:color="auto"/>
              <w:left w:val="nil"/>
              <w:right w:val="single" w:sz="4" w:space="0" w:color="auto"/>
            </w:tcBorders>
            <w:vAlign w:val="center"/>
          </w:tcPr>
          <w:p w:rsidR="005E630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Процент исполнения</w:t>
            </w:r>
          </w:p>
          <w:p w:rsidR="005E6300" w:rsidRPr="00334E10"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 xml:space="preserve"> ( % )</w:t>
            </w:r>
          </w:p>
        </w:tc>
      </w:tr>
      <w:tr w:rsidR="005E6300" w:rsidRPr="00131A82" w:rsidTr="00D9711F">
        <w:trPr>
          <w:trHeight w:val="303"/>
        </w:trPr>
        <w:tc>
          <w:tcPr>
            <w:tcW w:w="504" w:type="dxa"/>
            <w:vMerge/>
            <w:tcBorders>
              <w:left w:val="single" w:sz="4" w:space="0" w:color="auto"/>
              <w:right w:val="single" w:sz="4" w:space="0" w:color="auto"/>
            </w:tcBorders>
          </w:tcPr>
          <w:p w:rsidR="005E6300" w:rsidRPr="00334E10"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201</w:t>
            </w:r>
            <w:r>
              <w:rPr>
                <w:rFonts w:ascii="Times New Roman" w:hAnsi="Times New Roman" w:cs="Times New Roman"/>
                <w:sz w:val="24"/>
                <w:szCs w:val="24"/>
              </w:rPr>
              <w:t>6</w:t>
            </w:r>
          </w:p>
        </w:tc>
        <w:tc>
          <w:tcPr>
            <w:tcW w:w="1618" w:type="dxa"/>
            <w:vMerge/>
            <w:tcBorders>
              <w:left w:val="nil"/>
              <w:right w:val="single" w:sz="4" w:space="0" w:color="auto"/>
            </w:tcBorders>
          </w:tcPr>
          <w:p w:rsidR="005E6300" w:rsidRPr="00334E10" w:rsidRDefault="005E6300" w:rsidP="00D9711F">
            <w:pPr>
              <w:spacing w:after="0"/>
              <w:jc w:val="center"/>
              <w:rPr>
                <w:rFonts w:ascii="Times New Roman" w:hAnsi="Times New Roman" w:cs="Times New Roman"/>
                <w:sz w:val="24"/>
                <w:szCs w:val="24"/>
              </w:rPr>
            </w:pPr>
          </w:p>
        </w:tc>
      </w:tr>
      <w:tr w:rsidR="005E6300" w:rsidRPr="00131A82" w:rsidTr="00D9711F">
        <w:trPr>
          <w:trHeight w:val="265"/>
        </w:trPr>
        <w:tc>
          <w:tcPr>
            <w:tcW w:w="504" w:type="dxa"/>
            <w:vMerge/>
            <w:tcBorders>
              <w:left w:val="single" w:sz="4" w:space="0" w:color="auto"/>
              <w:bottom w:val="single" w:sz="4" w:space="0" w:color="auto"/>
              <w:right w:val="single" w:sz="4" w:space="0" w:color="auto"/>
            </w:tcBorders>
          </w:tcPr>
          <w:p w:rsidR="005E6300" w:rsidRPr="00334E10"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1618" w:type="dxa"/>
            <w:vMerge/>
            <w:tcBorders>
              <w:left w:val="nil"/>
              <w:bottom w:val="single" w:sz="4" w:space="0" w:color="auto"/>
              <w:right w:val="single" w:sz="4" w:space="0" w:color="auto"/>
            </w:tcBorders>
          </w:tcPr>
          <w:p w:rsidR="005E6300" w:rsidRPr="00334E10" w:rsidRDefault="005E6300" w:rsidP="00D9711F">
            <w:pPr>
              <w:spacing w:after="0"/>
              <w:jc w:val="center"/>
              <w:rPr>
                <w:rFonts w:ascii="Times New Roman" w:hAnsi="Times New Roman" w:cs="Times New Roman"/>
                <w:sz w:val="24"/>
                <w:szCs w:val="24"/>
              </w:rPr>
            </w:pPr>
          </w:p>
        </w:tc>
      </w:tr>
      <w:tr w:rsidR="005E6300" w:rsidRPr="00131A82" w:rsidTr="00D9711F">
        <w:trPr>
          <w:trHeight w:val="870"/>
        </w:trPr>
        <w:tc>
          <w:tcPr>
            <w:tcW w:w="504" w:type="dxa"/>
            <w:tcBorders>
              <w:top w:val="single" w:sz="4" w:space="0" w:color="auto"/>
              <w:left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5E6300" w:rsidRPr="00334E10" w:rsidRDefault="005E6300" w:rsidP="00D9711F">
            <w:pPr>
              <w:spacing w:after="0"/>
              <w:rPr>
                <w:rFonts w:ascii="Times New Roman" w:hAnsi="Times New Roman" w:cs="Times New Roman"/>
                <w:sz w:val="24"/>
                <w:szCs w:val="24"/>
              </w:rPr>
            </w:pPr>
            <w:r w:rsidRPr="00334E10">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10 03</w:t>
            </w:r>
          </w:p>
        </w:tc>
        <w:tc>
          <w:tcPr>
            <w:tcW w:w="1609"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8 253,3</w:t>
            </w:r>
          </w:p>
        </w:tc>
        <w:tc>
          <w:tcPr>
            <w:tcW w:w="1571"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8 253,3</w:t>
            </w:r>
          </w:p>
        </w:tc>
        <w:tc>
          <w:tcPr>
            <w:tcW w:w="1618" w:type="dxa"/>
            <w:tcBorders>
              <w:top w:val="single" w:sz="4" w:space="0" w:color="auto"/>
              <w:left w:val="nil"/>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100,0</w:t>
            </w:r>
          </w:p>
        </w:tc>
      </w:tr>
      <w:tr w:rsidR="005E6300" w:rsidRPr="00131A82" w:rsidTr="00D9711F">
        <w:trPr>
          <w:trHeight w:val="685"/>
        </w:trPr>
        <w:tc>
          <w:tcPr>
            <w:tcW w:w="504" w:type="dxa"/>
            <w:tcBorders>
              <w:top w:val="single" w:sz="4" w:space="0" w:color="auto"/>
              <w:left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334E10" w:rsidRDefault="005E6300" w:rsidP="00D9711F">
            <w:pPr>
              <w:spacing w:after="0"/>
              <w:rPr>
                <w:rFonts w:ascii="Times New Roman" w:hAnsi="Times New Roman" w:cs="Times New Roman"/>
                <w:i/>
                <w:sz w:val="24"/>
                <w:szCs w:val="24"/>
              </w:rPr>
            </w:pPr>
            <w:r w:rsidRPr="00334E10">
              <w:rPr>
                <w:rFonts w:ascii="Times New Roman" w:hAnsi="Times New Roman" w:cs="Times New Roman"/>
                <w:i/>
                <w:sz w:val="24"/>
                <w:szCs w:val="24"/>
              </w:rPr>
              <w:t>в том числе за счет средств</w:t>
            </w:r>
            <w:r>
              <w:rPr>
                <w:rFonts w:ascii="Times New Roman" w:hAnsi="Times New Roman" w:cs="Times New Roman"/>
                <w:i/>
                <w:sz w:val="24"/>
                <w:szCs w:val="24"/>
              </w:rPr>
              <w:t>:</w:t>
            </w:r>
          </w:p>
        </w:tc>
        <w:tc>
          <w:tcPr>
            <w:tcW w:w="1297"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618" w:type="dxa"/>
            <w:tcBorders>
              <w:top w:val="single" w:sz="4" w:space="0" w:color="auto"/>
              <w:left w:val="nil"/>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p>
        </w:tc>
      </w:tr>
      <w:tr w:rsidR="005E6300" w:rsidRPr="00131A82" w:rsidTr="00D9711F">
        <w:trPr>
          <w:trHeight w:val="425"/>
        </w:trPr>
        <w:tc>
          <w:tcPr>
            <w:tcW w:w="504" w:type="dxa"/>
            <w:tcBorders>
              <w:top w:val="single" w:sz="4" w:space="0" w:color="auto"/>
              <w:left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334E10" w:rsidRDefault="005E6300" w:rsidP="00D9711F">
            <w:pPr>
              <w:spacing w:after="0"/>
              <w:rPr>
                <w:rFonts w:ascii="Times New Roman" w:hAnsi="Times New Roman" w:cs="Times New Roman"/>
                <w:i/>
                <w:sz w:val="24"/>
                <w:szCs w:val="24"/>
              </w:rPr>
            </w:pPr>
            <w:r w:rsidRPr="00334E10">
              <w:rPr>
                <w:rFonts w:ascii="Times New Roman" w:hAnsi="Times New Roman" w:cs="Times New Roman"/>
                <w:i/>
                <w:sz w:val="24"/>
                <w:szCs w:val="24"/>
              </w:rPr>
              <w:t>- федерального бюджета</w:t>
            </w:r>
          </w:p>
        </w:tc>
        <w:tc>
          <w:tcPr>
            <w:tcW w:w="1297"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1 793,0</w:t>
            </w:r>
          </w:p>
        </w:tc>
        <w:tc>
          <w:tcPr>
            <w:tcW w:w="1571"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1 793,0</w:t>
            </w:r>
          </w:p>
        </w:tc>
        <w:tc>
          <w:tcPr>
            <w:tcW w:w="1618" w:type="dxa"/>
            <w:tcBorders>
              <w:top w:val="single" w:sz="4" w:space="0" w:color="auto"/>
              <w:left w:val="nil"/>
              <w:right w:val="single" w:sz="4" w:space="0" w:color="auto"/>
            </w:tcBorders>
            <w:vAlign w:val="center"/>
          </w:tcPr>
          <w:p w:rsidR="005E6300" w:rsidRPr="00334E10" w:rsidRDefault="005E6300" w:rsidP="00D9711F">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5E6300" w:rsidRPr="00131A82" w:rsidTr="00D9711F">
        <w:trPr>
          <w:trHeight w:val="417"/>
        </w:trPr>
        <w:tc>
          <w:tcPr>
            <w:tcW w:w="504" w:type="dxa"/>
            <w:tcBorders>
              <w:top w:val="single" w:sz="4" w:space="0" w:color="auto"/>
              <w:left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334E10" w:rsidRDefault="005E6300" w:rsidP="00D9711F">
            <w:pPr>
              <w:spacing w:after="0"/>
              <w:rPr>
                <w:rFonts w:ascii="Times New Roman" w:hAnsi="Times New Roman" w:cs="Times New Roman"/>
                <w:i/>
                <w:sz w:val="24"/>
                <w:szCs w:val="24"/>
              </w:rPr>
            </w:pPr>
            <w:r w:rsidRPr="00334E10">
              <w:rPr>
                <w:rFonts w:ascii="Times New Roman" w:hAnsi="Times New Roman" w:cs="Times New Roman"/>
                <w:i/>
                <w:sz w:val="24"/>
                <w:szCs w:val="24"/>
              </w:rPr>
              <w:t>- краевого бюджета</w:t>
            </w:r>
          </w:p>
        </w:tc>
        <w:tc>
          <w:tcPr>
            <w:tcW w:w="1297"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3 924,2</w:t>
            </w:r>
          </w:p>
        </w:tc>
        <w:tc>
          <w:tcPr>
            <w:tcW w:w="1571"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3 924,2</w:t>
            </w:r>
          </w:p>
        </w:tc>
        <w:tc>
          <w:tcPr>
            <w:tcW w:w="1618" w:type="dxa"/>
            <w:tcBorders>
              <w:top w:val="single" w:sz="4" w:space="0" w:color="auto"/>
              <w:left w:val="nil"/>
              <w:right w:val="single" w:sz="4" w:space="0" w:color="auto"/>
            </w:tcBorders>
            <w:vAlign w:val="center"/>
          </w:tcPr>
          <w:p w:rsidR="005E6300" w:rsidRPr="00334E10" w:rsidRDefault="005E6300" w:rsidP="00D9711F">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5E6300" w:rsidRPr="00131A82" w:rsidTr="00D9711F">
        <w:trPr>
          <w:trHeight w:val="422"/>
        </w:trPr>
        <w:tc>
          <w:tcPr>
            <w:tcW w:w="504" w:type="dxa"/>
            <w:tcBorders>
              <w:top w:val="single" w:sz="4" w:space="0" w:color="auto"/>
              <w:left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5E6300" w:rsidRPr="00334E10" w:rsidRDefault="005E6300" w:rsidP="00D9711F">
            <w:pPr>
              <w:spacing w:after="0"/>
              <w:rPr>
                <w:rFonts w:ascii="Times New Roman" w:hAnsi="Times New Roman" w:cs="Times New Roman"/>
                <w:i/>
                <w:sz w:val="24"/>
                <w:szCs w:val="24"/>
              </w:rPr>
            </w:pPr>
            <w:r w:rsidRPr="00334E10">
              <w:rPr>
                <w:rFonts w:ascii="Times New Roman" w:hAnsi="Times New Roman" w:cs="Times New Roman"/>
                <w:i/>
                <w:sz w:val="24"/>
                <w:szCs w:val="24"/>
              </w:rPr>
              <w:t>- бюджета района</w:t>
            </w:r>
          </w:p>
        </w:tc>
        <w:tc>
          <w:tcPr>
            <w:tcW w:w="1297"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2 536,1</w:t>
            </w:r>
          </w:p>
        </w:tc>
        <w:tc>
          <w:tcPr>
            <w:tcW w:w="1571" w:type="dxa"/>
            <w:tcBorders>
              <w:top w:val="single" w:sz="4" w:space="0" w:color="auto"/>
              <w:left w:val="nil"/>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2 536,1</w:t>
            </w:r>
          </w:p>
        </w:tc>
        <w:tc>
          <w:tcPr>
            <w:tcW w:w="1618" w:type="dxa"/>
            <w:tcBorders>
              <w:top w:val="single" w:sz="4" w:space="0" w:color="auto"/>
              <w:left w:val="nil"/>
              <w:right w:val="single" w:sz="4" w:space="0" w:color="auto"/>
            </w:tcBorders>
            <w:vAlign w:val="center"/>
          </w:tcPr>
          <w:p w:rsidR="005E6300" w:rsidRPr="00334E10" w:rsidRDefault="005E6300" w:rsidP="00D9711F">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5E6300" w:rsidRPr="00131A82" w:rsidTr="00D9711F">
        <w:trPr>
          <w:trHeight w:val="252"/>
        </w:trPr>
        <w:tc>
          <w:tcPr>
            <w:tcW w:w="504" w:type="dxa"/>
            <w:tcBorders>
              <w:top w:val="single" w:sz="4" w:space="0" w:color="auto"/>
              <w:left w:val="single" w:sz="4" w:space="0" w:color="auto"/>
              <w:bottom w:val="single" w:sz="4" w:space="0" w:color="auto"/>
              <w:right w:val="single" w:sz="4" w:space="0" w:color="auto"/>
            </w:tcBorders>
          </w:tcPr>
          <w:p w:rsidR="005E6300" w:rsidRPr="00334E10" w:rsidRDefault="005E6300" w:rsidP="00D9711F">
            <w:pPr>
              <w:spacing w:after="0"/>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5E6300" w:rsidRPr="00334E10" w:rsidRDefault="005E6300" w:rsidP="00D9711F">
            <w:pPr>
              <w:spacing w:after="0"/>
              <w:rPr>
                <w:rFonts w:ascii="Times New Roman" w:hAnsi="Times New Roman" w:cs="Times New Roman"/>
                <w:sz w:val="24"/>
                <w:szCs w:val="24"/>
              </w:rPr>
            </w:pPr>
            <w:r w:rsidRPr="00334E10">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8 253,3</w:t>
            </w: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334E10"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8 253,3</w:t>
            </w:r>
          </w:p>
        </w:tc>
        <w:tc>
          <w:tcPr>
            <w:tcW w:w="1618" w:type="dxa"/>
            <w:tcBorders>
              <w:top w:val="single" w:sz="4" w:space="0" w:color="auto"/>
              <w:left w:val="nil"/>
              <w:bottom w:val="single" w:sz="4" w:space="0" w:color="auto"/>
              <w:right w:val="single" w:sz="4" w:space="0" w:color="auto"/>
            </w:tcBorders>
            <w:vAlign w:val="center"/>
          </w:tcPr>
          <w:p w:rsidR="005E6300" w:rsidRPr="00334E10" w:rsidRDefault="005E6300" w:rsidP="00D9711F">
            <w:pPr>
              <w:spacing w:after="0"/>
              <w:jc w:val="center"/>
              <w:rPr>
                <w:rFonts w:ascii="Times New Roman" w:hAnsi="Times New Roman" w:cs="Times New Roman"/>
                <w:sz w:val="24"/>
                <w:szCs w:val="24"/>
              </w:rPr>
            </w:pPr>
            <w:r w:rsidRPr="00334E10">
              <w:rPr>
                <w:rFonts w:ascii="Times New Roman" w:hAnsi="Times New Roman" w:cs="Times New Roman"/>
                <w:sz w:val="24"/>
                <w:szCs w:val="24"/>
              </w:rPr>
              <w:t>100</w:t>
            </w:r>
            <w:r>
              <w:rPr>
                <w:rFonts w:ascii="Times New Roman" w:hAnsi="Times New Roman" w:cs="Times New Roman"/>
                <w:sz w:val="24"/>
                <w:szCs w:val="24"/>
              </w:rPr>
              <w:t>,0</w:t>
            </w:r>
          </w:p>
        </w:tc>
      </w:tr>
    </w:tbl>
    <w:p w:rsidR="005E6300" w:rsidRPr="00FE528D" w:rsidRDefault="005E6300" w:rsidP="006C7928">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lastRenderedPageBreak/>
        <w:t>При реализации данной подпрограммы достигнуты следующие результаты:</w:t>
      </w:r>
    </w:p>
    <w:p w:rsidR="005E6300" w:rsidRPr="00131A82" w:rsidRDefault="005E6300" w:rsidP="005E6300">
      <w:pPr>
        <w:pStyle w:val="3"/>
        <w:numPr>
          <w:ilvl w:val="0"/>
          <w:numId w:val="0"/>
        </w:numPr>
        <w:ind w:left="1066"/>
        <w:jc w:val="right"/>
        <w:rPr>
          <w:b w:val="0"/>
          <w:smallCaps w:val="0"/>
        </w:rPr>
      </w:pPr>
      <w:r w:rsidRPr="00D25367">
        <w:rPr>
          <w:b w:val="0"/>
          <w:smallCaps w:val="0"/>
        </w:rPr>
        <w:t xml:space="preserve">Таблица </w:t>
      </w:r>
      <w:r w:rsidR="008911A7">
        <w:rPr>
          <w:b w:val="0"/>
          <w:smallCaps w:val="0"/>
        </w:rPr>
        <w:t>64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5E6300" w:rsidRPr="00131A82" w:rsidTr="00D9711F">
        <w:tc>
          <w:tcPr>
            <w:tcW w:w="5245" w:type="dxa"/>
            <w:vMerge w:val="restart"/>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5E6300" w:rsidRPr="00131A82" w:rsidRDefault="005E6300" w:rsidP="00D9711F">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2016</w:t>
            </w:r>
            <w:r w:rsidRPr="00131A82">
              <w:rPr>
                <w:rFonts w:ascii="Times New Roman" w:hAnsi="Times New Roman" w:cs="Times New Roman"/>
                <w:sz w:val="24"/>
                <w:szCs w:val="24"/>
              </w:rPr>
              <w:t xml:space="preserve"> год</w:t>
            </w:r>
          </w:p>
        </w:tc>
      </w:tr>
      <w:tr w:rsidR="005E6300" w:rsidRPr="00131A82" w:rsidTr="00D9711F">
        <w:tc>
          <w:tcPr>
            <w:tcW w:w="5245" w:type="dxa"/>
            <w:vMerge/>
            <w:vAlign w:val="center"/>
          </w:tcPr>
          <w:p w:rsidR="005E6300" w:rsidRPr="00131A82" w:rsidRDefault="005E6300" w:rsidP="00D9711F">
            <w:pPr>
              <w:spacing w:before="120" w:after="0"/>
              <w:jc w:val="center"/>
              <w:rPr>
                <w:rFonts w:ascii="Times New Roman" w:hAnsi="Times New Roman" w:cs="Times New Roman"/>
                <w:sz w:val="24"/>
                <w:szCs w:val="24"/>
              </w:rPr>
            </w:pPr>
          </w:p>
        </w:tc>
        <w:tc>
          <w:tcPr>
            <w:tcW w:w="1418" w:type="dxa"/>
            <w:vMerge/>
            <w:vAlign w:val="center"/>
          </w:tcPr>
          <w:p w:rsidR="005E6300" w:rsidRPr="00131A82" w:rsidRDefault="005E6300" w:rsidP="00D9711F">
            <w:pPr>
              <w:spacing w:before="120" w:after="0"/>
              <w:jc w:val="center"/>
              <w:rPr>
                <w:rFonts w:ascii="Times New Roman" w:hAnsi="Times New Roman" w:cs="Times New Roman"/>
                <w:sz w:val="24"/>
                <w:szCs w:val="24"/>
              </w:rPr>
            </w:pP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E6300" w:rsidRPr="00131A82" w:rsidTr="00D9711F">
        <w:tc>
          <w:tcPr>
            <w:tcW w:w="5245" w:type="dxa"/>
            <w:vAlign w:val="center"/>
          </w:tcPr>
          <w:p w:rsidR="005E6300" w:rsidRPr="00131A82" w:rsidRDefault="005E6300" w:rsidP="00D9711F">
            <w:pPr>
              <w:spacing w:before="120" w:after="0"/>
              <w:rPr>
                <w:rFonts w:ascii="Times New Roman" w:hAnsi="Times New Roman" w:cs="Times New Roman"/>
                <w:sz w:val="24"/>
                <w:szCs w:val="24"/>
              </w:rPr>
            </w:pPr>
            <w:r>
              <w:rPr>
                <w:rFonts w:ascii="Times New Roman" w:hAnsi="Times New Roman" w:cs="Times New Roman"/>
                <w:sz w:val="24"/>
                <w:szCs w:val="24"/>
              </w:rPr>
              <w:t>Количество молодых семей, улучшивших жилищные условия за счет полученных социальных выплат, к общему количеству молодых семей, состоявших на учете нуждающихся в улучшении жилищных условий за весь период действия подпрограммы</w:t>
            </w:r>
          </w:p>
        </w:tc>
        <w:tc>
          <w:tcPr>
            <w:tcW w:w="1418"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14,4</w:t>
            </w:r>
          </w:p>
        </w:tc>
        <w:tc>
          <w:tcPr>
            <w:tcW w:w="1559" w:type="dxa"/>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33,9</w:t>
            </w:r>
          </w:p>
        </w:tc>
      </w:tr>
      <w:tr w:rsidR="005E6300" w:rsidRPr="00131A82" w:rsidTr="00D9711F">
        <w:tc>
          <w:tcPr>
            <w:tcW w:w="5245" w:type="dxa"/>
          </w:tcPr>
          <w:p w:rsidR="005E6300" w:rsidRPr="00131A82" w:rsidRDefault="005E6300" w:rsidP="00D9711F">
            <w:pPr>
              <w:spacing w:before="120" w:after="0"/>
              <w:rPr>
                <w:rFonts w:ascii="Times New Roman" w:hAnsi="Times New Roman" w:cs="Times New Roman"/>
                <w:sz w:val="24"/>
                <w:szCs w:val="24"/>
              </w:rPr>
            </w:pPr>
            <w:proofErr w:type="gramStart"/>
            <w:r>
              <w:rPr>
                <w:rFonts w:ascii="Times New Roman" w:hAnsi="Times New Roman" w:cs="Times New Roman"/>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социальный выплаты в общем количестве молодых семей, получивших свидетельство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proofErr w:type="gramEnd"/>
          </w:p>
        </w:tc>
        <w:tc>
          <w:tcPr>
            <w:tcW w:w="1418" w:type="dxa"/>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95,0</w:t>
            </w:r>
          </w:p>
        </w:tc>
        <w:tc>
          <w:tcPr>
            <w:tcW w:w="1559" w:type="dxa"/>
            <w:vAlign w:val="center"/>
          </w:tcPr>
          <w:p w:rsidR="005E6300" w:rsidRPr="00131A82"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100,0</w:t>
            </w:r>
          </w:p>
        </w:tc>
      </w:tr>
      <w:tr w:rsidR="005E6300" w:rsidRPr="00131A82" w:rsidTr="00D9711F">
        <w:tc>
          <w:tcPr>
            <w:tcW w:w="5245" w:type="dxa"/>
          </w:tcPr>
          <w:p w:rsidR="005E6300" w:rsidRDefault="005E6300" w:rsidP="00D9711F">
            <w:pPr>
              <w:spacing w:before="120" w:after="0"/>
              <w:rPr>
                <w:rFonts w:ascii="Times New Roman" w:hAnsi="Times New Roman" w:cs="Times New Roman"/>
                <w:sz w:val="24"/>
                <w:szCs w:val="24"/>
              </w:rPr>
            </w:pPr>
            <w:r>
              <w:rPr>
                <w:rFonts w:ascii="Times New Roman" w:hAnsi="Times New Roman" w:cs="Times New Roman"/>
                <w:sz w:val="24"/>
                <w:szCs w:val="24"/>
              </w:rPr>
              <w:t>Количество молодых семей, получивших свидетельства о выделении социальных выплат на приобретение или строительство жилья и реализовавших свое право, привлекших дополнительные средства, к общему количеству молодых семей, получивших свидетельства и реализовавших свое право</w:t>
            </w:r>
          </w:p>
        </w:tc>
        <w:tc>
          <w:tcPr>
            <w:tcW w:w="1418" w:type="dxa"/>
            <w:vAlign w:val="center"/>
          </w:tcPr>
          <w:p w:rsidR="005E6300"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5E6300"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40,0</w:t>
            </w:r>
          </w:p>
        </w:tc>
        <w:tc>
          <w:tcPr>
            <w:tcW w:w="1559" w:type="dxa"/>
            <w:vAlign w:val="center"/>
          </w:tcPr>
          <w:p w:rsidR="005E6300" w:rsidRDefault="005E6300" w:rsidP="00D9711F">
            <w:pPr>
              <w:spacing w:before="120" w:after="0"/>
              <w:jc w:val="center"/>
              <w:rPr>
                <w:rFonts w:ascii="Times New Roman" w:hAnsi="Times New Roman" w:cs="Times New Roman"/>
                <w:sz w:val="24"/>
                <w:szCs w:val="24"/>
              </w:rPr>
            </w:pPr>
            <w:r>
              <w:rPr>
                <w:rFonts w:ascii="Times New Roman" w:hAnsi="Times New Roman" w:cs="Times New Roman"/>
                <w:sz w:val="24"/>
                <w:szCs w:val="24"/>
              </w:rPr>
              <w:t>90,0</w:t>
            </w:r>
          </w:p>
        </w:tc>
      </w:tr>
    </w:tbl>
    <w:p w:rsidR="005E6300" w:rsidRPr="006E371D" w:rsidRDefault="005E6300" w:rsidP="005E6300">
      <w:pPr>
        <w:pStyle w:val="ab"/>
        <w:spacing w:before="120"/>
        <w:ind w:left="0" w:firstLine="709"/>
        <w:jc w:val="both"/>
        <w:rPr>
          <w:rFonts w:ascii="Times New Roman" w:hAnsi="Times New Roman" w:cs="Times New Roman"/>
          <w:sz w:val="28"/>
          <w:szCs w:val="28"/>
        </w:rPr>
      </w:pPr>
      <w:r w:rsidRPr="006E371D">
        <w:rPr>
          <w:rFonts w:ascii="Times New Roman" w:hAnsi="Times New Roman" w:cs="Times New Roman"/>
          <w:sz w:val="28"/>
          <w:szCs w:val="28"/>
        </w:rPr>
        <w:t xml:space="preserve">В 2016 году 10 молодых семей получили свидетельства о выделении социальных выплат на приобретение или строительство жилья и реализовали свое право на улучшение жилищных условий за счет средств социальный выплаты. </w:t>
      </w:r>
    </w:p>
    <w:p w:rsidR="005E6300" w:rsidRDefault="005E6300" w:rsidP="005E6300">
      <w:pPr>
        <w:pStyle w:val="ab"/>
        <w:spacing w:before="120"/>
        <w:ind w:left="0" w:firstLine="709"/>
        <w:jc w:val="both"/>
        <w:rPr>
          <w:rFonts w:ascii="Times New Roman" w:hAnsi="Times New Roman" w:cs="Times New Roman"/>
          <w:sz w:val="28"/>
          <w:szCs w:val="28"/>
        </w:rPr>
      </w:pPr>
    </w:p>
    <w:p w:rsidR="005E6300" w:rsidRPr="00B64B9E" w:rsidRDefault="005E6300" w:rsidP="005E6300">
      <w:pPr>
        <w:pStyle w:val="ab"/>
        <w:spacing w:before="120"/>
        <w:ind w:left="0" w:firstLine="709"/>
        <w:jc w:val="both"/>
        <w:rPr>
          <w:rFonts w:ascii="Times New Roman" w:hAnsi="Times New Roman" w:cs="Times New Roman"/>
          <w:sz w:val="28"/>
          <w:szCs w:val="28"/>
        </w:rPr>
      </w:pPr>
      <w:r w:rsidRPr="00B64B9E">
        <w:rPr>
          <w:rFonts w:ascii="Times New Roman" w:hAnsi="Times New Roman" w:cs="Times New Roman"/>
          <w:sz w:val="28"/>
          <w:szCs w:val="28"/>
        </w:rPr>
        <w:t>Подпрограмма 4. «Повышение мотивации населения к здоровому и активному образу жизни»</w:t>
      </w:r>
    </w:p>
    <w:p w:rsidR="005E6300" w:rsidRPr="00AE6A70" w:rsidRDefault="005E6300" w:rsidP="005E6300">
      <w:pPr>
        <w:pStyle w:val="ab"/>
        <w:jc w:val="right"/>
        <w:rPr>
          <w:rFonts w:ascii="Times New Roman" w:hAnsi="Times New Roman" w:cs="Times New Roman"/>
          <w:sz w:val="24"/>
          <w:szCs w:val="24"/>
        </w:rPr>
      </w:pPr>
      <w:r w:rsidRPr="00AE6A70">
        <w:rPr>
          <w:rFonts w:ascii="Times New Roman" w:hAnsi="Times New Roman" w:cs="Times New Roman"/>
          <w:sz w:val="28"/>
          <w:szCs w:val="28"/>
        </w:rPr>
        <w:t>Таблица</w:t>
      </w:r>
      <w:r w:rsidR="008911A7">
        <w:rPr>
          <w:rFonts w:ascii="Times New Roman" w:hAnsi="Times New Roman" w:cs="Times New Roman"/>
          <w:sz w:val="24"/>
          <w:szCs w:val="24"/>
        </w:rPr>
        <w:t xml:space="preserve"> </w:t>
      </w:r>
      <w:r w:rsidR="008911A7" w:rsidRPr="008911A7">
        <w:rPr>
          <w:rFonts w:ascii="Times New Roman" w:hAnsi="Times New Roman" w:cs="Times New Roman"/>
          <w:sz w:val="28"/>
          <w:szCs w:val="28"/>
        </w:rPr>
        <w:t>65</w:t>
      </w:r>
    </w:p>
    <w:tbl>
      <w:tblPr>
        <w:tblW w:w="9639" w:type="dxa"/>
        <w:tblInd w:w="108" w:type="dxa"/>
        <w:tblLayout w:type="fixed"/>
        <w:tblLook w:val="04A0" w:firstRow="1" w:lastRow="0" w:firstColumn="1" w:lastColumn="0" w:noHBand="0" w:noVBand="1"/>
      </w:tblPr>
      <w:tblGrid>
        <w:gridCol w:w="504"/>
        <w:gridCol w:w="3182"/>
        <w:gridCol w:w="1297"/>
        <w:gridCol w:w="1609"/>
        <w:gridCol w:w="1571"/>
        <w:gridCol w:w="1476"/>
      </w:tblGrid>
      <w:tr w:rsidR="005E6300" w:rsidRPr="00131A82" w:rsidTr="00D9711F">
        <w:trPr>
          <w:trHeight w:val="281"/>
        </w:trPr>
        <w:tc>
          <w:tcPr>
            <w:tcW w:w="504" w:type="dxa"/>
            <w:vMerge w:val="restart"/>
            <w:tcBorders>
              <w:top w:val="single" w:sz="4" w:space="0" w:color="auto"/>
              <w:left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w:t>
            </w:r>
            <w:proofErr w:type="gramEnd"/>
          </w:p>
        </w:tc>
      </w:tr>
      <w:tr w:rsidR="005E6300" w:rsidRPr="00131A82" w:rsidTr="00D9711F">
        <w:trPr>
          <w:trHeight w:val="303"/>
        </w:trPr>
        <w:tc>
          <w:tcPr>
            <w:tcW w:w="504" w:type="dxa"/>
            <w:vMerge/>
            <w:tcBorders>
              <w:left w:val="single" w:sz="4" w:space="0" w:color="auto"/>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476" w:type="dxa"/>
            <w:vMerge/>
            <w:tcBorders>
              <w:left w:val="nil"/>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265"/>
        </w:trPr>
        <w:tc>
          <w:tcPr>
            <w:tcW w:w="504" w:type="dxa"/>
            <w:vMerge/>
            <w:tcBorders>
              <w:left w:val="single" w:sz="4" w:space="0" w:color="auto"/>
              <w:bottom w:val="single" w:sz="4" w:space="0" w:color="auto"/>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252"/>
        </w:trPr>
        <w:tc>
          <w:tcPr>
            <w:tcW w:w="504" w:type="dxa"/>
            <w:tcBorders>
              <w:top w:val="single" w:sz="4" w:space="0" w:color="auto"/>
              <w:left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sz w:val="24"/>
                <w:szCs w:val="24"/>
              </w:rPr>
              <w:t>Управление культуры, молодежной политики и спорта администрации Северо-Енисейского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sidRPr="00131A82">
              <w:rPr>
                <w:rFonts w:ascii="Times New Roman" w:hAnsi="Times New Roman" w:cs="Times New Roman"/>
                <w:sz w:val="24"/>
                <w:szCs w:val="24"/>
              </w:rPr>
              <w:t>11 02</w:t>
            </w:r>
          </w:p>
        </w:tc>
        <w:tc>
          <w:tcPr>
            <w:tcW w:w="1609"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25 849,2</w:t>
            </w: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21 798,5</w:t>
            </w:r>
          </w:p>
        </w:tc>
        <w:tc>
          <w:tcPr>
            <w:tcW w:w="1476"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84,3</w:t>
            </w:r>
          </w:p>
        </w:tc>
      </w:tr>
      <w:tr w:rsidR="005E6300" w:rsidRPr="00131A82" w:rsidTr="00D9711F">
        <w:trPr>
          <w:trHeight w:val="346"/>
        </w:trPr>
        <w:tc>
          <w:tcPr>
            <w:tcW w:w="504"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r>
      <w:tr w:rsidR="005E6300" w:rsidRPr="00131A82" w:rsidTr="00D9711F">
        <w:trPr>
          <w:trHeight w:val="346"/>
        </w:trPr>
        <w:tc>
          <w:tcPr>
            <w:tcW w:w="504"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22 394,7</w:t>
            </w: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19 633,0</w:t>
            </w:r>
          </w:p>
        </w:tc>
        <w:tc>
          <w:tcPr>
            <w:tcW w:w="1476"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87,7</w:t>
            </w:r>
          </w:p>
        </w:tc>
      </w:tr>
      <w:tr w:rsidR="005E6300" w:rsidRPr="00131A82" w:rsidTr="00D9711F">
        <w:trPr>
          <w:trHeight w:val="346"/>
        </w:trPr>
        <w:tc>
          <w:tcPr>
            <w:tcW w:w="504"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5E6300" w:rsidRPr="00131A82" w:rsidRDefault="005E6300" w:rsidP="00D9711F">
            <w:pPr>
              <w:spacing w:after="0"/>
              <w:rPr>
                <w:rFonts w:ascii="Times New Roman" w:hAnsi="Times New Roman" w:cs="Times New Roman"/>
                <w:i/>
                <w:sz w:val="24"/>
                <w:szCs w:val="24"/>
              </w:rPr>
            </w:pPr>
            <w:r>
              <w:rPr>
                <w:rFonts w:ascii="Times New Roman" w:hAnsi="Times New Roman" w:cs="Times New Roman"/>
                <w:i/>
                <w:sz w:val="24"/>
                <w:szCs w:val="24"/>
              </w:rPr>
              <w:t>- в</w:t>
            </w:r>
            <w:r w:rsidRPr="00131A82">
              <w:rPr>
                <w:rFonts w:ascii="Times New Roman" w:hAnsi="Times New Roman" w:cs="Times New Roman"/>
                <w:i/>
                <w:sz w:val="24"/>
                <w:szCs w:val="24"/>
              </w:rPr>
              <w:t>небюджетны</w:t>
            </w:r>
            <w:r>
              <w:rPr>
                <w:rFonts w:ascii="Times New Roman" w:hAnsi="Times New Roman" w:cs="Times New Roman"/>
                <w:i/>
                <w:sz w:val="24"/>
                <w:szCs w:val="24"/>
              </w:rPr>
              <w:t>х</w:t>
            </w:r>
            <w:r w:rsidRPr="00131A82">
              <w:rPr>
                <w:rFonts w:ascii="Times New Roman" w:hAnsi="Times New Roman" w:cs="Times New Roman"/>
                <w:i/>
                <w:sz w:val="24"/>
                <w:szCs w:val="24"/>
              </w:rPr>
              <w:t xml:space="preserve"> источник</w:t>
            </w:r>
            <w:r>
              <w:rPr>
                <w:rFonts w:ascii="Times New Roman" w:hAnsi="Times New Roman" w:cs="Times New Roman"/>
                <w:i/>
                <w:sz w:val="24"/>
                <w:szCs w:val="24"/>
              </w:rPr>
              <w:t>ов</w:t>
            </w:r>
          </w:p>
        </w:tc>
        <w:tc>
          <w:tcPr>
            <w:tcW w:w="1297"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3 454,5</w:t>
            </w: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2 165,5</w:t>
            </w:r>
          </w:p>
        </w:tc>
        <w:tc>
          <w:tcPr>
            <w:tcW w:w="1476"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62,7</w:t>
            </w:r>
          </w:p>
        </w:tc>
      </w:tr>
      <w:tr w:rsidR="005E6300" w:rsidRPr="00131A82" w:rsidTr="00D9711F">
        <w:trPr>
          <w:trHeight w:val="350"/>
        </w:trPr>
        <w:tc>
          <w:tcPr>
            <w:tcW w:w="504" w:type="dxa"/>
            <w:tcBorders>
              <w:top w:val="single" w:sz="4" w:space="0" w:color="auto"/>
              <w:left w:val="single" w:sz="4" w:space="0" w:color="auto"/>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300" w:rsidRPr="00131A82" w:rsidRDefault="005E6300" w:rsidP="00D9711F">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25 849,2</w:t>
            </w:r>
          </w:p>
        </w:tc>
        <w:tc>
          <w:tcPr>
            <w:tcW w:w="1571" w:type="dxa"/>
            <w:tcBorders>
              <w:top w:val="single" w:sz="4" w:space="0" w:color="auto"/>
              <w:left w:val="nil"/>
              <w:bottom w:val="single" w:sz="4" w:space="0" w:color="auto"/>
              <w:right w:val="single" w:sz="4" w:space="0" w:color="auto"/>
            </w:tcBorders>
            <w:shd w:val="clear" w:color="auto" w:fill="auto"/>
            <w:vAlign w:val="center"/>
          </w:tcPr>
          <w:p w:rsidR="005E6300" w:rsidRPr="00131A82" w:rsidRDefault="005E6300" w:rsidP="00D9711F">
            <w:pPr>
              <w:spacing w:after="0"/>
              <w:jc w:val="center"/>
              <w:rPr>
                <w:rFonts w:ascii="Times New Roman" w:hAnsi="Times New Roman" w:cs="Times New Roman"/>
                <w:i/>
                <w:sz w:val="24"/>
                <w:szCs w:val="24"/>
              </w:rPr>
            </w:pPr>
            <w:r>
              <w:rPr>
                <w:rFonts w:ascii="Times New Roman" w:hAnsi="Times New Roman" w:cs="Times New Roman"/>
                <w:i/>
                <w:sz w:val="24"/>
                <w:szCs w:val="24"/>
              </w:rPr>
              <w:t>21 798,5</w:t>
            </w:r>
          </w:p>
        </w:tc>
        <w:tc>
          <w:tcPr>
            <w:tcW w:w="1476" w:type="dxa"/>
            <w:tcBorders>
              <w:top w:val="single" w:sz="4" w:space="0" w:color="auto"/>
              <w:left w:val="nil"/>
              <w:bottom w:val="single" w:sz="4" w:space="0" w:color="auto"/>
              <w:right w:val="single" w:sz="4" w:space="0" w:color="auto"/>
            </w:tcBorders>
            <w:vAlign w:val="center"/>
          </w:tcPr>
          <w:p w:rsidR="005E6300" w:rsidRPr="00131A82" w:rsidRDefault="005E6300" w:rsidP="00D9711F">
            <w:pPr>
              <w:spacing w:after="0"/>
              <w:jc w:val="center"/>
              <w:rPr>
                <w:rFonts w:ascii="Times New Roman" w:hAnsi="Times New Roman" w:cs="Times New Roman"/>
                <w:sz w:val="24"/>
                <w:szCs w:val="24"/>
              </w:rPr>
            </w:pPr>
            <w:r>
              <w:rPr>
                <w:rFonts w:ascii="Times New Roman" w:hAnsi="Times New Roman" w:cs="Times New Roman"/>
                <w:sz w:val="24"/>
                <w:szCs w:val="24"/>
              </w:rPr>
              <w:t>84,3</w:t>
            </w:r>
          </w:p>
        </w:tc>
      </w:tr>
    </w:tbl>
    <w:p w:rsidR="005E6300" w:rsidRPr="00AE6A70" w:rsidRDefault="005E6300" w:rsidP="006C7928">
      <w:pPr>
        <w:pStyle w:val="ab"/>
        <w:spacing w:before="120"/>
        <w:ind w:left="0" w:firstLine="709"/>
        <w:jc w:val="both"/>
        <w:rPr>
          <w:rFonts w:ascii="Times New Roman" w:hAnsi="Times New Roman" w:cs="Times New Roman"/>
          <w:sz w:val="28"/>
          <w:szCs w:val="28"/>
        </w:rPr>
      </w:pPr>
      <w:r w:rsidRPr="00AE6A70">
        <w:rPr>
          <w:rFonts w:ascii="Times New Roman" w:hAnsi="Times New Roman" w:cs="Times New Roman"/>
          <w:sz w:val="28"/>
          <w:szCs w:val="28"/>
        </w:rPr>
        <w:t>При реализации данной подпрограммы достигнуты следующие показатели:</w:t>
      </w:r>
    </w:p>
    <w:p w:rsidR="005E6300" w:rsidRPr="00131A82" w:rsidRDefault="005E6300" w:rsidP="005E6300">
      <w:pPr>
        <w:pStyle w:val="3"/>
        <w:numPr>
          <w:ilvl w:val="0"/>
          <w:numId w:val="0"/>
        </w:numPr>
        <w:ind w:left="1066"/>
        <w:jc w:val="right"/>
        <w:rPr>
          <w:b w:val="0"/>
          <w:smallCaps w:val="0"/>
        </w:rPr>
      </w:pPr>
      <w:r w:rsidRPr="00131A82">
        <w:rPr>
          <w:b w:val="0"/>
          <w:smallCaps w:val="0"/>
        </w:rPr>
        <w:t xml:space="preserve">Таблица </w:t>
      </w:r>
      <w:r>
        <w:rPr>
          <w:b w:val="0"/>
          <w:smallCaps w:val="0"/>
        </w:rPr>
        <w:t>6</w:t>
      </w:r>
      <w:r w:rsidR="008911A7">
        <w:rPr>
          <w:b w:val="0"/>
          <w:smallCaps w:val="0"/>
        </w:rPr>
        <w:t>6</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418"/>
        <w:gridCol w:w="1275"/>
        <w:gridCol w:w="1418"/>
      </w:tblGrid>
      <w:tr w:rsidR="005E6300" w:rsidRPr="00131A82" w:rsidTr="00D9711F">
        <w:tc>
          <w:tcPr>
            <w:tcW w:w="5103" w:type="dxa"/>
            <w:vMerge w:val="restart"/>
            <w:vAlign w:val="center"/>
          </w:tcPr>
          <w:p w:rsidR="005E6300" w:rsidRPr="00131A82" w:rsidRDefault="005E6300" w:rsidP="00D9711F">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Pr>
          <w:p w:rsidR="005E6300" w:rsidRPr="00131A82" w:rsidRDefault="005E6300" w:rsidP="00D9711F">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693" w:type="dxa"/>
            <w:gridSpan w:val="2"/>
          </w:tcPr>
          <w:p w:rsidR="005E6300" w:rsidRPr="00131A82" w:rsidRDefault="005E6300" w:rsidP="00D9711F">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5E6300" w:rsidRPr="00131A82" w:rsidTr="00D9711F">
        <w:tc>
          <w:tcPr>
            <w:tcW w:w="5103" w:type="dxa"/>
            <w:vMerge/>
          </w:tcPr>
          <w:p w:rsidR="005E6300" w:rsidRPr="00131A82" w:rsidRDefault="005E6300" w:rsidP="00D9711F">
            <w:pPr>
              <w:spacing w:before="120"/>
              <w:jc w:val="center"/>
              <w:rPr>
                <w:rFonts w:ascii="Times New Roman" w:hAnsi="Times New Roman" w:cs="Times New Roman"/>
                <w:sz w:val="24"/>
                <w:szCs w:val="24"/>
              </w:rPr>
            </w:pPr>
          </w:p>
        </w:tc>
        <w:tc>
          <w:tcPr>
            <w:tcW w:w="1418" w:type="dxa"/>
            <w:vMerge/>
          </w:tcPr>
          <w:p w:rsidR="005E6300" w:rsidRPr="00131A82" w:rsidRDefault="005E6300" w:rsidP="00D9711F">
            <w:pPr>
              <w:spacing w:before="120"/>
              <w:jc w:val="center"/>
              <w:rPr>
                <w:rFonts w:ascii="Times New Roman" w:hAnsi="Times New Roman" w:cs="Times New Roman"/>
                <w:sz w:val="24"/>
                <w:szCs w:val="24"/>
              </w:rPr>
            </w:pPr>
          </w:p>
        </w:tc>
        <w:tc>
          <w:tcPr>
            <w:tcW w:w="1275" w:type="dxa"/>
            <w:vAlign w:val="center"/>
          </w:tcPr>
          <w:p w:rsidR="005E6300" w:rsidRPr="00131A82" w:rsidRDefault="005E6300" w:rsidP="00D9711F">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418" w:type="dxa"/>
            <w:vAlign w:val="center"/>
          </w:tcPr>
          <w:p w:rsidR="005E6300" w:rsidRPr="00131A82" w:rsidRDefault="005E6300" w:rsidP="00D9711F">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5E6300" w:rsidRPr="00131A82" w:rsidTr="00D9711F">
        <w:tc>
          <w:tcPr>
            <w:tcW w:w="5103" w:type="dxa"/>
          </w:tcPr>
          <w:p w:rsidR="005E6300" w:rsidRPr="00131A82" w:rsidRDefault="005E6300" w:rsidP="00D9711F">
            <w:pPr>
              <w:spacing w:before="120"/>
              <w:rPr>
                <w:rFonts w:ascii="Times New Roman" w:hAnsi="Times New Roman" w:cs="Times New Roman"/>
                <w:sz w:val="24"/>
                <w:szCs w:val="24"/>
              </w:rPr>
            </w:pPr>
            <w:r w:rsidRPr="00131A82">
              <w:rPr>
                <w:rFonts w:ascii="Times New Roman" w:hAnsi="Times New Roman" w:cs="Times New Roman"/>
                <w:sz w:val="24"/>
                <w:szCs w:val="24"/>
              </w:rPr>
              <w:t xml:space="preserve">Доля </w:t>
            </w:r>
            <w:r>
              <w:rPr>
                <w:rFonts w:ascii="Times New Roman" w:hAnsi="Times New Roman" w:cs="Times New Roman"/>
                <w:sz w:val="24"/>
                <w:szCs w:val="24"/>
              </w:rPr>
              <w:t>населения</w:t>
            </w:r>
            <w:r w:rsidRPr="00131A82">
              <w:rPr>
                <w:rFonts w:ascii="Times New Roman" w:hAnsi="Times New Roman" w:cs="Times New Roman"/>
                <w:sz w:val="24"/>
                <w:szCs w:val="24"/>
              </w:rPr>
              <w:t xml:space="preserve"> Северо-Енисейского района систематически</w:t>
            </w:r>
            <w:r>
              <w:rPr>
                <w:rFonts w:ascii="Times New Roman" w:hAnsi="Times New Roman" w:cs="Times New Roman"/>
                <w:sz w:val="24"/>
                <w:szCs w:val="24"/>
              </w:rPr>
              <w:t>,</w:t>
            </w:r>
            <w:r w:rsidRPr="00131A82">
              <w:rPr>
                <w:rFonts w:ascii="Times New Roman" w:hAnsi="Times New Roman" w:cs="Times New Roman"/>
                <w:sz w:val="24"/>
                <w:szCs w:val="24"/>
              </w:rPr>
              <w:t xml:space="preserve"> занимающихся физической культурой, спортом </w:t>
            </w:r>
            <w:r>
              <w:rPr>
                <w:rFonts w:ascii="Times New Roman" w:hAnsi="Times New Roman" w:cs="Times New Roman"/>
                <w:sz w:val="24"/>
                <w:szCs w:val="24"/>
              </w:rPr>
              <w:t>в бассейне «Аяхта»</w:t>
            </w:r>
          </w:p>
        </w:tc>
        <w:tc>
          <w:tcPr>
            <w:tcW w:w="1418" w:type="dxa"/>
            <w:vAlign w:val="center"/>
          </w:tcPr>
          <w:p w:rsidR="005E6300" w:rsidRPr="00131A82" w:rsidRDefault="005E6300" w:rsidP="00D9711F">
            <w:pPr>
              <w:spacing w:before="12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275" w:type="dxa"/>
            <w:vAlign w:val="center"/>
          </w:tcPr>
          <w:p w:rsidR="005E6300" w:rsidRPr="00131A82" w:rsidRDefault="005E6300" w:rsidP="00D9711F">
            <w:pPr>
              <w:spacing w:before="120"/>
              <w:jc w:val="center"/>
              <w:rPr>
                <w:rFonts w:ascii="Times New Roman" w:hAnsi="Times New Roman" w:cs="Times New Roman"/>
                <w:sz w:val="24"/>
                <w:szCs w:val="24"/>
              </w:rPr>
            </w:pPr>
            <w:r>
              <w:rPr>
                <w:rFonts w:ascii="Times New Roman" w:hAnsi="Times New Roman" w:cs="Times New Roman"/>
                <w:sz w:val="24"/>
                <w:szCs w:val="24"/>
              </w:rPr>
              <w:t>6,5</w:t>
            </w:r>
          </w:p>
        </w:tc>
        <w:tc>
          <w:tcPr>
            <w:tcW w:w="1418" w:type="dxa"/>
            <w:vAlign w:val="center"/>
          </w:tcPr>
          <w:p w:rsidR="005E6300" w:rsidRPr="00131A82" w:rsidRDefault="005E6300" w:rsidP="00D9711F">
            <w:pPr>
              <w:spacing w:before="120"/>
              <w:jc w:val="center"/>
              <w:rPr>
                <w:rFonts w:ascii="Times New Roman" w:hAnsi="Times New Roman" w:cs="Times New Roman"/>
                <w:sz w:val="24"/>
                <w:szCs w:val="24"/>
              </w:rPr>
            </w:pPr>
            <w:r>
              <w:rPr>
                <w:rFonts w:ascii="Times New Roman" w:hAnsi="Times New Roman" w:cs="Times New Roman"/>
                <w:sz w:val="24"/>
                <w:szCs w:val="24"/>
              </w:rPr>
              <w:t>6,5</w:t>
            </w:r>
          </w:p>
        </w:tc>
      </w:tr>
      <w:tr w:rsidR="005E6300" w:rsidRPr="00131A82" w:rsidTr="00D9711F">
        <w:tc>
          <w:tcPr>
            <w:tcW w:w="5103" w:type="dxa"/>
          </w:tcPr>
          <w:p w:rsidR="005E6300" w:rsidRPr="00131A82" w:rsidRDefault="005E6300" w:rsidP="00D9711F">
            <w:pPr>
              <w:spacing w:before="120"/>
              <w:rPr>
                <w:rFonts w:ascii="Times New Roman" w:hAnsi="Times New Roman" w:cs="Times New Roman"/>
                <w:sz w:val="24"/>
                <w:szCs w:val="24"/>
              </w:rPr>
            </w:pPr>
            <w:r w:rsidRPr="00131A82">
              <w:rPr>
                <w:rFonts w:ascii="Times New Roman" w:hAnsi="Times New Roman" w:cs="Times New Roman"/>
                <w:sz w:val="24"/>
                <w:szCs w:val="24"/>
              </w:rPr>
              <w:t>Количество уча</w:t>
            </w:r>
            <w:r>
              <w:rPr>
                <w:rFonts w:ascii="Times New Roman" w:hAnsi="Times New Roman" w:cs="Times New Roman"/>
                <w:sz w:val="24"/>
                <w:szCs w:val="24"/>
              </w:rPr>
              <w:t xml:space="preserve">стников официальных физкультурных </w:t>
            </w:r>
            <w:r w:rsidRPr="00131A82">
              <w:rPr>
                <w:rFonts w:ascii="Times New Roman" w:hAnsi="Times New Roman" w:cs="Times New Roman"/>
                <w:sz w:val="24"/>
                <w:szCs w:val="24"/>
              </w:rPr>
              <w:t xml:space="preserve"> мероприятий</w:t>
            </w:r>
            <w:r>
              <w:rPr>
                <w:rFonts w:ascii="Times New Roman" w:hAnsi="Times New Roman" w:cs="Times New Roman"/>
                <w:sz w:val="24"/>
                <w:szCs w:val="24"/>
              </w:rPr>
              <w:t xml:space="preserve"> и спортивных соревнований, проводимых в бассейне «Аяхта»</w:t>
            </w:r>
            <w:r w:rsidRPr="00131A82">
              <w:rPr>
                <w:rFonts w:ascii="Times New Roman" w:hAnsi="Times New Roman" w:cs="Times New Roman"/>
                <w:sz w:val="24"/>
                <w:szCs w:val="24"/>
              </w:rPr>
              <w:t xml:space="preserve">, согласно календарному плану </w:t>
            </w:r>
          </w:p>
        </w:tc>
        <w:tc>
          <w:tcPr>
            <w:tcW w:w="1418" w:type="dxa"/>
            <w:vAlign w:val="center"/>
          </w:tcPr>
          <w:p w:rsidR="005E6300" w:rsidRPr="00131A82" w:rsidRDefault="005E6300" w:rsidP="00D9711F">
            <w:pPr>
              <w:spacing w:before="12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275" w:type="dxa"/>
            <w:vAlign w:val="center"/>
          </w:tcPr>
          <w:p w:rsidR="005E6300" w:rsidRPr="00131A82" w:rsidRDefault="005E6300" w:rsidP="00D9711F">
            <w:pPr>
              <w:spacing w:before="120"/>
              <w:jc w:val="center"/>
              <w:rPr>
                <w:rFonts w:ascii="Times New Roman" w:hAnsi="Times New Roman" w:cs="Times New Roman"/>
                <w:sz w:val="24"/>
                <w:szCs w:val="24"/>
              </w:rPr>
            </w:pPr>
            <w:r>
              <w:rPr>
                <w:rFonts w:ascii="Times New Roman" w:hAnsi="Times New Roman" w:cs="Times New Roman"/>
                <w:sz w:val="24"/>
                <w:szCs w:val="24"/>
              </w:rPr>
              <w:t>100</w:t>
            </w:r>
          </w:p>
        </w:tc>
        <w:tc>
          <w:tcPr>
            <w:tcW w:w="1418" w:type="dxa"/>
            <w:vAlign w:val="center"/>
          </w:tcPr>
          <w:p w:rsidR="005E6300" w:rsidRPr="00131A82" w:rsidRDefault="005E6300" w:rsidP="00D9711F">
            <w:pPr>
              <w:spacing w:before="120"/>
              <w:jc w:val="center"/>
              <w:rPr>
                <w:rFonts w:ascii="Times New Roman" w:hAnsi="Times New Roman" w:cs="Times New Roman"/>
                <w:sz w:val="24"/>
                <w:szCs w:val="24"/>
              </w:rPr>
            </w:pPr>
            <w:r>
              <w:rPr>
                <w:rFonts w:ascii="Times New Roman" w:hAnsi="Times New Roman" w:cs="Times New Roman"/>
                <w:sz w:val="24"/>
                <w:szCs w:val="24"/>
              </w:rPr>
              <w:t>100</w:t>
            </w:r>
          </w:p>
        </w:tc>
      </w:tr>
    </w:tbl>
    <w:p w:rsidR="005E6300" w:rsidRPr="00131A82" w:rsidRDefault="005E6300" w:rsidP="005E6300">
      <w:pPr>
        <w:pStyle w:val="ab"/>
        <w:spacing w:before="120"/>
        <w:rPr>
          <w:rFonts w:ascii="Times New Roman" w:hAnsi="Times New Roman" w:cs="Times New Roman"/>
          <w:szCs w:val="28"/>
        </w:rPr>
      </w:pPr>
    </w:p>
    <w:p w:rsidR="005E6300" w:rsidRPr="000968F1" w:rsidRDefault="005E6300" w:rsidP="006C7928">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Общий объем средств на финансовое обеспечение выполнения муниципального  задания </w:t>
      </w:r>
      <w:r w:rsidRPr="00334E10">
        <w:rPr>
          <w:rFonts w:ascii="Times New Roman" w:hAnsi="Times New Roman" w:cs="Times New Roman"/>
          <w:sz w:val="28"/>
          <w:szCs w:val="28"/>
        </w:rPr>
        <w:t xml:space="preserve">на оказание муниципальных услуг (выполнение работ) </w:t>
      </w:r>
      <w:r w:rsidRPr="000968F1">
        <w:rPr>
          <w:rFonts w:ascii="Times New Roman" w:hAnsi="Times New Roman" w:cs="Times New Roman"/>
          <w:sz w:val="28"/>
          <w:szCs w:val="28"/>
        </w:rPr>
        <w:t xml:space="preserve">составил </w:t>
      </w:r>
      <w:r>
        <w:rPr>
          <w:rFonts w:ascii="Times New Roman" w:hAnsi="Times New Roman" w:cs="Times New Roman"/>
          <w:sz w:val="28"/>
          <w:szCs w:val="28"/>
        </w:rPr>
        <w:t>19 509,3</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82,8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0968F1">
        <w:rPr>
          <w:rFonts w:ascii="Times New Roman" w:hAnsi="Times New Roman" w:cs="Times New Roman"/>
          <w:sz w:val="28"/>
          <w:szCs w:val="28"/>
        </w:rPr>
        <w:t xml:space="preserve"> бюджетной росписи (</w:t>
      </w:r>
      <w:r>
        <w:rPr>
          <w:rFonts w:ascii="Times New Roman" w:hAnsi="Times New Roman" w:cs="Times New Roman"/>
          <w:sz w:val="28"/>
          <w:szCs w:val="28"/>
        </w:rPr>
        <w:t>23 560,0</w:t>
      </w:r>
      <w:r w:rsidRPr="000968F1">
        <w:rPr>
          <w:rFonts w:ascii="Times New Roman" w:hAnsi="Times New Roman" w:cs="Times New Roman"/>
          <w:sz w:val="28"/>
          <w:szCs w:val="28"/>
        </w:rPr>
        <w:t> тыс. рублей).</w:t>
      </w:r>
    </w:p>
    <w:p w:rsidR="005E6300" w:rsidRDefault="005E6300" w:rsidP="006C7928">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Информация по субсидиям на финансовое обеспечение выполнения муниципального задания</w:t>
      </w:r>
    </w:p>
    <w:p w:rsidR="005E6300" w:rsidRPr="00131A82" w:rsidRDefault="005E6300" w:rsidP="005E6300">
      <w:pPr>
        <w:pStyle w:val="3"/>
        <w:numPr>
          <w:ilvl w:val="0"/>
          <w:numId w:val="0"/>
        </w:numPr>
        <w:ind w:left="1066"/>
        <w:jc w:val="right"/>
        <w:rPr>
          <w:b w:val="0"/>
          <w:smallCaps w:val="0"/>
        </w:rPr>
      </w:pPr>
      <w:r w:rsidRPr="00131A82">
        <w:rPr>
          <w:b w:val="0"/>
          <w:smallCaps w:val="0"/>
        </w:rPr>
        <w:t xml:space="preserve">Таблица </w:t>
      </w:r>
      <w:r>
        <w:rPr>
          <w:b w:val="0"/>
          <w:smallCaps w:val="0"/>
        </w:rPr>
        <w:t>6</w:t>
      </w:r>
      <w:r w:rsidR="008911A7">
        <w:rPr>
          <w:b w:val="0"/>
          <w:smallCaps w:val="0"/>
        </w:rPr>
        <w:t>7</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33"/>
        <w:gridCol w:w="1466"/>
        <w:gridCol w:w="779"/>
        <w:gridCol w:w="781"/>
        <w:gridCol w:w="1108"/>
        <w:gridCol w:w="1101"/>
        <w:gridCol w:w="1692"/>
      </w:tblGrid>
      <w:tr w:rsidR="005E6300" w:rsidRPr="00131A82" w:rsidTr="00D9711F">
        <w:trPr>
          <w:tblHeader/>
        </w:trPr>
        <w:tc>
          <w:tcPr>
            <w:tcW w:w="234" w:type="pct"/>
            <w:vMerge w:val="restar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 xml:space="preserve">№ </w:t>
            </w:r>
            <w:proofErr w:type="gramStart"/>
            <w:r w:rsidRPr="00131A82">
              <w:rPr>
                <w:rFonts w:ascii="Times New Roman" w:hAnsi="Times New Roman" w:cs="Times New Roman"/>
              </w:rPr>
              <w:t>п</w:t>
            </w:r>
            <w:proofErr w:type="gramEnd"/>
            <w:r w:rsidRPr="00131A82">
              <w:rPr>
                <w:rFonts w:ascii="Times New Roman" w:hAnsi="Times New Roman" w:cs="Times New Roman"/>
              </w:rPr>
              <w:t>/п</w:t>
            </w:r>
          </w:p>
        </w:tc>
        <w:tc>
          <w:tcPr>
            <w:tcW w:w="1122" w:type="pct"/>
            <w:vMerge w:val="restart"/>
            <w:vAlign w:val="center"/>
          </w:tcPr>
          <w:p w:rsidR="005E6300" w:rsidRPr="00131A82" w:rsidRDefault="005E6300" w:rsidP="00D9711F">
            <w:pPr>
              <w:jc w:val="center"/>
              <w:rPr>
                <w:rFonts w:ascii="Times New Roman" w:hAnsi="Times New Roman" w:cs="Times New Roman"/>
              </w:rPr>
            </w:pPr>
            <w:r w:rsidRPr="00131A82">
              <w:rPr>
                <w:rFonts w:ascii="Times New Roman" w:hAnsi="Times New Roman" w:cs="Times New Roman"/>
              </w:rPr>
              <w:t>Наименование государственной услуги (работы)</w:t>
            </w:r>
          </w:p>
        </w:tc>
        <w:tc>
          <w:tcPr>
            <w:tcW w:w="771" w:type="pct"/>
            <w:vMerge w:val="restar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Категория потребителей</w:t>
            </w:r>
          </w:p>
        </w:tc>
        <w:tc>
          <w:tcPr>
            <w:tcW w:w="821" w:type="pct"/>
            <w:gridSpan w:val="2"/>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Показатели объема (количество потребителей)</w:t>
            </w:r>
          </w:p>
        </w:tc>
        <w:tc>
          <w:tcPr>
            <w:tcW w:w="1162" w:type="pct"/>
            <w:gridSpan w:val="2"/>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Объем бюджетных ассигнований</w:t>
            </w:r>
          </w:p>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 xml:space="preserve"> (тыс. рублей)</w:t>
            </w:r>
          </w:p>
        </w:tc>
        <w:tc>
          <w:tcPr>
            <w:tcW w:w="890" w:type="pct"/>
            <w:vMerge w:val="restar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Конечный результат от предоставления услуги (выполнения работы)</w:t>
            </w:r>
          </w:p>
        </w:tc>
      </w:tr>
      <w:tr w:rsidR="005E6300" w:rsidRPr="00131A82" w:rsidTr="00D9711F">
        <w:trPr>
          <w:tblHeader/>
        </w:trPr>
        <w:tc>
          <w:tcPr>
            <w:tcW w:w="234" w:type="pct"/>
            <w:vMerge/>
          </w:tcPr>
          <w:p w:rsidR="005E6300" w:rsidRPr="00131A82" w:rsidRDefault="005E6300" w:rsidP="00D9711F">
            <w:pPr>
              <w:ind w:left="-108"/>
              <w:rPr>
                <w:rFonts w:ascii="Times New Roman" w:hAnsi="Times New Roman" w:cs="Times New Roman"/>
              </w:rPr>
            </w:pPr>
          </w:p>
        </w:tc>
        <w:tc>
          <w:tcPr>
            <w:tcW w:w="1122" w:type="pct"/>
            <w:vMerge/>
          </w:tcPr>
          <w:p w:rsidR="005E6300" w:rsidRPr="00131A82" w:rsidRDefault="005E6300" w:rsidP="00D9711F">
            <w:pPr>
              <w:ind w:left="-108"/>
              <w:rPr>
                <w:rFonts w:ascii="Times New Roman" w:hAnsi="Times New Roman" w:cs="Times New Roman"/>
              </w:rPr>
            </w:pPr>
          </w:p>
        </w:tc>
        <w:tc>
          <w:tcPr>
            <w:tcW w:w="771" w:type="pct"/>
            <w:vMerge/>
          </w:tcPr>
          <w:p w:rsidR="005E6300" w:rsidRPr="00131A82" w:rsidRDefault="005E6300" w:rsidP="00D9711F">
            <w:pPr>
              <w:ind w:left="-108"/>
              <w:rPr>
                <w:rFonts w:ascii="Times New Roman" w:hAnsi="Times New Roman" w:cs="Times New Roman"/>
              </w:rPr>
            </w:pPr>
          </w:p>
        </w:tc>
        <w:tc>
          <w:tcPr>
            <w:tcW w:w="821" w:type="pct"/>
            <w:gridSpan w:val="2"/>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6</w:t>
            </w:r>
          </w:p>
        </w:tc>
        <w:tc>
          <w:tcPr>
            <w:tcW w:w="1162" w:type="pct"/>
            <w:gridSpan w:val="2"/>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6</w:t>
            </w:r>
          </w:p>
        </w:tc>
        <w:tc>
          <w:tcPr>
            <w:tcW w:w="890" w:type="pct"/>
            <w:vMerge/>
          </w:tcPr>
          <w:p w:rsidR="005E6300" w:rsidRPr="00131A82" w:rsidRDefault="005E6300" w:rsidP="00D9711F">
            <w:pPr>
              <w:ind w:left="-108"/>
              <w:rPr>
                <w:rFonts w:ascii="Times New Roman" w:hAnsi="Times New Roman" w:cs="Times New Roman"/>
              </w:rPr>
            </w:pPr>
          </w:p>
        </w:tc>
      </w:tr>
      <w:tr w:rsidR="005E6300" w:rsidRPr="00131A82" w:rsidTr="00D9711F">
        <w:trPr>
          <w:tblHeader/>
        </w:trPr>
        <w:tc>
          <w:tcPr>
            <w:tcW w:w="234" w:type="pct"/>
            <w:vMerge/>
          </w:tcPr>
          <w:p w:rsidR="005E6300" w:rsidRPr="00131A82" w:rsidRDefault="005E6300" w:rsidP="00D9711F">
            <w:pPr>
              <w:ind w:left="-108"/>
              <w:rPr>
                <w:rFonts w:ascii="Times New Roman" w:hAnsi="Times New Roman" w:cs="Times New Roman"/>
              </w:rPr>
            </w:pPr>
          </w:p>
        </w:tc>
        <w:tc>
          <w:tcPr>
            <w:tcW w:w="1122" w:type="pct"/>
            <w:vMerge/>
          </w:tcPr>
          <w:p w:rsidR="005E6300" w:rsidRPr="00131A82" w:rsidRDefault="005E6300" w:rsidP="00D9711F">
            <w:pPr>
              <w:ind w:left="-108"/>
              <w:rPr>
                <w:rFonts w:ascii="Times New Roman" w:hAnsi="Times New Roman" w:cs="Times New Roman"/>
              </w:rPr>
            </w:pPr>
          </w:p>
        </w:tc>
        <w:tc>
          <w:tcPr>
            <w:tcW w:w="771" w:type="pct"/>
            <w:vMerge/>
          </w:tcPr>
          <w:p w:rsidR="005E6300" w:rsidRPr="00131A82" w:rsidRDefault="005E6300" w:rsidP="00D9711F">
            <w:pPr>
              <w:ind w:left="-108"/>
              <w:rPr>
                <w:rFonts w:ascii="Times New Roman" w:hAnsi="Times New Roman" w:cs="Times New Roman"/>
              </w:rPr>
            </w:pPr>
          </w:p>
        </w:tc>
        <w:tc>
          <w:tcPr>
            <w:tcW w:w="410"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план</w:t>
            </w:r>
          </w:p>
        </w:tc>
        <w:tc>
          <w:tcPr>
            <w:tcW w:w="411"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факт</w:t>
            </w:r>
          </w:p>
        </w:tc>
        <w:tc>
          <w:tcPr>
            <w:tcW w:w="583"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план</w:t>
            </w:r>
          </w:p>
        </w:tc>
        <w:tc>
          <w:tcPr>
            <w:tcW w:w="579"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факт</w:t>
            </w:r>
          </w:p>
        </w:tc>
        <w:tc>
          <w:tcPr>
            <w:tcW w:w="890" w:type="pct"/>
            <w:vMerge/>
          </w:tcPr>
          <w:p w:rsidR="005E6300" w:rsidRPr="00131A82" w:rsidRDefault="005E6300" w:rsidP="00D9711F">
            <w:pPr>
              <w:ind w:left="-108"/>
              <w:rPr>
                <w:rFonts w:ascii="Times New Roman" w:hAnsi="Times New Roman" w:cs="Times New Roman"/>
              </w:rPr>
            </w:pPr>
          </w:p>
        </w:tc>
      </w:tr>
      <w:tr w:rsidR="005E6300" w:rsidRPr="00131A82" w:rsidTr="00D9711F">
        <w:trPr>
          <w:tblHeader/>
        </w:trPr>
        <w:tc>
          <w:tcPr>
            <w:tcW w:w="234" w:type="pct"/>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lastRenderedPageBreak/>
              <w:t>1</w:t>
            </w:r>
          </w:p>
        </w:tc>
        <w:tc>
          <w:tcPr>
            <w:tcW w:w="1122" w:type="pct"/>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2</w:t>
            </w:r>
          </w:p>
        </w:tc>
        <w:tc>
          <w:tcPr>
            <w:tcW w:w="771" w:type="pct"/>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3</w:t>
            </w:r>
          </w:p>
        </w:tc>
        <w:tc>
          <w:tcPr>
            <w:tcW w:w="410"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4</w:t>
            </w:r>
          </w:p>
        </w:tc>
        <w:tc>
          <w:tcPr>
            <w:tcW w:w="411"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5</w:t>
            </w:r>
          </w:p>
        </w:tc>
        <w:tc>
          <w:tcPr>
            <w:tcW w:w="583"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6</w:t>
            </w:r>
          </w:p>
        </w:tc>
        <w:tc>
          <w:tcPr>
            <w:tcW w:w="579"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7</w:t>
            </w:r>
          </w:p>
        </w:tc>
        <w:tc>
          <w:tcPr>
            <w:tcW w:w="890" w:type="pct"/>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8</w:t>
            </w:r>
          </w:p>
        </w:tc>
      </w:tr>
      <w:tr w:rsidR="005E6300" w:rsidRPr="00131A82" w:rsidTr="00D9711F">
        <w:tc>
          <w:tcPr>
            <w:tcW w:w="234" w:type="pct"/>
            <w:vAlign w:val="center"/>
          </w:tcPr>
          <w:p w:rsidR="005E6300" w:rsidRPr="00131A82" w:rsidRDefault="005E6300" w:rsidP="00D9711F">
            <w:pPr>
              <w:ind w:left="-108"/>
              <w:jc w:val="center"/>
              <w:rPr>
                <w:rFonts w:ascii="Times New Roman" w:hAnsi="Times New Roman" w:cs="Times New Roman"/>
              </w:rPr>
            </w:pPr>
            <w:r w:rsidRPr="00131A82">
              <w:rPr>
                <w:rFonts w:ascii="Times New Roman" w:hAnsi="Times New Roman" w:cs="Times New Roman"/>
              </w:rPr>
              <w:t>1</w:t>
            </w:r>
          </w:p>
        </w:tc>
        <w:tc>
          <w:tcPr>
            <w:tcW w:w="1122" w:type="pct"/>
            <w:vAlign w:val="center"/>
          </w:tcPr>
          <w:p w:rsidR="005E6300" w:rsidRPr="00131A82" w:rsidRDefault="005E6300" w:rsidP="00CF0CB0">
            <w:pPr>
              <w:rPr>
                <w:rFonts w:ascii="Times New Roman" w:hAnsi="Times New Roman" w:cs="Times New Roman"/>
              </w:rPr>
            </w:pPr>
            <w:r w:rsidRPr="00131A82">
              <w:rPr>
                <w:rFonts w:ascii="Times New Roman" w:hAnsi="Times New Roman" w:cs="Times New Roman"/>
              </w:rPr>
              <w:t xml:space="preserve">Обеспечение доступа к объектам </w:t>
            </w:r>
            <w:r w:rsidR="00CF0CB0">
              <w:rPr>
                <w:rFonts w:ascii="Times New Roman" w:hAnsi="Times New Roman" w:cs="Times New Roman"/>
              </w:rPr>
              <w:t>спорта (работа)</w:t>
            </w:r>
          </w:p>
        </w:tc>
        <w:tc>
          <w:tcPr>
            <w:tcW w:w="771" w:type="pct"/>
            <w:vAlign w:val="center"/>
          </w:tcPr>
          <w:p w:rsidR="005E6300" w:rsidRPr="00131A82" w:rsidRDefault="000F6EBD" w:rsidP="00D9711F">
            <w:pPr>
              <w:jc w:val="center"/>
              <w:rPr>
                <w:rFonts w:ascii="Times New Roman" w:hAnsi="Times New Roman" w:cs="Times New Roman"/>
              </w:rPr>
            </w:pPr>
            <w:r>
              <w:rPr>
                <w:rFonts w:ascii="Times New Roman" w:hAnsi="Times New Roman" w:cs="Times New Roman"/>
              </w:rPr>
              <w:t>В интересах общества</w:t>
            </w:r>
          </w:p>
        </w:tc>
        <w:tc>
          <w:tcPr>
            <w:tcW w:w="410" w:type="pct"/>
            <w:vAlign w:val="center"/>
          </w:tcPr>
          <w:p w:rsidR="005E6300" w:rsidRPr="00131A82" w:rsidRDefault="005E6300" w:rsidP="00D9711F">
            <w:pPr>
              <w:ind w:left="-108"/>
              <w:jc w:val="center"/>
              <w:rPr>
                <w:rFonts w:ascii="Times New Roman" w:hAnsi="Times New Roman" w:cs="Times New Roman"/>
              </w:rPr>
            </w:pPr>
            <w:r>
              <w:rPr>
                <w:rFonts w:ascii="Times New Roman" w:hAnsi="Times New Roman" w:cs="Times New Roman"/>
              </w:rPr>
              <w:t>15932</w:t>
            </w:r>
          </w:p>
        </w:tc>
        <w:tc>
          <w:tcPr>
            <w:tcW w:w="411" w:type="pct"/>
            <w:vAlign w:val="center"/>
          </w:tcPr>
          <w:p w:rsidR="005E6300" w:rsidRPr="00131A82" w:rsidRDefault="005E6300" w:rsidP="00D9711F">
            <w:pPr>
              <w:ind w:left="-108"/>
              <w:jc w:val="center"/>
              <w:rPr>
                <w:rFonts w:ascii="Times New Roman" w:hAnsi="Times New Roman" w:cs="Times New Roman"/>
              </w:rPr>
            </w:pPr>
            <w:r>
              <w:rPr>
                <w:rFonts w:ascii="Times New Roman" w:hAnsi="Times New Roman" w:cs="Times New Roman"/>
              </w:rPr>
              <w:t>15936</w:t>
            </w:r>
          </w:p>
        </w:tc>
        <w:tc>
          <w:tcPr>
            <w:tcW w:w="583" w:type="pct"/>
            <w:vAlign w:val="center"/>
          </w:tcPr>
          <w:p w:rsidR="005E6300" w:rsidRPr="00131A82" w:rsidRDefault="005E6300" w:rsidP="00D9711F">
            <w:pPr>
              <w:ind w:left="-108"/>
              <w:jc w:val="center"/>
              <w:rPr>
                <w:rFonts w:ascii="Times New Roman" w:hAnsi="Times New Roman" w:cs="Times New Roman"/>
              </w:rPr>
            </w:pPr>
            <w:r>
              <w:rPr>
                <w:rFonts w:ascii="Times New Roman" w:hAnsi="Times New Roman" w:cs="Times New Roman"/>
              </w:rPr>
              <w:t>23 560,0</w:t>
            </w:r>
          </w:p>
        </w:tc>
        <w:tc>
          <w:tcPr>
            <w:tcW w:w="579" w:type="pct"/>
            <w:vAlign w:val="center"/>
          </w:tcPr>
          <w:p w:rsidR="005E6300" w:rsidRPr="00131A82" w:rsidRDefault="005E6300" w:rsidP="00D9711F">
            <w:pPr>
              <w:ind w:left="-108"/>
              <w:jc w:val="center"/>
              <w:rPr>
                <w:rFonts w:ascii="Times New Roman" w:hAnsi="Times New Roman" w:cs="Times New Roman"/>
              </w:rPr>
            </w:pPr>
            <w:r>
              <w:rPr>
                <w:rFonts w:ascii="Times New Roman" w:hAnsi="Times New Roman" w:cs="Times New Roman"/>
              </w:rPr>
              <w:t>19 509,3</w:t>
            </w:r>
          </w:p>
        </w:tc>
        <w:tc>
          <w:tcPr>
            <w:tcW w:w="890" w:type="pct"/>
            <w:vAlign w:val="center"/>
          </w:tcPr>
          <w:p w:rsidR="005E6300" w:rsidRPr="00131A82" w:rsidRDefault="005E6300" w:rsidP="00D9711F">
            <w:pPr>
              <w:ind w:left="-46"/>
              <w:rPr>
                <w:rFonts w:ascii="Times New Roman" w:hAnsi="Times New Roman" w:cs="Times New Roman"/>
              </w:rPr>
            </w:pPr>
            <w:r w:rsidRPr="00131A82">
              <w:rPr>
                <w:rFonts w:ascii="Times New Roman" w:hAnsi="Times New Roman" w:cs="Times New Roman"/>
              </w:rPr>
              <w:t xml:space="preserve">Выполнение календарного плана 100%. </w:t>
            </w:r>
          </w:p>
          <w:p w:rsidR="005E6300" w:rsidRDefault="005E6300" w:rsidP="00D9711F">
            <w:pPr>
              <w:ind w:left="-46"/>
              <w:rPr>
                <w:rFonts w:ascii="Times New Roman" w:hAnsi="Times New Roman" w:cs="Times New Roman"/>
              </w:rPr>
            </w:pPr>
            <w:r>
              <w:rPr>
                <w:rFonts w:ascii="Times New Roman" w:hAnsi="Times New Roman" w:cs="Times New Roman"/>
              </w:rPr>
              <w:t>Количество проведенных районных мероприятий  5 с участием 150 человек.</w:t>
            </w:r>
          </w:p>
          <w:p w:rsidR="005E6300" w:rsidRDefault="005E6300" w:rsidP="00D9711F">
            <w:pPr>
              <w:ind w:left="-46"/>
              <w:rPr>
                <w:rFonts w:ascii="Times New Roman" w:hAnsi="Times New Roman" w:cs="Times New Roman"/>
              </w:rPr>
            </w:pPr>
            <w:r>
              <w:rPr>
                <w:rFonts w:ascii="Times New Roman" w:hAnsi="Times New Roman" w:cs="Times New Roman"/>
              </w:rPr>
              <w:t xml:space="preserve">Количество посещений детей, обучающихся МБОУ ДО «ДЮСШ» 2734. </w:t>
            </w:r>
          </w:p>
          <w:p w:rsidR="005E6300" w:rsidRDefault="005E6300" w:rsidP="00D9711F">
            <w:pPr>
              <w:ind w:left="-46"/>
              <w:rPr>
                <w:rFonts w:ascii="Times New Roman" w:hAnsi="Times New Roman" w:cs="Times New Roman"/>
              </w:rPr>
            </w:pPr>
            <w:r>
              <w:rPr>
                <w:rFonts w:ascii="Times New Roman" w:hAnsi="Times New Roman" w:cs="Times New Roman"/>
              </w:rPr>
              <w:t>Количество водолазов МКУ «АСФ» 10.</w:t>
            </w:r>
          </w:p>
          <w:p w:rsidR="005E6300" w:rsidRPr="00131A82" w:rsidRDefault="005E6300" w:rsidP="00D9711F">
            <w:pPr>
              <w:ind w:left="-46"/>
              <w:rPr>
                <w:rFonts w:ascii="Times New Roman" w:hAnsi="Times New Roman" w:cs="Times New Roman"/>
              </w:rPr>
            </w:pPr>
            <w:r>
              <w:rPr>
                <w:rFonts w:ascii="Times New Roman" w:hAnsi="Times New Roman" w:cs="Times New Roman"/>
              </w:rPr>
              <w:t xml:space="preserve">Количество посещений за счет предпринимательской деятельности 13192. </w:t>
            </w:r>
          </w:p>
        </w:tc>
      </w:tr>
    </w:tbl>
    <w:p w:rsidR="005E6300" w:rsidRPr="00131A82" w:rsidRDefault="005E6300" w:rsidP="005E6300">
      <w:pPr>
        <w:pStyle w:val="ab"/>
        <w:spacing w:before="120"/>
        <w:rPr>
          <w:rFonts w:ascii="Times New Roman" w:hAnsi="Times New Roman" w:cs="Times New Roman"/>
          <w:szCs w:val="28"/>
        </w:rPr>
      </w:pPr>
    </w:p>
    <w:p w:rsidR="005E6300" w:rsidRPr="000968F1" w:rsidRDefault="005E6300" w:rsidP="006C7928">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(выполнение работ) составил </w:t>
      </w:r>
      <w:r>
        <w:rPr>
          <w:rFonts w:ascii="Times New Roman" w:hAnsi="Times New Roman" w:cs="Times New Roman"/>
          <w:sz w:val="28"/>
          <w:szCs w:val="28"/>
        </w:rPr>
        <w:t>2 289,2</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от у</w:t>
      </w:r>
      <w:r>
        <w:rPr>
          <w:rFonts w:ascii="Times New Roman" w:hAnsi="Times New Roman" w:cs="Times New Roman"/>
          <w:sz w:val="28"/>
          <w:szCs w:val="28"/>
        </w:rPr>
        <w:t xml:space="preserve">твержденной </w:t>
      </w:r>
      <w:r w:rsidRPr="000968F1">
        <w:rPr>
          <w:rFonts w:ascii="Times New Roman" w:hAnsi="Times New Roman" w:cs="Times New Roman"/>
          <w:sz w:val="28"/>
          <w:szCs w:val="28"/>
        </w:rPr>
        <w:t>бюджетной росписи</w:t>
      </w:r>
      <w:r>
        <w:rPr>
          <w:rFonts w:ascii="Times New Roman" w:hAnsi="Times New Roman" w:cs="Times New Roman"/>
          <w:sz w:val="28"/>
          <w:szCs w:val="28"/>
        </w:rPr>
        <w:t>, в том числе</w:t>
      </w:r>
      <w:r w:rsidRPr="000968F1">
        <w:rPr>
          <w:rFonts w:ascii="Times New Roman" w:hAnsi="Times New Roman" w:cs="Times New Roman"/>
          <w:sz w:val="28"/>
          <w:szCs w:val="28"/>
        </w:rPr>
        <w:t>:</w:t>
      </w:r>
    </w:p>
    <w:p w:rsidR="005E6300" w:rsidRPr="000968F1" w:rsidRDefault="005E6300" w:rsidP="006C7928">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Pr>
          <w:rFonts w:ascii="Times New Roman" w:hAnsi="Times New Roman" w:cs="Times New Roman"/>
          <w:sz w:val="28"/>
          <w:szCs w:val="28"/>
        </w:rPr>
        <w:t>гарантии и компенсации для лиц, работающих в Северо-Енисейском районе</w:t>
      </w:r>
      <w:r w:rsidRPr="000968F1">
        <w:rPr>
          <w:rFonts w:ascii="Times New Roman" w:hAnsi="Times New Roman" w:cs="Times New Roman"/>
          <w:sz w:val="28"/>
          <w:szCs w:val="28"/>
        </w:rPr>
        <w:t xml:space="preserve"> в сумме </w:t>
      </w:r>
      <w:r>
        <w:rPr>
          <w:rFonts w:ascii="Times New Roman" w:hAnsi="Times New Roman" w:cs="Times New Roman"/>
          <w:sz w:val="28"/>
          <w:szCs w:val="28"/>
        </w:rPr>
        <w:t>250,0</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p>
    <w:p w:rsidR="005E6300" w:rsidRPr="000968F1" w:rsidRDefault="005E6300" w:rsidP="006C7928">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Pr>
          <w:rFonts w:ascii="Times New Roman" w:hAnsi="Times New Roman" w:cs="Times New Roman"/>
          <w:sz w:val="28"/>
          <w:szCs w:val="28"/>
        </w:rPr>
        <w:t>увеличение стоимости основных сре</w:t>
      </w:r>
      <w:proofErr w:type="gramStart"/>
      <w:r>
        <w:rPr>
          <w:rFonts w:ascii="Times New Roman" w:hAnsi="Times New Roman" w:cs="Times New Roman"/>
          <w:sz w:val="28"/>
          <w:szCs w:val="28"/>
        </w:rPr>
        <w:t xml:space="preserve">дств </w:t>
      </w:r>
      <w:r w:rsidRPr="000968F1">
        <w:rPr>
          <w:rFonts w:ascii="Times New Roman" w:hAnsi="Times New Roman" w:cs="Times New Roman"/>
          <w:sz w:val="28"/>
          <w:szCs w:val="28"/>
        </w:rPr>
        <w:t>в с</w:t>
      </w:r>
      <w:proofErr w:type="gramEnd"/>
      <w:r w:rsidRPr="000968F1">
        <w:rPr>
          <w:rFonts w:ascii="Times New Roman" w:hAnsi="Times New Roman" w:cs="Times New Roman"/>
          <w:sz w:val="28"/>
          <w:szCs w:val="28"/>
        </w:rPr>
        <w:t xml:space="preserve">умме </w:t>
      </w:r>
      <w:r>
        <w:rPr>
          <w:rFonts w:ascii="Times New Roman" w:hAnsi="Times New Roman" w:cs="Times New Roman"/>
          <w:sz w:val="28"/>
          <w:szCs w:val="28"/>
        </w:rPr>
        <w:t>104,8</w:t>
      </w:r>
      <w:r w:rsidRPr="000968F1">
        <w:rPr>
          <w:rFonts w:ascii="Times New Roman" w:hAnsi="Times New Roman" w:cs="Times New Roman"/>
          <w:sz w:val="28"/>
          <w:szCs w:val="28"/>
        </w:rPr>
        <w:t xml:space="preserve"> тыс. рублей или 100,0% от</w:t>
      </w:r>
      <w:r>
        <w:rPr>
          <w:rFonts w:ascii="Times New Roman" w:hAnsi="Times New Roman" w:cs="Times New Roman"/>
          <w:sz w:val="28"/>
          <w:szCs w:val="28"/>
        </w:rPr>
        <w:t xml:space="preserve"> утвержденной </w:t>
      </w:r>
      <w:r w:rsidRPr="000968F1">
        <w:rPr>
          <w:rFonts w:ascii="Times New Roman" w:hAnsi="Times New Roman" w:cs="Times New Roman"/>
          <w:sz w:val="28"/>
          <w:szCs w:val="28"/>
        </w:rPr>
        <w:t>бюджетной росписи;</w:t>
      </w:r>
    </w:p>
    <w:p w:rsidR="005E6300" w:rsidRDefault="005E6300" w:rsidP="006C7928">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sidRPr="00334E10">
        <w:rPr>
          <w:rFonts w:ascii="Times New Roman" w:hAnsi="Times New Roman" w:cs="Times New Roman"/>
          <w:sz w:val="28"/>
          <w:szCs w:val="28"/>
        </w:rPr>
        <w:t xml:space="preserve">выплаты </w:t>
      </w:r>
      <w:r>
        <w:rPr>
          <w:rFonts w:ascii="Times New Roman" w:hAnsi="Times New Roman" w:cs="Times New Roman"/>
          <w:sz w:val="28"/>
          <w:szCs w:val="28"/>
        </w:rPr>
        <w:t xml:space="preserve">премии в связи с праздником «День металлурга» и </w:t>
      </w:r>
      <w:r w:rsidRPr="00334E10">
        <w:rPr>
          <w:rFonts w:ascii="Times New Roman" w:hAnsi="Times New Roman" w:cs="Times New Roman"/>
          <w:sz w:val="28"/>
          <w:szCs w:val="28"/>
        </w:rPr>
        <w:t xml:space="preserve">по итогам работы работникам муниципальных учреждений Северо-Енисейского района, финансовое обеспечение деятельности которых осуществляется за </w:t>
      </w:r>
      <w:r w:rsidRPr="00334E10">
        <w:rPr>
          <w:rFonts w:ascii="Times New Roman" w:hAnsi="Times New Roman" w:cs="Times New Roman"/>
          <w:sz w:val="28"/>
          <w:szCs w:val="28"/>
        </w:rPr>
        <w:lastRenderedPageBreak/>
        <w:t xml:space="preserve">счет средств бюджета Северо-Енисейского района в сумме </w:t>
      </w:r>
      <w:r>
        <w:rPr>
          <w:rFonts w:ascii="Times New Roman" w:hAnsi="Times New Roman" w:cs="Times New Roman"/>
          <w:sz w:val="28"/>
          <w:szCs w:val="28"/>
        </w:rPr>
        <w:t>1 934,4</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100,0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 бюджетной росписи.</w:t>
      </w:r>
    </w:p>
    <w:p w:rsidR="005E6300" w:rsidRDefault="005E6300" w:rsidP="006C7928">
      <w:pPr>
        <w:pStyle w:val="ab"/>
        <w:spacing w:before="120"/>
        <w:ind w:left="0" w:firstLine="709"/>
        <w:jc w:val="both"/>
        <w:rPr>
          <w:rFonts w:ascii="Times New Roman" w:hAnsi="Times New Roman" w:cs="Times New Roman"/>
          <w:sz w:val="28"/>
          <w:szCs w:val="28"/>
        </w:rPr>
      </w:pPr>
    </w:p>
    <w:p w:rsidR="005E6300" w:rsidRPr="00334E10" w:rsidRDefault="005E6300" w:rsidP="006C7928">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5</w:t>
      </w:r>
      <w:r w:rsidRPr="00B64B9E">
        <w:rPr>
          <w:rFonts w:ascii="Times New Roman" w:hAnsi="Times New Roman" w:cs="Times New Roman"/>
          <w:sz w:val="28"/>
          <w:szCs w:val="28"/>
        </w:rPr>
        <w:t>.</w:t>
      </w:r>
      <w:r>
        <w:rPr>
          <w:rFonts w:ascii="Times New Roman" w:hAnsi="Times New Roman" w:cs="Times New Roman"/>
          <w:sz w:val="28"/>
          <w:szCs w:val="28"/>
        </w:rPr>
        <w:t xml:space="preserve"> «Обеспечение реализации муниципальной программы»</w:t>
      </w:r>
    </w:p>
    <w:p w:rsidR="005E6300" w:rsidRPr="00513102" w:rsidRDefault="005E6300" w:rsidP="005E6300">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8911A7">
        <w:rPr>
          <w:rFonts w:ascii="Times New Roman" w:hAnsi="Times New Roman" w:cs="Times New Roman"/>
          <w:sz w:val="28"/>
          <w:szCs w:val="28"/>
        </w:rPr>
        <w:t>8</w:t>
      </w:r>
    </w:p>
    <w:tbl>
      <w:tblPr>
        <w:tblStyle w:val="aff4"/>
        <w:tblW w:w="9747" w:type="dxa"/>
        <w:tblLayout w:type="fixed"/>
        <w:tblLook w:val="04A0" w:firstRow="1" w:lastRow="0" w:firstColumn="1" w:lastColumn="0" w:noHBand="0" w:noVBand="1"/>
      </w:tblPr>
      <w:tblGrid>
        <w:gridCol w:w="484"/>
        <w:gridCol w:w="3168"/>
        <w:gridCol w:w="1158"/>
        <w:gridCol w:w="1725"/>
        <w:gridCol w:w="1725"/>
        <w:gridCol w:w="1487"/>
      </w:tblGrid>
      <w:tr w:rsidR="005E6300" w:rsidRPr="00513102" w:rsidTr="00D9711F">
        <w:tc>
          <w:tcPr>
            <w:tcW w:w="484" w:type="dxa"/>
            <w:vMerge w:val="restart"/>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w:t>
            </w:r>
          </w:p>
        </w:tc>
        <w:tc>
          <w:tcPr>
            <w:tcW w:w="3168" w:type="dxa"/>
            <w:vMerge w:val="restart"/>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Наименование ГРБС</w:t>
            </w:r>
          </w:p>
        </w:tc>
        <w:tc>
          <w:tcPr>
            <w:tcW w:w="1158" w:type="dxa"/>
            <w:vMerge w:val="restart"/>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Раздел, подраздел</w:t>
            </w:r>
          </w:p>
        </w:tc>
        <w:tc>
          <w:tcPr>
            <w:tcW w:w="3450" w:type="dxa"/>
            <w:gridSpan w:val="2"/>
          </w:tcPr>
          <w:p w:rsidR="005E6300" w:rsidRPr="00B418A5" w:rsidRDefault="005E6300" w:rsidP="00D9711F">
            <w:pPr>
              <w:jc w:val="center"/>
              <w:rPr>
                <w:rFonts w:eastAsiaTheme="minorEastAsia"/>
                <w:sz w:val="24"/>
                <w:szCs w:val="24"/>
              </w:rPr>
            </w:pPr>
            <w:r w:rsidRPr="00B418A5">
              <w:rPr>
                <w:rFonts w:eastAsiaTheme="minorEastAsia"/>
                <w:sz w:val="24"/>
                <w:szCs w:val="24"/>
              </w:rPr>
              <w:t>Объем бюджетных ассигнований (тыс. рулей)</w:t>
            </w:r>
          </w:p>
        </w:tc>
        <w:tc>
          <w:tcPr>
            <w:tcW w:w="1487" w:type="dxa"/>
            <w:vMerge w:val="restart"/>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Процент исполнения</w:t>
            </w:r>
            <w:proofErr w:type="gramStart"/>
            <w:r>
              <w:rPr>
                <w:rFonts w:eastAsiaTheme="minorEastAsia"/>
                <w:sz w:val="24"/>
                <w:szCs w:val="24"/>
              </w:rPr>
              <w:t xml:space="preserve">    ( % )</w:t>
            </w:r>
            <w:proofErr w:type="gramEnd"/>
          </w:p>
        </w:tc>
      </w:tr>
      <w:tr w:rsidR="005E6300" w:rsidRPr="00513102" w:rsidTr="00D9711F">
        <w:tc>
          <w:tcPr>
            <w:tcW w:w="484" w:type="dxa"/>
            <w:vMerge/>
          </w:tcPr>
          <w:p w:rsidR="005E6300" w:rsidRPr="00B418A5" w:rsidRDefault="005E6300" w:rsidP="00D9711F">
            <w:pPr>
              <w:rPr>
                <w:rFonts w:eastAsiaTheme="minorEastAsia"/>
                <w:sz w:val="24"/>
                <w:szCs w:val="24"/>
              </w:rPr>
            </w:pPr>
          </w:p>
        </w:tc>
        <w:tc>
          <w:tcPr>
            <w:tcW w:w="3168" w:type="dxa"/>
            <w:vMerge/>
          </w:tcPr>
          <w:p w:rsidR="005E6300" w:rsidRPr="00B418A5" w:rsidRDefault="005E6300" w:rsidP="00D9711F">
            <w:pPr>
              <w:rPr>
                <w:rFonts w:eastAsiaTheme="minorEastAsia"/>
                <w:sz w:val="24"/>
                <w:szCs w:val="24"/>
              </w:rPr>
            </w:pPr>
          </w:p>
        </w:tc>
        <w:tc>
          <w:tcPr>
            <w:tcW w:w="1158" w:type="dxa"/>
            <w:vMerge/>
          </w:tcPr>
          <w:p w:rsidR="005E6300" w:rsidRPr="00B418A5" w:rsidRDefault="005E6300" w:rsidP="00D9711F">
            <w:pPr>
              <w:rPr>
                <w:rFonts w:eastAsiaTheme="minorEastAsia"/>
                <w:sz w:val="24"/>
                <w:szCs w:val="24"/>
              </w:rPr>
            </w:pPr>
          </w:p>
        </w:tc>
        <w:tc>
          <w:tcPr>
            <w:tcW w:w="3450" w:type="dxa"/>
            <w:gridSpan w:val="2"/>
          </w:tcPr>
          <w:p w:rsidR="005E6300" w:rsidRPr="00B418A5" w:rsidRDefault="005E6300" w:rsidP="00D9711F">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c>
          <w:tcPr>
            <w:tcW w:w="1487" w:type="dxa"/>
            <w:vMerge/>
          </w:tcPr>
          <w:p w:rsidR="005E6300" w:rsidRPr="00B418A5" w:rsidRDefault="005E6300" w:rsidP="00D9711F">
            <w:pPr>
              <w:jc w:val="center"/>
              <w:rPr>
                <w:rFonts w:eastAsiaTheme="minorEastAsia"/>
                <w:sz w:val="24"/>
                <w:szCs w:val="24"/>
              </w:rPr>
            </w:pPr>
          </w:p>
        </w:tc>
      </w:tr>
      <w:tr w:rsidR="005E6300" w:rsidRPr="00513102" w:rsidTr="00D9711F">
        <w:tc>
          <w:tcPr>
            <w:tcW w:w="484" w:type="dxa"/>
            <w:vMerge/>
          </w:tcPr>
          <w:p w:rsidR="005E6300" w:rsidRPr="00B418A5" w:rsidRDefault="005E6300" w:rsidP="00D9711F">
            <w:pPr>
              <w:rPr>
                <w:rFonts w:eastAsiaTheme="minorEastAsia"/>
                <w:sz w:val="24"/>
                <w:szCs w:val="24"/>
              </w:rPr>
            </w:pPr>
          </w:p>
        </w:tc>
        <w:tc>
          <w:tcPr>
            <w:tcW w:w="3168" w:type="dxa"/>
            <w:vMerge/>
          </w:tcPr>
          <w:p w:rsidR="005E6300" w:rsidRPr="00B418A5" w:rsidRDefault="005E6300" w:rsidP="00D9711F">
            <w:pPr>
              <w:rPr>
                <w:rFonts w:eastAsiaTheme="minorEastAsia"/>
                <w:sz w:val="24"/>
                <w:szCs w:val="24"/>
              </w:rPr>
            </w:pPr>
          </w:p>
        </w:tc>
        <w:tc>
          <w:tcPr>
            <w:tcW w:w="1158" w:type="dxa"/>
            <w:vMerge/>
          </w:tcPr>
          <w:p w:rsidR="005E6300" w:rsidRPr="00B418A5" w:rsidRDefault="005E6300" w:rsidP="00D9711F">
            <w:pPr>
              <w:rPr>
                <w:rFonts w:eastAsiaTheme="minorEastAsia"/>
                <w:sz w:val="24"/>
                <w:szCs w:val="24"/>
              </w:rPr>
            </w:pPr>
          </w:p>
        </w:tc>
        <w:tc>
          <w:tcPr>
            <w:tcW w:w="1725" w:type="dxa"/>
          </w:tcPr>
          <w:p w:rsidR="005E6300" w:rsidRPr="00B418A5" w:rsidRDefault="005E6300" w:rsidP="00D9711F">
            <w:pPr>
              <w:jc w:val="center"/>
              <w:rPr>
                <w:rFonts w:eastAsiaTheme="minorEastAsia"/>
                <w:sz w:val="24"/>
                <w:szCs w:val="24"/>
              </w:rPr>
            </w:pPr>
            <w:r w:rsidRPr="00B418A5">
              <w:rPr>
                <w:rFonts w:eastAsiaTheme="minorEastAsia"/>
                <w:sz w:val="24"/>
                <w:szCs w:val="24"/>
              </w:rPr>
              <w:t>план</w:t>
            </w:r>
          </w:p>
        </w:tc>
        <w:tc>
          <w:tcPr>
            <w:tcW w:w="1725" w:type="dxa"/>
          </w:tcPr>
          <w:p w:rsidR="005E6300" w:rsidRPr="00B418A5" w:rsidRDefault="005E6300" w:rsidP="00D9711F">
            <w:pPr>
              <w:jc w:val="center"/>
              <w:rPr>
                <w:rFonts w:eastAsiaTheme="minorEastAsia"/>
                <w:sz w:val="24"/>
                <w:szCs w:val="24"/>
              </w:rPr>
            </w:pPr>
            <w:r w:rsidRPr="00B418A5">
              <w:rPr>
                <w:rFonts w:eastAsiaTheme="minorEastAsia"/>
                <w:sz w:val="24"/>
                <w:szCs w:val="24"/>
              </w:rPr>
              <w:t>факт</w:t>
            </w:r>
          </w:p>
        </w:tc>
        <w:tc>
          <w:tcPr>
            <w:tcW w:w="1487" w:type="dxa"/>
            <w:vMerge/>
          </w:tcPr>
          <w:p w:rsidR="005E6300" w:rsidRPr="00B418A5" w:rsidRDefault="005E6300" w:rsidP="00D9711F">
            <w:pPr>
              <w:jc w:val="center"/>
              <w:rPr>
                <w:rFonts w:eastAsiaTheme="minorEastAsia"/>
                <w:sz w:val="24"/>
                <w:szCs w:val="24"/>
              </w:rPr>
            </w:pPr>
          </w:p>
        </w:tc>
      </w:tr>
      <w:tr w:rsidR="005E6300" w:rsidRPr="00513102" w:rsidTr="00D9711F">
        <w:trPr>
          <w:trHeight w:val="524"/>
        </w:trPr>
        <w:tc>
          <w:tcPr>
            <w:tcW w:w="484" w:type="dxa"/>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1</w:t>
            </w:r>
          </w:p>
        </w:tc>
        <w:tc>
          <w:tcPr>
            <w:tcW w:w="3168" w:type="dxa"/>
          </w:tcPr>
          <w:p w:rsidR="005E6300" w:rsidRPr="00B418A5" w:rsidRDefault="005E6300" w:rsidP="00D9711F">
            <w:pPr>
              <w:rPr>
                <w:rFonts w:eastAsiaTheme="minorEastAsia"/>
                <w:sz w:val="24"/>
                <w:szCs w:val="24"/>
              </w:rPr>
            </w:pPr>
            <w:r w:rsidRPr="00436B7C">
              <w:rPr>
                <w:rFonts w:eastAsiaTheme="minorEastAsia"/>
                <w:sz w:val="24"/>
                <w:szCs w:val="24"/>
              </w:rPr>
              <w:t>Отдел физической культуры, спорта и молодежной политики администрации Северо-Енисейского района</w:t>
            </w:r>
          </w:p>
        </w:tc>
        <w:tc>
          <w:tcPr>
            <w:tcW w:w="1158" w:type="dxa"/>
            <w:vAlign w:val="center"/>
          </w:tcPr>
          <w:p w:rsidR="005E6300" w:rsidRPr="00B418A5" w:rsidRDefault="005E6300" w:rsidP="00D9711F">
            <w:pPr>
              <w:jc w:val="center"/>
              <w:rPr>
                <w:rFonts w:eastAsiaTheme="minorEastAsia"/>
                <w:sz w:val="24"/>
                <w:szCs w:val="24"/>
              </w:rPr>
            </w:pPr>
            <w:r>
              <w:rPr>
                <w:rFonts w:eastAsiaTheme="minorEastAsia"/>
                <w:sz w:val="24"/>
                <w:szCs w:val="24"/>
              </w:rPr>
              <w:t>11 02</w:t>
            </w:r>
          </w:p>
        </w:tc>
        <w:tc>
          <w:tcPr>
            <w:tcW w:w="1725" w:type="dxa"/>
            <w:vAlign w:val="center"/>
          </w:tcPr>
          <w:p w:rsidR="005E6300" w:rsidRPr="00B418A5" w:rsidRDefault="005E6300" w:rsidP="00D9711F">
            <w:pPr>
              <w:jc w:val="center"/>
              <w:rPr>
                <w:rFonts w:eastAsiaTheme="minorEastAsia"/>
                <w:sz w:val="24"/>
                <w:szCs w:val="24"/>
              </w:rPr>
            </w:pPr>
            <w:r>
              <w:rPr>
                <w:rFonts w:eastAsiaTheme="minorEastAsia"/>
                <w:sz w:val="24"/>
                <w:szCs w:val="24"/>
              </w:rPr>
              <w:t>1 946,3</w:t>
            </w:r>
          </w:p>
        </w:tc>
        <w:tc>
          <w:tcPr>
            <w:tcW w:w="1725" w:type="dxa"/>
            <w:vAlign w:val="center"/>
          </w:tcPr>
          <w:p w:rsidR="005E6300" w:rsidRPr="00B418A5" w:rsidRDefault="005E6300" w:rsidP="00D9711F">
            <w:pPr>
              <w:jc w:val="center"/>
              <w:rPr>
                <w:rFonts w:eastAsiaTheme="minorEastAsia"/>
                <w:sz w:val="24"/>
                <w:szCs w:val="24"/>
              </w:rPr>
            </w:pPr>
            <w:r>
              <w:rPr>
                <w:rFonts w:eastAsiaTheme="minorEastAsia"/>
                <w:sz w:val="24"/>
                <w:szCs w:val="24"/>
              </w:rPr>
              <w:t>1 870,9</w:t>
            </w:r>
          </w:p>
        </w:tc>
        <w:tc>
          <w:tcPr>
            <w:tcW w:w="1487" w:type="dxa"/>
            <w:vAlign w:val="center"/>
          </w:tcPr>
          <w:p w:rsidR="005E6300" w:rsidRPr="00B418A5" w:rsidRDefault="005E6300" w:rsidP="00D9711F">
            <w:pPr>
              <w:jc w:val="center"/>
              <w:rPr>
                <w:rFonts w:eastAsiaTheme="minorEastAsia"/>
                <w:sz w:val="24"/>
                <w:szCs w:val="24"/>
              </w:rPr>
            </w:pPr>
            <w:r>
              <w:rPr>
                <w:rFonts w:eastAsiaTheme="minorEastAsia"/>
                <w:sz w:val="24"/>
                <w:szCs w:val="24"/>
              </w:rPr>
              <w:t>96,1</w:t>
            </w:r>
          </w:p>
        </w:tc>
      </w:tr>
      <w:tr w:rsidR="005E6300" w:rsidRPr="00513102" w:rsidTr="00D9711F">
        <w:trPr>
          <w:trHeight w:val="447"/>
        </w:trPr>
        <w:tc>
          <w:tcPr>
            <w:tcW w:w="484" w:type="dxa"/>
            <w:vAlign w:val="center"/>
          </w:tcPr>
          <w:p w:rsidR="005E6300" w:rsidRPr="00B418A5" w:rsidRDefault="005E6300" w:rsidP="00D9711F">
            <w:pPr>
              <w:jc w:val="center"/>
              <w:rPr>
                <w:sz w:val="24"/>
                <w:szCs w:val="24"/>
              </w:rPr>
            </w:pPr>
          </w:p>
        </w:tc>
        <w:tc>
          <w:tcPr>
            <w:tcW w:w="3168" w:type="dxa"/>
            <w:vAlign w:val="center"/>
          </w:tcPr>
          <w:p w:rsidR="005E6300" w:rsidRPr="00131A82" w:rsidRDefault="005E6300" w:rsidP="00D9711F">
            <w:pPr>
              <w:rPr>
                <w:sz w:val="24"/>
                <w:szCs w:val="24"/>
              </w:rPr>
            </w:pPr>
            <w:r w:rsidRPr="00131A82">
              <w:rPr>
                <w:sz w:val="24"/>
                <w:szCs w:val="24"/>
              </w:rPr>
              <w:t>в том числе за счет средств:</w:t>
            </w:r>
          </w:p>
        </w:tc>
        <w:tc>
          <w:tcPr>
            <w:tcW w:w="1158" w:type="dxa"/>
            <w:vAlign w:val="center"/>
          </w:tcPr>
          <w:p w:rsidR="005E6300" w:rsidRDefault="005E6300" w:rsidP="00D9711F">
            <w:pPr>
              <w:jc w:val="center"/>
              <w:rPr>
                <w:sz w:val="24"/>
                <w:szCs w:val="24"/>
              </w:rPr>
            </w:pPr>
          </w:p>
        </w:tc>
        <w:tc>
          <w:tcPr>
            <w:tcW w:w="1725" w:type="dxa"/>
            <w:vAlign w:val="center"/>
          </w:tcPr>
          <w:p w:rsidR="005E6300" w:rsidRDefault="005E6300" w:rsidP="00D9711F">
            <w:pPr>
              <w:jc w:val="center"/>
              <w:rPr>
                <w:sz w:val="24"/>
                <w:szCs w:val="24"/>
              </w:rPr>
            </w:pPr>
          </w:p>
        </w:tc>
        <w:tc>
          <w:tcPr>
            <w:tcW w:w="1725" w:type="dxa"/>
            <w:vAlign w:val="center"/>
          </w:tcPr>
          <w:p w:rsidR="005E6300" w:rsidRDefault="005E6300" w:rsidP="00D9711F">
            <w:pPr>
              <w:jc w:val="center"/>
              <w:rPr>
                <w:sz w:val="24"/>
                <w:szCs w:val="24"/>
              </w:rPr>
            </w:pPr>
          </w:p>
        </w:tc>
        <w:tc>
          <w:tcPr>
            <w:tcW w:w="1487" w:type="dxa"/>
            <w:vAlign w:val="center"/>
          </w:tcPr>
          <w:p w:rsidR="005E6300" w:rsidRDefault="005E6300" w:rsidP="00D9711F">
            <w:pPr>
              <w:jc w:val="center"/>
              <w:rPr>
                <w:sz w:val="24"/>
                <w:szCs w:val="24"/>
              </w:rPr>
            </w:pPr>
          </w:p>
        </w:tc>
      </w:tr>
      <w:tr w:rsidR="005E6300" w:rsidRPr="00513102" w:rsidTr="00D9711F">
        <w:trPr>
          <w:trHeight w:val="412"/>
        </w:trPr>
        <w:tc>
          <w:tcPr>
            <w:tcW w:w="484" w:type="dxa"/>
            <w:vAlign w:val="center"/>
          </w:tcPr>
          <w:p w:rsidR="005E6300" w:rsidRPr="00B418A5" w:rsidRDefault="005E6300" w:rsidP="00D9711F">
            <w:pPr>
              <w:jc w:val="center"/>
              <w:rPr>
                <w:sz w:val="24"/>
                <w:szCs w:val="24"/>
              </w:rPr>
            </w:pPr>
          </w:p>
        </w:tc>
        <w:tc>
          <w:tcPr>
            <w:tcW w:w="3168" w:type="dxa"/>
            <w:vAlign w:val="center"/>
          </w:tcPr>
          <w:p w:rsidR="005E6300" w:rsidRPr="00131A82" w:rsidRDefault="005E6300" w:rsidP="00D9711F">
            <w:pPr>
              <w:rPr>
                <w:i/>
                <w:sz w:val="24"/>
                <w:szCs w:val="24"/>
              </w:rPr>
            </w:pPr>
            <w:r>
              <w:rPr>
                <w:i/>
                <w:sz w:val="24"/>
                <w:szCs w:val="24"/>
              </w:rPr>
              <w:t xml:space="preserve">- </w:t>
            </w:r>
            <w:r w:rsidRPr="00131A82">
              <w:rPr>
                <w:i/>
                <w:sz w:val="24"/>
                <w:szCs w:val="24"/>
              </w:rPr>
              <w:t>бюджета района</w:t>
            </w:r>
          </w:p>
        </w:tc>
        <w:tc>
          <w:tcPr>
            <w:tcW w:w="1158" w:type="dxa"/>
            <w:vAlign w:val="center"/>
          </w:tcPr>
          <w:p w:rsidR="005E6300" w:rsidRDefault="005E6300" w:rsidP="00D9711F">
            <w:pPr>
              <w:jc w:val="center"/>
              <w:rPr>
                <w:sz w:val="24"/>
                <w:szCs w:val="24"/>
              </w:rPr>
            </w:pPr>
          </w:p>
        </w:tc>
        <w:tc>
          <w:tcPr>
            <w:tcW w:w="1725" w:type="dxa"/>
            <w:vAlign w:val="center"/>
          </w:tcPr>
          <w:p w:rsidR="005E6300" w:rsidRPr="00E747B2" w:rsidRDefault="005E6300" w:rsidP="00D9711F">
            <w:pPr>
              <w:jc w:val="center"/>
              <w:rPr>
                <w:rFonts w:eastAsiaTheme="minorEastAsia"/>
                <w:i/>
                <w:sz w:val="24"/>
                <w:szCs w:val="24"/>
              </w:rPr>
            </w:pPr>
            <w:r w:rsidRPr="00E747B2">
              <w:rPr>
                <w:rFonts w:eastAsiaTheme="minorEastAsia"/>
                <w:i/>
                <w:sz w:val="24"/>
                <w:szCs w:val="24"/>
              </w:rPr>
              <w:t>1 946,3</w:t>
            </w:r>
          </w:p>
        </w:tc>
        <w:tc>
          <w:tcPr>
            <w:tcW w:w="1725" w:type="dxa"/>
            <w:vAlign w:val="center"/>
          </w:tcPr>
          <w:p w:rsidR="005E6300" w:rsidRPr="00E747B2" w:rsidRDefault="005E6300" w:rsidP="00D9711F">
            <w:pPr>
              <w:jc w:val="center"/>
              <w:rPr>
                <w:rFonts w:eastAsiaTheme="minorEastAsia"/>
                <w:i/>
                <w:sz w:val="24"/>
                <w:szCs w:val="24"/>
              </w:rPr>
            </w:pPr>
            <w:r w:rsidRPr="00E747B2">
              <w:rPr>
                <w:rFonts w:eastAsiaTheme="minorEastAsia"/>
                <w:i/>
                <w:sz w:val="24"/>
                <w:szCs w:val="24"/>
              </w:rPr>
              <w:t>1 870,9</w:t>
            </w:r>
          </w:p>
        </w:tc>
        <w:tc>
          <w:tcPr>
            <w:tcW w:w="1487" w:type="dxa"/>
            <w:vAlign w:val="center"/>
          </w:tcPr>
          <w:p w:rsidR="005E6300" w:rsidRPr="00E747B2" w:rsidRDefault="005E6300" w:rsidP="00D9711F">
            <w:pPr>
              <w:jc w:val="center"/>
              <w:rPr>
                <w:rFonts w:eastAsiaTheme="minorEastAsia"/>
                <w:i/>
                <w:sz w:val="24"/>
                <w:szCs w:val="24"/>
              </w:rPr>
            </w:pPr>
            <w:r w:rsidRPr="00E747B2">
              <w:rPr>
                <w:rFonts w:eastAsiaTheme="minorEastAsia"/>
                <w:i/>
                <w:sz w:val="24"/>
                <w:szCs w:val="24"/>
              </w:rPr>
              <w:t>96,1</w:t>
            </w:r>
          </w:p>
        </w:tc>
      </w:tr>
      <w:tr w:rsidR="005E6300" w:rsidRPr="00513102" w:rsidTr="00D9711F">
        <w:tc>
          <w:tcPr>
            <w:tcW w:w="484" w:type="dxa"/>
          </w:tcPr>
          <w:p w:rsidR="005E6300" w:rsidRPr="00B418A5" w:rsidRDefault="005E6300" w:rsidP="00D9711F">
            <w:pPr>
              <w:rPr>
                <w:rFonts w:eastAsiaTheme="minorEastAsia"/>
                <w:sz w:val="24"/>
                <w:szCs w:val="24"/>
              </w:rPr>
            </w:pPr>
          </w:p>
        </w:tc>
        <w:tc>
          <w:tcPr>
            <w:tcW w:w="3168" w:type="dxa"/>
          </w:tcPr>
          <w:p w:rsidR="005E6300" w:rsidRPr="00B418A5" w:rsidRDefault="005E6300" w:rsidP="00D9711F">
            <w:pPr>
              <w:rPr>
                <w:rFonts w:eastAsiaTheme="minorEastAsia"/>
                <w:sz w:val="24"/>
                <w:szCs w:val="24"/>
              </w:rPr>
            </w:pPr>
            <w:r w:rsidRPr="00B418A5">
              <w:rPr>
                <w:rFonts w:eastAsiaTheme="minorEastAsia"/>
                <w:sz w:val="24"/>
                <w:szCs w:val="24"/>
              </w:rPr>
              <w:t>Всего</w:t>
            </w:r>
          </w:p>
        </w:tc>
        <w:tc>
          <w:tcPr>
            <w:tcW w:w="1158" w:type="dxa"/>
            <w:vAlign w:val="center"/>
          </w:tcPr>
          <w:p w:rsidR="005E6300" w:rsidRPr="00B418A5" w:rsidRDefault="005E6300" w:rsidP="00D9711F">
            <w:pPr>
              <w:jc w:val="center"/>
              <w:rPr>
                <w:rFonts w:eastAsiaTheme="minorEastAsia"/>
                <w:sz w:val="24"/>
                <w:szCs w:val="24"/>
              </w:rPr>
            </w:pPr>
          </w:p>
        </w:tc>
        <w:tc>
          <w:tcPr>
            <w:tcW w:w="1725" w:type="dxa"/>
            <w:vAlign w:val="center"/>
          </w:tcPr>
          <w:p w:rsidR="005E6300" w:rsidRPr="00B418A5" w:rsidRDefault="005E6300" w:rsidP="00D9711F">
            <w:pPr>
              <w:jc w:val="center"/>
              <w:rPr>
                <w:rFonts w:eastAsiaTheme="minorEastAsia"/>
                <w:sz w:val="24"/>
                <w:szCs w:val="24"/>
              </w:rPr>
            </w:pPr>
            <w:r>
              <w:rPr>
                <w:rFonts w:eastAsiaTheme="minorEastAsia"/>
                <w:sz w:val="24"/>
                <w:szCs w:val="24"/>
              </w:rPr>
              <w:t>1 946,3</w:t>
            </w:r>
          </w:p>
        </w:tc>
        <w:tc>
          <w:tcPr>
            <w:tcW w:w="1725" w:type="dxa"/>
            <w:vAlign w:val="center"/>
          </w:tcPr>
          <w:p w:rsidR="005E6300" w:rsidRPr="00B418A5" w:rsidRDefault="005E6300" w:rsidP="00D9711F">
            <w:pPr>
              <w:jc w:val="center"/>
              <w:rPr>
                <w:rFonts w:eastAsiaTheme="minorEastAsia"/>
                <w:sz w:val="24"/>
                <w:szCs w:val="24"/>
              </w:rPr>
            </w:pPr>
            <w:r>
              <w:rPr>
                <w:rFonts w:eastAsiaTheme="minorEastAsia"/>
                <w:sz w:val="24"/>
                <w:szCs w:val="24"/>
              </w:rPr>
              <w:t>1 870,9</w:t>
            </w:r>
          </w:p>
        </w:tc>
        <w:tc>
          <w:tcPr>
            <w:tcW w:w="1487" w:type="dxa"/>
            <w:vAlign w:val="center"/>
          </w:tcPr>
          <w:p w:rsidR="005E6300" w:rsidRPr="00B418A5" w:rsidRDefault="005E6300" w:rsidP="00D9711F">
            <w:pPr>
              <w:jc w:val="center"/>
              <w:rPr>
                <w:rFonts w:eastAsiaTheme="minorEastAsia"/>
                <w:sz w:val="24"/>
                <w:szCs w:val="24"/>
              </w:rPr>
            </w:pPr>
            <w:r>
              <w:rPr>
                <w:rFonts w:eastAsiaTheme="minorEastAsia"/>
                <w:sz w:val="24"/>
                <w:szCs w:val="24"/>
              </w:rPr>
              <w:t>96,1</w:t>
            </w:r>
          </w:p>
        </w:tc>
      </w:tr>
    </w:tbl>
    <w:p w:rsidR="005E6300" w:rsidRPr="00513102" w:rsidRDefault="005E6300" w:rsidP="006C7928">
      <w:pPr>
        <w:pStyle w:val="ab"/>
        <w:spacing w:before="120"/>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5E6300" w:rsidRPr="00513102" w:rsidRDefault="005E6300" w:rsidP="005E6300">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C755A7">
        <w:rPr>
          <w:rFonts w:ascii="Times New Roman" w:hAnsi="Times New Roman" w:cs="Times New Roman"/>
          <w:sz w:val="28"/>
          <w:szCs w:val="28"/>
        </w:rPr>
        <w:t>9</w:t>
      </w:r>
    </w:p>
    <w:tbl>
      <w:tblPr>
        <w:tblStyle w:val="aff4"/>
        <w:tblW w:w="9747" w:type="dxa"/>
        <w:tblLook w:val="04A0" w:firstRow="1" w:lastRow="0" w:firstColumn="1" w:lastColumn="0" w:noHBand="0" w:noVBand="1"/>
      </w:tblPr>
      <w:tblGrid>
        <w:gridCol w:w="5877"/>
        <w:gridCol w:w="1471"/>
        <w:gridCol w:w="1271"/>
        <w:gridCol w:w="1128"/>
      </w:tblGrid>
      <w:tr w:rsidR="005E6300" w:rsidRPr="00513102" w:rsidTr="00D9711F">
        <w:trPr>
          <w:tblHeader/>
        </w:trPr>
        <w:tc>
          <w:tcPr>
            <w:tcW w:w="5877" w:type="dxa"/>
            <w:vMerge w:val="restart"/>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Показатели</w:t>
            </w:r>
          </w:p>
        </w:tc>
        <w:tc>
          <w:tcPr>
            <w:tcW w:w="1471" w:type="dxa"/>
            <w:vMerge w:val="restart"/>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Единица измерения</w:t>
            </w:r>
          </w:p>
        </w:tc>
        <w:tc>
          <w:tcPr>
            <w:tcW w:w="2399" w:type="dxa"/>
            <w:gridSpan w:val="2"/>
          </w:tcPr>
          <w:p w:rsidR="005E6300" w:rsidRPr="00B418A5" w:rsidRDefault="005E6300" w:rsidP="00D9711F">
            <w:pPr>
              <w:jc w:val="center"/>
              <w:rPr>
                <w:rFonts w:eastAsiaTheme="minorEastAsia"/>
                <w:sz w:val="24"/>
                <w:szCs w:val="24"/>
              </w:rPr>
            </w:pPr>
            <w:r w:rsidRPr="00B418A5">
              <w:rPr>
                <w:rFonts w:eastAsiaTheme="minorEastAsia"/>
                <w:sz w:val="24"/>
                <w:szCs w:val="24"/>
              </w:rPr>
              <w:t>201</w:t>
            </w:r>
            <w:r>
              <w:rPr>
                <w:rFonts w:eastAsiaTheme="minorEastAsia"/>
                <w:sz w:val="24"/>
                <w:szCs w:val="24"/>
              </w:rPr>
              <w:t>6</w:t>
            </w:r>
          </w:p>
        </w:tc>
      </w:tr>
      <w:tr w:rsidR="005E6300" w:rsidRPr="00513102" w:rsidTr="00D9711F">
        <w:trPr>
          <w:tblHeader/>
        </w:trPr>
        <w:tc>
          <w:tcPr>
            <w:tcW w:w="5877" w:type="dxa"/>
            <w:vMerge/>
          </w:tcPr>
          <w:p w:rsidR="005E6300" w:rsidRPr="00B418A5" w:rsidRDefault="005E6300" w:rsidP="00D9711F">
            <w:pPr>
              <w:rPr>
                <w:rFonts w:eastAsiaTheme="minorEastAsia"/>
                <w:sz w:val="24"/>
                <w:szCs w:val="24"/>
              </w:rPr>
            </w:pPr>
          </w:p>
        </w:tc>
        <w:tc>
          <w:tcPr>
            <w:tcW w:w="1471" w:type="dxa"/>
            <w:vMerge/>
          </w:tcPr>
          <w:p w:rsidR="005E6300" w:rsidRPr="00B418A5" w:rsidRDefault="005E6300" w:rsidP="00D9711F">
            <w:pPr>
              <w:rPr>
                <w:rFonts w:eastAsiaTheme="minorEastAsia"/>
                <w:sz w:val="24"/>
                <w:szCs w:val="24"/>
              </w:rPr>
            </w:pPr>
          </w:p>
        </w:tc>
        <w:tc>
          <w:tcPr>
            <w:tcW w:w="1271" w:type="dxa"/>
          </w:tcPr>
          <w:p w:rsidR="005E6300" w:rsidRPr="00B418A5" w:rsidRDefault="005E6300" w:rsidP="00D9711F">
            <w:pPr>
              <w:jc w:val="center"/>
              <w:rPr>
                <w:rFonts w:eastAsiaTheme="minorEastAsia"/>
                <w:sz w:val="24"/>
                <w:szCs w:val="24"/>
              </w:rPr>
            </w:pPr>
            <w:r w:rsidRPr="00B418A5">
              <w:rPr>
                <w:rFonts w:eastAsiaTheme="minorEastAsia"/>
                <w:sz w:val="24"/>
                <w:szCs w:val="24"/>
              </w:rPr>
              <w:t>план</w:t>
            </w:r>
          </w:p>
        </w:tc>
        <w:tc>
          <w:tcPr>
            <w:tcW w:w="1128" w:type="dxa"/>
          </w:tcPr>
          <w:p w:rsidR="005E6300" w:rsidRPr="00B418A5" w:rsidRDefault="005E6300" w:rsidP="00D9711F">
            <w:pPr>
              <w:jc w:val="center"/>
              <w:rPr>
                <w:rFonts w:eastAsiaTheme="minorEastAsia"/>
                <w:sz w:val="24"/>
                <w:szCs w:val="24"/>
              </w:rPr>
            </w:pPr>
            <w:r w:rsidRPr="00B418A5">
              <w:rPr>
                <w:rFonts w:eastAsiaTheme="minorEastAsia"/>
                <w:sz w:val="24"/>
                <w:szCs w:val="24"/>
              </w:rPr>
              <w:t>факт</w:t>
            </w:r>
          </w:p>
        </w:tc>
      </w:tr>
      <w:tr w:rsidR="005E6300" w:rsidRPr="00513102" w:rsidTr="00D9711F">
        <w:tc>
          <w:tcPr>
            <w:tcW w:w="5877" w:type="dxa"/>
          </w:tcPr>
          <w:p w:rsidR="005E6300" w:rsidRPr="00B418A5" w:rsidRDefault="005E6300" w:rsidP="00D9711F">
            <w:pPr>
              <w:rPr>
                <w:rFonts w:eastAsiaTheme="minorEastAsia"/>
                <w:sz w:val="24"/>
                <w:szCs w:val="24"/>
              </w:rPr>
            </w:pPr>
            <w:r w:rsidRPr="00B418A5">
              <w:rPr>
                <w:rFonts w:eastAsiaTheme="minorEastAsia"/>
                <w:sz w:val="24"/>
                <w:szCs w:val="24"/>
              </w:rPr>
              <w:t xml:space="preserve">Своевременность  </w:t>
            </w:r>
            <w:r>
              <w:rPr>
                <w:rFonts w:eastAsiaTheme="minorEastAsia"/>
                <w:sz w:val="24"/>
                <w:szCs w:val="24"/>
              </w:rPr>
              <w:t>разработки нормативных правовых актов, договоров и соглашений, формирующих расходные обязательства</w:t>
            </w:r>
          </w:p>
        </w:tc>
        <w:tc>
          <w:tcPr>
            <w:tcW w:w="1471" w:type="dxa"/>
            <w:vAlign w:val="center"/>
          </w:tcPr>
          <w:p w:rsidR="005E6300" w:rsidRPr="00B418A5" w:rsidRDefault="005E6300" w:rsidP="00D9711F">
            <w:pPr>
              <w:jc w:val="center"/>
              <w:rPr>
                <w:rFonts w:eastAsiaTheme="minorEastAsia"/>
                <w:sz w:val="24"/>
                <w:szCs w:val="24"/>
              </w:rPr>
            </w:pPr>
            <w:r w:rsidRPr="00B418A5">
              <w:rPr>
                <w:rFonts w:eastAsiaTheme="minorEastAsia"/>
                <w:sz w:val="24"/>
                <w:szCs w:val="24"/>
              </w:rPr>
              <w:t>%</w:t>
            </w:r>
          </w:p>
        </w:tc>
        <w:tc>
          <w:tcPr>
            <w:tcW w:w="1271" w:type="dxa"/>
            <w:vAlign w:val="center"/>
          </w:tcPr>
          <w:p w:rsidR="005E6300" w:rsidRPr="00B418A5" w:rsidRDefault="005E6300" w:rsidP="00D9711F">
            <w:pPr>
              <w:jc w:val="center"/>
              <w:rPr>
                <w:sz w:val="24"/>
                <w:szCs w:val="24"/>
              </w:rPr>
            </w:pPr>
            <w:r w:rsidRPr="00B418A5">
              <w:rPr>
                <w:sz w:val="24"/>
                <w:szCs w:val="24"/>
              </w:rPr>
              <w:t>100,0</w:t>
            </w:r>
          </w:p>
        </w:tc>
        <w:tc>
          <w:tcPr>
            <w:tcW w:w="1128" w:type="dxa"/>
            <w:vAlign w:val="center"/>
          </w:tcPr>
          <w:p w:rsidR="005E6300" w:rsidRPr="00B418A5" w:rsidRDefault="005E6300" w:rsidP="00D9711F">
            <w:pPr>
              <w:jc w:val="center"/>
              <w:rPr>
                <w:sz w:val="24"/>
                <w:szCs w:val="24"/>
              </w:rPr>
            </w:pPr>
            <w:r w:rsidRPr="00B418A5">
              <w:rPr>
                <w:sz w:val="24"/>
                <w:szCs w:val="24"/>
              </w:rPr>
              <w:t>100,0</w:t>
            </w:r>
          </w:p>
        </w:tc>
      </w:tr>
      <w:tr w:rsidR="005E6300" w:rsidRPr="00513102" w:rsidTr="00D9711F">
        <w:tc>
          <w:tcPr>
            <w:tcW w:w="5877" w:type="dxa"/>
          </w:tcPr>
          <w:p w:rsidR="005E6300" w:rsidRPr="00B418A5" w:rsidRDefault="005E6300" w:rsidP="00D9711F">
            <w:pPr>
              <w:rPr>
                <w:sz w:val="24"/>
                <w:szCs w:val="24"/>
              </w:rPr>
            </w:pPr>
            <w:r>
              <w:rPr>
                <w:sz w:val="24"/>
                <w:szCs w:val="24"/>
              </w:rPr>
              <w:t>Своевременность предоставления бюджетной и бухгалтерской отчетности</w:t>
            </w:r>
          </w:p>
        </w:tc>
        <w:tc>
          <w:tcPr>
            <w:tcW w:w="1471" w:type="dxa"/>
            <w:vAlign w:val="center"/>
          </w:tcPr>
          <w:p w:rsidR="005E6300" w:rsidRPr="00B418A5" w:rsidRDefault="005E6300" w:rsidP="00D9711F">
            <w:pPr>
              <w:jc w:val="center"/>
              <w:rPr>
                <w:sz w:val="24"/>
                <w:szCs w:val="24"/>
              </w:rPr>
            </w:pPr>
            <w:r w:rsidRPr="00B418A5">
              <w:rPr>
                <w:rFonts w:eastAsiaTheme="minorEastAsia"/>
                <w:sz w:val="24"/>
                <w:szCs w:val="24"/>
              </w:rPr>
              <w:t>%</w:t>
            </w:r>
          </w:p>
        </w:tc>
        <w:tc>
          <w:tcPr>
            <w:tcW w:w="1271" w:type="dxa"/>
            <w:vAlign w:val="center"/>
          </w:tcPr>
          <w:p w:rsidR="005E6300" w:rsidRPr="00B418A5" w:rsidRDefault="005E6300" w:rsidP="00D9711F">
            <w:pPr>
              <w:jc w:val="center"/>
              <w:rPr>
                <w:sz w:val="24"/>
                <w:szCs w:val="24"/>
              </w:rPr>
            </w:pPr>
            <w:r w:rsidRPr="00B418A5">
              <w:rPr>
                <w:sz w:val="24"/>
                <w:szCs w:val="24"/>
              </w:rPr>
              <w:t>100,0</w:t>
            </w:r>
          </w:p>
        </w:tc>
        <w:tc>
          <w:tcPr>
            <w:tcW w:w="1128" w:type="dxa"/>
            <w:vAlign w:val="center"/>
          </w:tcPr>
          <w:p w:rsidR="005E6300" w:rsidRPr="00B418A5" w:rsidRDefault="005E6300" w:rsidP="00D9711F">
            <w:pPr>
              <w:jc w:val="center"/>
              <w:rPr>
                <w:sz w:val="24"/>
                <w:szCs w:val="24"/>
              </w:rPr>
            </w:pPr>
            <w:r w:rsidRPr="00B418A5">
              <w:rPr>
                <w:sz w:val="24"/>
                <w:szCs w:val="24"/>
              </w:rPr>
              <w:t>100,0</w:t>
            </w:r>
          </w:p>
        </w:tc>
      </w:tr>
    </w:tbl>
    <w:p w:rsidR="00991632" w:rsidRPr="000968F1" w:rsidRDefault="00991632" w:rsidP="000968F1">
      <w:pPr>
        <w:spacing w:after="0" w:line="240" w:lineRule="auto"/>
        <w:ind w:firstLine="709"/>
        <w:jc w:val="both"/>
        <w:rPr>
          <w:rFonts w:ascii="Times New Roman" w:hAnsi="Times New Roman" w:cs="Times New Roman"/>
          <w:sz w:val="28"/>
          <w:szCs w:val="28"/>
        </w:rPr>
      </w:pPr>
    </w:p>
    <w:p w:rsidR="00984E89" w:rsidRDefault="00984E89" w:rsidP="00984E89">
      <w:pPr>
        <w:spacing w:after="0"/>
        <w:jc w:val="center"/>
        <w:rPr>
          <w:rFonts w:ascii="Times New Roman" w:hAnsi="Times New Roman" w:cs="Times New Roman"/>
          <w:b/>
          <w:sz w:val="28"/>
          <w:szCs w:val="28"/>
        </w:rPr>
      </w:pPr>
      <w:bookmarkStart w:id="13" w:name="_Toc420605076"/>
      <w:r w:rsidRPr="006C7928">
        <w:rPr>
          <w:rFonts w:ascii="Times New Roman" w:hAnsi="Times New Roman" w:cs="Times New Roman"/>
          <w:b/>
          <w:sz w:val="28"/>
          <w:szCs w:val="28"/>
        </w:rPr>
        <w:t>Развитие транспортной системы</w:t>
      </w:r>
      <w:bookmarkEnd w:id="13"/>
      <w:r w:rsidR="0034312B" w:rsidRPr="006C7928">
        <w:rPr>
          <w:rFonts w:ascii="Times New Roman" w:hAnsi="Times New Roman" w:cs="Times New Roman"/>
          <w:b/>
          <w:sz w:val="28"/>
          <w:szCs w:val="28"/>
        </w:rPr>
        <w:t xml:space="preserve"> Северо-Енисейского района</w:t>
      </w:r>
    </w:p>
    <w:p w:rsidR="00984E89" w:rsidRPr="000968F1" w:rsidRDefault="00984E89" w:rsidP="00984E89">
      <w:pPr>
        <w:spacing w:after="0"/>
        <w:jc w:val="center"/>
        <w:rPr>
          <w:rFonts w:ascii="Times New Roman" w:hAnsi="Times New Roman" w:cs="Times New Roman"/>
          <w:b/>
          <w:sz w:val="28"/>
          <w:szCs w:val="28"/>
        </w:rPr>
      </w:pPr>
    </w:p>
    <w:p w:rsidR="00984E89" w:rsidRPr="000968F1" w:rsidRDefault="00984E89" w:rsidP="00984E89">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В целом по муниципальной программе «Развитие транспортной системы</w:t>
      </w:r>
      <w:r w:rsidR="0034312B">
        <w:rPr>
          <w:rFonts w:ascii="Times New Roman" w:hAnsi="Times New Roman" w:cs="Times New Roman"/>
          <w:sz w:val="28"/>
          <w:szCs w:val="28"/>
        </w:rPr>
        <w:t xml:space="preserve"> Северо-Енисейского района</w:t>
      </w:r>
      <w:r w:rsidRPr="000968F1">
        <w:rPr>
          <w:rFonts w:ascii="Times New Roman" w:hAnsi="Times New Roman" w:cs="Times New Roman"/>
          <w:sz w:val="28"/>
          <w:szCs w:val="28"/>
        </w:rPr>
        <w:t>» (далее – Программа) расходы исполнены в сумме 1</w:t>
      </w:r>
      <w:r>
        <w:rPr>
          <w:rFonts w:ascii="Times New Roman" w:hAnsi="Times New Roman" w:cs="Times New Roman"/>
          <w:sz w:val="28"/>
          <w:szCs w:val="28"/>
        </w:rPr>
        <w:t>32</w:t>
      </w:r>
      <w:r w:rsidRPr="000968F1">
        <w:rPr>
          <w:rFonts w:ascii="Times New Roman" w:hAnsi="Times New Roman" w:cs="Times New Roman"/>
          <w:sz w:val="28"/>
          <w:szCs w:val="28"/>
        </w:rPr>
        <w:t> </w:t>
      </w:r>
      <w:r>
        <w:rPr>
          <w:rFonts w:ascii="Times New Roman" w:hAnsi="Times New Roman" w:cs="Times New Roman"/>
          <w:sz w:val="28"/>
          <w:szCs w:val="28"/>
        </w:rPr>
        <w:t>880</w:t>
      </w:r>
      <w:r w:rsidRPr="000968F1">
        <w:rPr>
          <w:rFonts w:ascii="Times New Roman" w:hAnsi="Times New Roman" w:cs="Times New Roman"/>
          <w:sz w:val="28"/>
          <w:szCs w:val="28"/>
        </w:rPr>
        <w:t>,</w:t>
      </w:r>
      <w:r>
        <w:rPr>
          <w:rFonts w:ascii="Times New Roman" w:hAnsi="Times New Roman" w:cs="Times New Roman"/>
          <w:sz w:val="28"/>
          <w:szCs w:val="28"/>
        </w:rPr>
        <w:t>6</w:t>
      </w:r>
      <w:r w:rsidRPr="000968F1">
        <w:rPr>
          <w:rFonts w:ascii="Times New Roman" w:hAnsi="Times New Roman" w:cs="Times New Roman"/>
          <w:sz w:val="28"/>
          <w:szCs w:val="28"/>
        </w:rPr>
        <w:t> тыс. рублей или на</w:t>
      </w:r>
      <w:r>
        <w:rPr>
          <w:rFonts w:ascii="Times New Roman" w:hAnsi="Times New Roman" w:cs="Times New Roman"/>
          <w:sz w:val="28"/>
          <w:szCs w:val="28"/>
        </w:rPr>
        <w:t xml:space="preserve"> 99</w:t>
      </w:r>
      <w:r w:rsidRPr="000968F1">
        <w:rPr>
          <w:rFonts w:ascii="Times New Roman" w:hAnsi="Times New Roman" w:cs="Times New Roman"/>
          <w:sz w:val="28"/>
          <w:szCs w:val="28"/>
        </w:rPr>
        <w:t>,</w:t>
      </w:r>
      <w:r>
        <w:rPr>
          <w:rFonts w:ascii="Times New Roman" w:hAnsi="Times New Roman" w:cs="Times New Roman"/>
          <w:sz w:val="28"/>
          <w:szCs w:val="28"/>
        </w:rPr>
        <w:t>8</w:t>
      </w:r>
      <w:r w:rsidRPr="000968F1">
        <w:rPr>
          <w:rFonts w:ascii="Times New Roman" w:hAnsi="Times New Roman" w:cs="Times New Roman"/>
          <w:sz w:val="28"/>
          <w:szCs w:val="28"/>
        </w:rPr>
        <w:t xml:space="preserve"> % от </w:t>
      </w:r>
      <w:r w:rsidR="0034312B">
        <w:rPr>
          <w:rFonts w:ascii="Times New Roman" w:hAnsi="Times New Roman" w:cs="Times New Roman"/>
          <w:sz w:val="28"/>
          <w:szCs w:val="28"/>
        </w:rPr>
        <w:t xml:space="preserve">плановых назначений (133 113,4 </w:t>
      </w:r>
      <w:r w:rsidR="0034312B" w:rsidRPr="000968F1">
        <w:rPr>
          <w:rFonts w:ascii="Times New Roman" w:hAnsi="Times New Roman" w:cs="Times New Roman"/>
          <w:sz w:val="28"/>
          <w:szCs w:val="28"/>
        </w:rPr>
        <w:t>тыс. рублей</w:t>
      </w:r>
      <w:r w:rsidR="0034312B">
        <w:rPr>
          <w:rFonts w:ascii="Times New Roman" w:hAnsi="Times New Roman" w:cs="Times New Roman"/>
          <w:sz w:val="28"/>
          <w:szCs w:val="28"/>
        </w:rPr>
        <w:t>)</w:t>
      </w:r>
      <w:r w:rsidRPr="000968F1">
        <w:rPr>
          <w:rFonts w:ascii="Times New Roman" w:hAnsi="Times New Roman" w:cs="Times New Roman"/>
          <w:sz w:val="28"/>
          <w:szCs w:val="28"/>
        </w:rPr>
        <w:t>.</w:t>
      </w:r>
    </w:p>
    <w:p w:rsidR="00984E89" w:rsidRPr="000968F1" w:rsidRDefault="00984E89" w:rsidP="00984E89">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Бюджетные ассигнования на реализацию Программы распределены следующим образом:</w:t>
      </w:r>
    </w:p>
    <w:p w:rsidR="00984E89" w:rsidRPr="000968F1" w:rsidRDefault="00984E89" w:rsidP="00984E89">
      <w:pPr>
        <w:pStyle w:val="ab"/>
        <w:jc w:val="right"/>
        <w:rPr>
          <w:rFonts w:ascii="Times New Roman" w:hAnsi="Times New Roman" w:cs="Times New Roman"/>
          <w:sz w:val="28"/>
          <w:szCs w:val="28"/>
        </w:rPr>
      </w:pPr>
      <w:r w:rsidRPr="000968F1">
        <w:rPr>
          <w:rFonts w:ascii="Times New Roman" w:hAnsi="Times New Roman" w:cs="Times New Roman"/>
          <w:sz w:val="28"/>
          <w:szCs w:val="28"/>
        </w:rPr>
        <w:t xml:space="preserve">Таблица </w:t>
      </w:r>
      <w:r w:rsidR="00C755A7">
        <w:rPr>
          <w:rFonts w:ascii="Times New Roman" w:hAnsi="Times New Roman" w:cs="Times New Roman"/>
          <w:sz w:val="28"/>
          <w:szCs w:val="28"/>
        </w:rPr>
        <w:t>70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984E89" w:rsidRPr="00131A82" w:rsidTr="00984E89">
        <w:tc>
          <w:tcPr>
            <w:tcW w:w="426" w:type="dxa"/>
            <w:vMerge w:val="restart"/>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34312B">
              <w:rPr>
                <w:rFonts w:ascii="Times New Roman" w:hAnsi="Times New Roman" w:cs="Times New Roman"/>
                <w:sz w:val="24"/>
                <w:szCs w:val="24"/>
              </w:rPr>
              <w:t xml:space="preserve"> </w:t>
            </w:r>
            <w:r w:rsidR="0034312B">
              <w:rPr>
                <w:rFonts w:ascii="Times New Roman" w:hAnsi="Times New Roman" w:cs="Times New Roman"/>
                <w:sz w:val="24"/>
                <w:szCs w:val="24"/>
              </w:rPr>
              <w:lastRenderedPageBreak/>
              <w:t>(%)</w:t>
            </w:r>
            <w:proofErr w:type="gramEnd"/>
          </w:p>
        </w:tc>
      </w:tr>
      <w:tr w:rsidR="00984E89" w:rsidRPr="00131A82" w:rsidTr="00984E89">
        <w:trPr>
          <w:trHeight w:val="259"/>
        </w:trPr>
        <w:tc>
          <w:tcPr>
            <w:tcW w:w="426" w:type="dxa"/>
            <w:vMerge/>
            <w:vAlign w:val="center"/>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c>
          <w:tcPr>
            <w:tcW w:w="2551" w:type="dxa"/>
            <w:vMerge/>
            <w:vAlign w:val="center"/>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c>
          <w:tcPr>
            <w:tcW w:w="1842" w:type="dxa"/>
            <w:vMerge/>
            <w:vAlign w:val="center"/>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c>
          <w:tcPr>
            <w:tcW w:w="3403" w:type="dxa"/>
            <w:gridSpan w:val="2"/>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r>
      <w:tr w:rsidR="00984E89" w:rsidRPr="00131A82" w:rsidTr="00984E89">
        <w:trPr>
          <w:trHeight w:val="138"/>
        </w:trPr>
        <w:tc>
          <w:tcPr>
            <w:tcW w:w="426" w:type="dxa"/>
            <w:vMerge/>
            <w:vAlign w:val="center"/>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c>
          <w:tcPr>
            <w:tcW w:w="2551" w:type="dxa"/>
            <w:vMerge/>
            <w:vAlign w:val="center"/>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c>
          <w:tcPr>
            <w:tcW w:w="1842" w:type="dxa"/>
            <w:vMerge/>
            <w:vAlign w:val="center"/>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c>
          <w:tcPr>
            <w:tcW w:w="1701"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984E89" w:rsidRPr="00131A82" w:rsidRDefault="00984E89" w:rsidP="00984E89">
            <w:pPr>
              <w:autoSpaceDE w:val="0"/>
              <w:autoSpaceDN w:val="0"/>
              <w:adjustRightInd w:val="0"/>
              <w:spacing w:after="0"/>
              <w:jc w:val="center"/>
              <w:outlineLvl w:val="0"/>
              <w:rPr>
                <w:rFonts w:ascii="Times New Roman" w:hAnsi="Times New Roman" w:cs="Times New Roman"/>
                <w:sz w:val="24"/>
                <w:szCs w:val="24"/>
              </w:rPr>
            </w:pPr>
          </w:p>
        </w:tc>
      </w:tr>
      <w:tr w:rsidR="00984E89" w:rsidRPr="00131A82" w:rsidTr="00984E89">
        <w:trPr>
          <w:trHeight w:val="138"/>
          <w:tblHeader/>
        </w:trPr>
        <w:tc>
          <w:tcPr>
            <w:tcW w:w="426"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984E89" w:rsidRPr="00131A82" w:rsidRDefault="00984E89" w:rsidP="00984E89">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04 08</w:t>
            </w:r>
          </w:p>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04 09</w:t>
            </w:r>
          </w:p>
        </w:tc>
        <w:tc>
          <w:tcPr>
            <w:tcW w:w="1701"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r>
              <w:rPr>
                <w:rFonts w:ascii="Times New Roman" w:hAnsi="Times New Roman" w:cs="Times New Roman"/>
                <w:sz w:val="24"/>
                <w:szCs w:val="24"/>
              </w:rPr>
              <w:t>33</w:t>
            </w:r>
            <w:r w:rsidRPr="00131A82">
              <w:rPr>
                <w:rFonts w:ascii="Times New Roman" w:hAnsi="Times New Roman" w:cs="Times New Roman"/>
                <w:sz w:val="24"/>
                <w:szCs w:val="24"/>
              </w:rPr>
              <w:t> </w:t>
            </w:r>
            <w:r>
              <w:rPr>
                <w:rFonts w:ascii="Times New Roman" w:hAnsi="Times New Roman" w:cs="Times New Roman"/>
                <w:sz w:val="24"/>
                <w:szCs w:val="24"/>
              </w:rPr>
              <w:t>113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702"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r>
              <w:rPr>
                <w:rFonts w:ascii="Times New Roman" w:hAnsi="Times New Roman" w:cs="Times New Roman"/>
                <w:sz w:val="24"/>
                <w:szCs w:val="24"/>
              </w:rPr>
              <w:t>32</w:t>
            </w:r>
            <w:r w:rsidRPr="00131A82">
              <w:rPr>
                <w:rFonts w:ascii="Times New Roman" w:hAnsi="Times New Roman" w:cs="Times New Roman"/>
                <w:sz w:val="24"/>
                <w:szCs w:val="24"/>
              </w:rPr>
              <w:t> </w:t>
            </w:r>
            <w:r>
              <w:rPr>
                <w:rFonts w:ascii="Times New Roman" w:hAnsi="Times New Roman" w:cs="Times New Roman"/>
                <w:sz w:val="24"/>
                <w:szCs w:val="24"/>
              </w:rPr>
              <w:t>880</w:t>
            </w:r>
            <w:r w:rsidRPr="00131A82">
              <w:rPr>
                <w:rFonts w:ascii="Times New Roman" w:hAnsi="Times New Roman" w:cs="Times New Roman"/>
                <w:sz w:val="24"/>
                <w:szCs w:val="24"/>
              </w:rPr>
              <w:t>,</w:t>
            </w:r>
            <w:r>
              <w:rPr>
                <w:rFonts w:ascii="Times New Roman" w:hAnsi="Times New Roman" w:cs="Times New Roman"/>
                <w:sz w:val="24"/>
                <w:szCs w:val="24"/>
              </w:rPr>
              <w:t>6</w:t>
            </w:r>
          </w:p>
        </w:tc>
        <w:tc>
          <w:tcPr>
            <w:tcW w:w="1559" w:type="dxa"/>
            <w:vAlign w:val="center"/>
          </w:tcPr>
          <w:p w:rsidR="00984E89" w:rsidRPr="00131A82" w:rsidRDefault="00984E89" w:rsidP="00984E89">
            <w:pPr>
              <w:spacing w:after="0"/>
              <w:jc w:val="center"/>
              <w:rPr>
                <w:rFonts w:ascii="Times New Roman" w:hAnsi="Times New Roman" w:cs="Times New Roman"/>
                <w:sz w:val="24"/>
                <w:szCs w:val="24"/>
              </w:rPr>
            </w:pPr>
            <w:r>
              <w:rPr>
                <w:rFonts w:ascii="Times New Roman" w:hAnsi="Times New Roman" w:cs="Times New Roman"/>
                <w:sz w:val="24"/>
                <w:szCs w:val="24"/>
              </w:rPr>
              <w:t>99</w:t>
            </w:r>
            <w:r w:rsidRPr="00131A82">
              <w:rPr>
                <w:rFonts w:ascii="Times New Roman" w:hAnsi="Times New Roman" w:cs="Times New Roman"/>
                <w:sz w:val="24"/>
                <w:szCs w:val="24"/>
              </w:rPr>
              <w:t>,</w:t>
            </w:r>
            <w:r>
              <w:rPr>
                <w:rFonts w:ascii="Times New Roman" w:hAnsi="Times New Roman" w:cs="Times New Roman"/>
                <w:sz w:val="24"/>
                <w:szCs w:val="24"/>
              </w:rPr>
              <w:t>8</w:t>
            </w:r>
          </w:p>
        </w:tc>
      </w:tr>
      <w:tr w:rsidR="00984E89" w:rsidRPr="00131A82" w:rsidTr="00984E89">
        <w:tc>
          <w:tcPr>
            <w:tcW w:w="426" w:type="dxa"/>
            <w:vAlign w:val="center"/>
          </w:tcPr>
          <w:p w:rsidR="00984E89" w:rsidRPr="00131A82" w:rsidRDefault="00984E89" w:rsidP="00984E89">
            <w:pPr>
              <w:spacing w:after="0"/>
              <w:jc w:val="center"/>
              <w:rPr>
                <w:rFonts w:ascii="Times New Roman" w:hAnsi="Times New Roman" w:cs="Times New Roman"/>
                <w:sz w:val="24"/>
                <w:szCs w:val="24"/>
              </w:rPr>
            </w:pPr>
          </w:p>
        </w:tc>
        <w:tc>
          <w:tcPr>
            <w:tcW w:w="2551" w:type="dxa"/>
          </w:tcPr>
          <w:p w:rsidR="00984E89" w:rsidRPr="00131A82" w:rsidRDefault="00984E89" w:rsidP="00984E89">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984E89" w:rsidRPr="00131A82" w:rsidRDefault="00984E89" w:rsidP="00984E89">
            <w:pPr>
              <w:spacing w:after="0"/>
              <w:jc w:val="center"/>
              <w:rPr>
                <w:rFonts w:ascii="Times New Roman" w:hAnsi="Times New Roman" w:cs="Times New Roman"/>
                <w:sz w:val="24"/>
                <w:szCs w:val="24"/>
              </w:rPr>
            </w:pPr>
          </w:p>
        </w:tc>
        <w:tc>
          <w:tcPr>
            <w:tcW w:w="1701"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r>
              <w:rPr>
                <w:rFonts w:ascii="Times New Roman" w:hAnsi="Times New Roman" w:cs="Times New Roman"/>
                <w:sz w:val="24"/>
                <w:szCs w:val="24"/>
              </w:rPr>
              <w:t>33</w:t>
            </w:r>
            <w:r w:rsidRPr="00131A82">
              <w:rPr>
                <w:rFonts w:ascii="Times New Roman" w:hAnsi="Times New Roman" w:cs="Times New Roman"/>
                <w:sz w:val="24"/>
                <w:szCs w:val="24"/>
              </w:rPr>
              <w:t> </w:t>
            </w:r>
            <w:r>
              <w:rPr>
                <w:rFonts w:ascii="Times New Roman" w:hAnsi="Times New Roman" w:cs="Times New Roman"/>
                <w:sz w:val="24"/>
                <w:szCs w:val="24"/>
              </w:rPr>
              <w:t>113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702" w:type="dxa"/>
            <w:vAlign w:val="center"/>
          </w:tcPr>
          <w:p w:rsidR="00984E89" w:rsidRPr="00131A82" w:rsidRDefault="00984E89" w:rsidP="00984E89">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r>
              <w:rPr>
                <w:rFonts w:ascii="Times New Roman" w:hAnsi="Times New Roman" w:cs="Times New Roman"/>
                <w:sz w:val="24"/>
                <w:szCs w:val="24"/>
              </w:rPr>
              <w:t>32</w:t>
            </w:r>
            <w:r w:rsidRPr="00131A82">
              <w:rPr>
                <w:rFonts w:ascii="Times New Roman" w:hAnsi="Times New Roman" w:cs="Times New Roman"/>
                <w:sz w:val="24"/>
                <w:szCs w:val="24"/>
              </w:rPr>
              <w:t> 8</w:t>
            </w:r>
            <w:r>
              <w:rPr>
                <w:rFonts w:ascii="Times New Roman" w:hAnsi="Times New Roman" w:cs="Times New Roman"/>
                <w:sz w:val="24"/>
                <w:szCs w:val="24"/>
              </w:rPr>
              <w:t>80</w:t>
            </w:r>
            <w:r w:rsidRPr="00131A82">
              <w:rPr>
                <w:rFonts w:ascii="Times New Roman" w:hAnsi="Times New Roman" w:cs="Times New Roman"/>
                <w:sz w:val="24"/>
                <w:szCs w:val="24"/>
              </w:rPr>
              <w:t>,</w:t>
            </w:r>
            <w:r>
              <w:rPr>
                <w:rFonts w:ascii="Times New Roman" w:hAnsi="Times New Roman" w:cs="Times New Roman"/>
                <w:sz w:val="24"/>
                <w:szCs w:val="24"/>
              </w:rPr>
              <w:t>6</w:t>
            </w:r>
          </w:p>
        </w:tc>
        <w:tc>
          <w:tcPr>
            <w:tcW w:w="1559" w:type="dxa"/>
            <w:vAlign w:val="center"/>
          </w:tcPr>
          <w:p w:rsidR="00984E89" w:rsidRPr="00131A82" w:rsidRDefault="00984E89" w:rsidP="00984E89">
            <w:pPr>
              <w:spacing w:after="0"/>
              <w:jc w:val="center"/>
              <w:rPr>
                <w:rFonts w:ascii="Times New Roman" w:hAnsi="Times New Roman" w:cs="Times New Roman"/>
                <w:sz w:val="24"/>
                <w:szCs w:val="24"/>
              </w:rPr>
            </w:pPr>
            <w:r>
              <w:rPr>
                <w:rFonts w:ascii="Times New Roman" w:hAnsi="Times New Roman" w:cs="Times New Roman"/>
                <w:sz w:val="24"/>
                <w:szCs w:val="24"/>
              </w:rPr>
              <w:t>99</w:t>
            </w:r>
            <w:r w:rsidRPr="00131A82">
              <w:rPr>
                <w:rFonts w:ascii="Times New Roman" w:hAnsi="Times New Roman" w:cs="Times New Roman"/>
                <w:sz w:val="24"/>
                <w:szCs w:val="24"/>
              </w:rPr>
              <w:t>,</w:t>
            </w:r>
            <w:r>
              <w:rPr>
                <w:rFonts w:ascii="Times New Roman" w:hAnsi="Times New Roman" w:cs="Times New Roman"/>
                <w:sz w:val="24"/>
                <w:szCs w:val="24"/>
              </w:rPr>
              <w:t>8</w:t>
            </w:r>
          </w:p>
        </w:tc>
      </w:tr>
      <w:tr w:rsidR="00984E89" w:rsidRPr="00131A82" w:rsidTr="00984E89">
        <w:tc>
          <w:tcPr>
            <w:tcW w:w="426" w:type="dxa"/>
            <w:vAlign w:val="center"/>
          </w:tcPr>
          <w:p w:rsidR="00984E89" w:rsidRPr="00131A82" w:rsidRDefault="00984E89" w:rsidP="00984E89">
            <w:pPr>
              <w:spacing w:after="0"/>
              <w:jc w:val="center"/>
              <w:rPr>
                <w:rFonts w:ascii="Times New Roman" w:hAnsi="Times New Roman" w:cs="Times New Roman"/>
                <w:sz w:val="24"/>
                <w:szCs w:val="24"/>
              </w:rPr>
            </w:pPr>
          </w:p>
        </w:tc>
        <w:tc>
          <w:tcPr>
            <w:tcW w:w="2551" w:type="dxa"/>
          </w:tcPr>
          <w:p w:rsidR="00984E89" w:rsidRPr="00131A82" w:rsidRDefault="00984E89" w:rsidP="00984E89">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1"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2"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559"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r>
      <w:tr w:rsidR="00984E89" w:rsidRPr="00131A82" w:rsidTr="00984E89">
        <w:tc>
          <w:tcPr>
            <w:tcW w:w="426" w:type="dxa"/>
            <w:vAlign w:val="center"/>
          </w:tcPr>
          <w:p w:rsidR="00984E89" w:rsidRPr="00131A82" w:rsidRDefault="00984E89" w:rsidP="00984E89">
            <w:pPr>
              <w:spacing w:after="0"/>
              <w:jc w:val="center"/>
              <w:rPr>
                <w:rFonts w:ascii="Times New Roman" w:hAnsi="Times New Roman" w:cs="Times New Roman"/>
                <w:sz w:val="24"/>
                <w:szCs w:val="24"/>
              </w:rPr>
            </w:pPr>
          </w:p>
        </w:tc>
        <w:tc>
          <w:tcPr>
            <w:tcW w:w="2551" w:type="dxa"/>
            <w:vAlign w:val="center"/>
          </w:tcPr>
          <w:p w:rsidR="00984E89" w:rsidRPr="00131A82" w:rsidRDefault="00984E89" w:rsidP="00984E89">
            <w:pPr>
              <w:spacing w:after="0"/>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1"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31</w:t>
            </w:r>
            <w:r w:rsidRPr="00131A82">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107</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5</w:t>
            </w:r>
          </w:p>
        </w:tc>
        <w:tc>
          <w:tcPr>
            <w:tcW w:w="1702"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30</w:t>
            </w:r>
            <w:r w:rsidRPr="00131A82">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874</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7</w:t>
            </w:r>
          </w:p>
        </w:tc>
        <w:tc>
          <w:tcPr>
            <w:tcW w:w="1559" w:type="dxa"/>
            <w:vAlign w:val="center"/>
          </w:tcPr>
          <w:p w:rsidR="00984E89" w:rsidRPr="00131A82" w:rsidRDefault="00984E89" w:rsidP="00984E89">
            <w:pPr>
              <w:spacing w:after="0"/>
              <w:jc w:val="center"/>
              <w:rPr>
                <w:rFonts w:ascii="Times New Roman" w:hAnsi="Times New Roman" w:cs="Times New Roman"/>
                <w:i/>
                <w:sz w:val="24"/>
                <w:szCs w:val="24"/>
              </w:rPr>
            </w:pPr>
            <w:r>
              <w:rPr>
                <w:rFonts w:ascii="Times New Roman" w:hAnsi="Times New Roman" w:cs="Times New Roman"/>
                <w:i/>
                <w:sz w:val="24"/>
                <w:szCs w:val="24"/>
              </w:rPr>
              <w:t>99</w:t>
            </w:r>
            <w:r w:rsidRPr="00131A82">
              <w:rPr>
                <w:rFonts w:ascii="Times New Roman" w:hAnsi="Times New Roman" w:cs="Times New Roman"/>
                <w:i/>
                <w:sz w:val="24"/>
                <w:szCs w:val="24"/>
              </w:rPr>
              <w:t>,</w:t>
            </w:r>
            <w:r>
              <w:rPr>
                <w:rFonts w:ascii="Times New Roman" w:hAnsi="Times New Roman" w:cs="Times New Roman"/>
                <w:i/>
                <w:sz w:val="24"/>
                <w:szCs w:val="24"/>
              </w:rPr>
              <w:t>3</w:t>
            </w:r>
          </w:p>
        </w:tc>
      </w:tr>
      <w:tr w:rsidR="00984E89" w:rsidRPr="00131A82" w:rsidTr="00984E89">
        <w:tc>
          <w:tcPr>
            <w:tcW w:w="426" w:type="dxa"/>
            <w:vAlign w:val="center"/>
          </w:tcPr>
          <w:p w:rsidR="00984E89" w:rsidRPr="00131A82" w:rsidRDefault="00984E89" w:rsidP="00984E89">
            <w:pPr>
              <w:spacing w:after="0"/>
              <w:jc w:val="center"/>
              <w:rPr>
                <w:rFonts w:ascii="Times New Roman" w:hAnsi="Times New Roman" w:cs="Times New Roman"/>
                <w:sz w:val="24"/>
                <w:szCs w:val="24"/>
              </w:rPr>
            </w:pPr>
          </w:p>
        </w:tc>
        <w:tc>
          <w:tcPr>
            <w:tcW w:w="2551" w:type="dxa"/>
            <w:vAlign w:val="center"/>
          </w:tcPr>
          <w:p w:rsidR="00984E89" w:rsidRPr="00131A82" w:rsidRDefault="00984E89" w:rsidP="00984E89">
            <w:pPr>
              <w:spacing w:after="0"/>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1"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i/>
                <w:sz w:val="24"/>
                <w:szCs w:val="24"/>
              </w:rPr>
            </w:pPr>
            <w:r w:rsidRPr="00131A82">
              <w:rPr>
                <w:rFonts w:ascii="Times New Roman" w:eastAsia="Times New Roman" w:hAnsi="Times New Roman" w:cs="Times New Roman"/>
                <w:i/>
                <w:sz w:val="24"/>
                <w:szCs w:val="24"/>
              </w:rPr>
              <w:t>10</w:t>
            </w:r>
            <w:r>
              <w:rPr>
                <w:rFonts w:ascii="Times New Roman" w:eastAsia="Times New Roman" w:hAnsi="Times New Roman" w:cs="Times New Roman"/>
                <w:i/>
                <w:sz w:val="24"/>
                <w:szCs w:val="24"/>
              </w:rPr>
              <w:t>2</w:t>
            </w:r>
            <w:r w:rsidRPr="00131A82">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005</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9</w:t>
            </w:r>
          </w:p>
        </w:tc>
        <w:tc>
          <w:tcPr>
            <w:tcW w:w="1702" w:type="dxa"/>
            <w:vAlign w:val="center"/>
          </w:tcPr>
          <w:p w:rsidR="00984E89" w:rsidRPr="00131A82" w:rsidRDefault="00984E89" w:rsidP="00984E89">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i/>
                <w:sz w:val="24"/>
                <w:szCs w:val="24"/>
              </w:rPr>
            </w:pPr>
            <w:r w:rsidRPr="00131A82">
              <w:rPr>
                <w:rFonts w:ascii="Times New Roman" w:eastAsia="Times New Roman" w:hAnsi="Times New Roman" w:cs="Times New Roman"/>
                <w:i/>
                <w:sz w:val="24"/>
                <w:szCs w:val="24"/>
              </w:rPr>
              <w:t>1</w:t>
            </w:r>
            <w:r>
              <w:rPr>
                <w:rFonts w:ascii="Times New Roman" w:eastAsia="Times New Roman" w:hAnsi="Times New Roman" w:cs="Times New Roman"/>
                <w:i/>
                <w:sz w:val="24"/>
                <w:szCs w:val="24"/>
              </w:rPr>
              <w:t>02 005</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9</w:t>
            </w:r>
          </w:p>
        </w:tc>
        <w:tc>
          <w:tcPr>
            <w:tcW w:w="1559" w:type="dxa"/>
            <w:vAlign w:val="center"/>
          </w:tcPr>
          <w:p w:rsidR="00984E89" w:rsidRPr="00131A82" w:rsidRDefault="00984E89" w:rsidP="00984E89">
            <w:pPr>
              <w:spacing w:after="0"/>
              <w:jc w:val="center"/>
              <w:rPr>
                <w:rFonts w:ascii="Times New Roman" w:hAnsi="Times New Roman" w:cs="Times New Roman"/>
                <w:i/>
                <w:sz w:val="24"/>
                <w:szCs w:val="24"/>
              </w:rPr>
            </w:pPr>
            <w:r w:rsidRPr="00131A82">
              <w:rPr>
                <w:rFonts w:ascii="Times New Roman" w:hAnsi="Times New Roman" w:cs="Times New Roman"/>
                <w:i/>
                <w:sz w:val="24"/>
                <w:szCs w:val="24"/>
              </w:rPr>
              <w:t>100,0</w:t>
            </w:r>
          </w:p>
        </w:tc>
      </w:tr>
    </w:tbl>
    <w:p w:rsidR="00984E89" w:rsidRPr="00131A82" w:rsidRDefault="00984E89" w:rsidP="00984E89">
      <w:pPr>
        <w:pStyle w:val="ab"/>
        <w:rPr>
          <w:rFonts w:ascii="Times New Roman" w:hAnsi="Times New Roman" w:cs="Times New Roman"/>
          <w:szCs w:val="28"/>
        </w:rPr>
      </w:pPr>
    </w:p>
    <w:p w:rsidR="00984E89" w:rsidRPr="000968F1" w:rsidRDefault="00984E89" w:rsidP="006C7928">
      <w:pPr>
        <w:pStyle w:val="ab"/>
        <w:ind w:left="0" w:firstLine="709"/>
        <w:rPr>
          <w:rFonts w:ascii="Times New Roman" w:hAnsi="Times New Roman" w:cs="Times New Roman"/>
          <w:sz w:val="28"/>
          <w:szCs w:val="28"/>
        </w:rPr>
      </w:pPr>
      <w:r w:rsidRPr="000968F1">
        <w:rPr>
          <w:rFonts w:ascii="Times New Roman" w:hAnsi="Times New Roman" w:cs="Times New Roman"/>
          <w:sz w:val="28"/>
          <w:szCs w:val="28"/>
        </w:rPr>
        <w:t xml:space="preserve">Подпрограмма 1 «Дороги </w:t>
      </w:r>
      <w:r w:rsidR="003C1561">
        <w:rPr>
          <w:rFonts w:ascii="Times New Roman" w:hAnsi="Times New Roman" w:cs="Times New Roman"/>
          <w:sz w:val="28"/>
          <w:szCs w:val="28"/>
        </w:rPr>
        <w:t>Северо-Енисейского района</w:t>
      </w:r>
      <w:r w:rsidRPr="000968F1">
        <w:rPr>
          <w:rFonts w:ascii="Times New Roman" w:hAnsi="Times New Roman" w:cs="Times New Roman"/>
          <w:sz w:val="28"/>
          <w:szCs w:val="28"/>
        </w:rPr>
        <w:t>»</w:t>
      </w:r>
      <w:r w:rsidR="004316AC">
        <w:rPr>
          <w:rFonts w:ascii="Times New Roman" w:hAnsi="Times New Roman" w:cs="Times New Roman"/>
          <w:sz w:val="28"/>
          <w:szCs w:val="28"/>
        </w:rPr>
        <w:t>:</w:t>
      </w:r>
    </w:p>
    <w:p w:rsidR="00984E89" w:rsidRPr="000968F1" w:rsidRDefault="00984E89" w:rsidP="00984E89">
      <w:pPr>
        <w:pStyle w:val="ab"/>
        <w:jc w:val="right"/>
        <w:rPr>
          <w:sz w:val="28"/>
          <w:szCs w:val="28"/>
        </w:rPr>
      </w:pPr>
      <w:r w:rsidRPr="000968F1">
        <w:rPr>
          <w:rFonts w:ascii="Times New Roman" w:hAnsi="Times New Roman" w:cs="Times New Roman"/>
          <w:sz w:val="28"/>
          <w:szCs w:val="28"/>
        </w:rPr>
        <w:t>Таблица</w:t>
      </w:r>
      <w:r>
        <w:rPr>
          <w:rFonts w:ascii="Times New Roman" w:hAnsi="Times New Roman" w:cs="Times New Roman"/>
          <w:sz w:val="28"/>
          <w:szCs w:val="28"/>
        </w:rPr>
        <w:t xml:space="preserve"> </w:t>
      </w:r>
      <w:r w:rsidR="00C755A7">
        <w:rPr>
          <w:rFonts w:ascii="Times New Roman" w:hAnsi="Times New Roman" w:cs="Times New Roman"/>
          <w:sz w:val="28"/>
          <w:szCs w:val="28"/>
        </w:rPr>
        <w:t>71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559"/>
        <w:gridCol w:w="1560"/>
        <w:gridCol w:w="1559"/>
      </w:tblGrid>
      <w:tr w:rsidR="00984E89" w:rsidRPr="0013437B" w:rsidTr="00984E89">
        <w:trPr>
          <w:tblHeader/>
        </w:trPr>
        <w:tc>
          <w:tcPr>
            <w:tcW w:w="441"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3119" w:type="dxa"/>
            <w:gridSpan w:val="2"/>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59"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984E89" w:rsidRPr="0013437B" w:rsidRDefault="0034312B"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w:t>
            </w:r>
            <w:r w:rsidR="00984E89" w:rsidRPr="0013437B">
              <w:rPr>
                <w:rFonts w:ascii="Times New Roman" w:hAnsi="Times New Roman" w:cs="Times New Roman"/>
                <w:sz w:val="24"/>
                <w:szCs w:val="24"/>
              </w:rPr>
              <w:t>сполнения</w:t>
            </w:r>
            <w:proofErr w:type="gramStart"/>
            <w:r>
              <w:rPr>
                <w:rFonts w:ascii="Times New Roman" w:hAnsi="Times New Roman" w:cs="Times New Roman"/>
                <w:sz w:val="24"/>
                <w:szCs w:val="24"/>
              </w:rPr>
              <w:t xml:space="preserve"> (%)</w:t>
            </w:r>
            <w:proofErr w:type="gramEnd"/>
          </w:p>
        </w:tc>
      </w:tr>
      <w:tr w:rsidR="00984E89" w:rsidRPr="0013437B" w:rsidTr="00984E89">
        <w:trPr>
          <w:trHeight w:val="259"/>
          <w:tblHeader/>
        </w:trPr>
        <w:tc>
          <w:tcPr>
            <w:tcW w:w="441"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13437B" w:rsidTr="00984E89">
        <w:trPr>
          <w:trHeight w:val="138"/>
          <w:tblHeader/>
        </w:trPr>
        <w:tc>
          <w:tcPr>
            <w:tcW w:w="441"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560" w:type="dxa"/>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59" w:type="dxa"/>
            <w:vMerge/>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984E89" w:rsidRPr="0013437B"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559"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110 399,1</w:t>
            </w:r>
          </w:p>
        </w:tc>
        <w:tc>
          <w:tcPr>
            <w:tcW w:w="1560"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110 399,1</w:t>
            </w:r>
          </w:p>
        </w:tc>
        <w:tc>
          <w:tcPr>
            <w:tcW w:w="1559"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tcPr>
          <w:p w:rsidR="00984E89" w:rsidRPr="008775E1"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559" w:type="dxa"/>
            <w:vAlign w:val="center"/>
          </w:tcPr>
          <w:p w:rsidR="00984E89" w:rsidRDefault="00984E89" w:rsidP="00984E89">
            <w:pPr>
              <w:spacing w:after="0" w:line="240" w:lineRule="auto"/>
              <w:jc w:val="center"/>
              <w:rPr>
                <w:rFonts w:ascii="Times New Roman" w:hAnsi="Times New Roman" w:cs="Times New Roman"/>
                <w:sz w:val="24"/>
                <w:szCs w:val="24"/>
              </w:rPr>
            </w:pP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p>
        </w:tc>
        <w:tc>
          <w:tcPr>
            <w:tcW w:w="1559" w:type="dxa"/>
            <w:vAlign w:val="center"/>
          </w:tcPr>
          <w:p w:rsidR="00984E89" w:rsidRDefault="00984E89" w:rsidP="00984E89">
            <w:pPr>
              <w:spacing w:after="0" w:line="240" w:lineRule="auto"/>
              <w:jc w:val="center"/>
              <w:rPr>
                <w:rFonts w:ascii="Times New Roman" w:hAnsi="Times New Roman" w:cs="Times New Roman"/>
                <w:sz w:val="24"/>
                <w:szCs w:val="24"/>
              </w:rPr>
            </w:pP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559"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30 874,7</w:t>
            </w: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30 874,7</w:t>
            </w:r>
          </w:p>
        </w:tc>
        <w:tc>
          <w:tcPr>
            <w:tcW w:w="1559"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559"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79 524,4</w:t>
            </w: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79 524,4</w:t>
            </w:r>
          </w:p>
        </w:tc>
        <w:tc>
          <w:tcPr>
            <w:tcW w:w="1559"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984E89" w:rsidRDefault="00984E89" w:rsidP="00984E89">
      <w:pPr>
        <w:spacing w:after="0" w:line="240" w:lineRule="auto"/>
        <w:ind w:firstLine="743"/>
        <w:jc w:val="both"/>
        <w:rPr>
          <w:rFonts w:ascii="Times New Roman" w:hAnsi="Times New Roman" w:cs="Times New Roman"/>
          <w:sz w:val="28"/>
        </w:rPr>
      </w:pPr>
    </w:p>
    <w:p w:rsidR="00984E89" w:rsidRDefault="00984E89" w:rsidP="006C7928">
      <w:pPr>
        <w:spacing w:after="0" w:line="240" w:lineRule="auto"/>
        <w:ind w:firstLine="709"/>
        <w:jc w:val="both"/>
        <w:rPr>
          <w:rFonts w:ascii="Times New Roman" w:eastAsia="Times New Roman" w:hAnsi="Times New Roman" w:cs="Times New Roman"/>
          <w:sz w:val="28"/>
        </w:rPr>
      </w:pPr>
      <w:r w:rsidRPr="002E223D">
        <w:rPr>
          <w:rFonts w:ascii="Times New Roman" w:eastAsia="Times New Roman" w:hAnsi="Times New Roman" w:cs="Times New Roman"/>
          <w:sz w:val="28"/>
        </w:rPr>
        <w:t>Финансирование подпрограммы «Дороги Северо-Енисейского района» осуществля</w:t>
      </w:r>
      <w:r>
        <w:rPr>
          <w:rFonts w:ascii="Times New Roman" w:hAnsi="Times New Roman" w:cs="Times New Roman"/>
          <w:sz w:val="28"/>
        </w:rPr>
        <w:t>лось</w:t>
      </w:r>
      <w:r w:rsidRPr="002E223D">
        <w:rPr>
          <w:rFonts w:ascii="Times New Roman" w:eastAsia="Times New Roman" w:hAnsi="Times New Roman" w:cs="Times New Roman"/>
          <w:sz w:val="28"/>
        </w:rPr>
        <w:t xml:space="preserve"> за счет </w:t>
      </w:r>
      <w:r>
        <w:rPr>
          <w:rFonts w:ascii="Times New Roman" w:hAnsi="Times New Roman" w:cs="Times New Roman"/>
          <w:sz w:val="28"/>
        </w:rPr>
        <w:t>средств</w:t>
      </w:r>
      <w:r w:rsidRPr="002E223D">
        <w:rPr>
          <w:rFonts w:ascii="Times New Roman" w:eastAsia="Times New Roman" w:hAnsi="Times New Roman" w:cs="Times New Roman"/>
          <w:sz w:val="28"/>
        </w:rPr>
        <w:t xml:space="preserve"> дорожного фонда Северо-Енисейского района, созданного в составе бюджета района.</w:t>
      </w:r>
    </w:p>
    <w:p w:rsidR="00E52C2F" w:rsidRPr="002E223D" w:rsidRDefault="00E52C2F" w:rsidP="006C7928">
      <w:pPr>
        <w:spacing w:after="0" w:line="240" w:lineRule="auto"/>
        <w:ind w:firstLine="709"/>
        <w:jc w:val="both"/>
        <w:rPr>
          <w:rFonts w:ascii="Times New Roman" w:eastAsia="Times New Roman" w:hAnsi="Times New Roman" w:cs="Times New Roman"/>
          <w:sz w:val="28"/>
        </w:rPr>
      </w:pPr>
      <w:r w:rsidRPr="002E223D">
        <w:rPr>
          <w:rFonts w:ascii="Times New Roman" w:eastAsia="Times New Roman" w:hAnsi="Times New Roman" w:cs="Times New Roman"/>
          <w:sz w:val="28"/>
        </w:rPr>
        <w:t>В целях реализации задач подпрограммы бюджету Северо-Енисейского района</w:t>
      </w:r>
      <w:r>
        <w:rPr>
          <w:rFonts w:ascii="Times New Roman" w:hAnsi="Times New Roman" w:cs="Times New Roman"/>
          <w:sz w:val="28"/>
        </w:rPr>
        <w:t xml:space="preserve"> была выделена</w:t>
      </w:r>
      <w:r w:rsidRPr="002E223D">
        <w:rPr>
          <w:rFonts w:ascii="Times New Roman" w:eastAsia="Times New Roman" w:hAnsi="Times New Roman" w:cs="Times New Roman"/>
          <w:sz w:val="28"/>
        </w:rPr>
        <w:t xml:space="preserve"> субсидия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p w:rsidR="0032228B" w:rsidRDefault="0032228B"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рамках подпрограммы реализованы следующие мероприятия:</w:t>
      </w:r>
    </w:p>
    <w:p w:rsidR="0032228B" w:rsidRDefault="0032228B"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автомобильных дорог общего пользования местного значения 199,63 км на общую сумму 25 682,6 тыс. рублей;</w:t>
      </w:r>
    </w:p>
    <w:p w:rsidR="0032228B" w:rsidRDefault="0032228B"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асфальтирование участков автомобильных дорог 11,312 км на общую сумму 43 074,9 тыс. рублей;</w:t>
      </w:r>
    </w:p>
    <w:p w:rsidR="0032228B" w:rsidRDefault="0032228B"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асфальтирование обочин автомобильных дорог 13,878 км на общую сумму 2 287,2 тыс. рублей;</w:t>
      </w:r>
    </w:p>
    <w:p w:rsidR="00697600" w:rsidRDefault="0032228B"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697600">
        <w:rPr>
          <w:rFonts w:ascii="Times New Roman" w:eastAsia="Times New Roman" w:hAnsi="Times New Roman" w:cs="Times New Roman"/>
          <w:sz w:val="28"/>
        </w:rPr>
        <w:t>а</w:t>
      </w:r>
      <w:r w:rsidR="00697600" w:rsidRPr="00697600">
        <w:rPr>
          <w:rFonts w:ascii="Times New Roman" w:eastAsia="Times New Roman" w:hAnsi="Times New Roman" w:cs="Times New Roman"/>
          <w:sz w:val="28"/>
        </w:rPr>
        <w:t>сфальтирование площади перед зданием РДК «Металлург» с подъездной дорогой в гп Северо-Енисейский</w:t>
      </w:r>
      <w:r w:rsidR="004774A6">
        <w:rPr>
          <w:rFonts w:ascii="Times New Roman" w:eastAsia="Times New Roman" w:hAnsi="Times New Roman" w:cs="Times New Roman"/>
          <w:sz w:val="28"/>
        </w:rPr>
        <w:t xml:space="preserve"> общей площадью 7 578 кв. м</w:t>
      </w:r>
      <w:r w:rsidR="00697600">
        <w:rPr>
          <w:rFonts w:ascii="Times New Roman" w:eastAsia="Times New Roman" w:hAnsi="Times New Roman" w:cs="Times New Roman"/>
          <w:sz w:val="28"/>
        </w:rPr>
        <w:t xml:space="preserve"> на сумму 5 234,4 тыс. рублей;</w:t>
      </w:r>
    </w:p>
    <w:p w:rsidR="0032228B" w:rsidRDefault="00697600"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а</w:t>
      </w:r>
      <w:r w:rsidRPr="00697600">
        <w:rPr>
          <w:rFonts w:ascii="Times New Roman" w:eastAsia="Times New Roman" w:hAnsi="Times New Roman" w:cs="Times New Roman"/>
          <w:sz w:val="28"/>
        </w:rPr>
        <w:t>сфальтирование подъезда и площадки перед зданием администрации по ул. Клубная,1 в п. Тея</w:t>
      </w:r>
      <w:r w:rsidR="0032228B">
        <w:rPr>
          <w:rFonts w:ascii="Times New Roman" w:eastAsia="Times New Roman" w:hAnsi="Times New Roman" w:cs="Times New Roman"/>
          <w:sz w:val="28"/>
        </w:rPr>
        <w:t xml:space="preserve"> </w:t>
      </w:r>
      <w:r w:rsidR="004774A6">
        <w:rPr>
          <w:rFonts w:ascii="Times New Roman" w:eastAsia="Times New Roman" w:hAnsi="Times New Roman" w:cs="Times New Roman"/>
          <w:sz w:val="28"/>
        </w:rPr>
        <w:t>общей площадью 2 040 кв. м на сумму 1 162,8 тыс. рублей;</w:t>
      </w:r>
    </w:p>
    <w:p w:rsidR="004774A6" w:rsidRDefault="004774A6" w:rsidP="006C7928">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а</w:t>
      </w:r>
      <w:r w:rsidRPr="004774A6">
        <w:rPr>
          <w:rFonts w:ascii="Times New Roman" w:eastAsia="Times New Roman" w:hAnsi="Times New Roman" w:cs="Times New Roman"/>
          <w:sz w:val="28"/>
        </w:rPr>
        <w:t xml:space="preserve">сфальтирование стоянки автомобильного транспорта по ул. Донского, 16А в гп </w:t>
      </w:r>
      <w:proofErr w:type="gramStart"/>
      <w:r w:rsidRPr="004774A6">
        <w:rPr>
          <w:rFonts w:ascii="Times New Roman" w:eastAsia="Times New Roman" w:hAnsi="Times New Roman" w:cs="Times New Roman"/>
          <w:sz w:val="28"/>
        </w:rPr>
        <w:t>Северо-Енисейский</w:t>
      </w:r>
      <w:proofErr w:type="gramEnd"/>
      <w:r>
        <w:rPr>
          <w:rFonts w:ascii="Times New Roman" w:eastAsia="Times New Roman" w:hAnsi="Times New Roman" w:cs="Times New Roman"/>
          <w:sz w:val="28"/>
        </w:rPr>
        <w:t xml:space="preserve"> общей площадью 4 011 кв. м на сумму 2 546,5 тыс. рублей;</w:t>
      </w:r>
    </w:p>
    <w:p w:rsidR="004774A6" w:rsidRDefault="00EF0ABF"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30F1C">
        <w:rPr>
          <w:rFonts w:ascii="Times New Roman" w:eastAsia="Times New Roman" w:hAnsi="Times New Roman" w:cs="Times New Roman"/>
          <w:sz w:val="28"/>
          <w:szCs w:val="28"/>
        </w:rPr>
        <w:t>а</w:t>
      </w:r>
      <w:r w:rsidR="00030F1C" w:rsidRPr="00030F1C">
        <w:rPr>
          <w:rFonts w:ascii="Times New Roman" w:eastAsia="Times New Roman" w:hAnsi="Times New Roman" w:cs="Times New Roman"/>
          <w:sz w:val="28"/>
          <w:szCs w:val="28"/>
        </w:rPr>
        <w:t xml:space="preserve">сфальтирование площади с автомобильной стоянкой по ул. Суворова,6 в гп </w:t>
      </w:r>
      <w:proofErr w:type="gramStart"/>
      <w:r w:rsidR="00030F1C" w:rsidRPr="00030F1C">
        <w:rPr>
          <w:rFonts w:ascii="Times New Roman" w:eastAsia="Times New Roman" w:hAnsi="Times New Roman" w:cs="Times New Roman"/>
          <w:sz w:val="28"/>
          <w:szCs w:val="28"/>
        </w:rPr>
        <w:t>Северо-Енисейский</w:t>
      </w:r>
      <w:proofErr w:type="gramEnd"/>
      <w:r w:rsidR="00030F1C">
        <w:rPr>
          <w:rFonts w:ascii="Times New Roman" w:eastAsia="Times New Roman" w:hAnsi="Times New Roman" w:cs="Times New Roman"/>
          <w:sz w:val="28"/>
          <w:szCs w:val="28"/>
        </w:rPr>
        <w:t xml:space="preserve"> общей площадью 1 036 кв. м на сумму 538,8 тыс. рублей;</w:t>
      </w:r>
    </w:p>
    <w:p w:rsidR="00030F1C" w:rsidRDefault="00030F1C"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w:t>
      </w:r>
      <w:r w:rsidRPr="00030F1C">
        <w:rPr>
          <w:rFonts w:ascii="Times New Roman" w:eastAsia="Times New Roman" w:hAnsi="Times New Roman" w:cs="Times New Roman"/>
          <w:sz w:val="28"/>
          <w:szCs w:val="28"/>
        </w:rPr>
        <w:t xml:space="preserve">сфальтирование стоянки автомобильного транспорта по ул. Суворова, 2 в гп </w:t>
      </w:r>
      <w:proofErr w:type="gramStart"/>
      <w:r w:rsidRPr="00030F1C">
        <w:rPr>
          <w:rFonts w:ascii="Times New Roman" w:eastAsia="Times New Roman" w:hAnsi="Times New Roman" w:cs="Times New Roman"/>
          <w:sz w:val="28"/>
          <w:szCs w:val="28"/>
        </w:rPr>
        <w:t>Северо-Енисейский</w:t>
      </w:r>
      <w:proofErr w:type="gramEnd"/>
      <w:r>
        <w:rPr>
          <w:rFonts w:ascii="Times New Roman" w:eastAsia="Times New Roman" w:hAnsi="Times New Roman" w:cs="Times New Roman"/>
          <w:sz w:val="28"/>
          <w:szCs w:val="28"/>
        </w:rPr>
        <w:t xml:space="preserve"> общей площадью 1 340,5 кв. м на сумму 698,6 тыс. рублей;</w:t>
      </w:r>
    </w:p>
    <w:p w:rsidR="00A802D2" w:rsidRDefault="00030F1C"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802D2">
        <w:rPr>
          <w:rFonts w:ascii="Times New Roman" w:eastAsia="Times New Roman" w:hAnsi="Times New Roman" w:cs="Times New Roman"/>
          <w:sz w:val="28"/>
          <w:szCs w:val="28"/>
        </w:rPr>
        <w:t>восстановление профиля гравийных дорог протяженностью 2 382 км на общую сумму 3 084,0 тыс. рублей;</w:t>
      </w:r>
    </w:p>
    <w:p w:rsidR="00A802D2" w:rsidRDefault="00A802D2"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выполнение </w:t>
      </w:r>
      <w:r w:rsidRPr="00A802D2">
        <w:rPr>
          <w:rFonts w:ascii="Times New Roman" w:eastAsia="Times New Roman" w:hAnsi="Times New Roman" w:cs="Times New Roman"/>
          <w:sz w:val="28"/>
          <w:szCs w:val="28"/>
        </w:rPr>
        <w:t>лабораторных исследований качества укладки асфальтобетонной смеси на участках улично-дорожной сети населенных пунктов Северо-Енисейского района</w:t>
      </w:r>
      <w:r>
        <w:rPr>
          <w:rFonts w:ascii="Times New Roman" w:eastAsia="Times New Roman" w:hAnsi="Times New Roman" w:cs="Times New Roman"/>
          <w:sz w:val="28"/>
          <w:szCs w:val="28"/>
        </w:rPr>
        <w:t xml:space="preserve"> на сумму 405,0 тыс. рублей;</w:t>
      </w:r>
    </w:p>
    <w:p w:rsidR="00A802D2" w:rsidRDefault="00A802D2"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приобретение </w:t>
      </w:r>
      <w:r w:rsidRPr="00A802D2">
        <w:rPr>
          <w:rFonts w:ascii="Times New Roman" w:eastAsia="Times New Roman" w:hAnsi="Times New Roman" w:cs="Times New Roman"/>
          <w:sz w:val="28"/>
          <w:szCs w:val="28"/>
        </w:rPr>
        <w:t>комбинированной дорожной машины</w:t>
      </w:r>
      <w:r>
        <w:rPr>
          <w:rFonts w:ascii="Times New Roman" w:eastAsia="Times New Roman" w:hAnsi="Times New Roman" w:cs="Times New Roman"/>
          <w:sz w:val="28"/>
          <w:szCs w:val="28"/>
        </w:rPr>
        <w:t xml:space="preserve"> на сумму 4 131,7 тыс. рублей;</w:t>
      </w:r>
    </w:p>
    <w:p w:rsidR="00E52C2F" w:rsidRDefault="00A802D2"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w:t>
      </w:r>
      <w:r w:rsidRPr="00A802D2">
        <w:rPr>
          <w:rFonts w:ascii="Times New Roman" w:eastAsia="Times New Roman" w:hAnsi="Times New Roman" w:cs="Times New Roman"/>
          <w:sz w:val="28"/>
          <w:szCs w:val="28"/>
        </w:rPr>
        <w:t>риобретение запасных частей для автогрейдера ДЗ-98</w:t>
      </w:r>
      <w:r>
        <w:rPr>
          <w:rFonts w:ascii="Times New Roman" w:eastAsia="Times New Roman" w:hAnsi="Times New Roman" w:cs="Times New Roman"/>
          <w:sz w:val="28"/>
          <w:szCs w:val="28"/>
        </w:rPr>
        <w:t xml:space="preserve"> на сумму </w:t>
      </w:r>
      <w:r w:rsidR="00E52C2F">
        <w:rPr>
          <w:rFonts w:ascii="Times New Roman" w:eastAsia="Times New Roman" w:hAnsi="Times New Roman" w:cs="Times New Roman"/>
          <w:sz w:val="28"/>
          <w:szCs w:val="28"/>
        </w:rPr>
        <w:t>825,0 тыс. рублей;</w:t>
      </w:r>
    </w:p>
    <w:p w:rsidR="00E52C2F" w:rsidRDefault="00E52C2F"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строительство </w:t>
      </w:r>
      <w:r w:rsidRPr="00E52C2F">
        <w:rPr>
          <w:rFonts w:ascii="Times New Roman" w:eastAsia="Times New Roman" w:hAnsi="Times New Roman" w:cs="Times New Roman"/>
          <w:sz w:val="28"/>
          <w:szCs w:val="28"/>
        </w:rPr>
        <w:t xml:space="preserve">конечного остановочного пункта межпоселкового общественного транспорта в гп </w:t>
      </w:r>
      <w:proofErr w:type="gramStart"/>
      <w:r w:rsidRPr="00E52C2F">
        <w:rPr>
          <w:rFonts w:ascii="Times New Roman" w:eastAsia="Times New Roman" w:hAnsi="Times New Roman" w:cs="Times New Roman"/>
          <w:sz w:val="28"/>
          <w:szCs w:val="28"/>
        </w:rPr>
        <w:t>Северо-Енисейский</w:t>
      </w:r>
      <w:proofErr w:type="gramEnd"/>
      <w:r>
        <w:rPr>
          <w:rFonts w:ascii="Times New Roman" w:eastAsia="Times New Roman" w:hAnsi="Times New Roman" w:cs="Times New Roman"/>
          <w:sz w:val="28"/>
          <w:szCs w:val="28"/>
        </w:rPr>
        <w:t xml:space="preserve"> на сумму 5 742,7 тыс. рублей;</w:t>
      </w:r>
    </w:p>
    <w:p w:rsidR="00030F1C" w:rsidRPr="002E223D" w:rsidRDefault="00E52C2F" w:rsidP="006C792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E52C2F">
        <w:rPr>
          <w:rFonts w:ascii="Times New Roman" w:eastAsia="Times New Roman" w:hAnsi="Times New Roman" w:cs="Times New Roman"/>
          <w:sz w:val="28"/>
          <w:szCs w:val="28"/>
        </w:rPr>
        <w:t>убсидия на финансовое обеспечение затрат, связанных с оказанием населению услуг теплоснабжения в части возмещения затрат по устройству и содержанию участка автозимника, связанных с доставкой котельно-печного топлива</w:t>
      </w:r>
      <w:r>
        <w:rPr>
          <w:rFonts w:ascii="Times New Roman" w:eastAsia="Times New Roman" w:hAnsi="Times New Roman" w:cs="Times New Roman"/>
          <w:sz w:val="28"/>
          <w:szCs w:val="28"/>
        </w:rPr>
        <w:t xml:space="preserve"> на сумму 14 985,0 тыс. рублей.</w:t>
      </w:r>
      <w:r w:rsidR="00030F1C">
        <w:rPr>
          <w:rFonts w:ascii="Times New Roman" w:eastAsia="Times New Roman" w:hAnsi="Times New Roman" w:cs="Times New Roman"/>
          <w:sz w:val="28"/>
          <w:szCs w:val="28"/>
        </w:rPr>
        <w:t xml:space="preserve"> </w:t>
      </w:r>
    </w:p>
    <w:p w:rsidR="00984E89" w:rsidRDefault="00984E89" w:rsidP="006C7928">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При реализации данной подпрограммы были достигнуты следующие показатели:</w:t>
      </w:r>
    </w:p>
    <w:p w:rsidR="00984E89" w:rsidRDefault="00984E89" w:rsidP="00984E89">
      <w:pPr>
        <w:spacing w:after="0" w:line="240" w:lineRule="auto"/>
        <w:jc w:val="right"/>
        <w:rPr>
          <w:rFonts w:ascii="Times New Roman" w:hAnsi="Times New Roman" w:cs="Times New Roman"/>
          <w:sz w:val="28"/>
          <w:szCs w:val="28"/>
        </w:rPr>
      </w:pPr>
      <w:r w:rsidRPr="00585897">
        <w:rPr>
          <w:rFonts w:ascii="Times New Roman" w:hAnsi="Times New Roman" w:cs="Times New Roman"/>
          <w:sz w:val="28"/>
          <w:szCs w:val="28"/>
        </w:rPr>
        <w:t>Таблица</w:t>
      </w:r>
      <w:r>
        <w:rPr>
          <w:rFonts w:ascii="Times New Roman" w:hAnsi="Times New Roman" w:cs="Times New Roman"/>
          <w:sz w:val="28"/>
          <w:szCs w:val="28"/>
        </w:rPr>
        <w:t xml:space="preserve"> </w:t>
      </w:r>
      <w:r w:rsidR="00C755A7">
        <w:rPr>
          <w:rFonts w:ascii="Times New Roman" w:hAnsi="Times New Roman" w:cs="Times New Roman"/>
          <w:sz w:val="28"/>
          <w:szCs w:val="28"/>
        </w:rPr>
        <w:t>72</w:t>
      </w:r>
    </w:p>
    <w:p w:rsidR="008911A7" w:rsidRDefault="008911A7" w:rsidP="00984E89">
      <w:pPr>
        <w:spacing w:after="0" w:line="240" w:lineRule="auto"/>
        <w:jc w:val="right"/>
        <w:rPr>
          <w:rFonts w:ascii="Times New Roman" w:hAnsi="Times New Roman" w:cs="Times New Roman"/>
          <w:sz w:val="28"/>
          <w:szCs w:val="28"/>
        </w:rPr>
      </w:pPr>
    </w:p>
    <w:tbl>
      <w:tblPr>
        <w:tblW w:w="9464" w:type="dxa"/>
        <w:tblLayout w:type="fixed"/>
        <w:tblLook w:val="04A0" w:firstRow="1" w:lastRow="0" w:firstColumn="1" w:lastColumn="0" w:noHBand="0" w:noVBand="1"/>
      </w:tblPr>
      <w:tblGrid>
        <w:gridCol w:w="392"/>
        <w:gridCol w:w="5528"/>
        <w:gridCol w:w="1418"/>
        <w:gridCol w:w="1134"/>
        <w:gridCol w:w="992"/>
      </w:tblGrid>
      <w:tr w:rsidR="00984E89" w:rsidRPr="00B822DB" w:rsidTr="00984E8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Единица измерения</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201</w:t>
            </w:r>
            <w:r>
              <w:rPr>
                <w:rFonts w:ascii="Times New Roman" w:hAnsi="Times New Roman" w:cs="Times New Roman"/>
                <w:sz w:val="24"/>
                <w:szCs w:val="24"/>
              </w:rPr>
              <w:t>6</w:t>
            </w:r>
            <w:r w:rsidRPr="00B822DB">
              <w:rPr>
                <w:rFonts w:ascii="Times New Roman" w:hAnsi="Times New Roman" w:cs="Times New Roman"/>
                <w:sz w:val="24"/>
                <w:szCs w:val="24"/>
              </w:rPr>
              <w:t xml:space="preserve"> год</w:t>
            </w:r>
          </w:p>
        </w:tc>
      </w:tr>
      <w:tr w:rsidR="00984E89" w:rsidRPr="00B822DB" w:rsidTr="00984E89">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r>
      <w:tr w:rsidR="00984E89" w:rsidRPr="00B822DB" w:rsidTr="00984E89">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факт</w:t>
            </w:r>
          </w:p>
        </w:tc>
      </w:tr>
      <w:tr w:rsidR="00984E89" w:rsidRPr="00B822DB" w:rsidTr="00984E89">
        <w:trPr>
          <w:trHeight w:val="930"/>
        </w:trPr>
        <w:tc>
          <w:tcPr>
            <w:tcW w:w="392" w:type="dxa"/>
            <w:vMerge w:val="restart"/>
            <w:tcBorders>
              <w:top w:val="nil"/>
              <w:left w:val="single" w:sz="4" w:space="0" w:color="auto"/>
              <w:bottom w:val="single" w:sz="4" w:space="0" w:color="000000"/>
              <w:right w:val="single" w:sz="4" w:space="0" w:color="auto"/>
            </w:tcBorders>
            <w:shd w:val="clear" w:color="auto" w:fill="auto"/>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1</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984E89" w:rsidRPr="00B822DB" w:rsidRDefault="00984E89" w:rsidP="00161180">
            <w:pPr>
              <w:spacing w:after="0" w:line="240" w:lineRule="auto"/>
              <w:jc w:val="both"/>
              <w:rPr>
                <w:rFonts w:ascii="Times New Roman" w:hAnsi="Times New Roman" w:cs="Times New Roman"/>
                <w:sz w:val="24"/>
                <w:szCs w:val="24"/>
              </w:rPr>
            </w:pPr>
            <w:r w:rsidRPr="00B822DB">
              <w:rPr>
                <w:rFonts w:ascii="Times New Roman" w:hAnsi="Times New Roman" w:cs="Times New Roman"/>
                <w:sz w:val="24"/>
                <w:szCs w:val="24"/>
              </w:rPr>
              <w:t xml:space="preserve">Протяженность автомобильных дорог общего пользования местного значения, </w:t>
            </w:r>
            <w:proofErr w:type="gramStart"/>
            <w:r w:rsidRPr="00B822DB">
              <w:rPr>
                <w:rFonts w:ascii="Times New Roman" w:hAnsi="Times New Roman" w:cs="Times New Roman"/>
                <w:sz w:val="24"/>
                <w:szCs w:val="24"/>
              </w:rPr>
              <w:t>работы</w:t>
            </w:r>
            <w:proofErr w:type="gramEnd"/>
            <w:r w:rsidRPr="00B822DB">
              <w:rPr>
                <w:rFonts w:ascii="Times New Roman" w:hAnsi="Times New Roman" w:cs="Times New Roman"/>
                <w:sz w:val="24"/>
                <w:szCs w:val="24"/>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418" w:type="dxa"/>
            <w:tcBorders>
              <w:top w:val="nil"/>
              <w:left w:val="nil"/>
              <w:bottom w:val="single" w:sz="4" w:space="0" w:color="auto"/>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км</w:t>
            </w:r>
          </w:p>
        </w:tc>
        <w:tc>
          <w:tcPr>
            <w:tcW w:w="1134" w:type="dxa"/>
            <w:tcBorders>
              <w:top w:val="nil"/>
              <w:left w:val="nil"/>
              <w:bottom w:val="single" w:sz="4" w:space="0" w:color="auto"/>
              <w:right w:val="single" w:sz="4" w:space="0" w:color="auto"/>
            </w:tcBorders>
            <w:shd w:val="clear" w:color="auto" w:fill="auto"/>
            <w:noWrap/>
            <w:vAlign w:val="center"/>
            <w:hideMark/>
          </w:tcPr>
          <w:p w:rsidR="00984E89" w:rsidRPr="00671650" w:rsidRDefault="00984E89" w:rsidP="00984E89">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197,53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984E89" w:rsidP="00984E89">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197,53</w:t>
            </w:r>
          </w:p>
        </w:tc>
      </w:tr>
      <w:tr w:rsidR="00984E89" w:rsidRPr="00B822DB" w:rsidTr="00984E89">
        <w:trPr>
          <w:trHeight w:val="483"/>
        </w:trPr>
        <w:tc>
          <w:tcPr>
            <w:tcW w:w="392" w:type="dxa"/>
            <w:vMerge/>
            <w:tcBorders>
              <w:top w:val="nil"/>
              <w:left w:val="single" w:sz="4" w:space="0" w:color="auto"/>
              <w:bottom w:val="single" w:sz="4" w:space="0" w:color="000000"/>
              <w:right w:val="single" w:sz="4" w:space="0" w:color="auto"/>
            </w:tcBorders>
            <w:vAlign w:val="center"/>
            <w:hideMark/>
          </w:tcPr>
          <w:p w:rsidR="00984E89" w:rsidRPr="00B822DB" w:rsidRDefault="00984E89" w:rsidP="00984E89">
            <w:pPr>
              <w:spacing w:after="0" w:line="240" w:lineRule="auto"/>
              <w:jc w:val="center"/>
              <w:rPr>
                <w:rFonts w:ascii="Times New Roman" w:hAnsi="Times New Roman" w:cs="Times New Roman"/>
                <w:sz w:val="24"/>
                <w:szCs w:val="24"/>
              </w:rPr>
            </w:pPr>
          </w:p>
        </w:tc>
        <w:tc>
          <w:tcPr>
            <w:tcW w:w="5528" w:type="dxa"/>
            <w:vMerge/>
            <w:tcBorders>
              <w:top w:val="nil"/>
              <w:left w:val="single" w:sz="4" w:space="0" w:color="auto"/>
              <w:bottom w:val="single" w:sz="4" w:space="0" w:color="000000"/>
              <w:right w:val="single" w:sz="4" w:space="0" w:color="auto"/>
            </w:tcBorders>
            <w:vAlign w:val="center"/>
            <w:hideMark/>
          </w:tcPr>
          <w:p w:rsidR="00984E89" w:rsidRPr="00B822DB" w:rsidRDefault="00984E89" w:rsidP="00161180">
            <w:pPr>
              <w:spacing w:after="0" w:line="240" w:lineRule="auto"/>
              <w:jc w:val="both"/>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984E89" w:rsidRPr="00671650" w:rsidRDefault="00984E89" w:rsidP="00984E89">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984E89" w:rsidP="00984E89">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100,0</w:t>
            </w:r>
          </w:p>
        </w:tc>
      </w:tr>
      <w:tr w:rsidR="00984E89" w:rsidRPr="00B822DB" w:rsidTr="00984E89">
        <w:trPr>
          <w:trHeight w:val="483"/>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984E89" w:rsidRPr="00B822DB" w:rsidRDefault="00984E89" w:rsidP="00161180">
            <w:pPr>
              <w:spacing w:after="0" w:line="240" w:lineRule="auto"/>
              <w:jc w:val="both"/>
              <w:rPr>
                <w:rFonts w:ascii="Times New Roman" w:hAnsi="Times New Roman" w:cs="Times New Roman"/>
                <w:sz w:val="24"/>
                <w:szCs w:val="24"/>
              </w:rPr>
            </w:pPr>
            <w:r w:rsidRPr="00B822DB">
              <w:rPr>
                <w:rFonts w:ascii="Times New Roman" w:hAnsi="Times New Roman" w:cs="Times New Roman"/>
                <w:sz w:val="24"/>
                <w:szCs w:val="24"/>
              </w:rPr>
              <w:t xml:space="preserve">Доля протяженности автомобильных дорог общего </w:t>
            </w:r>
            <w:r w:rsidRPr="00B822DB">
              <w:rPr>
                <w:rFonts w:ascii="Times New Roman" w:hAnsi="Times New Roman" w:cs="Times New Roman"/>
                <w:sz w:val="24"/>
                <w:szCs w:val="24"/>
              </w:rPr>
              <w:lastRenderedPageBreak/>
              <w:t>пользования местного значения, на которых проведены работы по ремонту и капитальному ремонту в общей протяженности автомобильных дорог</w:t>
            </w:r>
          </w:p>
        </w:tc>
        <w:tc>
          <w:tcPr>
            <w:tcW w:w="1418" w:type="dxa"/>
            <w:tcBorders>
              <w:top w:val="nil"/>
              <w:left w:val="nil"/>
              <w:bottom w:val="single" w:sz="4" w:space="0" w:color="auto"/>
              <w:right w:val="single" w:sz="4" w:space="0" w:color="auto"/>
            </w:tcBorders>
            <w:shd w:val="clear" w:color="auto" w:fill="auto"/>
            <w:noWrap/>
            <w:vAlign w:val="center"/>
            <w:hideMark/>
          </w:tcPr>
          <w:p w:rsidR="00984E89" w:rsidRPr="00B822DB" w:rsidRDefault="00984E89" w:rsidP="00984E89">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lastRenderedPageBreak/>
              <w:t>%</w:t>
            </w:r>
          </w:p>
        </w:tc>
        <w:tc>
          <w:tcPr>
            <w:tcW w:w="1134" w:type="dxa"/>
            <w:tcBorders>
              <w:top w:val="nil"/>
              <w:left w:val="nil"/>
              <w:bottom w:val="single" w:sz="4" w:space="0" w:color="auto"/>
              <w:right w:val="single" w:sz="4" w:space="0" w:color="auto"/>
            </w:tcBorders>
            <w:shd w:val="clear" w:color="auto" w:fill="auto"/>
            <w:noWrap/>
            <w:vAlign w:val="center"/>
            <w:hideMark/>
          </w:tcPr>
          <w:p w:rsidR="00984E89" w:rsidRPr="00671650" w:rsidRDefault="00671650" w:rsidP="00B20D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r w:rsidR="00B20D91">
              <w:rPr>
                <w:rFonts w:ascii="Times New Roman" w:hAnsi="Times New Roman" w:cs="Times New Roman"/>
                <w:sz w:val="24"/>
                <w:szCs w:val="24"/>
              </w:rPr>
              <w:t>83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671650" w:rsidP="00B20D9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r w:rsidR="00B20D91">
              <w:rPr>
                <w:rFonts w:ascii="Times New Roman" w:hAnsi="Times New Roman" w:cs="Times New Roman"/>
                <w:sz w:val="24"/>
                <w:szCs w:val="24"/>
              </w:rPr>
              <w:t>83</w:t>
            </w:r>
            <w:bookmarkStart w:id="14" w:name="_GoBack"/>
            <w:bookmarkEnd w:id="14"/>
          </w:p>
        </w:tc>
      </w:tr>
    </w:tbl>
    <w:p w:rsidR="00984E89" w:rsidRPr="00585897" w:rsidRDefault="00984E89" w:rsidP="00984E89">
      <w:pPr>
        <w:spacing w:after="0"/>
        <w:rPr>
          <w:rFonts w:ascii="Times New Roman" w:hAnsi="Times New Roman" w:cs="Times New Roman"/>
          <w:sz w:val="28"/>
          <w:szCs w:val="28"/>
        </w:rPr>
      </w:pPr>
    </w:p>
    <w:p w:rsidR="00984E89" w:rsidRDefault="00984E89" w:rsidP="00984E89">
      <w:pPr>
        <w:spacing w:after="0" w:line="240" w:lineRule="auto"/>
        <w:ind w:firstLine="851"/>
        <w:rPr>
          <w:rFonts w:ascii="Times New Roman" w:hAnsi="Times New Roman" w:cs="Times New Roman"/>
          <w:sz w:val="28"/>
          <w:szCs w:val="28"/>
        </w:rPr>
      </w:pPr>
      <w:r w:rsidRPr="001F0000">
        <w:rPr>
          <w:rFonts w:ascii="Times New Roman" w:hAnsi="Times New Roman" w:cs="Times New Roman"/>
          <w:sz w:val="28"/>
          <w:szCs w:val="28"/>
        </w:rPr>
        <w:t>Подпрограмма 2. «Повышение безопасности дорожного движения в Северо-Енисейском районе»</w:t>
      </w:r>
      <w:r w:rsidR="004316AC">
        <w:rPr>
          <w:rFonts w:ascii="Times New Roman" w:hAnsi="Times New Roman" w:cs="Times New Roman"/>
          <w:sz w:val="28"/>
          <w:szCs w:val="28"/>
        </w:rPr>
        <w:t>:</w:t>
      </w:r>
    </w:p>
    <w:p w:rsidR="00984E89" w:rsidRPr="001F0000" w:rsidRDefault="00984E89" w:rsidP="00984E89">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C755A7">
        <w:rPr>
          <w:rFonts w:ascii="Times New Roman" w:hAnsi="Times New Roman" w:cs="Times New Roman"/>
          <w:sz w:val="28"/>
          <w:szCs w:val="28"/>
        </w:rPr>
        <w:t>73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560"/>
      </w:tblGrid>
      <w:tr w:rsidR="00984E89" w:rsidRPr="0013437B" w:rsidTr="00984E89">
        <w:trPr>
          <w:tblHeader/>
        </w:trPr>
        <w:tc>
          <w:tcPr>
            <w:tcW w:w="441"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60"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984E89" w:rsidRPr="0013437B" w:rsidRDefault="0034312B"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w:t>
            </w:r>
            <w:r w:rsidR="00984E89" w:rsidRPr="0013437B">
              <w:rPr>
                <w:rFonts w:ascii="Times New Roman" w:hAnsi="Times New Roman" w:cs="Times New Roman"/>
                <w:sz w:val="24"/>
                <w:szCs w:val="24"/>
              </w:rPr>
              <w:t>сполнения</w:t>
            </w:r>
            <w:proofErr w:type="gramStart"/>
            <w:r>
              <w:rPr>
                <w:rFonts w:ascii="Times New Roman" w:hAnsi="Times New Roman" w:cs="Times New Roman"/>
                <w:sz w:val="24"/>
                <w:szCs w:val="24"/>
              </w:rPr>
              <w:t xml:space="preserve"> (%)</w:t>
            </w:r>
            <w:proofErr w:type="gramEnd"/>
          </w:p>
        </w:tc>
      </w:tr>
      <w:tr w:rsidR="00984E89" w:rsidRPr="0013437B" w:rsidTr="00984E89">
        <w:trPr>
          <w:trHeight w:val="259"/>
          <w:tblHeader/>
        </w:trPr>
        <w:tc>
          <w:tcPr>
            <w:tcW w:w="441"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6</w:t>
            </w:r>
          </w:p>
        </w:tc>
        <w:tc>
          <w:tcPr>
            <w:tcW w:w="1560"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13437B" w:rsidTr="00984E89">
        <w:trPr>
          <w:trHeight w:val="138"/>
          <w:tblHeader/>
        </w:trPr>
        <w:tc>
          <w:tcPr>
            <w:tcW w:w="441"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60" w:type="dxa"/>
            <w:vMerge/>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984E89" w:rsidRPr="0013437B"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418"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280,4</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47,6</w:t>
            </w:r>
          </w:p>
        </w:tc>
        <w:tc>
          <w:tcPr>
            <w:tcW w:w="1560"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w:t>
            </w: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tcPr>
          <w:p w:rsidR="00984E89" w:rsidRPr="008775E1"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418" w:type="dxa"/>
            <w:vAlign w:val="center"/>
          </w:tcPr>
          <w:p w:rsidR="00984E89" w:rsidRDefault="00984E89" w:rsidP="00984E89">
            <w:pPr>
              <w:spacing w:after="0" w:line="240" w:lineRule="auto"/>
              <w:jc w:val="center"/>
              <w:rPr>
                <w:rFonts w:ascii="Times New Roman" w:hAnsi="Times New Roman" w:cs="Times New Roman"/>
                <w:sz w:val="24"/>
                <w:szCs w:val="24"/>
              </w:rPr>
            </w:pPr>
          </w:p>
        </w:tc>
        <w:tc>
          <w:tcPr>
            <w:tcW w:w="1417" w:type="dxa"/>
            <w:vAlign w:val="center"/>
          </w:tcPr>
          <w:p w:rsidR="00984E89" w:rsidRDefault="00984E89" w:rsidP="00984E89">
            <w:pPr>
              <w:spacing w:after="0" w:line="240" w:lineRule="auto"/>
              <w:jc w:val="center"/>
              <w:rPr>
                <w:rFonts w:ascii="Times New Roman" w:hAnsi="Times New Roman" w:cs="Times New Roman"/>
                <w:sz w:val="24"/>
                <w:szCs w:val="24"/>
              </w:rPr>
            </w:pP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418"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232,8</w:t>
            </w:r>
          </w:p>
        </w:tc>
        <w:tc>
          <w:tcPr>
            <w:tcW w:w="1417"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418" w:type="dxa"/>
            <w:vAlign w:val="center"/>
          </w:tcPr>
          <w:p w:rsidR="00984E89" w:rsidRDefault="00F449B1"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47,6</w:t>
            </w:r>
          </w:p>
        </w:tc>
        <w:tc>
          <w:tcPr>
            <w:tcW w:w="1417"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47,6</w:t>
            </w: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984E89" w:rsidRPr="001F0000" w:rsidRDefault="00984E89" w:rsidP="00984E89">
      <w:pPr>
        <w:spacing w:after="0"/>
        <w:ind w:firstLine="851"/>
        <w:rPr>
          <w:rFonts w:ascii="Times New Roman" w:hAnsi="Times New Roman" w:cs="Times New Roman"/>
          <w:sz w:val="28"/>
          <w:szCs w:val="28"/>
        </w:rPr>
      </w:pPr>
    </w:p>
    <w:p w:rsidR="00984E89" w:rsidRPr="00682CF6" w:rsidRDefault="00984E89" w:rsidP="004316AC">
      <w:pPr>
        <w:pStyle w:val="ab"/>
        <w:spacing w:before="120"/>
        <w:ind w:firstLine="397"/>
        <w:rPr>
          <w:rFonts w:ascii="Times New Roman" w:hAnsi="Times New Roman" w:cs="Times New Roman"/>
          <w:sz w:val="28"/>
          <w:szCs w:val="28"/>
        </w:rPr>
      </w:pPr>
      <w:r w:rsidRPr="00682CF6">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682CF6" w:rsidRDefault="00984E89" w:rsidP="00984E89">
      <w:pPr>
        <w:pStyle w:val="ab"/>
        <w:spacing w:before="120"/>
        <w:jc w:val="right"/>
        <w:rPr>
          <w:rFonts w:ascii="Times New Roman" w:hAnsi="Times New Roman" w:cs="Times New Roman"/>
          <w:sz w:val="28"/>
          <w:szCs w:val="28"/>
        </w:rPr>
      </w:pPr>
      <w:r w:rsidRPr="00682CF6">
        <w:rPr>
          <w:rFonts w:ascii="Times New Roman" w:hAnsi="Times New Roman" w:cs="Times New Roman"/>
          <w:sz w:val="28"/>
          <w:szCs w:val="28"/>
        </w:rPr>
        <w:t>Таблица</w:t>
      </w:r>
      <w:r>
        <w:rPr>
          <w:rFonts w:ascii="Times New Roman" w:hAnsi="Times New Roman" w:cs="Times New Roman"/>
          <w:sz w:val="28"/>
          <w:szCs w:val="28"/>
        </w:rPr>
        <w:t xml:space="preserve"> </w:t>
      </w:r>
      <w:r w:rsidR="00C755A7">
        <w:rPr>
          <w:rFonts w:ascii="Times New Roman" w:hAnsi="Times New Roman" w:cs="Times New Roman"/>
          <w:sz w:val="28"/>
          <w:szCs w:val="28"/>
        </w:rPr>
        <w:t>74</w:t>
      </w:r>
    </w:p>
    <w:tbl>
      <w:tblPr>
        <w:tblW w:w="9606" w:type="dxa"/>
        <w:tblLayout w:type="fixed"/>
        <w:tblLook w:val="04A0" w:firstRow="1" w:lastRow="0" w:firstColumn="1" w:lastColumn="0" w:noHBand="0" w:noVBand="1"/>
      </w:tblPr>
      <w:tblGrid>
        <w:gridCol w:w="392"/>
        <w:gridCol w:w="5528"/>
        <w:gridCol w:w="1418"/>
        <w:gridCol w:w="1134"/>
        <w:gridCol w:w="1134"/>
      </w:tblGrid>
      <w:tr w:rsidR="00984E89" w:rsidRPr="00AA1753" w:rsidTr="00984E8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201</w:t>
            </w:r>
            <w:r>
              <w:rPr>
                <w:rFonts w:ascii="Times New Roman" w:hAnsi="Times New Roman" w:cs="Times New Roman"/>
                <w:sz w:val="24"/>
                <w:szCs w:val="24"/>
              </w:rPr>
              <w:t>6</w:t>
            </w:r>
            <w:r w:rsidRPr="00AA1753">
              <w:rPr>
                <w:rFonts w:ascii="Times New Roman" w:hAnsi="Times New Roman" w:cs="Times New Roman"/>
                <w:sz w:val="24"/>
                <w:szCs w:val="24"/>
              </w:rPr>
              <w:t xml:space="preserve"> год</w:t>
            </w:r>
          </w:p>
        </w:tc>
      </w:tr>
      <w:tr w:rsidR="00984E89" w:rsidRPr="00AA1753" w:rsidTr="00984E89">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r>
      <w:tr w:rsidR="00984E89" w:rsidRPr="00AA1753" w:rsidTr="00984E89">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984E89" w:rsidRPr="00AA1753" w:rsidTr="00984E89">
        <w:trPr>
          <w:trHeight w:val="684"/>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984E89" w:rsidRPr="00AA1753" w:rsidRDefault="00984E89" w:rsidP="00984E89">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Снижение числа лиц, погибших в дорожно-транспортных происшествиях</w:t>
            </w:r>
          </w:p>
        </w:tc>
        <w:tc>
          <w:tcPr>
            <w:tcW w:w="1418" w:type="dxa"/>
            <w:tcBorders>
              <w:top w:val="nil"/>
              <w:left w:val="nil"/>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 xml:space="preserve">чел. </w:t>
            </w:r>
          </w:p>
        </w:tc>
        <w:tc>
          <w:tcPr>
            <w:tcW w:w="1134" w:type="dxa"/>
            <w:tcBorders>
              <w:top w:val="nil"/>
              <w:left w:val="nil"/>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Х</w:t>
            </w:r>
          </w:p>
        </w:tc>
        <w:tc>
          <w:tcPr>
            <w:tcW w:w="1134" w:type="dxa"/>
            <w:tcBorders>
              <w:top w:val="single" w:sz="4" w:space="0" w:color="auto"/>
              <w:left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984E89" w:rsidRPr="00AA1753" w:rsidTr="00984E89">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984E89" w:rsidRPr="00AA1753" w:rsidRDefault="00984E89" w:rsidP="00984E89">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Социальный риск (число лиц, погибших в дорожно-транспортных происшествиях, на 10 тысяч населения)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0</w:t>
            </w:r>
          </w:p>
        </w:tc>
      </w:tr>
      <w:tr w:rsidR="00984E89" w:rsidRPr="00AA1753" w:rsidTr="00984E89">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Тяжесть последствий дорожно-транспортных происшествий (число лиц, погибших в дорожно-транспортных происшествиях, на 100 пострадавших)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r>
    </w:tbl>
    <w:p w:rsidR="00984E89" w:rsidRPr="00682CF6" w:rsidRDefault="00984E89" w:rsidP="006C7928">
      <w:pPr>
        <w:pStyle w:val="ab"/>
        <w:spacing w:before="120"/>
        <w:ind w:left="0" w:firstLine="709"/>
        <w:rPr>
          <w:rFonts w:ascii="Times New Roman" w:hAnsi="Times New Roman" w:cs="Times New Roman"/>
          <w:sz w:val="28"/>
          <w:szCs w:val="28"/>
        </w:rPr>
      </w:pPr>
      <w:r w:rsidRPr="00682CF6">
        <w:rPr>
          <w:rFonts w:ascii="Times New Roman" w:hAnsi="Times New Roman" w:cs="Times New Roman"/>
          <w:sz w:val="28"/>
          <w:szCs w:val="28"/>
        </w:rPr>
        <w:t>В рамках подпрограммы реализованы следующие мероприятия:</w:t>
      </w:r>
    </w:p>
    <w:p w:rsidR="00984E89" w:rsidRDefault="00984E89" w:rsidP="006C7928">
      <w:pPr>
        <w:pStyle w:val="a7"/>
        <w:numPr>
          <w:ilvl w:val="0"/>
          <w:numId w:val="23"/>
        </w:numPr>
        <w:ind w:left="0" w:firstLine="709"/>
        <w:jc w:val="both"/>
        <w:rPr>
          <w:rFonts w:ascii="Times New Roman" w:hAnsi="Times New Roman"/>
          <w:sz w:val="28"/>
          <w:szCs w:val="28"/>
        </w:rPr>
      </w:pPr>
      <w:r>
        <w:rPr>
          <w:rFonts w:ascii="Times New Roman" w:hAnsi="Times New Roman"/>
          <w:sz w:val="28"/>
          <w:szCs w:val="28"/>
        </w:rPr>
        <w:t>у</w:t>
      </w:r>
      <w:r w:rsidRPr="00E860BD">
        <w:rPr>
          <w:rFonts w:ascii="Times New Roman" w:hAnsi="Times New Roman"/>
          <w:sz w:val="28"/>
          <w:szCs w:val="28"/>
        </w:rPr>
        <w:t xml:space="preserve">стройство искусственной дорожной неровности на проезжей части автомобильной дороги по ул. 40 лет Победы в гп Северо-Енисейский </w:t>
      </w:r>
      <w:r>
        <w:rPr>
          <w:rFonts w:ascii="Times New Roman" w:hAnsi="Times New Roman"/>
          <w:sz w:val="28"/>
          <w:szCs w:val="28"/>
        </w:rPr>
        <w:t xml:space="preserve">в сумме 27,9 тыс. рублей или 100,0 </w:t>
      </w:r>
      <w:r w:rsidRPr="0067717D">
        <w:rPr>
          <w:rFonts w:ascii="Times New Roman" w:hAnsi="Times New Roman"/>
          <w:sz w:val="28"/>
          <w:szCs w:val="28"/>
        </w:rPr>
        <w:t>% от уточненной бюджетной росписи</w:t>
      </w:r>
      <w:r>
        <w:rPr>
          <w:rFonts w:ascii="Times New Roman" w:hAnsi="Times New Roman"/>
          <w:sz w:val="28"/>
          <w:szCs w:val="28"/>
        </w:rPr>
        <w:t>;</w:t>
      </w:r>
    </w:p>
    <w:p w:rsidR="00984E89" w:rsidRPr="0067717D" w:rsidRDefault="00984E89" w:rsidP="006C7928">
      <w:pPr>
        <w:pStyle w:val="a7"/>
        <w:numPr>
          <w:ilvl w:val="0"/>
          <w:numId w:val="23"/>
        </w:numPr>
        <w:ind w:left="0" w:firstLine="709"/>
        <w:jc w:val="both"/>
        <w:rPr>
          <w:rFonts w:ascii="Times New Roman" w:hAnsi="Times New Roman"/>
          <w:sz w:val="28"/>
          <w:szCs w:val="28"/>
        </w:rPr>
      </w:pPr>
      <w:r>
        <w:rPr>
          <w:rFonts w:ascii="Times New Roman" w:hAnsi="Times New Roman"/>
          <w:sz w:val="28"/>
          <w:szCs w:val="28"/>
        </w:rPr>
        <w:t>у</w:t>
      </w:r>
      <w:r w:rsidRPr="00E860BD">
        <w:rPr>
          <w:rFonts w:ascii="Times New Roman" w:hAnsi="Times New Roman"/>
          <w:sz w:val="28"/>
          <w:szCs w:val="28"/>
        </w:rPr>
        <w:t>стройство пешеходного перехода между домами 16А и 22А по ул. Донского в гп</w:t>
      </w:r>
      <w:r w:rsidR="00776F19">
        <w:rPr>
          <w:rFonts w:ascii="Times New Roman" w:hAnsi="Times New Roman"/>
          <w:sz w:val="28"/>
          <w:szCs w:val="28"/>
        </w:rPr>
        <w:t xml:space="preserve"> </w:t>
      </w:r>
      <w:proofErr w:type="gramStart"/>
      <w:r w:rsidRPr="00E860BD">
        <w:rPr>
          <w:rFonts w:ascii="Times New Roman" w:hAnsi="Times New Roman"/>
          <w:sz w:val="28"/>
          <w:szCs w:val="28"/>
        </w:rPr>
        <w:t>Северо-Енисейский</w:t>
      </w:r>
      <w:proofErr w:type="gramEnd"/>
      <w:r>
        <w:rPr>
          <w:rFonts w:ascii="Times New Roman" w:hAnsi="Times New Roman"/>
          <w:sz w:val="28"/>
          <w:szCs w:val="28"/>
        </w:rPr>
        <w:t xml:space="preserve"> в сумме 19,7 тыс. рублей или 100,0 </w:t>
      </w:r>
      <w:r w:rsidRPr="0067717D">
        <w:rPr>
          <w:rFonts w:ascii="Times New Roman" w:hAnsi="Times New Roman"/>
          <w:sz w:val="28"/>
          <w:szCs w:val="28"/>
        </w:rPr>
        <w:t>% от уточненной бюджетной росписи</w:t>
      </w:r>
      <w:r w:rsidR="004316AC">
        <w:rPr>
          <w:rFonts w:ascii="Times New Roman" w:hAnsi="Times New Roman"/>
          <w:sz w:val="28"/>
          <w:szCs w:val="28"/>
        </w:rPr>
        <w:t>.</w:t>
      </w:r>
    </w:p>
    <w:p w:rsidR="00984E89" w:rsidRDefault="00984E89" w:rsidP="006C7928">
      <w:pPr>
        <w:ind w:firstLine="709"/>
        <w:jc w:val="both"/>
        <w:rPr>
          <w:rFonts w:ascii="Times New Roman" w:hAnsi="Times New Roman" w:cs="Times New Roman"/>
          <w:sz w:val="28"/>
          <w:szCs w:val="28"/>
        </w:rPr>
      </w:pPr>
      <w:r w:rsidRPr="00F82154">
        <w:rPr>
          <w:rFonts w:ascii="Times New Roman" w:hAnsi="Times New Roman" w:cs="Times New Roman"/>
          <w:sz w:val="28"/>
          <w:szCs w:val="28"/>
        </w:rPr>
        <w:lastRenderedPageBreak/>
        <w:t>Подпрограмма 3. «Развитие транспортного комплекса Северо-Енисейского района»</w:t>
      </w:r>
      <w:r w:rsidR="004316AC">
        <w:rPr>
          <w:rFonts w:ascii="Times New Roman" w:hAnsi="Times New Roman" w:cs="Times New Roman"/>
          <w:sz w:val="28"/>
          <w:szCs w:val="28"/>
        </w:rPr>
        <w:t>:</w:t>
      </w:r>
    </w:p>
    <w:p w:rsidR="00984E89" w:rsidRPr="00F82154" w:rsidRDefault="00984E89" w:rsidP="00984E89">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C755A7">
        <w:rPr>
          <w:rFonts w:ascii="Times New Roman" w:hAnsi="Times New Roman" w:cs="Times New Roman"/>
          <w:sz w:val="28"/>
          <w:szCs w:val="28"/>
        </w:rPr>
        <w:t>75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560"/>
      </w:tblGrid>
      <w:tr w:rsidR="00984E89" w:rsidRPr="0013437B" w:rsidTr="00984E89">
        <w:trPr>
          <w:tblHeader/>
        </w:trPr>
        <w:tc>
          <w:tcPr>
            <w:tcW w:w="441"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60" w:type="dxa"/>
            <w:vMerge w:val="restart"/>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984E89" w:rsidRPr="0013437B" w:rsidRDefault="0034312B"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w:t>
            </w:r>
            <w:r w:rsidR="00984E89" w:rsidRPr="0013437B">
              <w:rPr>
                <w:rFonts w:ascii="Times New Roman" w:hAnsi="Times New Roman" w:cs="Times New Roman"/>
                <w:sz w:val="24"/>
                <w:szCs w:val="24"/>
              </w:rPr>
              <w:t>сполнения</w:t>
            </w:r>
            <w:proofErr w:type="gramStart"/>
            <w:r>
              <w:rPr>
                <w:rFonts w:ascii="Times New Roman" w:hAnsi="Times New Roman" w:cs="Times New Roman"/>
                <w:sz w:val="24"/>
                <w:szCs w:val="24"/>
              </w:rPr>
              <w:t xml:space="preserve"> (%)</w:t>
            </w:r>
            <w:proofErr w:type="gramEnd"/>
          </w:p>
        </w:tc>
      </w:tr>
      <w:tr w:rsidR="00984E89" w:rsidRPr="0013437B" w:rsidTr="00984E89">
        <w:trPr>
          <w:trHeight w:val="259"/>
          <w:tblHeader/>
        </w:trPr>
        <w:tc>
          <w:tcPr>
            <w:tcW w:w="441"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6</w:t>
            </w:r>
          </w:p>
        </w:tc>
        <w:tc>
          <w:tcPr>
            <w:tcW w:w="1560"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13437B" w:rsidTr="00984E89">
        <w:trPr>
          <w:trHeight w:val="138"/>
          <w:tblHeader/>
        </w:trPr>
        <w:tc>
          <w:tcPr>
            <w:tcW w:w="441"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984E89" w:rsidRPr="0013437B" w:rsidRDefault="00984E89" w:rsidP="00984E89">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60" w:type="dxa"/>
            <w:vMerge/>
          </w:tcPr>
          <w:p w:rsidR="00984E89" w:rsidRPr="0013437B"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984E89" w:rsidRPr="0013437B"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w:t>
            </w:r>
            <w:r>
              <w:rPr>
                <w:rFonts w:ascii="Times New Roman" w:hAnsi="Times New Roman" w:cs="Times New Roman"/>
                <w:sz w:val="24"/>
                <w:szCs w:val="24"/>
              </w:rPr>
              <w:t>8</w:t>
            </w:r>
          </w:p>
        </w:tc>
        <w:tc>
          <w:tcPr>
            <w:tcW w:w="1418"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22 433,9</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22 433,9</w:t>
            </w:r>
          </w:p>
        </w:tc>
        <w:tc>
          <w:tcPr>
            <w:tcW w:w="1560"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tcPr>
          <w:p w:rsidR="00984E89" w:rsidRPr="008775E1" w:rsidRDefault="00984E89" w:rsidP="00984E89">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418" w:type="dxa"/>
            <w:vAlign w:val="center"/>
          </w:tcPr>
          <w:p w:rsidR="00984E89" w:rsidRDefault="00984E89" w:rsidP="00984E89">
            <w:pPr>
              <w:spacing w:after="0" w:line="240" w:lineRule="auto"/>
              <w:jc w:val="center"/>
              <w:rPr>
                <w:rFonts w:ascii="Times New Roman" w:hAnsi="Times New Roman" w:cs="Times New Roman"/>
                <w:sz w:val="24"/>
                <w:szCs w:val="24"/>
              </w:rPr>
            </w:pPr>
          </w:p>
        </w:tc>
        <w:tc>
          <w:tcPr>
            <w:tcW w:w="1417" w:type="dxa"/>
            <w:vAlign w:val="center"/>
          </w:tcPr>
          <w:p w:rsidR="00984E89" w:rsidRDefault="00984E89" w:rsidP="00984E89">
            <w:pPr>
              <w:spacing w:after="0" w:line="240" w:lineRule="auto"/>
              <w:jc w:val="center"/>
              <w:rPr>
                <w:rFonts w:ascii="Times New Roman" w:hAnsi="Times New Roman" w:cs="Times New Roman"/>
                <w:sz w:val="24"/>
                <w:szCs w:val="24"/>
              </w:rPr>
            </w:pP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p>
        </w:tc>
      </w:tr>
      <w:tr w:rsidR="00984E89" w:rsidRPr="0013437B" w:rsidTr="00984E89">
        <w:tc>
          <w:tcPr>
            <w:tcW w:w="441"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3245" w:type="dxa"/>
            <w:vAlign w:val="center"/>
          </w:tcPr>
          <w:p w:rsidR="00984E89" w:rsidRPr="008775E1" w:rsidRDefault="00984E89" w:rsidP="00984E89">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p>
        </w:tc>
        <w:tc>
          <w:tcPr>
            <w:tcW w:w="1418"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22 433,9</w:t>
            </w:r>
          </w:p>
        </w:tc>
        <w:tc>
          <w:tcPr>
            <w:tcW w:w="1417" w:type="dxa"/>
            <w:vAlign w:val="center"/>
          </w:tcPr>
          <w:p w:rsidR="00984E89" w:rsidRPr="0013437B"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22 433,9</w:t>
            </w:r>
          </w:p>
        </w:tc>
        <w:tc>
          <w:tcPr>
            <w:tcW w:w="1560" w:type="dxa"/>
            <w:vAlign w:val="center"/>
          </w:tcPr>
          <w:p w:rsidR="00984E89"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984E89" w:rsidRDefault="00984E89" w:rsidP="00984E89">
      <w:pPr>
        <w:pStyle w:val="ab"/>
        <w:spacing w:before="120"/>
        <w:rPr>
          <w:szCs w:val="28"/>
        </w:rPr>
      </w:pPr>
    </w:p>
    <w:p w:rsidR="00984E89" w:rsidRPr="00F82154" w:rsidRDefault="00984E89" w:rsidP="00C93A11">
      <w:pPr>
        <w:spacing w:before="120"/>
        <w:ind w:firstLine="709"/>
        <w:jc w:val="both"/>
        <w:rPr>
          <w:rFonts w:ascii="Times New Roman" w:eastAsia="Times New Roman" w:hAnsi="Times New Roman" w:cs="Times New Roman"/>
          <w:sz w:val="28"/>
        </w:rPr>
      </w:pPr>
      <w:r w:rsidRPr="00F82154">
        <w:rPr>
          <w:rFonts w:ascii="Times New Roman" w:eastAsia="Times New Roman" w:hAnsi="Times New Roman" w:cs="Times New Roman"/>
          <w:sz w:val="28"/>
        </w:rPr>
        <w:t>В рамках подпрограммы предусмотрен</w:t>
      </w:r>
      <w:r w:rsidRPr="00F82154">
        <w:rPr>
          <w:rFonts w:ascii="Times New Roman" w:hAnsi="Times New Roman" w:cs="Times New Roman"/>
          <w:sz w:val="28"/>
        </w:rPr>
        <w:t>а</w:t>
      </w:r>
      <w:r w:rsidRPr="00F82154">
        <w:rPr>
          <w:rFonts w:ascii="Times New Roman" w:eastAsia="Times New Roman" w:hAnsi="Times New Roman" w:cs="Times New Roman"/>
          <w:sz w:val="28"/>
        </w:rPr>
        <w:t xml:space="preserve"> субсиди</w:t>
      </w:r>
      <w:r w:rsidRPr="00F82154">
        <w:rPr>
          <w:rFonts w:ascii="Times New Roman" w:hAnsi="Times New Roman" w:cs="Times New Roman"/>
          <w:sz w:val="28"/>
        </w:rPr>
        <w:t>я</w:t>
      </w:r>
      <w:r w:rsidRPr="00F82154">
        <w:rPr>
          <w:rFonts w:ascii="Times New Roman" w:eastAsia="Times New Roman" w:hAnsi="Times New Roman" w:cs="Times New Roman"/>
          <w:sz w:val="28"/>
        </w:rPr>
        <w:t xml:space="preserve"> транспортным организациям на возмещение недополученных доходов, возникающих у перевозчиков при исполнении муниципальной программы пассажирских перевозок автомобильным транспортом по маршрутам  с небольшой интенсивностью пассажиропотоков в Северо-Енисейском районе, в условиях регулирования тарифов.</w:t>
      </w:r>
    </w:p>
    <w:p w:rsidR="00984E89" w:rsidRPr="00281755" w:rsidRDefault="00984E89" w:rsidP="00C93A11">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B91D5A" w:rsidRDefault="00984E89" w:rsidP="00984E89">
      <w:pPr>
        <w:pStyle w:val="ab"/>
        <w:spacing w:before="120"/>
        <w:jc w:val="right"/>
        <w:rPr>
          <w:rFonts w:ascii="Times New Roman" w:hAnsi="Times New Roman" w:cs="Times New Roman"/>
          <w:sz w:val="28"/>
          <w:szCs w:val="28"/>
        </w:rPr>
      </w:pPr>
      <w:r w:rsidRPr="00B91D5A">
        <w:rPr>
          <w:rFonts w:ascii="Times New Roman" w:hAnsi="Times New Roman" w:cs="Times New Roman"/>
          <w:sz w:val="28"/>
          <w:szCs w:val="28"/>
        </w:rPr>
        <w:t>Таблица</w:t>
      </w:r>
      <w:r>
        <w:rPr>
          <w:rFonts w:ascii="Times New Roman" w:hAnsi="Times New Roman" w:cs="Times New Roman"/>
          <w:sz w:val="28"/>
          <w:szCs w:val="28"/>
        </w:rPr>
        <w:t xml:space="preserve"> </w:t>
      </w:r>
      <w:r w:rsidR="00C755A7">
        <w:rPr>
          <w:rFonts w:ascii="Times New Roman" w:hAnsi="Times New Roman" w:cs="Times New Roman"/>
          <w:sz w:val="28"/>
          <w:szCs w:val="28"/>
        </w:rPr>
        <w:t>76</w:t>
      </w:r>
    </w:p>
    <w:tbl>
      <w:tblPr>
        <w:tblW w:w="9606" w:type="dxa"/>
        <w:tblLayout w:type="fixed"/>
        <w:tblLook w:val="04A0" w:firstRow="1" w:lastRow="0" w:firstColumn="1" w:lastColumn="0" w:noHBand="0" w:noVBand="1"/>
      </w:tblPr>
      <w:tblGrid>
        <w:gridCol w:w="392"/>
        <w:gridCol w:w="5386"/>
        <w:gridCol w:w="1418"/>
        <w:gridCol w:w="1134"/>
        <w:gridCol w:w="1276"/>
      </w:tblGrid>
      <w:tr w:rsidR="00984E89" w:rsidRPr="00AA1753" w:rsidTr="00984E89">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3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201</w:t>
            </w:r>
            <w:r>
              <w:rPr>
                <w:rFonts w:ascii="Times New Roman" w:hAnsi="Times New Roman" w:cs="Times New Roman"/>
                <w:sz w:val="24"/>
                <w:szCs w:val="24"/>
              </w:rPr>
              <w:t>6</w:t>
            </w:r>
            <w:r w:rsidRPr="00AA1753">
              <w:rPr>
                <w:rFonts w:ascii="Times New Roman" w:hAnsi="Times New Roman" w:cs="Times New Roman"/>
                <w:sz w:val="24"/>
                <w:szCs w:val="24"/>
              </w:rPr>
              <w:t xml:space="preserve"> год</w:t>
            </w:r>
          </w:p>
        </w:tc>
      </w:tr>
      <w:tr w:rsidR="00984E89" w:rsidRPr="00AA1753" w:rsidTr="00984E89">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r>
      <w:tr w:rsidR="00984E89" w:rsidRPr="00AA1753" w:rsidTr="00984E89">
        <w:trPr>
          <w:trHeight w:val="6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984E89" w:rsidRPr="00AA1753" w:rsidTr="00984E89">
        <w:trPr>
          <w:trHeight w:val="377"/>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984E89" w:rsidRPr="00AA1753" w:rsidRDefault="00984E89" w:rsidP="00984E89">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386" w:type="dxa"/>
            <w:tcBorders>
              <w:top w:val="nil"/>
              <w:left w:val="single" w:sz="4" w:space="0" w:color="auto"/>
              <w:bottom w:val="single" w:sz="4" w:space="0" w:color="000000"/>
              <w:right w:val="single" w:sz="4" w:space="0" w:color="auto"/>
            </w:tcBorders>
            <w:shd w:val="clear" w:color="auto" w:fill="auto"/>
            <w:vAlign w:val="center"/>
            <w:hideMark/>
          </w:tcPr>
          <w:p w:rsidR="00984E89" w:rsidRPr="00F82154" w:rsidRDefault="00984E89" w:rsidP="00984E89">
            <w:pPr>
              <w:autoSpaceDE w:val="0"/>
              <w:autoSpaceDN w:val="0"/>
              <w:adjustRightInd w:val="0"/>
              <w:spacing w:after="0" w:line="240" w:lineRule="auto"/>
              <w:rPr>
                <w:rFonts w:asciiTheme="majorBidi" w:eastAsia="Calibri" w:hAnsiTheme="majorBidi" w:cstheme="majorBidi"/>
                <w:sz w:val="24"/>
                <w:szCs w:val="24"/>
              </w:rPr>
            </w:pPr>
            <w:r w:rsidRPr="00F82154">
              <w:rPr>
                <w:rFonts w:asciiTheme="majorBidi" w:eastAsia="Calibri" w:hAnsiTheme="majorBidi" w:cstheme="majorBidi"/>
                <w:sz w:val="24"/>
                <w:szCs w:val="24"/>
              </w:rPr>
              <w:t>Количество перевезенных пассажиров</w:t>
            </w:r>
          </w:p>
        </w:tc>
        <w:tc>
          <w:tcPr>
            <w:tcW w:w="1418" w:type="dxa"/>
            <w:tcBorders>
              <w:top w:val="nil"/>
              <w:left w:val="nil"/>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r w:rsidRPr="00AA1753">
              <w:rPr>
                <w:rFonts w:ascii="Times New Roman" w:hAnsi="Times New Roman" w:cs="Times New Roman"/>
                <w:sz w:val="24"/>
                <w:szCs w:val="24"/>
              </w:rPr>
              <w:t xml:space="preserve">чел. </w:t>
            </w:r>
          </w:p>
        </w:tc>
        <w:tc>
          <w:tcPr>
            <w:tcW w:w="1134" w:type="dxa"/>
            <w:tcBorders>
              <w:top w:val="nil"/>
              <w:left w:val="nil"/>
              <w:right w:val="single" w:sz="4" w:space="0" w:color="auto"/>
            </w:tcBorders>
            <w:shd w:val="clear" w:color="auto" w:fill="auto"/>
            <w:noWrap/>
            <w:vAlign w:val="center"/>
            <w:hideMark/>
          </w:tcPr>
          <w:p w:rsidR="00984E89" w:rsidRPr="00671650" w:rsidRDefault="00984E89" w:rsidP="00984E89">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117,4</w:t>
            </w:r>
          </w:p>
        </w:tc>
        <w:tc>
          <w:tcPr>
            <w:tcW w:w="1276" w:type="dxa"/>
            <w:tcBorders>
              <w:top w:val="single" w:sz="4" w:space="0" w:color="auto"/>
              <w:left w:val="single" w:sz="4" w:space="0" w:color="auto"/>
              <w:right w:val="single" w:sz="4" w:space="0" w:color="auto"/>
            </w:tcBorders>
            <w:shd w:val="clear" w:color="auto" w:fill="auto"/>
            <w:noWrap/>
            <w:vAlign w:val="center"/>
            <w:hideMark/>
          </w:tcPr>
          <w:p w:rsidR="00984E89" w:rsidRPr="00671650" w:rsidRDefault="00671650" w:rsidP="00984E89">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113,9</w:t>
            </w:r>
          </w:p>
        </w:tc>
      </w:tr>
      <w:tr w:rsidR="00984E89" w:rsidRPr="00AA1753" w:rsidTr="00984E89">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center"/>
            <w:hideMark/>
          </w:tcPr>
          <w:p w:rsidR="00984E89" w:rsidRPr="00F82154" w:rsidRDefault="00984E89" w:rsidP="00984E89">
            <w:pPr>
              <w:widowControl w:val="0"/>
              <w:autoSpaceDE w:val="0"/>
              <w:autoSpaceDN w:val="0"/>
              <w:adjustRightInd w:val="0"/>
              <w:spacing w:after="0" w:line="240" w:lineRule="auto"/>
              <w:rPr>
                <w:rFonts w:asciiTheme="majorBidi" w:eastAsia="Calibri" w:hAnsiTheme="majorBidi" w:cstheme="majorBidi"/>
                <w:sz w:val="24"/>
                <w:szCs w:val="24"/>
              </w:rPr>
            </w:pPr>
            <w:r w:rsidRPr="00F82154">
              <w:rPr>
                <w:rFonts w:asciiTheme="majorBidi" w:eastAsia="Calibri" w:hAnsiTheme="majorBidi" w:cstheme="majorBidi"/>
                <w:sz w:val="24"/>
                <w:szCs w:val="24"/>
              </w:rPr>
              <w:t xml:space="preserve">Количество </w:t>
            </w:r>
            <w:proofErr w:type="spellStart"/>
            <w:r w:rsidRPr="00F82154">
              <w:rPr>
                <w:rFonts w:asciiTheme="majorBidi" w:eastAsia="Calibri" w:hAnsiTheme="majorBidi" w:cstheme="majorBidi"/>
                <w:sz w:val="24"/>
                <w:szCs w:val="24"/>
              </w:rPr>
              <w:t>внутрипоселковых</w:t>
            </w:r>
            <w:proofErr w:type="spellEnd"/>
            <w:r w:rsidRPr="00F82154">
              <w:rPr>
                <w:rFonts w:asciiTheme="majorBidi" w:eastAsia="Calibri" w:hAnsiTheme="majorBidi" w:cstheme="majorBidi"/>
                <w:sz w:val="24"/>
                <w:szCs w:val="24"/>
              </w:rPr>
              <w:t xml:space="preserve"> маршрутов </w:t>
            </w:r>
            <w:proofErr w:type="gramStart"/>
            <w:r w:rsidRPr="00F82154">
              <w:rPr>
                <w:rFonts w:asciiTheme="majorBidi" w:eastAsia="Calibri" w:hAnsiTheme="majorBidi" w:cstheme="majorBidi"/>
                <w:sz w:val="24"/>
                <w:szCs w:val="24"/>
              </w:rPr>
              <w:t>в</w:t>
            </w:r>
            <w:proofErr w:type="gramEnd"/>
          </w:p>
          <w:p w:rsidR="00984E89" w:rsidRPr="00F82154" w:rsidRDefault="00984E89" w:rsidP="00984E89">
            <w:pPr>
              <w:autoSpaceDE w:val="0"/>
              <w:autoSpaceDN w:val="0"/>
              <w:adjustRightInd w:val="0"/>
              <w:spacing w:after="0" w:line="240" w:lineRule="auto"/>
              <w:rPr>
                <w:rFonts w:asciiTheme="majorBidi" w:eastAsia="Calibri" w:hAnsiTheme="majorBidi" w:cstheme="majorBidi"/>
                <w:sz w:val="24"/>
                <w:szCs w:val="24"/>
              </w:rPr>
            </w:pPr>
            <w:r w:rsidRPr="00F82154">
              <w:rPr>
                <w:rFonts w:asciiTheme="majorBidi" w:eastAsia="Calibri" w:hAnsiTheme="majorBidi" w:cstheme="majorBidi"/>
                <w:sz w:val="24"/>
                <w:szCs w:val="24"/>
              </w:rPr>
              <w:t>гп Северо-Енисейский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984E89" w:rsidP="00984E89">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20</w:t>
            </w:r>
            <w:r w:rsidR="008C73C2">
              <w:rPr>
                <w:rFonts w:ascii="Times New Roman" w:hAnsi="Times New Roman" w:cs="Times New Roman"/>
                <w:sz w:val="24"/>
                <w:szCs w:val="24"/>
              </w:rPr>
              <w:t xml:space="preserve"> </w:t>
            </w:r>
            <w:r w:rsidRPr="00671650">
              <w:rPr>
                <w:rFonts w:ascii="Times New Roman" w:hAnsi="Times New Roman" w:cs="Times New Roman"/>
                <w:sz w:val="24"/>
                <w:szCs w:val="24"/>
              </w:rPr>
              <w:t>291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671650" w:rsidP="00984E89">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20</w:t>
            </w:r>
            <w:r w:rsidR="008C73C2">
              <w:rPr>
                <w:rFonts w:ascii="Times New Roman" w:hAnsi="Times New Roman" w:cs="Times New Roman"/>
                <w:sz w:val="24"/>
                <w:szCs w:val="24"/>
              </w:rPr>
              <w:t xml:space="preserve"> </w:t>
            </w:r>
            <w:r w:rsidRPr="00671650">
              <w:rPr>
                <w:rFonts w:ascii="Times New Roman" w:hAnsi="Times New Roman" w:cs="Times New Roman"/>
                <w:sz w:val="24"/>
                <w:szCs w:val="24"/>
              </w:rPr>
              <w:t>206</w:t>
            </w:r>
          </w:p>
        </w:tc>
      </w:tr>
      <w:tr w:rsidR="00984E89" w:rsidRPr="00AA1753" w:rsidTr="00984E89">
        <w:trPr>
          <w:trHeight w:val="876"/>
        </w:trPr>
        <w:tc>
          <w:tcPr>
            <w:tcW w:w="392" w:type="dxa"/>
            <w:tcBorders>
              <w:top w:val="single" w:sz="4" w:space="0" w:color="auto"/>
              <w:left w:val="single" w:sz="4" w:space="0" w:color="auto"/>
              <w:bottom w:val="single" w:sz="4" w:space="0" w:color="auto"/>
              <w:right w:val="single" w:sz="4" w:space="0" w:color="auto"/>
            </w:tcBorders>
            <w:vAlign w:val="center"/>
            <w:hideMark/>
          </w:tcPr>
          <w:p w:rsidR="00984E89" w:rsidRPr="00AA1753" w:rsidRDefault="00984E89" w:rsidP="00984E89">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3</w:t>
            </w:r>
          </w:p>
        </w:tc>
        <w:tc>
          <w:tcPr>
            <w:tcW w:w="5386" w:type="dxa"/>
            <w:tcBorders>
              <w:top w:val="single" w:sz="4" w:space="0" w:color="auto"/>
              <w:left w:val="single" w:sz="4" w:space="0" w:color="auto"/>
              <w:bottom w:val="single" w:sz="4" w:space="0" w:color="auto"/>
              <w:right w:val="single" w:sz="4" w:space="0" w:color="auto"/>
            </w:tcBorders>
            <w:vAlign w:val="center"/>
            <w:hideMark/>
          </w:tcPr>
          <w:p w:rsidR="00984E89" w:rsidRPr="00F82154" w:rsidRDefault="00984E89" w:rsidP="00984E89">
            <w:pPr>
              <w:autoSpaceDE w:val="0"/>
              <w:autoSpaceDN w:val="0"/>
              <w:adjustRightInd w:val="0"/>
              <w:spacing w:after="0" w:line="240" w:lineRule="auto"/>
              <w:jc w:val="both"/>
              <w:rPr>
                <w:rFonts w:asciiTheme="majorBidi" w:eastAsia="Calibri" w:hAnsiTheme="majorBidi" w:cstheme="majorBidi"/>
                <w:sz w:val="24"/>
                <w:szCs w:val="24"/>
              </w:rPr>
            </w:pPr>
            <w:r w:rsidRPr="00F82154">
              <w:rPr>
                <w:rFonts w:asciiTheme="majorBidi" w:eastAsia="Calibri" w:hAnsiTheme="majorBidi" w:cstheme="majorBidi"/>
                <w:sz w:val="24"/>
                <w:szCs w:val="24"/>
              </w:rPr>
              <w:t>Количество пригородных и междугородних маршрутов на территории Северо-Енисейского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AA1753" w:rsidRDefault="00984E89" w:rsidP="00984E89">
            <w:pPr>
              <w:spacing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984E89" w:rsidP="00671650">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6</w:t>
            </w:r>
            <w:r w:rsidR="008C73C2">
              <w:rPr>
                <w:rFonts w:ascii="Times New Roman" w:hAnsi="Times New Roman" w:cs="Times New Roman"/>
                <w:sz w:val="24"/>
                <w:szCs w:val="24"/>
              </w:rPr>
              <w:t xml:space="preserve"> </w:t>
            </w:r>
            <w:r w:rsidRPr="00671650">
              <w:rPr>
                <w:rFonts w:ascii="Times New Roman" w:hAnsi="Times New Roman" w:cs="Times New Roman"/>
                <w:sz w:val="24"/>
                <w:szCs w:val="24"/>
              </w:rPr>
              <w:t>08</w:t>
            </w:r>
            <w:r w:rsidR="00671650" w:rsidRPr="00671650">
              <w:rPr>
                <w:rFonts w:ascii="Times New Roman" w:hAnsi="Times New Roman" w:cs="Times New Roman"/>
                <w:sz w:val="24"/>
                <w:szCs w:val="24"/>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4E89" w:rsidRPr="00671650" w:rsidRDefault="00671650" w:rsidP="00984E89">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6</w:t>
            </w:r>
            <w:r w:rsidR="008C73C2">
              <w:rPr>
                <w:rFonts w:ascii="Times New Roman" w:hAnsi="Times New Roman" w:cs="Times New Roman"/>
                <w:sz w:val="24"/>
                <w:szCs w:val="24"/>
              </w:rPr>
              <w:t xml:space="preserve"> </w:t>
            </w:r>
            <w:r w:rsidRPr="00671650">
              <w:rPr>
                <w:rFonts w:ascii="Times New Roman" w:hAnsi="Times New Roman" w:cs="Times New Roman"/>
                <w:sz w:val="24"/>
                <w:szCs w:val="24"/>
              </w:rPr>
              <w:t>052</w:t>
            </w:r>
          </w:p>
        </w:tc>
      </w:tr>
    </w:tbl>
    <w:p w:rsidR="00984E89" w:rsidRPr="00B91D5A" w:rsidRDefault="00984E89" w:rsidP="00C93A11">
      <w:pPr>
        <w:spacing w:after="0"/>
        <w:ind w:firstLine="709"/>
        <w:jc w:val="both"/>
        <w:rPr>
          <w:rFonts w:ascii="Times New Roman" w:hAnsi="Times New Roman" w:cs="Times New Roman"/>
          <w:sz w:val="28"/>
          <w:szCs w:val="28"/>
        </w:rPr>
      </w:pPr>
      <w:r w:rsidRPr="00B91D5A">
        <w:rPr>
          <w:rFonts w:ascii="Times New Roman" w:hAnsi="Times New Roman" w:cs="Times New Roman"/>
          <w:sz w:val="28"/>
          <w:szCs w:val="28"/>
        </w:rPr>
        <w:t xml:space="preserve">Снижение значения показателей связано с неблагоприятными климатическими и дорожными условиями, а также с возросшим переходом населения на использование личного автотранспорта.  </w:t>
      </w:r>
    </w:p>
    <w:p w:rsidR="00984E89" w:rsidRPr="00B91D5A" w:rsidRDefault="00984E89" w:rsidP="00C93A11">
      <w:pPr>
        <w:spacing w:after="0"/>
        <w:ind w:firstLine="709"/>
        <w:jc w:val="both"/>
        <w:rPr>
          <w:rFonts w:ascii="Times New Roman" w:hAnsi="Times New Roman" w:cs="Times New Roman"/>
          <w:sz w:val="28"/>
          <w:szCs w:val="28"/>
        </w:rPr>
      </w:pPr>
    </w:p>
    <w:p w:rsidR="00984E89" w:rsidRPr="00B67637" w:rsidRDefault="00984E89" w:rsidP="00984E89">
      <w:pPr>
        <w:pStyle w:val="a7"/>
        <w:spacing w:after="0" w:line="240" w:lineRule="auto"/>
        <w:ind w:left="0" w:firstLine="851"/>
        <w:jc w:val="center"/>
        <w:rPr>
          <w:rFonts w:ascii="Times New Roman" w:hAnsi="Times New Roman" w:cs="Times New Roman"/>
          <w:b/>
          <w:sz w:val="28"/>
          <w:szCs w:val="28"/>
        </w:rPr>
      </w:pPr>
      <w:r w:rsidRPr="009F3A55">
        <w:rPr>
          <w:rFonts w:ascii="Times New Roman" w:hAnsi="Times New Roman" w:cs="Times New Roman"/>
          <w:b/>
          <w:sz w:val="28"/>
          <w:szCs w:val="28"/>
        </w:rPr>
        <w:t>Развитие местного самоуправления</w:t>
      </w:r>
    </w:p>
    <w:p w:rsidR="00984E89" w:rsidRPr="00B67637" w:rsidRDefault="00984E89" w:rsidP="00984E89">
      <w:pPr>
        <w:pStyle w:val="a7"/>
        <w:spacing w:after="0" w:line="240" w:lineRule="auto"/>
        <w:ind w:left="0" w:firstLine="851"/>
        <w:jc w:val="both"/>
        <w:rPr>
          <w:rFonts w:ascii="Times New Roman" w:hAnsi="Times New Roman" w:cs="Times New Roman"/>
          <w:sz w:val="28"/>
          <w:szCs w:val="28"/>
        </w:rPr>
      </w:pPr>
    </w:p>
    <w:p w:rsidR="00984E89" w:rsidRPr="00B67637" w:rsidRDefault="00984E89" w:rsidP="009F3A55">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В целом по муниципальной программе «Развитие местного самоуправления» (далее – Программа) расходы исполнены в сумме </w:t>
      </w:r>
      <w:r>
        <w:rPr>
          <w:rFonts w:ascii="Times New Roman" w:hAnsi="Times New Roman" w:cs="Times New Roman"/>
          <w:sz w:val="28"/>
          <w:szCs w:val="28"/>
        </w:rPr>
        <w:lastRenderedPageBreak/>
        <w:t>23</w:t>
      </w:r>
      <w:r w:rsidRPr="00B67637">
        <w:rPr>
          <w:rFonts w:ascii="Times New Roman" w:hAnsi="Times New Roman" w:cs="Times New Roman"/>
          <w:sz w:val="28"/>
          <w:szCs w:val="28"/>
        </w:rPr>
        <w:t> </w:t>
      </w:r>
      <w:r>
        <w:rPr>
          <w:rFonts w:ascii="Times New Roman" w:hAnsi="Times New Roman" w:cs="Times New Roman"/>
          <w:sz w:val="28"/>
          <w:szCs w:val="28"/>
        </w:rPr>
        <w:t>519</w:t>
      </w:r>
      <w:r w:rsidRPr="00B67637">
        <w:rPr>
          <w:rFonts w:ascii="Times New Roman" w:hAnsi="Times New Roman" w:cs="Times New Roman"/>
          <w:sz w:val="28"/>
          <w:szCs w:val="28"/>
        </w:rPr>
        <w:t>,</w:t>
      </w:r>
      <w:r>
        <w:rPr>
          <w:rFonts w:ascii="Times New Roman" w:hAnsi="Times New Roman" w:cs="Times New Roman"/>
          <w:sz w:val="28"/>
          <w:szCs w:val="28"/>
        </w:rPr>
        <w:t>4</w:t>
      </w:r>
      <w:r w:rsidRPr="00B67637">
        <w:rPr>
          <w:rFonts w:ascii="Times New Roman" w:hAnsi="Times New Roman" w:cs="Times New Roman"/>
          <w:sz w:val="28"/>
          <w:szCs w:val="28"/>
        </w:rPr>
        <w:t xml:space="preserve"> тыс. рублей или </w:t>
      </w:r>
      <w:r>
        <w:rPr>
          <w:rFonts w:ascii="Times New Roman" w:hAnsi="Times New Roman" w:cs="Times New Roman"/>
          <w:sz w:val="28"/>
          <w:szCs w:val="28"/>
        </w:rPr>
        <w:t>100</w:t>
      </w:r>
      <w:r w:rsidRPr="00B67637">
        <w:rPr>
          <w:rFonts w:ascii="Times New Roman" w:hAnsi="Times New Roman" w:cs="Times New Roman"/>
          <w:sz w:val="28"/>
          <w:szCs w:val="28"/>
        </w:rPr>
        <w:t>,</w:t>
      </w:r>
      <w:r>
        <w:rPr>
          <w:rFonts w:ascii="Times New Roman" w:hAnsi="Times New Roman" w:cs="Times New Roman"/>
          <w:sz w:val="28"/>
          <w:szCs w:val="28"/>
        </w:rPr>
        <w:t>0</w:t>
      </w:r>
      <w:r w:rsidRPr="00B67637">
        <w:rPr>
          <w:rFonts w:ascii="Times New Roman" w:hAnsi="Times New Roman" w:cs="Times New Roman"/>
          <w:sz w:val="28"/>
          <w:szCs w:val="28"/>
        </w:rPr>
        <w:t xml:space="preserve"> % от </w:t>
      </w:r>
      <w:r w:rsidR="003A78D6">
        <w:rPr>
          <w:rFonts w:ascii="Times New Roman" w:hAnsi="Times New Roman" w:cs="Times New Roman"/>
          <w:sz w:val="28"/>
          <w:szCs w:val="28"/>
        </w:rPr>
        <w:t>плановых назначений</w:t>
      </w:r>
      <w:r w:rsidRPr="00B67637">
        <w:rPr>
          <w:rFonts w:ascii="Times New Roman" w:hAnsi="Times New Roman" w:cs="Times New Roman"/>
          <w:sz w:val="28"/>
          <w:szCs w:val="28"/>
        </w:rPr>
        <w:t xml:space="preserve"> (</w:t>
      </w:r>
      <w:r>
        <w:rPr>
          <w:rFonts w:ascii="Times New Roman" w:hAnsi="Times New Roman" w:cs="Times New Roman"/>
          <w:sz w:val="28"/>
          <w:szCs w:val="28"/>
        </w:rPr>
        <w:t>2</w:t>
      </w:r>
      <w:r w:rsidRPr="00B67637">
        <w:rPr>
          <w:rFonts w:ascii="Times New Roman" w:hAnsi="Times New Roman" w:cs="Times New Roman"/>
          <w:sz w:val="28"/>
          <w:szCs w:val="28"/>
        </w:rPr>
        <w:t>3 5</w:t>
      </w:r>
      <w:r>
        <w:rPr>
          <w:rFonts w:ascii="Times New Roman" w:hAnsi="Times New Roman" w:cs="Times New Roman"/>
          <w:sz w:val="28"/>
          <w:szCs w:val="28"/>
        </w:rPr>
        <w:t>1</w:t>
      </w:r>
      <w:r w:rsidRPr="00B67637">
        <w:rPr>
          <w:rFonts w:ascii="Times New Roman" w:hAnsi="Times New Roman" w:cs="Times New Roman"/>
          <w:sz w:val="28"/>
          <w:szCs w:val="28"/>
        </w:rPr>
        <w:t>9,4 тыс. рублей).</w:t>
      </w:r>
    </w:p>
    <w:p w:rsidR="00984E89" w:rsidRPr="00B67637" w:rsidRDefault="00984E89" w:rsidP="009F3A55">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Бюджетные ассигнования на реализацию Программы распределены следующим образом:</w:t>
      </w:r>
    </w:p>
    <w:p w:rsidR="00984E89" w:rsidRPr="00B67637" w:rsidRDefault="00984E89" w:rsidP="00984E89">
      <w:pPr>
        <w:pStyle w:val="ab"/>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w:t>
      </w:r>
      <w:r w:rsidR="00C755A7">
        <w:rPr>
          <w:rFonts w:ascii="Times New Roman" w:hAnsi="Times New Roman" w:cs="Times New Roman"/>
          <w:sz w:val="28"/>
          <w:szCs w:val="28"/>
        </w:rPr>
        <w:t>77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560"/>
        <w:gridCol w:w="1559"/>
        <w:gridCol w:w="1560"/>
      </w:tblGrid>
      <w:tr w:rsidR="00984E89" w:rsidRPr="00B67637" w:rsidTr="00984E89">
        <w:tc>
          <w:tcPr>
            <w:tcW w:w="426"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sidR="003A78D6">
              <w:rPr>
                <w:rFonts w:ascii="Times New Roman" w:hAnsi="Times New Roman" w:cs="Times New Roman"/>
                <w:sz w:val="24"/>
                <w:szCs w:val="24"/>
              </w:rPr>
              <w:t xml:space="preserve"> (%)</w:t>
            </w:r>
            <w:proofErr w:type="gramEnd"/>
          </w:p>
        </w:tc>
      </w:tr>
      <w:tr w:rsidR="00984E89" w:rsidRPr="00B67637" w:rsidTr="00984E89">
        <w:trPr>
          <w:trHeight w:val="259"/>
        </w:trPr>
        <w:tc>
          <w:tcPr>
            <w:tcW w:w="426"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6</w:t>
            </w:r>
          </w:p>
        </w:tc>
        <w:tc>
          <w:tcPr>
            <w:tcW w:w="1560" w:type="dxa"/>
            <w:vMerge/>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B67637" w:rsidTr="00984E89">
        <w:trPr>
          <w:trHeight w:val="138"/>
        </w:trPr>
        <w:tc>
          <w:tcPr>
            <w:tcW w:w="426"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559"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B67637" w:rsidTr="00984E89">
        <w:trPr>
          <w:trHeight w:val="138"/>
          <w:tblHeader/>
        </w:trPr>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B67637">
              <w:rPr>
                <w:rFonts w:ascii="Times New Roman" w:hAnsi="Times New Roman" w:cs="Times New Roman"/>
                <w:sz w:val="24"/>
                <w:szCs w:val="24"/>
              </w:rPr>
              <w:t>3 5</w:t>
            </w:r>
            <w:r>
              <w:rPr>
                <w:rFonts w:ascii="Times New Roman" w:hAnsi="Times New Roman" w:cs="Times New Roman"/>
                <w:sz w:val="24"/>
                <w:szCs w:val="24"/>
              </w:rPr>
              <w:t>1</w:t>
            </w:r>
            <w:r w:rsidRPr="00B67637">
              <w:rPr>
                <w:rFonts w:ascii="Times New Roman" w:hAnsi="Times New Roman" w:cs="Times New Roman"/>
                <w:sz w:val="24"/>
                <w:szCs w:val="24"/>
              </w:rPr>
              <w:t>9,4</w:t>
            </w:r>
          </w:p>
        </w:tc>
        <w:tc>
          <w:tcPr>
            <w:tcW w:w="1559"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r w:rsidRPr="00B67637">
              <w:rPr>
                <w:rFonts w:ascii="Times New Roman" w:hAnsi="Times New Roman" w:cs="Times New Roman"/>
                <w:sz w:val="24"/>
                <w:szCs w:val="24"/>
              </w:rPr>
              <w:t> </w:t>
            </w:r>
            <w:r>
              <w:rPr>
                <w:rFonts w:ascii="Times New Roman" w:hAnsi="Times New Roman" w:cs="Times New Roman"/>
                <w:sz w:val="24"/>
                <w:szCs w:val="24"/>
              </w:rPr>
              <w:t>519</w:t>
            </w:r>
            <w:r w:rsidRPr="00B67637">
              <w:rPr>
                <w:rFonts w:ascii="Times New Roman" w:hAnsi="Times New Roman" w:cs="Times New Roman"/>
                <w:sz w:val="24"/>
                <w:szCs w:val="24"/>
              </w:rPr>
              <w:t>,4</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B67637">
              <w:rPr>
                <w:rFonts w:ascii="Times New Roman" w:hAnsi="Times New Roman" w:cs="Times New Roman"/>
                <w:sz w:val="24"/>
                <w:szCs w:val="24"/>
              </w:rPr>
              <w:t>,</w:t>
            </w:r>
            <w:r>
              <w:rPr>
                <w:rFonts w:ascii="Times New Roman" w:hAnsi="Times New Roman" w:cs="Times New Roman"/>
                <w:sz w:val="24"/>
                <w:szCs w:val="24"/>
              </w:rPr>
              <w:t>0</w:t>
            </w: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B67637">
              <w:rPr>
                <w:rFonts w:ascii="Times New Roman" w:hAnsi="Times New Roman" w:cs="Times New Roman"/>
                <w:sz w:val="24"/>
                <w:szCs w:val="24"/>
              </w:rPr>
              <w:t>3 5</w:t>
            </w:r>
            <w:r>
              <w:rPr>
                <w:rFonts w:ascii="Times New Roman" w:hAnsi="Times New Roman" w:cs="Times New Roman"/>
                <w:sz w:val="24"/>
                <w:szCs w:val="24"/>
              </w:rPr>
              <w:t>1</w:t>
            </w:r>
            <w:r w:rsidRPr="00B67637">
              <w:rPr>
                <w:rFonts w:ascii="Times New Roman" w:hAnsi="Times New Roman" w:cs="Times New Roman"/>
                <w:sz w:val="24"/>
                <w:szCs w:val="24"/>
              </w:rPr>
              <w:t>9,4</w:t>
            </w:r>
          </w:p>
        </w:tc>
        <w:tc>
          <w:tcPr>
            <w:tcW w:w="1559"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B67637">
              <w:rPr>
                <w:rFonts w:ascii="Times New Roman" w:hAnsi="Times New Roman" w:cs="Times New Roman"/>
                <w:sz w:val="24"/>
                <w:szCs w:val="24"/>
              </w:rPr>
              <w:t>3 </w:t>
            </w:r>
            <w:r>
              <w:rPr>
                <w:rFonts w:ascii="Times New Roman" w:hAnsi="Times New Roman" w:cs="Times New Roman"/>
                <w:sz w:val="24"/>
                <w:szCs w:val="24"/>
              </w:rPr>
              <w:t>519</w:t>
            </w:r>
            <w:r w:rsidRPr="00B67637">
              <w:rPr>
                <w:rFonts w:ascii="Times New Roman" w:hAnsi="Times New Roman" w:cs="Times New Roman"/>
                <w:sz w:val="24"/>
                <w:szCs w:val="24"/>
              </w:rPr>
              <w:t>,4</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B67637">
              <w:rPr>
                <w:rFonts w:ascii="Times New Roman" w:hAnsi="Times New Roman" w:cs="Times New Roman"/>
                <w:sz w:val="24"/>
                <w:szCs w:val="24"/>
              </w:rPr>
              <w:t>,</w:t>
            </w:r>
            <w:r>
              <w:rPr>
                <w:rFonts w:ascii="Times New Roman" w:hAnsi="Times New Roman" w:cs="Times New Roman"/>
                <w:sz w:val="24"/>
                <w:szCs w:val="24"/>
              </w:rPr>
              <w:t>0</w:t>
            </w: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B67637" w:rsidRDefault="00984E89" w:rsidP="00984E8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w:t>
            </w:r>
            <w:r w:rsidRPr="00B67637">
              <w:rPr>
                <w:rFonts w:ascii="Times New Roman" w:eastAsia="Times New Roman" w:hAnsi="Times New Roman" w:cs="Times New Roman"/>
                <w:i/>
                <w:sz w:val="24"/>
                <w:szCs w:val="24"/>
              </w:rPr>
              <w:t>3 </w:t>
            </w:r>
            <w:r>
              <w:rPr>
                <w:rFonts w:ascii="Times New Roman" w:eastAsia="Times New Roman" w:hAnsi="Times New Roman" w:cs="Times New Roman"/>
                <w:i/>
                <w:sz w:val="24"/>
                <w:szCs w:val="24"/>
              </w:rPr>
              <w:t>519</w:t>
            </w:r>
            <w:r w:rsidRPr="00B67637">
              <w:rPr>
                <w:rFonts w:ascii="Times New Roman" w:eastAsia="Times New Roman" w:hAnsi="Times New Roman" w:cs="Times New Roman"/>
                <w:i/>
                <w:sz w:val="24"/>
                <w:szCs w:val="24"/>
              </w:rPr>
              <w:t>,4</w:t>
            </w:r>
          </w:p>
        </w:tc>
        <w:tc>
          <w:tcPr>
            <w:tcW w:w="1559"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23</w:t>
            </w:r>
            <w:r w:rsidRPr="00B67637">
              <w:rPr>
                <w:rFonts w:ascii="Times New Roman" w:eastAsia="Times New Roman" w:hAnsi="Times New Roman" w:cs="Times New Roman"/>
                <w:i/>
                <w:sz w:val="24"/>
                <w:szCs w:val="24"/>
              </w:rPr>
              <w:t> </w:t>
            </w:r>
            <w:r>
              <w:rPr>
                <w:rFonts w:ascii="Times New Roman" w:eastAsia="Times New Roman" w:hAnsi="Times New Roman" w:cs="Times New Roman"/>
                <w:i/>
                <w:sz w:val="24"/>
                <w:szCs w:val="24"/>
              </w:rPr>
              <w:t>519</w:t>
            </w:r>
            <w:r w:rsidRPr="00B67637">
              <w:rPr>
                <w:rFonts w:ascii="Times New Roman" w:eastAsia="Times New Roman" w:hAnsi="Times New Roman" w:cs="Times New Roman"/>
                <w:i/>
                <w:sz w:val="24"/>
                <w:szCs w:val="24"/>
              </w:rPr>
              <w:t>,4</w:t>
            </w:r>
          </w:p>
        </w:tc>
        <w:tc>
          <w:tcPr>
            <w:tcW w:w="1560" w:type="dxa"/>
            <w:vAlign w:val="center"/>
          </w:tcPr>
          <w:p w:rsidR="00984E89" w:rsidRPr="00B67637" w:rsidRDefault="00984E89" w:rsidP="00984E8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w:t>
            </w:r>
            <w:r w:rsidRPr="00B67637">
              <w:rPr>
                <w:rFonts w:ascii="Times New Roman" w:hAnsi="Times New Roman" w:cs="Times New Roman"/>
                <w:i/>
                <w:sz w:val="24"/>
                <w:szCs w:val="24"/>
              </w:rPr>
              <w:t>,</w:t>
            </w:r>
            <w:r>
              <w:rPr>
                <w:rFonts w:ascii="Times New Roman" w:hAnsi="Times New Roman" w:cs="Times New Roman"/>
                <w:i/>
                <w:sz w:val="24"/>
                <w:szCs w:val="24"/>
              </w:rPr>
              <w:t>0</w:t>
            </w:r>
          </w:p>
        </w:tc>
      </w:tr>
    </w:tbl>
    <w:p w:rsidR="00984E89" w:rsidRPr="00B67637" w:rsidRDefault="00984E89" w:rsidP="00984E89">
      <w:pPr>
        <w:spacing w:before="120" w:after="0"/>
        <w:ind w:firstLine="720"/>
        <w:jc w:val="both"/>
        <w:rPr>
          <w:rFonts w:ascii="Times New Roman" w:eastAsia="Times New Roman" w:hAnsi="Times New Roman" w:cs="Times New Roman"/>
          <w:sz w:val="24"/>
          <w:szCs w:val="24"/>
        </w:rPr>
      </w:pPr>
    </w:p>
    <w:p w:rsidR="00984E89" w:rsidRPr="00B67637" w:rsidRDefault="00984E89" w:rsidP="009F3A55">
      <w:pPr>
        <w:pStyle w:val="a7"/>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1. «Создание условий для обеспечения населения района услугами торговли»</w:t>
      </w:r>
      <w:r w:rsidR="004316AC">
        <w:rPr>
          <w:rFonts w:ascii="Times New Roman" w:hAnsi="Times New Roman" w:cs="Times New Roman"/>
          <w:sz w:val="28"/>
          <w:szCs w:val="28"/>
        </w:rPr>
        <w:t>:</w:t>
      </w:r>
    </w:p>
    <w:p w:rsidR="00984E89" w:rsidRPr="00B67637" w:rsidRDefault="00984E89" w:rsidP="00984E89">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7</w:t>
      </w:r>
      <w:r w:rsidR="00C755A7">
        <w:rPr>
          <w:rFonts w:ascii="Times New Roman" w:hAnsi="Times New Roman" w:cs="Times New Roman"/>
          <w:sz w:val="28"/>
          <w:szCs w:val="28"/>
        </w:rPr>
        <w:t>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559"/>
        <w:gridCol w:w="1701"/>
        <w:gridCol w:w="1701"/>
        <w:gridCol w:w="1560"/>
      </w:tblGrid>
      <w:tr w:rsidR="00984E89" w:rsidRPr="00B67637" w:rsidTr="00984E89">
        <w:tc>
          <w:tcPr>
            <w:tcW w:w="426"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559"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402" w:type="dxa"/>
            <w:gridSpan w:val="2"/>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sidR="003A78D6">
              <w:rPr>
                <w:rFonts w:ascii="Times New Roman" w:hAnsi="Times New Roman" w:cs="Times New Roman"/>
                <w:sz w:val="24"/>
                <w:szCs w:val="24"/>
              </w:rPr>
              <w:t xml:space="preserve"> (%)</w:t>
            </w:r>
            <w:proofErr w:type="gramEnd"/>
          </w:p>
        </w:tc>
      </w:tr>
      <w:tr w:rsidR="00984E89" w:rsidRPr="00B67637" w:rsidTr="00984E89">
        <w:trPr>
          <w:trHeight w:val="259"/>
        </w:trPr>
        <w:tc>
          <w:tcPr>
            <w:tcW w:w="426"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6</w:t>
            </w:r>
          </w:p>
        </w:tc>
        <w:tc>
          <w:tcPr>
            <w:tcW w:w="1560" w:type="dxa"/>
            <w:vMerge/>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B67637" w:rsidTr="00984E89">
        <w:trPr>
          <w:trHeight w:val="138"/>
        </w:trPr>
        <w:tc>
          <w:tcPr>
            <w:tcW w:w="426"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B67637" w:rsidTr="00984E89">
        <w:trPr>
          <w:trHeight w:val="138"/>
          <w:tblHeader/>
        </w:trPr>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559"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Pr="00B67637">
              <w:rPr>
                <w:rFonts w:ascii="Times New Roman" w:hAnsi="Times New Roman" w:cs="Times New Roman"/>
                <w:sz w:val="24"/>
                <w:szCs w:val="24"/>
              </w:rPr>
              <w:t> </w:t>
            </w:r>
            <w:r>
              <w:rPr>
                <w:rFonts w:ascii="Times New Roman" w:hAnsi="Times New Roman" w:cs="Times New Roman"/>
                <w:sz w:val="24"/>
                <w:szCs w:val="24"/>
              </w:rPr>
              <w:t>804</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B67637">
              <w:rPr>
                <w:rFonts w:ascii="Times New Roman" w:hAnsi="Times New Roman" w:cs="Times New Roman"/>
                <w:sz w:val="24"/>
                <w:szCs w:val="24"/>
              </w:rPr>
              <w:t>2 </w:t>
            </w:r>
            <w:r>
              <w:rPr>
                <w:rFonts w:ascii="Times New Roman" w:hAnsi="Times New Roman" w:cs="Times New Roman"/>
                <w:sz w:val="24"/>
                <w:szCs w:val="24"/>
              </w:rPr>
              <w:t>804</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559"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B67637">
              <w:rPr>
                <w:rFonts w:ascii="Times New Roman" w:hAnsi="Times New Roman" w:cs="Times New Roman"/>
                <w:sz w:val="24"/>
                <w:szCs w:val="24"/>
              </w:rPr>
              <w:t>2 </w:t>
            </w:r>
            <w:r>
              <w:rPr>
                <w:rFonts w:ascii="Times New Roman" w:hAnsi="Times New Roman" w:cs="Times New Roman"/>
                <w:sz w:val="24"/>
                <w:szCs w:val="24"/>
              </w:rPr>
              <w:t>804</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B67637">
              <w:rPr>
                <w:rFonts w:ascii="Times New Roman" w:hAnsi="Times New Roman" w:cs="Times New Roman"/>
                <w:sz w:val="24"/>
                <w:szCs w:val="24"/>
              </w:rPr>
              <w:t>2 </w:t>
            </w:r>
            <w:r>
              <w:rPr>
                <w:rFonts w:ascii="Times New Roman" w:hAnsi="Times New Roman" w:cs="Times New Roman"/>
                <w:sz w:val="24"/>
                <w:szCs w:val="24"/>
              </w:rPr>
              <w:t>8</w:t>
            </w:r>
            <w:r w:rsidRPr="00B67637">
              <w:rPr>
                <w:rFonts w:ascii="Times New Roman" w:hAnsi="Times New Roman" w:cs="Times New Roman"/>
                <w:sz w:val="24"/>
                <w:szCs w:val="24"/>
              </w:rPr>
              <w:t>0</w:t>
            </w:r>
            <w:r>
              <w:rPr>
                <w:rFonts w:ascii="Times New Roman" w:hAnsi="Times New Roman" w:cs="Times New Roman"/>
                <w:sz w:val="24"/>
                <w:szCs w:val="24"/>
              </w:rPr>
              <w:t>4</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559"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B67637" w:rsidRDefault="00984E89" w:rsidP="00984E8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559"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984E89" w:rsidRPr="00F449B1" w:rsidRDefault="00984E89" w:rsidP="00984E89">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22 804,2</w:t>
            </w:r>
          </w:p>
        </w:tc>
        <w:tc>
          <w:tcPr>
            <w:tcW w:w="1701" w:type="dxa"/>
            <w:vAlign w:val="center"/>
          </w:tcPr>
          <w:p w:rsidR="00984E89" w:rsidRPr="00F449B1" w:rsidRDefault="00984E89" w:rsidP="00984E89">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22 804,2</w:t>
            </w:r>
          </w:p>
        </w:tc>
        <w:tc>
          <w:tcPr>
            <w:tcW w:w="1560" w:type="dxa"/>
            <w:vAlign w:val="center"/>
          </w:tcPr>
          <w:p w:rsidR="00984E89" w:rsidRPr="00F449B1" w:rsidRDefault="00984E89" w:rsidP="00984E89">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984E89" w:rsidRPr="00B67637" w:rsidRDefault="00984E89" w:rsidP="00984E89">
      <w:pPr>
        <w:pStyle w:val="a7"/>
        <w:spacing w:after="0" w:line="240" w:lineRule="auto"/>
        <w:ind w:left="0" w:firstLine="851"/>
        <w:jc w:val="both"/>
        <w:rPr>
          <w:rFonts w:ascii="Times New Roman" w:hAnsi="Times New Roman" w:cs="Times New Roman"/>
          <w:sz w:val="28"/>
          <w:szCs w:val="28"/>
        </w:rPr>
      </w:pPr>
    </w:p>
    <w:p w:rsidR="00984E89" w:rsidRPr="00B67637" w:rsidRDefault="00984E89" w:rsidP="009F3A55">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B67637" w:rsidRDefault="00984E89" w:rsidP="00984E89">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sidR="00C755A7">
        <w:rPr>
          <w:rFonts w:ascii="Times New Roman" w:hAnsi="Times New Roman" w:cs="Times New Roman"/>
          <w:sz w:val="28"/>
          <w:szCs w:val="28"/>
        </w:rPr>
        <w:t>79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386"/>
        <w:gridCol w:w="1418"/>
        <w:gridCol w:w="1276"/>
        <w:gridCol w:w="1275"/>
      </w:tblGrid>
      <w:tr w:rsidR="00984E89" w:rsidRPr="00B67637" w:rsidTr="00984E89">
        <w:trPr>
          <w:trHeight w:val="537"/>
        </w:trPr>
        <w:tc>
          <w:tcPr>
            <w:tcW w:w="426" w:type="dxa"/>
            <w:vMerge w:val="restart"/>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386" w:type="dxa"/>
            <w:vMerge w:val="restart"/>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6</w:t>
            </w:r>
            <w:r w:rsidRPr="00B67637">
              <w:rPr>
                <w:rFonts w:ascii="Times New Roman" w:hAnsi="Times New Roman" w:cs="Times New Roman"/>
                <w:sz w:val="24"/>
                <w:szCs w:val="24"/>
              </w:rPr>
              <w:t xml:space="preserve"> год</w:t>
            </w:r>
          </w:p>
        </w:tc>
      </w:tr>
      <w:tr w:rsidR="00984E89" w:rsidRPr="00B67637" w:rsidTr="00984E89">
        <w:trPr>
          <w:trHeight w:val="276"/>
        </w:trPr>
        <w:tc>
          <w:tcPr>
            <w:tcW w:w="426"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5386"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1418"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r>
      <w:tr w:rsidR="00984E89" w:rsidRPr="00B67637" w:rsidTr="00984E89">
        <w:trPr>
          <w:trHeight w:val="315"/>
        </w:trPr>
        <w:tc>
          <w:tcPr>
            <w:tcW w:w="426"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5386"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1418"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275" w:type="dxa"/>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984E89" w:rsidRPr="00B67637" w:rsidTr="00C20522">
        <w:trPr>
          <w:trHeight w:val="396"/>
        </w:trPr>
        <w:tc>
          <w:tcPr>
            <w:tcW w:w="426"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5386"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sz w:val="24"/>
                <w:szCs w:val="24"/>
              </w:rPr>
            </w:pPr>
            <w:r w:rsidRPr="00B67637">
              <w:rPr>
                <w:rFonts w:ascii="Times New Roman" w:eastAsia="Times New Roman" w:hAnsi="Times New Roman" w:cs="Times New Roman"/>
                <w:sz w:val="24"/>
                <w:szCs w:val="24"/>
              </w:rPr>
              <w:t xml:space="preserve">Завоз продовольственных товаров (продуктов питания) всех видов наименований, включенных в потребительскую корзину для основных социально-демографических групп населения, установленных приложением № 2 Закону Красноярского края от 24.10.2013 N 5-1683 "О потребительской корзине в Красноярском крае" район для реализации населению района по минимальным ценам (в редакции постановления администрации Северо-Енисейского района от </w:t>
            </w:r>
            <w:r w:rsidRPr="00B67637">
              <w:rPr>
                <w:rFonts w:ascii="Times New Roman" w:eastAsia="Times New Roman" w:hAnsi="Times New Roman" w:cs="Times New Roman"/>
                <w:sz w:val="24"/>
                <w:szCs w:val="24"/>
              </w:rPr>
              <w:lastRenderedPageBreak/>
              <w:t>28.10.2013 № 559-п)</w:t>
            </w:r>
          </w:p>
        </w:tc>
        <w:tc>
          <w:tcPr>
            <w:tcW w:w="1418" w:type="dxa"/>
            <w:shd w:val="clear" w:color="auto" w:fill="auto"/>
            <w:noWrap/>
            <w:vAlign w:val="center"/>
            <w:hideMark/>
          </w:tcPr>
          <w:p w:rsidR="00984E89" w:rsidRPr="00B67637" w:rsidRDefault="00984E89" w:rsidP="00C20522">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lastRenderedPageBreak/>
              <w:t>тонн</w:t>
            </w:r>
          </w:p>
        </w:tc>
        <w:tc>
          <w:tcPr>
            <w:tcW w:w="1276" w:type="dxa"/>
            <w:shd w:val="clear" w:color="auto" w:fill="auto"/>
            <w:noWrap/>
            <w:vAlign w:val="center"/>
            <w:hideMark/>
          </w:tcPr>
          <w:p w:rsidR="00984E89" w:rsidRPr="00B67637" w:rsidRDefault="00984E89" w:rsidP="00984E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1810</w:t>
            </w:r>
            <w:r w:rsidRPr="00B6763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c>
          <w:tcPr>
            <w:tcW w:w="1275" w:type="dxa"/>
            <w:shd w:val="clear" w:color="auto" w:fill="auto"/>
            <w:noWrap/>
            <w:vAlign w:val="center"/>
            <w:hideMark/>
          </w:tcPr>
          <w:p w:rsidR="00984E89" w:rsidRPr="00B67637" w:rsidRDefault="00984E89" w:rsidP="00984E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1810</w:t>
            </w:r>
            <w:r w:rsidRPr="00B6763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p>
        </w:tc>
      </w:tr>
    </w:tbl>
    <w:p w:rsidR="00984E89" w:rsidRPr="00B67637" w:rsidRDefault="00984E89" w:rsidP="00984E89">
      <w:pPr>
        <w:pStyle w:val="a7"/>
        <w:spacing w:after="0" w:line="240" w:lineRule="auto"/>
        <w:ind w:left="0" w:firstLine="851"/>
        <w:jc w:val="both"/>
        <w:rPr>
          <w:rFonts w:ascii="Times New Roman" w:hAnsi="Times New Roman" w:cs="Times New Roman"/>
          <w:sz w:val="28"/>
          <w:szCs w:val="28"/>
        </w:rPr>
      </w:pPr>
    </w:p>
    <w:p w:rsidR="00984E89" w:rsidRDefault="00984E89" w:rsidP="009F3A55">
      <w:pPr>
        <w:pStyle w:val="a7"/>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3 «Развитие и поддержка субъектов малого и среднего предпринимательства на территории района»</w:t>
      </w:r>
      <w:r w:rsidR="004316AC">
        <w:rPr>
          <w:rFonts w:ascii="Times New Roman" w:hAnsi="Times New Roman" w:cs="Times New Roman"/>
          <w:sz w:val="28"/>
          <w:szCs w:val="28"/>
        </w:rPr>
        <w:t>:</w:t>
      </w:r>
    </w:p>
    <w:p w:rsidR="00984E89" w:rsidRPr="00B67637" w:rsidRDefault="00984E89" w:rsidP="009F3A55">
      <w:pPr>
        <w:spacing w:after="0"/>
        <w:ind w:firstLine="709"/>
        <w:jc w:val="both"/>
        <w:rPr>
          <w:rFonts w:ascii="Times New Roman" w:hAnsi="Times New Roman" w:cs="Times New Roman"/>
          <w:sz w:val="28"/>
          <w:szCs w:val="28"/>
        </w:rPr>
      </w:pPr>
      <w:r w:rsidRPr="00B67637">
        <w:rPr>
          <w:rFonts w:ascii="Times New Roman" w:hAnsi="Times New Roman" w:cs="Times New Roman"/>
          <w:sz w:val="28"/>
          <w:szCs w:val="28"/>
        </w:rPr>
        <w:t>В 201</w:t>
      </w:r>
      <w:r>
        <w:rPr>
          <w:rFonts w:ascii="Times New Roman" w:hAnsi="Times New Roman" w:cs="Times New Roman"/>
          <w:sz w:val="28"/>
          <w:szCs w:val="28"/>
        </w:rPr>
        <w:t>6</w:t>
      </w:r>
      <w:r w:rsidRPr="00B67637">
        <w:rPr>
          <w:rFonts w:ascii="Times New Roman" w:hAnsi="Times New Roman" w:cs="Times New Roman"/>
          <w:sz w:val="28"/>
          <w:szCs w:val="28"/>
        </w:rPr>
        <w:t xml:space="preserve"> году </w:t>
      </w:r>
      <w:r>
        <w:rPr>
          <w:rFonts w:ascii="Times New Roman" w:hAnsi="Times New Roman" w:cs="Times New Roman"/>
          <w:sz w:val="28"/>
          <w:szCs w:val="28"/>
        </w:rPr>
        <w:t xml:space="preserve">на </w:t>
      </w:r>
      <w:r w:rsidRPr="00B67637">
        <w:rPr>
          <w:rFonts w:ascii="Times New Roman" w:hAnsi="Times New Roman" w:cs="Times New Roman"/>
          <w:sz w:val="28"/>
          <w:szCs w:val="28"/>
        </w:rPr>
        <w:t>реализаци</w:t>
      </w:r>
      <w:r>
        <w:rPr>
          <w:rFonts w:ascii="Times New Roman" w:hAnsi="Times New Roman" w:cs="Times New Roman"/>
          <w:sz w:val="28"/>
          <w:szCs w:val="28"/>
        </w:rPr>
        <w:t>ю</w:t>
      </w:r>
      <w:r w:rsidRPr="00B67637">
        <w:rPr>
          <w:rFonts w:ascii="Times New Roman" w:hAnsi="Times New Roman" w:cs="Times New Roman"/>
          <w:sz w:val="28"/>
          <w:szCs w:val="28"/>
        </w:rPr>
        <w:t xml:space="preserve"> данной подпрограммы </w:t>
      </w:r>
      <w:r>
        <w:rPr>
          <w:rFonts w:ascii="Times New Roman" w:hAnsi="Times New Roman" w:cs="Times New Roman"/>
          <w:sz w:val="28"/>
          <w:szCs w:val="28"/>
        </w:rPr>
        <w:t>не предусмотрены д</w:t>
      </w:r>
      <w:r w:rsidRPr="00B67637">
        <w:rPr>
          <w:rFonts w:ascii="Times New Roman" w:hAnsi="Times New Roman" w:cs="Times New Roman"/>
          <w:sz w:val="28"/>
          <w:szCs w:val="28"/>
        </w:rPr>
        <w:t xml:space="preserve">енежные средства за счет краевого бюджета. Денежные средства были предусмотрены  на реализацию индивидуальным предпринимателем проекта по заготовке дров для населения района. </w:t>
      </w:r>
    </w:p>
    <w:p w:rsidR="00A74A8D" w:rsidRDefault="00A74A8D" w:rsidP="009F3A55">
      <w:pPr>
        <w:spacing w:after="0"/>
        <w:ind w:firstLine="709"/>
        <w:jc w:val="both"/>
        <w:rPr>
          <w:rFonts w:ascii="Times New Roman" w:hAnsi="Times New Roman" w:cs="Times New Roman"/>
          <w:sz w:val="28"/>
          <w:szCs w:val="28"/>
        </w:rPr>
      </w:pPr>
    </w:p>
    <w:p w:rsidR="00984E89" w:rsidRPr="00B67637" w:rsidRDefault="00984E89" w:rsidP="009F3A55">
      <w:pPr>
        <w:spacing w:after="0"/>
        <w:ind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4 «Развитие сельского хозяйства на территории Северо-Енисейского района»</w:t>
      </w:r>
      <w:r w:rsidR="004316AC">
        <w:rPr>
          <w:rFonts w:ascii="Times New Roman" w:hAnsi="Times New Roman" w:cs="Times New Roman"/>
          <w:sz w:val="28"/>
          <w:szCs w:val="28"/>
        </w:rPr>
        <w:t>:</w:t>
      </w:r>
    </w:p>
    <w:p w:rsidR="00984E89" w:rsidRPr="00B67637" w:rsidRDefault="00984E89" w:rsidP="00984E89">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Pr>
          <w:rFonts w:ascii="Times New Roman" w:hAnsi="Times New Roman" w:cs="Times New Roman"/>
          <w:sz w:val="28"/>
          <w:szCs w:val="28"/>
        </w:rPr>
        <w:t xml:space="preserve"> </w:t>
      </w:r>
      <w:r w:rsidR="00C755A7">
        <w:rPr>
          <w:rFonts w:ascii="Times New Roman" w:hAnsi="Times New Roman" w:cs="Times New Roman"/>
          <w:sz w:val="28"/>
          <w:szCs w:val="28"/>
        </w:rPr>
        <w:t>80</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560"/>
      </w:tblGrid>
      <w:tr w:rsidR="00984E89" w:rsidRPr="00B67637" w:rsidTr="00984E89">
        <w:tc>
          <w:tcPr>
            <w:tcW w:w="426"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sidR="003A78D6">
              <w:rPr>
                <w:rFonts w:ascii="Times New Roman" w:hAnsi="Times New Roman" w:cs="Times New Roman"/>
                <w:sz w:val="24"/>
                <w:szCs w:val="24"/>
              </w:rPr>
              <w:t xml:space="preserve"> (%)</w:t>
            </w:r>
            <w:proofErr w:type="gramEnd"/>
          </w:p>
        </w:tc>
      </w:tr>
      <w:tr w:rsidR="00984E89" w:rsidRPr="00B67637" w:rsidTr="00984E89">
        <w:trPr>
          <w:trHeight w:val="259"/>
        </w:trPr>
        <w:tc>
          <w:tcPr>
            <w:tcW w:w="426"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6</w:t>
            </w:r>
          </w:p>
        </w:tc>
        <w:tc>
          <w:tcPr>
            <w:tcW w:w="1560" w:type="dxa"/>
            <w:vMerge/>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B67637" w:rsidTr="00984E89">
        <w:trPr>
          <w:trHeight w:val="138"/>
        </w:trPr>
        <w:tc>
          <w:tcPr>
            <w:tcW w:w="426"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984E89" w:rsidRPr="00B67637" w:rsidRDefault="00984E89" w:rsidP="00984E89">
            <w:pPr>
              <w:autoSpaceDE w:val="0"/>
              <w:autoSpaceDN w:val="0"/>
              <w:adjustRightInd w:val="0"/>
              <w:spacing w:after="0" w:line="240" w:lineRule="auto"/>
              <w:jc w:val="center"/>
              <w:outlineLvl w:val="0"/>
              <w:rPr>
                <w:rFonts w:ascii="Times New Roman" w:hAnsi="Times New Roman" w:cs="Times New Roman"/>
                <w:sz w:val="24"/>
                <w:szCs w:val="24"/>
              </w:rPr>
            </w:pPr>
          </w:p>
        </w:tc>
      </w:tr>
      <w:tr w:rsidR="00984E89" w:rsidRPr="00B67637" w:rsidTr="00984E89">
        <w:trPr>
          <w:trHeight w:val="138"/>
          <w:tblHeader/>
        </w:trPr>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tc>
        <w:tc>
          <w:tcPr>
            <w:tcW w:w="1418"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1418"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701"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715</w:t>
            </w:r>
            <w:r w:rsidRPr="00B67637">
              <w:rPr>
                <w:rFonts w:ascii="Times New Roman" w:hAnsi="Times New Roman" w:cs="Times New Roman"/>
                <w:sz w:val="24"/>
                <w:szCs w:val="24"/>
              </w:rPr>
              <w:t>,</w:t>
            </w:r>
            <w:r>
              <w:rPr>
                <w:rFonts w:ascii="Times New Roman" w:hAnsi="Times New Roman" w:cs="Times New Roman"/>
                <w:sz w:val="24"/>
                <w:szCs w:val="24"/>
              </w:rPr>
              <w:t>2</w:t>
            </w:r>
          </w:p>
        </w:tc>
        <w:tc>
          <w:tcPr>
            <w:tcW w:w="1560" w:type="dxa"/>
            <w:vAlign w:val="center"/>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tcPr>
          <w:p w:rsidR="00984E89" w:rsidRPr="00B67637" w:rsidRDefault="00984E89" w:rsidP="00984E89">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984E89" w:rsidRPr="00B67637" w:rsidTr="00984E89">
        <w:tc>
          <w:tcPr>
            <w:tcW w:w="426" w:type="dxa"/>
            <w:vAlign w:val="center"/>
          </w:tcPr>
          <w:p w:rsidR="00984E89" w:rsidRPr="00B67637" w:rsidRDefault="00984E89" w:rsidP="00984E89">
            <w:pPr>
              <w:spacing w:after="0" w:line="240" w:lineRule="auto"/>
              <w:jc w:val="center"/>
              <w:rPr>
                <w:rFonts w:ascii="Times New Roman" w:hAnsi="Times New Roman" w:cs="Times New Roman"/>
                <w:sz w:val="24"/>
                <w:szCs w:val="24"/>
              </w:rPr>
            </w:pPr>
          </w:p>
        </w:tc>
        <w:tc>
          <w:tcPr>
            <w:tcW w:w="2551" w:type="dxa"/>
            <w:vAlign w:val="center"/>
          </w:tcPr>
          <w:p w:rsidR="00984E89" w:rsidRPr="00B67637" w:rsidRDefault="00984E89" w:rsidP="00984E89">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984E89" w:rsidRPr="00B67637" w:rsidRDefault="00984E89" w:rsidP="00984E8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984E89" w:rsidRPr="00F449B1" w:rsidRDefault="00984E89" w:rsidP="00984E89">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715,2</w:t>
            </w:r>
          </w:p>
        </w:tc>
        <w:tc>
          <w:tcPr>
            <w:tcW w:w="1701" w:type="dxa"/>
            <w:vAlign w:val="center"/>
          </w:tcPr>
          <w:p w:rsidR="00984E89" w:rsidRPr="00F449B1" w:rsidRDefault="00984E89" w:rsidP="00984E89">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715,2</w:t>
            </w:r>
          </w:p>
        </w:tc>
        <w:tc>
          <w:tcPr>
            <w:tcW w:w="1560" w:type="dxa"/>
            <w:vAlign w:val="center"/>
          </w:tcPr>
          <w:p w:rsidR="00984E89" w:rsidRPr="00F449B1" w:rsidRDefault="00984E89" w:rsidP="00984E89">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984E89" w:rsidRDefault="00984E89" w:rsidP="00984E89">
      <w:pPr>
        <w:spacing w:after="0"/>
        <w:ind w:firstLine="851"/>
        <w:jc w:val="both"/>
        <w:rPr>
          <w:rFonts w:ascii="Times New Roman" w:eastAsia="Times New Roman" w:hAnsi="Times New Roman" w:cs="Times New Roman"/>
          <w:bCs/>
          <w:color w:val="000000" w:themeColor="text1"/>
          <w:sz w:val="28"/>
          <w:szCs w:val="28"/>
        </w:rPr>
      </w:pPr>
    </w:p>
    <w:p w:rsidR="00984E89" w:rsidRPr="00B67637" w:rsidRDefault="00984E89" w:rsidP="009F3A55">
      <w:pPr>
        <w:spacing w:after="0"/>
        <w:ind w:firstLine="709"/>
        <w:jc w:val="both"/>
        <w:rPr>
          <w:rFonts w:ascii="Times New Roman" w:eastAsia="Times New Roman" w:hAnsi="Times New Roman" w:cs="Times New Roman"/>
          <w:bCs/>
          <w:color w:val="000000" w:themeColor="text1"/>
          <w:sz w:val="28"/>
          <w:szCs w:val="28"/>
        </w:rPr>
      </w:pPr>
      <w:r w:rsidRPr="00B67637">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984E89" w:rsidRPr="00B67637" w:rsidRDefault="00984E89" w:rsidP="009F3A55">
      <w:pPr>
        <w:pStyle w:val="a7"/>
        <w:numPr>
          <w:ilvl w:val="0"/>
          <w:numId w:val="30"/>
        </w:numPr>
        <w:spacing w:after="0"/>
        <w:ind w:left="0" w:firstLine="709"/>
        <w:jc w:val="both"/>
        <w:rPr>
          <w:rFonts w:ascii="Times New Roman" w:eastAsia="Times New Roman" w:hAnsi="Times New Roman" w:cs="Times New Roman"/>
          <w:bCs/>
          <w:color w:val="000000" w:themeColor="text1"/>
          <w:sz w:val="28"/>
          <w:szCs w:val="28"/>
        </w:rPr>
      </w:pPr>
      <w:r>
        <w:rPr>
          <w:rFonts w:ascii="Times New Roman" w:hAnsi="Times New Roman" w:cs="Times New Roman"/>
          <w:sz w:val="28"/>
          <w:szCs w:val="28"/>
        </w:rPr>
        <w:t>в</w:t>
      </w:r>
      <w:r w:rsidRPr="00C2653B">
        <w:rPr>
          <w:rFonts w:ascii="Times New Roman" w:hAnsi="Times New Roman" w:cs="Times New Roman"/>
          <w:sz w:val="28"/>
          <w:szCs w:val="28"/>
        </w:rPr>
        <w:t xml:space="preserve">озмещение части затрат гражданам, ведущим подсобное хозяйство на территории Северо-Енисейского района </w:t>
      </w:r>
      <w:r w:rsidRPr="00B67637">
        <w:rPr>
          <w:rFonts w:ascii="Times New Roman" w:hAnsi="Times New Roman" w:cs="Times New Roman"/>
          <w:sz w:val="28"/>
          <w:szCs w:val="28"/>
        </w:rPr>
        <w:t xml:space="preserve">в сумме </w:t>
      </w:r>
      <w:r>
        <w:rPr>
          <w:rFonts w:ascii="Times New Roman" w:hAnsi="Times New Roman" w:cs="Times New Roman"/>
          <w:sz w:val="28"/>
          <w:szCs w:val="28"/>
        </w:rPr>
        <w:t>715</w:t>
      </w:r>
      <w:r w:rsidRPr="00B67637">
        <w:rPr>
          <w:rFonts w:ascii="Times New Roman" w:hAnsi="Times New Roman" w:cs="Times New Roman"/>
          <w:sz w:val="28"/>
          <w:szCs w:val="28"/>
        </w:rPr>
        <w:t>,</w:t>
      </w:r>
      <w:r>
        <w:rPr>
          <w:rFonts w:ascii="Times New Roman" w:hAnsi="Times New Roman" w:cs="Times New Roman"/>
          <w:sz w:val="28"/>
          <w:szCs w:val="28"/>
        </w:rPr>
        <w:t>2</w:t>
      </w:r>
      <w:r w:rsidRPr="00B67637">
        <w:rPr>
          <w:rFonts w:ascii="Times New Roman" w:hAnsi="Times New Roman" w:cs="Times New Roman"/>
          <w:sz w:val="28"/>
          <w:szCs w:val="28"/>
        </w:rPr>
        <w:t xml:space="preserve"> тыс. рублей, </w:t>
      </w:r>
      <w:r w:rsidRPr="00B67637">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984E89" w:rsidRPr="00B67637" w:rsidRDefault="00984E89" w:rsidP="009F3A55">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984E89" w:rsidRPr="00B67637" w:rsidRDefault="00984E89" w:rsidP="00984E89">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sidR="00C755A7">
        <w:rPr>
          <w:rFonts w:ascii="Times New Roman" w:hAnsi="Times New Roman" w:cs="Times New Roman"/>
          <w:sz w:val="28"/>
          <w:szCs w:val="28"/>
        </w:rPr>
        <w:t>81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134"/>
      </w:tblGrid>
      <w:tr w:rsidR="00984E89" w:rsidRPr="00B67637" w:rsidTr="00984E89">
        <w:trPr>
          <w:trHeight w:val="537"/>
        </w:trPr>
        <w:tc>
          <w:tcPr>
            <w:tcW w:w="675" w:type="dxa"/>
            <w:vMerge w:val="restart"/>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245" w:type="dxa"/>
            <w:vMerge w:val="restart"/>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268" w:type="dxa"/>
            <w:gridSpan w:val="2"/>
            <w:vMerge w:val="restart"/>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6</w:t>
            </w:r>
            <w:r w:rsidRPr="00B67637">
              <w:rPr>
                <w:rFonts w:ascii="Times New Roman" w:hAnsi="Times New Roman" w:cs="Times New Roman"/>
                <w:sz w:val="24"/>
                <w:szCs w:val="24"/>
              </w:rPr>
              <w:t xml:space="preserve"> год</w:t>
            </w:r>
          </w:p>
        </w:tc>
      </w:tr>
      <w:tr w:rsidR="00984E89" w:rsidRPr="00B67637" w:rsidTr="00984E89">
        <w:trPr>
          <w:trHeight w:val="276"/>
        </w:trPr>
        <w:tc>
          <w:tcPr>
            <w:tcW w:w="675"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5245"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1418"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2268" w:type="dxa"/>
            <w:gridSpan w:val="2"/>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r>
      <w:tr w:rsidR="00984E89" w:rsidRPr="00B67637" w:rsidTr="00984E89">
        <w:trPr>
          <w:trHeight w:val="315"/>
        </w:trPr>
        <w:tc>
          <w:tcPr>
            <w:tcW w:w="675"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5245"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1418" w:type="dxa"/>
            <w:vMerge/>
            <w:vAlign w:val="center"/>
            <w:hideMark/>
          </w:tcPr>
          <w:p w:rsidR="00984E89" w:rsidRPr="00B67637" w:rsidRDefault="00984E89" w:rsidP="00984E89">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134" w:type="dxa"/>
            <w:shd w:val="clear" w:color="auto" w:fill="auto"/>
            <w:noWrap/>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984E89" w:rsidRPr="00B67637" w:rsidTr="003C1561">
        <w:trPr>
          <w:trHeight w:val="396"/>
        </w:trPr>
        <w:tc>
          <w:tcPr>
            <w:tcW w:w="675"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5245"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Численность населения (граждане, ведущие личные подсобные хозяйства) занятого производством сельскохозяйственной продукции</w:t>
            </w:r>
          </w:p>
        </w:tc>
        <w:tc>
          <w:tcPr>
            <w:tcW w:w="1418" w:type="dxa"/>
            <w:shd w:val="clear" w:color="auto" w:fill="auto"/>
            <w:noWrap/>
            <w:vAlign w:val="center"/>
            <w:hideMark/>
          </w:tcPr>
          <w:p w:rsidR="00984E89" w:rsidRPr="00B67637" w:rsidRDefault="00984E89" w:rsidP="003C1561">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t>ед.</w:t>
            </w:r>
          </w:p>
        </w:tc>
        <w:tc>
          <w:tcPr>
            <w:tcW w:w="1134" w:type="dxa"/>
            <w:shd w:val="clear" w:color="auto" w:fill="auto"/>
            <w:noWrap/>
            <w:vAlign w:val="center"/>
            <w:hideMark/>
          </w:tcPr>
          <w:p w:rsidR="00984E89" w:rsidRPr="007F508F" w:rsidRDefault="007F508F" w:rsidP="00984E89">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1530</w:t>
            </w:r>
          </w:p>
        </w:tc>
        <w:tc>
          <w:tcPr>
            <w:tcW w:w="1134" w:type="dxa"/>
            <w:shd w:val="clear" w:color="auto" w:fill="auto"/>
            <w:noWrap/>
            <w:vAlign w:val="center"/>
            <w:hideMark/>
          </w:tcPr>
          <w:p w:rsidR="00984E89" w:rsidRPr="007F508F" w:rsidRDefault="007F508F" w:rsidP="00984E89">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1459</w:t>
            </w:r>
          </w:p>
        </w:tc>
      </w:tr>
      <w:tr w:rsidR="00984E89" w:rsidRPr="00B67637" w:rsidTr="00984E89">
        <w:trPr>
          <w:trHeight w:val="396"/>
        </w:trPr>
        <w:tc>
          <w:tcPr>
            <w:tcW w:w="675"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w:t>
            </w:r>
          </w:p>
        </w:tc>
        <w:tc>
          <w:tcPr>
            <w:tcW w:w="5245"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продукции растениеводства в личных подсобных хозяйствах на территории Северо-Енисейского района</w:t>
            </w:r>
          </w:p>
        </w:tc>
        <w:tc>
          <w:tcPr>
            <w:tcW w:w="1418" w:type="dxa"/>
            <w:shd w:val="clear" w:color="auto" w:fill="auto"/>
            <w:noWrap/>
            <w:hideMark/>
          </w:tcPr>
          <w:p w:rsidR="00984E89" w:rsidRPr="00B67637" w:rsidRDefault="00984E89" w:rsidP="00984E89">
            <w:pPr>
              <w:jc w:val="center"/>
              <w:rPr>
                <w:rFonts w:ascii="Times New Roman" w:hAnsi="Times New Roman" w:cs="Times New Roman"/>
              </w:rPr>
            </w:pPr>
            <w:r w:rsidRPr="00B67637">
              <w:rPr>
                <w:rFonts w:ascii="Times New Roman" w:hAnsi="Times New Roman" w:cs="Times New Roman"/>
                <w:sz w:val="24"/>
                <w:szCs w:val="24"/>
              </w:rPr>
              <w:t>тонн</w:t>
            </w:r>
          </w:p>
        </w:tc>
        <w:tc>
          <w:tcPr>
            <w:tcW w:w="1134" w:type="dxa"/>
            <w:shd w:val="clear" w:color="auto" w:fill="auto"/>
            <w:noWrap/>
            <w:vAlign w:val="center"/>
            <w:hideMark/>
          </w:tcPr>
          <w:p w:rsidR="00984E89" w:rsidRPr="007F508F" w:rsidRDefault="00984E89" w:rsidP="007F508F">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7</w:t>
            </w:r>
            <w:r w:rsidR="007F508F" w:rsidRPr="007F508F">
              <w:rPr>
                <w:rFonts w:ascii="Times New Roman" w:eastAsia="Times New Roman" w:hAnsi="Times New Roman" w:cs="Times New Roman"/>
              </w:rPr>
              <w:t>84</w:t>
            </w:r>
            <w:r w:rsidRPr="007F508F">
              <w:rPr>
                <w:rFonts w:ascii="Times New Roman" w:eastAsia="Times New Roman" w:hAnsi="Times New Roman" w:cs="Times New Roman"/>
              </w:rPr>
              <w:t>,</w:t>
            </w:r>
            <w:r w:rsidR="007F508F" w:rsidRPr="007F508F">
              <w:rPr>
                <w:rFonts w:ascii="Times New Roman" w:eastAsia="Times New Roman" w:hAnsi="Times New Roman" w:cs="Times New Roman"/>
              </w:rPr>
              <w:t>9</w:t>
            </w:r>
          </w:p>
        </w:tc>
        <w:tc>
          <w:tcPr>
            <w:tcW w:w="1134" w:type="dxa"/>
            <w:shd w:val="clear" w:color="auto" w:fill="auto"/>
            <w:noWrap/>
            <w:vAlign w:val="center"/>
            <w:hideMark/>
          </w:tcPr>
          <w:p w:rsidR="00984E89" w:rsidRPr="007F508F" w:rsidRDefault="00984E89" w:rsidP="00984E89">
            <w:pPr>
              <w:spacing w:after="0" w:line="240" w:lineRule="auto"/>
              <w:ind w:left="-56"/>
              <w:jc w:val="center"/>
              <w:rPr>
                <w:rFonts w:ascii="Times New Roman" w:eastAsia="Times New Roman" w:hAnsi="Times New Roman" w:cs="Times New Roman"/>
              </w:rPr>
            </w:pPr>
            <w:r w:rsidRPr="007F508F">
              <w:rPr>
                <w:rFonts w:ascii="Times New Roman" w:eastAsia="Times New Roman" w:hAnsi="Times New Roman" w:cs="Times New Roman"/>
              </w:rPr>
              <w:t>765,1</w:t>
            </w:r>
          </w:p>
        </w:tc>
      </w:tr>
      <w:tr w:rsidR="00984E89" w:rsidRPr="00B67637" w:rsidTr="00984E89">
        <w:trPr>
          <w:trHeight w:val="396"/>
        </w:trPr>
        <w:tc>
          <w:tcPr>
            <w:tcW w:w="675"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3</w:t>
            </w:r>
          </w:p>
        </w:tc>
        <w:tc>
          <w:tcPr>
            <w:tcW w:w="5245"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sz w:val="24"/>
                <w:szCs w:val="24"/>
              </w:rPr>
            </w:pPr>
            <w:r w:rsidRPr="00B67637">
              <w:rPr>
                <w:rFonts w:ascii="Times New Roman" w:eastAsia="Times New Roman" w:hAnsi="Times New Roman" w:cs="Times New Roman"/>
              </w:rPr>
              <w:t>Производство продукции животноводства в личных подсобных хозяйствах на территории Северо-Енисейского района</w:t>
            </w:r>
          </w:p>
        </w:tc>
        <w:tc>
          <w:tcPr>
            <w:tcW w:w="1418" w:type="dxa"/>
            <w:shd w:val="clear" w:color="auto" w:fill="auto"/>
            <w:noWrap/>
            <w:hideMark/>
          </w:tcPr>
          <w:p w:rsidR="00984E89" w:rsidRPr="00B67637" w:rsidRDefault="00984E89" w:rsidP="00984E89">
            <w:pPr>
              <w:jc w:val="center"/>
              <w:rPr>
                <w:rFonts w:ascii="Times New Roman" w:hAnsi="Times New Roman" w:cs="Times New Roman"/>
              </w:rPr>
            </w:pPr>
          </w:p>
        </w:tc>
        <w:tc>
          <w:tcPr>
            <w:tcW w:w="1134" w:type="dxa"/>
            <w:shd w:val="clear" w:color="auto" w:fill="auto"/>
            <w:noWrap/>
            <w:vAlign w:val="center"/>
            <w:hideMark/>
          </w:tcPr>
          <w:p w:rsidR="00984E89" w:rsidRPr="00671650" w:rsidRDefault="00984E89" w:rsidP="00984E89">
            <w:pPr>
              <w:spacing w:after="0" w:line="240" w:lineRule="auto"/>
              <w:jc w:val="center"/>
              <w:rPr>
                <w:rFonts w:ascii="Times New Roman" w:eastAsia="Times New Roman" w:hAnsi="Times New Roman" w:cs="Times New Roman"/>
                <w:sz w:val="24"/>
                <w:szCs w:val="24"/>
                <w:highlight w:val="yellow"/>
              </w:rPr>
            </w:pPr>
          </w:p>
        </w:tc>
        <w:tc>
          <w:tcPr>
            <w:tcW w:w="1134" w:type="dxa"/>
            <w:shd w:val="clear" w:color="auto" w:fill="auto"/>
            <w:noWrap/>
            <w:vAlign w:val="center"/>
            <w:hideMark/>
          </w:tcPr>
          <w:p w:rsidR="00984E89" w:rsidRPr="00671650" w:rsidRDefault="00984E89" w:rsidP="00984E89">
            <w:pPr>
              <w:spacing w:after="0" w:line="240" w:lineRule="auto"/>
              <w:jc w:val="center"/>
              <w:rPr>
                <w:rFonts w:ascii="Times New Roman" w:eastAsia="Times New Roman" w:hAnsi="Times New Roman" w:cs="Times New Roman"/>
                <w:sz w:val="24"/>
                <w:szCs w:val="24"/>
                <w:highlight w:val="yellow"/>
              </w:rPr>
            </w:pPr>
          </w:p>
        </w:tc>
      </w:tr>
      <w:tr w:rsidR="00984E89" w:rsidRPr="00B67637" w:rsidTr="00984E89">
        <w:trPr>
          <w:trHeight w:val="396"/>
        </w:trPr>
        <w:tc>
          <w:tcPr>
            <w:tcW w:w="675"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lastRenderedPageBreak/>
              <w:t>3.1.</w:t>
            </w:r>
          </w:p>
        </w:tc>
        <w:tc>
          <w:tcPr>
            <w:tcW w:w="5245"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скота и птицы на убой</w:t>
            </w:r>
          </w:p>
        </w:tc>
        <w:tc>
          <w:tcPr>
            <w:tcW w:w="1418" w:type="dxa"/>
            <w:shd w:val="clear" w:color="auto" w:fill="auto"/>
            <w:noWrap/>
            <w:vAlign w:val="center"/>
            <w:hideMark/>
          </w:tcPr>
          <w:p w:rsidR="00984E89" w:rsidRPr="00B67637" w:rsidRDefault="00984E89" w:rsidP="00984E89">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тонн</w:t>
            </w:r>
          </w:p>
        </w:tc>
        <w:tc>
          <w:tcPr>
            <w:tcW w:w="1134" w:type="dxa"/>
            <w:shd w:val="clear" w:color="auto" w:fill="auto"/>
            <w:noWrap/>
            <w:vAlign w:val="center"/>
            <w:hideMark/>
          </w:tcPr>
          <w:p w:rsidR="00984E89" w:rsidRPr="007F508F" w:rsidRDefault="00984E89" w:rsidP="007F508F">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8</w:t>
            </w:r>
            <w:r w:rsidR="007F508F" w:rsidRPr="007F508F">
              <w:rPr>
                <w:rFonts w:ascii="Times New Roman" w:eastAsia="Times New Roman" w:hAnsi="Times New Roman" w:cs="Times New Roman"/>
              </w:rPr>
              <w:t>9</w:t>
            </w:r>
          </w:p>
        </w:tc>
        <w:tc>
          <w:tcPr>
            <w:tcW w:w="1134" w:type="dxa"/>
            <w:shd w:val="clear" w:color="auto" w:fill="auto"/>
            <w:noWrap/>
            <w:vAlign w:val="center"/>
            <w:hideMark/>
          </w:tcPr>
          <w:p w:rsidR="00984E89" w:rsidRPr="007F508F" w:rsidRDefault="00984E89" w:rsidP="00984E89">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86</w:t>
            </w:r>
          </w:p>
        </w:tc>
      </w:tr>
      <w:tr w:rsidR="00984E89" w:rsidRPr="00B67637" w:rsidTr="00984E89">
        <w:trPr>
          <w:trHeight w:val="396"/>
        </w:trPr>
        <w:tc>
          <w:tcPr>
            <w:tcW w:w="675"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3.2.</w:t>
            </w:r>
          </w:p>
        </w:tc>
        <w:tc>
          <w:tcPr>
            <w:tcW w:w="5245"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молока</w:t>
            </w:r>
          </w:p>
        </w:tc>
        <w:tc>
          <w:tcPr>
            <w:tcW w:w="1418" w:type="dxa"/>
            <w:shd w:val="clear" w:color="auto" w:fill="auto"/>
            <w:noWrap/>
            <w:vAlign w:val="center"/>
            <w:hideMark/>
          </w:tcPr>
          <w:p w:rsidR="00984E89" w:rsidRPr="00B67637" w:rsidRDefault="00984E89" w:rsidP="00984E89">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тонн</w:t>
            </w:r>
          </w:p>
        </w:tc>
        <w:tc>
          <w:tcPr>
            <w:tcW w:w="1134" w:type="dxa"/>
            <w:shd w:val="clear" w:color="auto" w:fill="auto"/>
            <w:noWrap/>
            <w:vAlign w:val="center"/>
            <w:hideMark/>
          </w:tcPr>
          <w:p w:rsidR="00984E89" w:rsidRPr="007F508F" w:rsidRDefault="00984E89" w:rsidP="007F508F">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4</w:t>
            </w:r>
            <w:r w:rsidR="007F508F" w:rsidRPr="007F508F">
              <w:rPr>
                <w:rFonts w:ascii="Times New Roman" w:eastAsia="Times New Roman" w:hAnsi="Times New Roman" w:cs="Times New Roman"/>
              </w:rPr>
              <w:t>27</w:t>
            </w:r>
          </w:p>
        </w:tc>
        <w:tc>
          <w:tcPr>
            <w:tcW w:w="1134" w:type="dxa"/>
            <w:shd w:val="clear" w:color="auto" w:fill="auto"/>
            <w:noWrap/>
            <w:vAlign w:val="center"/>
            <w:hideMark/>
          </w:tcPr>
          <w:p w:rsidR="00984E89" w:rsidRPr="007F508F" w:rsidRDefault="00984E89" w:rsidP="007F508F">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43</w:t>
            </w:r>
            <w:r w:rsidR="007F508F" w:rsidRPr="007F508F">
              <w:rPr>
                <w:rFonts w:ascii="Times New Roman" w:eastAsia="Times New Roman" w:hAnsi="Times New Roman" w:cs="Times New Roman"/>
              </w:rPr>
              <w:t>2</w:t>
            </w:r>
          </w:p>
        </w:tc>
      </w:tr>
      <w:tr w:rsidR="00984E89" w:rsidRPr="00B67637" w:rsidTr="00984E89">
        <w:trPr>
          <w:trHeight w:val="396"/>
        </w:trPr>
        <w:tc>
          <w:tcPr>
            <w:tcW w:w="675" w:type="dxa"/>
            <w:shd w:val="clear" w:color="auto" w:fill="auto"/>
            <w:vAlign w:val="center"/>
            <w:hideMark/>
          </w:tcPr>
          <w:p w:rsidR="00984E89" w:rsidRPr="00B67637" w:rsidRDefault="00984E89" w:rsidP="00984E89">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3.3.</w:t>
            </w:r>
          </w:p>
        </w:tc>
        <w:tc>
          <w:tcPr>
            <w:tcW w:w="5245" w:type="dxa"/>
            <w:shd w:val="clear" w:color="auto" w:fill="auto"/>
            <w:vAlign w:val="bottom"/>
            <w:hideMark/>
          </w:tcPr>
          <w:p w:rsidR="00984E89" w:rsidRPr="00B67637" w:rsidRDefault="00984E89" w:rsidP="00984E89">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яиц</w:t>
            </w:r>
          </w:p>
        </w:tc>
        <w:tc>
          <w:tcPr>
            <w:tcW w:w="1418" w:type="dxa"/>
            <w:shd w:val="clear" w:color="auto" w:fill="auto"/>
            <w:noWrap/>
            <w:vAlign w:val="center"/>
            <w:hideMark/>
          </w:tcPr>
          <w:p w:rsidR="00984E89" w:rsidRPr="00B67637" w:rsidRDefault="00984E89" w:rsidP="00984E89">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тыс.шт.</w:t>
            </w:r>
          </w:p>
        </w:tc>
        <w:tc>
          <w:tcPr>
            <w:tcW w:w="1134" w:type="dxa"/>
            <w:shd w:val="clear" w:color="auto" w:fill="auto"/>
            <w:noWrap/>
            <w:vAlign w:val="center"/>
            <w:hideMark/>
          </w:tcPr>
          <w:p w:rsidR="00984E89" w:rsidRPr="007F508F" w:rsidRDefault="00984E89" w:rsidP="007F508F">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5</w:t>
            </w:r>
            <w:r w:rsidR="007F508F" w:rsidRPr="007F508F">
              <w:rPr>
                <w:rFonts w:ascii="Times New Roman" w:eastAsia="Times New Roman" w:hAnsi="Times New Roman" w:cs="Times New Roman"/>
              </w:rPr>
              <w:t>8</w:t>
            </w:r>
          </w:p>
        </w:tc>
        <w:tc>
          <w:tcPr>
            <w:tcW w:w="1134" w:type="dxa"/>
            <w:shd w:val="clear" w:color="auto" w:fill="auto"/>
            <w:noWrap/>
            <w:vAlign w:val="center"/>
            <w:hideMark/>
          </w:tcPr>
          <w:p w:rsidR="00984E89" w:rsidRPr="007F508F" w:rsidRDefault="00984E89" w:rsidP="007F508F">
            <w:pPr>
              <w:spacing w:after="0" w:line="240" w:lineRule="auto"/>
              <w:jc w:val="center"/>
              <w:rPr>
                <w:rFonts w:ascii="Times New Roman" w:eastAsia="Times New Roman" w:hAnsi="Times New Roman" w:cs="Times New Roman"/>
              </w:rPr>
            </w:pPr>
            <w:r w:rsidRPr="007F508F">
              <w:rPr>
                <w:rFonts w:ascii="Times New Roman" w:eastAsia="Times New Roman" w:hAnsi="Times New Roman" w:cs="Times New Roman"/>
              </w:rPr>
              <w:t>5</w:t>
            </w:r>
            <w:r w:rsidR="007F508F" w:rsidRPr="007F508F">
              <w:rPr>
                <w:rFonts w:ascii="Times New Roman" w:eastAsia="Times New Roman" w:hAnsi="Times New Roman" w:cs="Times New Roman"/>
              </w:rPr>
              <w:t>7</w:t>
            </w:r>
          </w:p>
        </w:tc>
      </w:tr>
    </w:tbl>
    <w:p w:rsidR="00984E89" w:rsidRPr="00B67637" w:rsidRDefault="00984E89" w:rsidP="00984E89">
      <w:pPr>
        <w:pStyle w:val="a7"/>
        <w:spacing w:after="0" w:line="240" w:lineRule="auto"/>
        <w:ind w:left="0" w:firstLine="851"/>
        <w:jc w:val="both"/>
        <w:rPr>
          <w:rFonts w:ascii="Times New Roman" w:hAnsi="Times New Roman" w:cs="Times New Roman"/>
          <w:sz w:val="28"/>
          <w:szCs w:val="28"/>
        </w:rPr>
      </w:pPr>
    </w:p>
    <w:p w:rsidR="00984E89" w:rsidRPr="00796D78" w:rsidRDefault="00984E89" w:rsidP="00984E89">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За 201</w:t>
      </w:r>
      <w:r>
        <w:rPr>
          <w:rFonts w:ascii="Times New Roman" w:hAnsi="Times New Roman" w:cs="Times New Roman"/>
          <w:sz w:val="28"/>
          <w:szCs w:val="28"/>
        </w:rPr>
        <w:t>6</w:t>
      </w:r>
      <w:r w:rsidRPr="00B67637">
        <w:rPr>
          <w:rFonts w:ascii="Times New Roman" w:hAnsi="Times New Roman" w:cs="Times New Roman"/>
          <w:sz w:val="28"/>
          <w:szCs w:val="28"/>
        </w:rPr>
        <w:t xml:space="preserve"> год, за муниципальной поддержкой на развитие сельского хозяйства на территории Северо-Енисейского района в рамках действия подпрограммы «Развитие сельского хозяйства на территории Северо-Енисейского </w:t>
      </w:r>
      <w:r w:rsidRPr="00796D78">
        <w:rPr>
          <w:rFonts w:ascii="Times New Roman" w:hAnsi="Times New Roman" w:cs="Times New Roman"/>
          <w:sz w:val="28"/>
          <w:szCs w:val="28"/>
        </w:rPr>
        <w:t xml:space="preserve">района» поступило </w:t>
      </w:r>
      <w:r w:rsidR="00BF1D17">
        <w:rPr>
          <w:rFonts w:ascii="Times New Roman" w:hAnsi="Times New Roman" w:cs="Times New Roman"/>
          <w:sz w:val="28"/>
          <w:szCs w:val="28"/>
        </w:rPr>
        <w:t>21</w:t>
      </w:r>
      <w:r w:rsidRPr="00796D78">
        <w:rPr>
          <w:rFonts w:ascii="Times New Roman" w:hAnsi="Times New Roman" w:cs="Times New Roman"/>
          <w:sz w:val="28"/>
          <w:szCs w:val="28"/>
        </w:rPr>
        <w:t xml:space="preserve"> обращений граждан, ведущих сельскохозяйственную деятельность на территории района, из них:</w:t>
      </w:r>
    </w:p>
    <w:p w:rsidR="00984E89" w:rsidRPr="00796D78" w:rsidRDefault="00BF1D17" w:rsidP="00984E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984E89" w:rsidRPr="00796D78">
        <w:rPr>
          <w:rFonts w:ascii="Times New Roman" w:hAnsi="Times New Roman" w:cs="Times New Roman"/>
          <w:sz w:val="28"/>
          <w:szCs w:val="28"/>
        </w:rPr>
        <w:t xml:space="preserve"> жителей района, обратились за муниципальной поддержкой, в виде возмещения части затрат гражданам, ведущим подсобное хозяйство на территории Северо-Енисейского района (мероприятие 1), которым выделены денежные средства в размере 50% от понесенных затрат  в общей сумме </w:t>
      </w:r>
      <w:r w:rsidR="003A78D6">
        <w:rPr>
          <w:rFonts w:ascii="Times New Roman" w:hAnsi="Times New Roman" w:cs="Times New Roman"/>
          <w:sz w:val="28"/>
          <w:szCs w:val="28"/>
        </w:rPr>
        <w:t>715,2</w:t>
      </w:r>
      <w:r w:rsidR="00984E89" w:rsidRPr="00BF1D17">
        <w:rPr>
          <w:rFonts w:ascii="Times New Roman" w:hAnsi="Times New Roman" w:cs="Times New Roman"/>
          <w:sz w:val="28"/>
          <w:szCs w:val="28"/>
        </w:rPr>
        <w:t xml:space="preserve"> тыс</w:t>
      </w:r>
      <w:r w:rsidR="00984E89" w:rsidRPr="00796D78">
        <w:rPr>
          <w:rFonts w:ascii="Times New Roman" w:hAnsi="Times New Roman" w:cs="Times New Roman"/>
          <w:sz w:val="28"/>
          <w:szCs w:val="28"/>
        </w:rPr>
        <w:t>. рублей.</w:t>
      </w:r>
    </w:p>
    <w:p w:rsidR="00984E89" w:rsidRPr="00B67637" w:rsidRDefault="00984E89" w:rsidP="00984E89">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Данные денежные средства были направлены</w:t>
      </w:r>
      <w:r w:rsidRPr="00B67637">
        <w:rPr>
          <w:rFonts w:ascii="Times New Roman" w:hAnsi="Times New Roman" w:cs="Times New Roman"/>
          <w:sz w:val="28"/>
          <w:szCs w:val="28"/>
        </w:rPr>
        <w:t xml:space="preserve"> гражданами на увеличение и развитие своих личных подсобных хозяйств, что позволило им реализовать излишки сельскохозяйственной продукции населению района в большем количестве, а именно молоко (коровье и козье), творог, сметана, яйца (кур и перепелов), картофель и разнообразные овощи.</w:t>
      </w:r>
    </w:p>
    <w:p w:rsidR="00984E89" w:rsidRPr="00B67637" w:rsidRDefault="00984E89" w:rsidP="00984E89">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В настоящее время проекты успешно реализованы</w:t>
      </w:r>
      <w:r w:rsidRPr="00B67637">
        <w:rPr>
          <w:rFonts w:ascii="Times New Roman" w:hAnsi="Times New Roman" w:cs="Times New Roman"/>
          <w:sz w:val="28"/>
          <w:szCs w:val="28"/>
        </w:rPr>
        <w:t>.</w:t>
      </w:r>
    </w:p>
    <w:p w:rsidR="00984E89" w:rsidRPr="00B67637" w:rsidRDefault="00BF1D17" w:rsidP="00984E8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984E89" w:rsidRPr="00B67637">
        <w:rPr>
          <w:rFonts w:ascii="Times New Roman" w:hAnsi="Times New Roman" w:cs="Times New Roman"/>
          <w:sz w:val="28"/>
          <w:szCs w:val="28"/>
        </w:rPr>
        <w:t xml:space="preserve"> гражданам из обратившихся за муниципальной поддержкой было отказано в предоставлении денежных средств, в связи с тем, что земельные участки не оформлены в установленном порядке или вид разрешенного использования земельного участка не связан с осуществлением сельскохозяйственной деятельности.</w:t>
      </w:r>
    </w:p>
    <w:p w:rsidR="00984E89" w:rsidRDefault="00984E89" w:rsidP="00984E89">
      <w:pPr>
        <w:spacing w:after="0" w:line="240" w:lineRule="auto"/>
        <w:ind w:firstLine="851"/>
        <w:jc w:val="both"/>
        <w:rPr>
          <w:rFonts w:ascii="Times New Roman" w:hAnsi="Times New Roman"/>
          <w:sz w:val="28"/>
          <w:szCs w:val="28"/>
        </w:rPr>
      </w:pPr>
    </w:p>
    <w:p w:rsidR="00BF1D17" w:rsidRDefault="00BF1D17" w:rsidP="00BF1D17">
      <w:pPr>
        <w:spacing w:after="0" w:line="240" w:lineRule="auto"/>
        <w:ind w:firstLine="851"/>
        <w:jc w:val="both"/>
        <w:rPr>
          <w:rFonts w:ascii="Times New Roman" w:hAnsi="Times New Roman"/>
          <w:sz w:val="28"/>
          <w:szCs w:val="28"/>
        </w:rPr>
      </w:pPr>
    </w:p>
    <w:p w:rsidR="00BF1D17" w:rsidRPr="00E228DA" w:rsidRDefault="00BF1D17" w:rsidP="00BF1D17">
      <w:pPr>
        <w:pStyle w:val="a7"/>
        <w:spacing w:after="0" w:line="240" w:lineRule="auto"/>
        <w:ind w:left="0" w:firstLine="851"/>
        <w:jc w:val="center"/>
        <w:rPr>
          <w:rFonts w:ascii="Times New Roman" w:hAnsi="Times New Roman" w:cs="Times New Roman"/>
          <w:b/>
          <w:sz w:val="28"/>
          <w:szCs w:val="28"/>
        </w:rPr>
      </w:pPr>
      <w:r w:rsidRPr="00E228DA">
        <w:rPr>
          <w:rFonts w:ascii="Times New Roman" w:hAnsi="Times New Roman" w:cs="Times New Roman"/>
          <w:b/>
          <w:sz w:val="28"/>
          <w:szCs w:val="28"/>
        </w:rPr>
        <w:t>Создание условий для обеспечения доступным и комфортным жильем граждан Северо-Енисейского района</w:t>
      </w:r>
    </w:p>
    <w:p w:rsidR="00BF1D17" w:rsidRPr="00E228DA" w:rsidRDefault="00BF1D17" w:rsidP="00BF1D17">
      <w:pPr>
        <w:pStyle w:val="a7"/>
        <w:spacing w:after="0" w:line="240" w:lineRule="auto"/>
        <w:ind w:left="0" w:firstLine="851"/>
        <w:jc w:val="center"/>
        <w:rPr>
          <w:rFonts w:ascii="Times New Roman" w:hAnsi="Times New Roman" w:cs="Times New Roman"/>
          <w:b/>
          <w:sz w:val="28"/>
          <w:szCs w:val="28"/>
        </w:rPr>
      </w:pPr>
    </w:p>
    <w:p w:rsidR="00BF1D17" w:rsidRPr="00B91D5A" w:rsidRDefault="00BF1D17" w:rsidP="00BF1D17">
      <w:pPr>
        <w:pStyle w:val="ab"/>
        <w:spacing w:before="120"/>
        <w:ind w:left="0" w:firstLine="709"/>
        <w:jc w:val="both"/>
        <w:rPr>
          <w:rFonts w:ascii="Times New Roman" w:hAnsi="Times New Roman" w:cs="Times New Roman"/>
          <w:sz w:val="28"/>
          <w:szCs w:val="28"/>
        </w:rPr>
      </w:pPr>
      <w:r w:rsidRPr="00E228DA">
        <w:rPr>
          <w:rFonts w:ascii="Times New Roman" w:hAnsi="Times New Roman" w:cs="Times New Roman"/>
          <w:sz w:val="28"/>
          <w:szCs w:val="28"/>
        </w:rPr>
        <w:t>В целом по муниципальной программе «Создание</w:t>
      </w:r>
      <w:r w:rsidRPr="00B91D5A">
        <w:rPr>
          <w:rFonts w:ascii="Times New Roman" w:hAnsi="Times New Roman" w:cs="Times New Roman"/>
          <w:sz w:val="28"/>
          <w:szCs w:val="28"/>
        </w:rPr>
        <w:t xml:space="preserve"> условий для обеспечения доступным и комфортным жильем для граждан Северо-Енисейского района» (далее – Программа) расходы исполнены в сумме </w:t>
      </w:r>
      <w:r w:rsidR="00583F76" w:rsidRPr="00583F76">
        <w:rPr>
          <w:rFonts w:ascii="Times New Roman" w:hAnsi="Times New Roman" w:cs="Times New Roman"/>
          <w:sz w:val="28"/>
          <w:szCs w:val="28"/>
        </w:rPr>
        <w:t>354 475,5</w:t>
      </w:r>
      <w:r w:rsidR="00583F76">
        <w:rPr>
          <w:rFonts w:ascii="Times New Roman" w:hAnsi="Times New Roman" w:cs="Times New Roman"/>
          <w:sz w:val="24"/>
          <w:szCs w:val="24"/>
        </w:rPr>
        <w:t xml:space="preserve"> </w:t>
      </w:r>
      <w:r w:rsidRPr="00B91D5A">
        <w:rPr>
          <w:rFonts w:ascii="Times New Roman" w:hAnsi="Times New Roman" w:cs="Times New Roman"/>
          <w:sz w:val="28"/>
          <w:szCs w:val="28"/>
        </w:rPr>
        <w:t xml:space="preserve">тыс. рублей или </w:t>
      </w:r>
      <w:r w:rsidR="00583F76">
        <w:rPr>
          <w:rFonts w:ascii="Times New Roman" w:hAnsi="Times New Roman" w:cs="Times New Roman"/>
          <w:sz w:val="28"/>
          <w:szCs w:val="28"/>
        </w:rPr>
        <w:t>100</w:t>
      </w:r>
      <w:r w:rsidRPr="00B91D5A">
        <w:rPr>
          <w:rFonts w:ascii="Times New Roman" w:hAnsi="Times New Roman" w:cs="Times New Roman"/>
          <w:sz w:val="28"/>
          <w:szCs w:val="28"/>
        </w:rPr>
        <w:t>,</w:t>
      </w:r>
      <w:r w:rsidR="00583F76">
        <w:rPr>
          <w:rFonts w:ascii="Times New Roman" w:hAnsi="Times New Roman" w:cs="Times New Roman"/>
          <w:sz w:val="28"/>
          <w:szCs w:val="28"/>
        </w:rPr>
        <w:t xml:space="preserve">0 </w:t>
      </w:r>
      <w:r w:rsidRPr="00B91D5A">
        <w:rPr>
          <w:rFonts w:ascii="Times New Roman" w:hAnsi="Times New Roman" w:cs="Times New Roman"/>
          <w:sz w:val="28"/>
          <w:szCs w:val="28"/>
        </w:rPr>
        <w:t>% от</w:t>
      </w:r>
      <w:r w:rsidR="003A78D6">
        <w:rPr>
          <w:rFonts w:ascii="Times New Roman" w:hAnsi="Times New Roman" w:cs="Times New Roman"/>
          <w:sz w:val="28"/>
          <w:szCs w:val="28"/>
        </w:rPr>
        <w:t xml:space="preserve"> плановых назначений</w:t>
      </w:r>
      <w:r w:rsidRPr="00B91D5A">
        <w:rPr>
          <w:rFonts w:ascii="Times New Roman" w:hAnsi="Times New Roman" w:cs="Times New Roman"/>
          <w:sz w:val="28"/>
          <w:szCs w:val="28"/>
        </w:rPr>
        <w:t xml:space="preserve"> (</w:t>
      </w:r>
      <w:r w:rsidR="00583F76" w:rsidRPr="00583F76">
        <w:rPr>
          <w:rFonts w:ascii="Times New Roman" w:hAnsi="Times New Roman" w:cs="Times New Roman"/>
          <w:sz w:val="28"/>
          <w:szCs w:val="28"/>
        </w:rPr>
        <w:t>354</w:t>
      </w:r>
      <w:r w:rsidR="00583F76">
        <w:rPr>
          <w:rFonts w:ascii="Times New Roman" w:hAnsi="Times New Roman" w:cs="Times New Roman"/>
          <w:sz w:val="28"/>
          <w:szCs w:val="28"/>
        </w:rPr>
        <w:t xml:space="preserve"> </w:t>
      </w:r>
      <w:r w:rsidR="00583F76" w:rsidRPr="00583F76">
        <w:rPr>
          <w:rFonts w:ascii="Times New Roman" w:hAnsi="Times New Roman" w:cs="Times New Roman"/>
          <w:sz w:val="28"/>
          <w:szCs w:val="28"/>
        </w:rPr>
        <w:t>487,7</w:t>
      </w:r>
      <w:r w:rsidR="00583F76">
        <w:rPr>
          <w:rFonts w:ascii="Times New Roman" w:hAnsi="Times New Roman" w:cs="Times New Roman"/>
          <w:sz w:val="28"/>
          <w:szCs w:val="28"/>
        </w:rPr>
        <w:t xml:space="preserve"> </w:t>
      </w:r>
      <w:r w:rsidRPr="00B91D5A">
        <w:rPr>
          <w:rFonts w:ascii="Times New Roman" w:hAnsi="Times New Roman" w:cs="Times New Roman"/>
          <w:sz w:val="28"/>
          <w:szCs w:val="28"/>
        </w:rPr>
        <w:t>тыс. рублей).</w:t>
      </w:r>
    </w:p>
    <w:p w:rsidR="00BF1D17" w:rsidRPr="00B91D5A" w:rsidRDefault="00BF1D17" w:rsidP="00BF1D17">
      <w:pPr>
        <w:pStyle w:val="ab"/>
        <w:spacing w:before="120"/>
        <w:ind w:left="0" w:firstLine="709"/>
        <w:jc w:val="both"/>
        <w:rPr>
          <w:rFonts w:ascii="Times New Roman" w:hAnsi="Times New Roman" w:cs="Times New Roman"/>
          <w:sz w:val="28"/>
          <w:szCs w:val="28"/>
        </w:rPr>
      </w:pPr>
      <w:r w:rsidRPr="00B91D5A">
        <w:rPr>
          <w:rFonts w:ascii="Times New Roman" w:hAnsi="Times New Roman" w:cs="Times New Roman"/>
          <w:sz w:val="28"/>
          <w:szCs w:val="28"/>
        </w:rPr>
        <w:t>Бюджетные ассигнования на реализацию Программы распределены следующим образом:</w:t>
      </w:r>
    </w:p>
    <w:p w:rsidR="00BF1D17" w:rsidRPr="00B91D5A" w:rsidRDefault="00BF1D17" w:rsidP="00BF1D17">
      <w:pPr>
        <w:pStyle w:val="ab"/>
        <w:spacing w:before="120"/>
        <w:jc w:val="right"/>
        <w:rPr>
          <w:rFonts w:ascii="Times New Roman" w:hAnsi="Times New Roman" w:cs="Times New Roman"/>
          <w:sz w:val="28"/>
          <w:szCs w:val="28"/>
        </w:rPr>
      </w:pPr>
      <w:r w:rsidRPr="00B91D5A">
        <w:rPr>
          <w:rFonts w:ascii="Times New Roman" w:hAnsi="Times New Roman" w:cs="Times New Roman"/>
          <w:sz w:val="28"/>
          <w:szCs w:val="28"/>
        </w:rPr>
        <w:t xml:space="preserve">Таблица </w:t>
      </w:r>
      <w:r w:rsidR="00C755A7">
        <w:rPr>
          <w:rFonts w:ascii="Times New Roman" w:hAnsi="Times New Roman" w:cs="Times New Roman"/>
          <w:sz w:val="28"/>
          <w:szCs w:val="28"/>
        </w:rPr>
        <w:t>82</w:t>
      </w:r>
    </w:p>
    <w:tbl>
      <w:tblPr>
        <w:tblW w:w="9560" w:type="dxa"/>
        <w:tblInd w:w="108" w:type="dxa"/>
        <w:tblLook w:val="04A0" w:firstRow="1" w:lastRow="0" w:firstColumn="1" w:lastColumn="0" w:noHBand="0" w:noVBand="1"/>
      </w:tblPr>
      <w:tblGrid>
        <w:gridCol w:w="504"/>
        <w:gridCol w:w="3324"/>
        <w:gridCol w:w="1297"/>
        <w:gridCol w:w="1396"/>
        <w:gridCol w:w="1617"/>
        <w:gridCol w:w="1422"/>
      </w:tblGrid>
      <w:tr w:rsidR="00BF1D17" w:rsidRPr="00131A82" w:rsidTr="000C3E64">
        <w:trPr>
          <w:trHeight w:val="281"/>
        </w:trPr>
        <w:tc>
          <w:tcPr>
            <w:tcW w:w="504" w:type="dxa"/>
            <w:vMerge w:val="restart"/>
            <w:tcBorders>
              <w:top w:val="single" w:sz="4" w:space="0" w:color="auto"/>
              <w:left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3A78D6"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422" w:type="dxa"/>
            <w:vMerge w:val="restart"/>
            <w:tcBorders>
              <w:top w:val="single" w:sz="4" w:space="0" w:color="auto"/>
              <w:left w:val="nil"/>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3A78D6">
              <w:rPr>
                <w:rFonts w:ascii="Times New Roman" w:hAnsi="Times New Roman" w:cs="Times New Roman"/>
                <w:sz w:val="24"/>
                <w:szCs w:val="24"/>
              </w:rPr>
              <w:t xml:space="preserve"> (%)</w:t>
            </w:r>
            <w:proofErr w:type="gramEnd"/>
          </w:p>
        </w:tc>
      </w:tr>
      <w:tr w:rsidR="00BF1D17" w:rsidRPr="00131A82" w:rsidTr="000C3E64">
        <w:trPr>
          <w:trHeight w:val="303"/>
        </w:trPr>
        <w:tc>
          <w:tcPr>
            <w:tcW w:w="504" w:type="dxa"/>
            <w:vMerge/>
            <w:tcBorders>
              <w:left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422" w:type="dxa"/>
            <w:vMerge/>
            <w:tcBorders>
              <w:left w:val="nil"/>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265"/>
        </w:trPr>
        <w:tc>
          <w:tcPr>
            <w:tcW w:w="504" w:type="dxa"/>
            <w:vMerge/>
            <w:tcBorders>
              <w:left w:val="single" w:sz="4" w:space="0" w:color="auto"/>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252"/>
        </w:trPr>
        <w:tc>
          <w:tcPr>
            <w:tcW w:w="504" w:type="dxa"/>
            <w:tcBorders>
              <w:top w:val="single" w:sz="4" w:space="0" w:color="auto"/>
              <w:left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top w:val="single" w:sz="4" w:space="0" w:color="auto"/>
              <w:left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583F76" w:rsidP="00C60D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354 487</w:t>
            </w:r>
            <w:r w:rsidRPr="00131A82">
              <w:rPr>
                <w:rFonts w:ascii="Times New Roman" w:hAnsi="Times New Roman" w:cs="Times New Roman"/>
                <w:sz w:val="24"/>
                <w:szCs w:val="24"/>
              </w:rPr>
              <w:t>,</w:t>
            </w:r>
            <w:r>
              <w:rPr>
                <w:rFonts w:ascii="Times New Roman" w:hAnsi="Times New Roman" w:cs="Times New Roman"/>
                <w:sz w:val="24"/>
                <w:szCs w:val="24"/>
              </w:rPr>
              <w:t>7</w:t>
            </w: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583F76"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354 475,5</w:t>
            </w:r>
          </w:p>
        </w:tc>
        <w:tc>
          <w:tcPr>
            <w:tcW w:w="1422" w:type="dxa"/>
            <w:tcBorders>
              <w:top w:val="single" w:sz="4" w:space="0" w:color="auto"/>
              <w:left w:val="nil"/>
              <w:bottom w:val="single" w:sz="4" w:space="0" w:color="auto"/>
              <w:right w:val="single" w:sz="4" w:space="0" w:color="auto"/>
            </w:tcBorders>
            <w:vAlign w:val="center"/>
          </w:tcPr>
          <w:p w:rsidR="00BF1D17" w:rsidRPr="00131A82" w:rsidRDefault="00BF1D17" w:rsidP="003A78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131A82">
              <w:rPr>
                <w:rFonts w:ascii="Times New Roman" w:hAnsi="Times New Roman" w:cs="Times New Roman"/>
                <w:sz w:val="24"/>
                <w:szCs w:val="24"/>
              </w:rPr>
              <w:t>,</w:t>
            </w:r>
            <w:r>
              <w:rPr>
                <w:rFonts w:ascii="Times New Roman" w:hAnsi="Times New Roman" w:cs="Times New Roman"/>
                <w:sz w:val="24"/>
                <w:szCs w:val="24"/>
              </w:rPr>
              <w:t>0</w:t>
            </w:r>
          </w:p>
        </w:tc>
      </w:tr>
      <w:tr w:rsidR="00BF1D17" w:rsidRPr="00131A82" w:rsidTr="000C3E64">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422" w:type="dxa"/>
            <w:tcBorders>
              <w:top w:val="single" w:sz="4" w:space="0" w:color="auto"/>
              <w:left w:val="nil"/>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223"/>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 краевого бюджета</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1 </w:t>
            </w:r>
            <w:r>
              <w:rPr>
                <w:rFonts w:ascii="Times New Roman" w:hAnsi="Times New Roman" w:cs="Times New Roman"/>
                <w:sz w:val="24"/>
                <w:szCs w:val="24"/>
              </w:rPr>
              <w:t>738</w:t>
            </w:r>
            <w:r w:rsidRPr="00131A82">
              <w:rPr>
                <w:rFonts w:ascii="Times New Roman" w:hAnsi="Times New Roman" w:cs="Times New Roman"/>
                <w:sz w:val="24"/>
                <w:szCs w:val="24"/>
              </w:rPr>
              <w:t>,</w:t>
            </w:r>
            <w:r>
              <w:rPr>
                <w:rFonts w:ascii="Times New Roman" w:hAnsi="Times New Roman" w:cs="Times New Roman"/>
                <w:sz w:val="24"/>
                <w:szCs w:val="24"/>
              </w:rPr>
              <w:t>9</w:t>
            </w: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1 </w:t>
            </w:r>
            <w:r>
              <w:rPr>
                <w:rFonts w:ascii="Times New Roman" w:hAnsi="Times New Roman" w:cs="Times New Roman"/>
                <w:sz w:val="24"/>
                <w:szCs w:val="24"/>
              </w:rPr>
              <w:t>738</w:t>
            </w:r>
            <w:r w:rsidRPr="00131A82">
              <w:rPr>
                <w:rFonts w:ascii="Times New Roman" w:hAnsi="Times New Roman" w:cs="Times New Roman"/>
                <w:sz w:val="24"/>
                <w:szCs w:val="24"/>
              </w:rPr>
              <w:t>,</w:t>
            </w:r>
            <w:r>
              <w:rPr>
                <w:rFonts w:ascii="Times New Roman" w:hAnsi="Times New Roman" w:cs="Times New Roman"/>
                <w:sz w:val="24"/>
                <w:szCs w:val="24"/>
              </w:rPr>
              <w:t>7</w:t>
            </w:r>
          </w:p>
        </w:tc>
        <w:tc>
          <w:tcPr>
            <w:tcW w:w="1422" w:type="dxa"/>
            <w:tcBorders>
              <w:top w:val="single" w:sz="4" w:space="0" w:color="auto"/>
              <w:left w:val="nil"/>
              <w:bottom w:val="single" w:sz="4" w:space="0" w:color="auto"/>
              <w:right w:val="single" w:sz="4" w:space="0" w:color="auto"/>
            </w:tcBorders>
            <w:vAlign w:val="center"/>
          </w:tcPr>
          <w:p w:rsidR="00BF1D17" w:rsidRPr="00131A82" w:rsidRDefault="00BF1D17" w:rsidP="003A78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131A82">
              <w:rPr>
                <w:rFonts w:ascii="Times New Roman" w:hAnsi="Times New Roman" w:cs="Times New Roman"/>
                <w:sz w:val="24"/>
                <w:szCs w:val="24"/>
              </w:rPr>
              <w:t>,</w:t>
            </w:r>
            <w:r>
              <w:rPr>
                <w:rFonts w:ascii="Times New Roman" w:hAnsi="Times New Roman" w:cs="Times New Roman"/>
                <w:sz w:val="24"/>
                <w:szCs w:val="24"/>
              </w:rPr>
              <w:t>0</w:t>
            </w:r>
          </w:p>
        </w:tc>
      </w:tr>
      <w:tr w:rsidR="00BF1D17" w:rsidRPr="00131A82" w:rsidTr="000C3E64">
        <w:trPr>
          <w:trHeight w:val="228"/>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C60D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325</w:t>
            </w:r>
            <w:r w:rsidRPr="00131A82">
              <w:rPr>
                <w:rFonts w:ascii="Times New Roman" w:hAnsi="Times New Roman" w:cs="Times New Roman"/>
                <w:sz w:val="24"/>
                <w:szCs w:val="24"/>
              </w:rPr>
              <w:t> </w:t>
            </w:r>
            <w:r>
              <w:rPr>
                <w:rFonts w:ascii="Times New Roman" w:hAnsi="Times New Roman" w:cs="Times New Roman"/>
                <w:sz w:val="24"/>
                <w:szCs w:val="24"/>
              </w:rPr>
              <w:t>555</w:t>
            </w:r>
            <w:r w:rsidRPr="00131A82">
              <w:rPr>
                <w:rFonts w:ascii="Times New Roman" w:hAnsi="Times New Roman" w:cs="Times New Roman"/>
                <w:sz w:val="24"/>
                <w:szCs w:val="24"/>
              </w:rPr>
              <w:t>,</w:t>
            </w:r>
            <w:r w:rsidR="00C60D75">
              <w:rPr>
                <w:rFonts w:ascii="Times New Roman" w:hAnsi="Times New Roman" w:cs="Times New Roman"/>
                <w:sz w:val="24"/>
                <w:szCs w:val="24"/>
              </w:rPr>
              <w:t>1</w:t>
            </w: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325</w:t>
            </w:r>
            <w:r w:rsidRPr="00131A82">
              <w:rPr>
                <w:rFonts w:ascii="Times New Roman" w:hAnsi="Times New Roman" w:cs="Times New Roman"/>
                <w:sz w:val="24"/>
                <w:szCs w:val="24"/>
              </w:rPr>
              <w:t> </w:t>
            </w:r>
            <w:r>
              <w:rPr>
                <w:rFonts w:ascii="Times New Roman" w:hAnsi="Times New Roman" w:cs="Times New Roman"/>
                <w:sz w:val="24"/>
                <w:szCs w:val="24"/>
              </w:rPr>
              <w:t>543</w:t>
            </w:r>
            <w:r w:rsidRPr="00131A82">
              <w:rPr>
                <w:rFonts w:ascii="Times New Roman" w:hAnsi="Times New Roman" w:cs="Times New Roman"/>
                <w:sz w:val="24"/>
                <w:szCs w:val="24"/>
              </w:rPr>
              <w:t>,</w:t>
            </w:r>
            <w:r>
              <w:rPr>
                <w:rFonts w:ascii="Times New Roman" w:hAnsi="Times New Roman" w:cs="Times New Roman"/>
                <w:sz w:val="24"/>
                <w:szCs w:val="24"/>
              </w:rPr>
              <w:t>1</w:t>
            </w:r>
          </w:p>
        </w:tc>
        <w:tc>
          <w:tcPr>
            <w:tcW w:w="1422" w:type="dxa"/>
            <w:tcBorders>
              <w:top w:val="single" w:sz="4" w:space="0" w:color="auto"/>
              <w:left w:val="nil"/>
              <w:bottom w:val="single" w:sz="4" w:space="0" w:color="auto"/>
              <w:right w:val="single" w:sz="4" w:space="0" w:color="auto"/>
            </w:tcBorders>
            <w:vAlign w:val="center"/>
          </w:tcPr>
          <w:p w:rsidR="00BF1D17" w:rsidRPr="00131A82" w:rsidRDefault="00BF1D17" w:rsidP="003A78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7F402A" w:rsidRPr="00131A82" w:rsidTr="000C3E64">
        <w:trPr>
          <w:trHeight w:val="312"/>
        </w:trPr>
        <w:tc>
          <w:tcPr>
            <w:tcW w:w="504" w:type="dxa"/>
            <w:tcBorders>
              <w:top w:val="single" w:sz="4" w:space="0" w:color="auto"/>
              <w:left w:val="single" w:sz="4" w:space="0" w:color="auto"/>
              <w:bottom w:val="single" w:sz="4" w:space="0" w:color="auto"/>
              <w:right w:val="single" w:sz="4" w:space="0" w:color="auto"/>
            </w:tcBorders>
            <w:vAlign w:val="center"/>
          </w:tcPr>
          <w:p w:rsidR="007F402A" w:rsidRPr="00131A82" w:rsidRDefault="007F402A"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7F402A" w:rsidRPr="00131A82" w:rsidRDefault="007F402A" w:rsidP="000C3E64">
            <w:pPr>
              <w:spacing w:after="0" w:line="240" w:lineRule="auto"/>
              <w:rPr>
                <w:rFonts w:ascii="Times New Roman" w:hAnsi="Times New Roman" w:cs="Times New Roman"/>
                <w:sz w:val="24"/>
                <w:szCs w:val="24"/>
              </w:rPr>
            </w:pPr>
            <w:r>
              <w:rPr>
                <w:rFonts w:ascii="Times New Roman" w:hAnsi="Times New Roman" w:cs="Times New Roman"/>
                <w:i/>
                <w:sz w:val="24"/>
                <w:szCs w:val="24"/>
              </w:rPr>
              <w:t>- в</w:t>
            </w:r>
            <w:r w:rsidRPr="00131A82">
              <w:rPr>
                <w:rFonts w:ascii="Times New Roman" w:hAnsi="Times New Roman" w:cs="Times New Roman"/>
                <w:i/>
                <w:sz w:val="24"/>
                <w:szCs w:val="24"/>
              </w:rPr>
              <w:t>небюджетны</w:t>
            </w:r>
            <w:r>
              <w:rPr>
                <w:rFonts w:ascii="Times New Roman" w:hAnsi="Times New Roman" w:cs="Times New Roman"/>
                <w:i/>
                <w:sz w:val="24"/>
                <w:szCs w:val="24"/>
              </w:rPr>
              <w:t>х</w:t>
            </w:r>
            <w:r w:rsidRPr="00131A82">
              <w:rPr>
                <w:rFonts w:ascii="Times New Roman" w:hAnsi="Times New Roman" w:cs="Times New Roman"/>
                <w:i/>
                <w:sz w:val="24"/>
                <w:szCs w:val="24"/>
              </w:rPr>
              <w:t xml:space="preserve"> источник</w:t>
            </w:r>
            <w:r>
              <w:rPr>
                <w:rFonts w:ascii="Times New Roman" w:hAnsi="Times New Roman" w:cs="Times New Roman"/>
                <w:i/>
                <w:sz w:val="24"/>
                <w:szCs w:val="24"/>
              </w:rPr>
              <w:t>ов</w:t>
            </w:r>
          </w:p>
        </w:tc>
        <w:tc>
          <w:tcPr>
            <w:tcW w:w="1297" w:type="dxa"/>
            <w:tcBorders>
              <w:top w:val="single" w:sz="4" w:space="0" w:color="auto"/>
              <w:left w:val="nil"/>
              <w:bottom w:val="single" w:sz="4" w:space="0" w:color="auto"/>
              <w:right w:val="single" w:sz="4" w:space="0" w:color="auto"/>
            </w:tcBorders>
            <w:shd w:val="clear" w:color="auto" w:fill="auto"/>
            <w:vAlign w:val="center"/>
          </w:tcPr>
          <w:p w:rsidR="007F402A" w:rsidRPr="00131A82" w:rsidRDefault="007F402A"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7F402A" w:rsidRDefault="007F402A" w:rsidP="00C60D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r w:rsidR="00583F76">
              <w:rPr>
                <w:rFonts w:ascii="Times New Roman" w:hAnsi="Times New Roman" w:cs="Times New Roman"/>
                <w:sz w:val="24"/>
                <w:szCs w:val="24"/>
              </w:rPr>
              <w:t> 193,7</w:t>
            </w:r>
          </w:p>
        </w:tc>
        <w:tc>
          <w:tcPr>
            <w:tcW w:w="1617" w:type="dxa"/>
            <w:tcBorders>
              <w:top w:val="single" w:sz="4" w:space="0" w:color="auto"/>
              <w:left w:val="nil"/>
              <w:bottom w:val="single" w:sz="4" w:space="0" w:color="auto"/>
              <w:right w:val="single" w:sz="4" w:space="0" w:color="auto"/>
            </w:tcBorders>
            <w:shd w:val="clear" w:color="auto" w:fill="auto"/>
            <w:vAlign w:val="center"/>
          </w:tcPr>
          <w:p w:rsidR="007F402A" w:rsidRDefault="00583F76"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27 193,7</w:t>
            </w:r>
          </w:p>
        </w:tc>
        <w:tc>
          <w:tcPr>
            <w:tcW w:w="1422" w:type="dxa"/>
            <w:tcBorders>
              <w:top w:val="single" w:sz="4" w:space="0" w:color="auto"/>
              <w:left w:val="nil"/>
              <w:bottom w:val="single" w:sz="4" w:space="0" w:color="auto"/>
              <w:right w:val="single" w:sz="4" w:space="0" w:color="auto"/>
            </w:tcBorders>
            <w:vAlign w:val="center"/>
          </w:tcPr>
          <w:p w:rsidR="007F402A" w:rsidRDefault="00583F76" w:rsidP="003A78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BF1D17" w:rsidRPr="00131A82" w:rsidTr="000C3E64">
        <w:trPr>
          <w:trHeight w:val="312"/>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583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583F76">
              <w:rPr>
                <w:rFonts w:ascii="Times New Roman" w:hAnsi="Times New Roman" w:cs="Times New Roman"/>
                <w:sz w:val="24"/>
                <w:szCs w:val="24"/>
              </w:rPr>
              <w:t>54 487</w:t>
            </w:r>
            <w:r w:rsidRPr="00131A82">
              <w:rPr>
                <w:rFonts w:ascii="Times New Roman" w:hAnsi="Times New Roman" w:cs="Times New Roman"/>
                <w:sz w:val="24"/>
                <w:szCs w:val="24"/>
              </w:rPr>
              <w:t>,</w:t>
            </w:r>
            <w:r w:rsidR="00583F76">
              <w:rPr>
                <w:rFonts w:ascii="Times New Roman" w:hAnsi="Times New Roman" w:cs="Times New Roman"/>
                <w:sz w:val="24"/>
                <w:szCs w:val="24"/>
              </w:rPr>
              <w:t>7</w:t>
            </w: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583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583F76">
              <w:rPr>
                <w:rFonts w:ascii="Times New Roman" w:hAnsi="Times New Roman" w:cs="Times New Roman"/>
                <w:sz w:val="24"/>
                <w:szCs w:val="24"/>
              </w:rPr>
              <w:t>54 475,5</w:t>
            </w:r>
          </w:p>
        </w:tc>
        <w:tc>
          <w:tcPr>
            <w:tcW w:w="1422" w:type="dxa"/>
            <w:tcBorders>
              <w:top w:val="single" w:sz="4" w:space="0" w:color="auto"/>
              <w:left w:val="nil"/>
              <w:bottom w:val="single" w:sz="4" w:space="0" w:color="auto"/>
              <w:right w:val="single" w:sz="4" w:space="0" w:color="auto"/>
            </w:tcBorders>
            <w:vAlign w:val="center"/>
          </w:tcPr>
          <w:p w:rsidR="00BF1D17" w:rsidRPr="00131A82" w:rsidRDefault="00BF1D17" w:rsidP="003A78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BF1D17" w:rsidRPr="00131A82" w:rsidRDefault="00BF1D17" w:rsidP="00BF1D17">
      <w:pPr>
        <w:pStyle w:val="ab"/>
        <w:rPr>
          <w:rFonts w:ascii="Times New Roman" w:hAnsi="Times New Roman" w:cs="Times New Roman"/>
          <w:szCs w:val="28"/>
        </w:rPr>
      </w:pPr>
    </w:p>
    <w:p w:rsidR="008371CE" w:rsidRDefault="008371CE" w:rsidP="00E228DA">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Подпрограмма </w:t>
      </w:r>
      <w:r>
        <w:rPr>
          <w:rFonts w:ascii="Times New Roman" w:hAnsi="Times New Roman" w:cs="Times New Roman"/>
          <w:sz w:val="28"/>
          <w:szCs w:val="28"/>
        </w:rPr>
        <w:t xml:space="preserve">1 </w:t>
      </w:r>
      <w:r w:rsidRPr="008371CE">
        <w:rPr>
          <w:rFonts w:ascii="Times New Roman" w:hAnsi="Times New Roman" w:cs="Times New Roman"/>
          <w:sz w:val="28"/>
          <w:szCs w:val="28"/>
        </w:rPr>
        <w:t>«Стимулирование жилищного строительства на территории Северо-Енисейского района»</w:t>
      </w:r>
      <w:r>
        <w:rPr>
          <w:rFonts w:ascii="Times New Roman" w:hAnsi="Times New Roman" w:cs="Times New Roman"/>
          <w:sz w:val="28"/>
          <w:szCs w:val="28"/>
        </w:rPr>
        <w:t xml:space="preserve">: </w:t>
      </w:r>
    </w:p>
    <w:p w:rsidR="00C60D75" w:rsidRDefault="00C60D75" w:rsidP="008371CE">
      <w:pPr>
        <w:pStyle w:val="ab"/>
        <w:spacing w:before="120"/>
        <w:jc w:val="right"/>
        <w:rPr>
          <w:rFonts w:ascii="Times New Roman" w:hAnsi="Times New Roman" w:cs="Times New Roman"/>
          <w:sz w:val="28"/>
          <w:szCs w:val="28"/>
        </w:rPr>
      </w:pPr>
    </w:p>
    <w:p w:rsidR="008371CE" w:rsidRPr="00C73AEA" w:rsidRDefault="008371CE" w:rsidP="008371CE">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C755A7">
        <w:rPr>
          <w:rFonts w:ascii="Times New Roman" w:hAnsi="Times New Roman" w:cs="Times New Roman"/>
          <w:sz w:val="28"/>
          <w:szCs w:val="28"/>
        </w:rPr>
        <w:t>83</w:t>
      </w:r>
    </w:p>
    <w:tbl>
      <w:tblPr>
        <w:tblW w:w="9781" w:type="dxa"/>
        <w:tblInd w:w="108" w:type="dxa"/>
        <w:tblLook w:val="04A0" w:firstRow="1" w:lastRow="0" w:firstColumn="1" w:lastColumn="0" w:noHBand="0" w:noVBand="1"/>
      </w:tblPr>
      <w:tblGrid>
        <w:gridCol w:w="3505"/>
        <w:gridCol w:w="1367"/>
        <w:gridCol w:w="1472"/>
        <w:gridCol w:w="1705"/>
        <w:gridCol w:w="1732"/>
      </w:tblGrid>
      <w:tr w:rsidR="008371CE" w:rsidRPr="00131A82" w:rsidTr="008371CE">
        <w:trPr>
          <w:trHeight w:val="281"/>
        </w:trPr>
        <w:tc>
          <w:tcPr>
            <w:tcW w:w="3505" w:type="dxa"/>
            <w:vMerge w:val="restart"/>
            <w:tcBorders>
              <w:top w:val="single" w:sz="4" w:space="0" w:color="auto"/>
              <w:left w:val="single" w:sz="4" w:space="0" w:color="auto"/>
              <w:right w:val="single" w:sz="4" w:space="0" w:color="auto"/>
            </w:tcBorders>
            <w:shd w:val="clear" w:color="auto" w:fill="auto"/>
            <w:vAlign w:val="center"/>
            <w:hideMark/>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367" w:type="dxa"/>
            <w:vMerge w:val="restart"/>
            <w:tcBorders>
              <w:top w:val="single" w:sz="4" w:space="0" w:color="auto"/>
              <w:left w:val="nil"/>
              <w:right w:val="single" w:sz="4" w:space="0" w:color="auto"/>
            </w:tcBorders>
            <w:shd w:val="clear" w:color="auto" w:fill="auto"/>
            <w:vAlign w:val="center"/>
            <w:hideMark/>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77" w:type="dxa"/>
            <w:gridSpan w:val="2"/>
            <w:tcBorders>
              <w:top w:val="single" w:sz="4" w:space="0" w:color="auto"/>
              <w:left w:val="nil"/>
              <w:bottom w:val="single" w:sz="4" w:space="0" w:color="auto"/>
              <w:right w:val="single" w:sz="4" w:space="0" w:color="auto"/>
            </w:tcBorders>
            <w:shd w:val="clear" w:color="auto" w:fill="auto"/>
            <w:vAlign w:val="center"/>
            <w:hideMark/>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732" w:type="dxa"/>
            <w:vMerge w:val="restart"/>
            <w:tcBorders>
              <w:top w:val="single" w:sz="4" w:space="0" w:color="auto"/>
              <w:left w:val="nil"/>
              <w:right w:val="single" w:sz="4" w:space="0" w:color="auto"/>
            </w:tcBorders>
            <w:vAlign w:val="center"/>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8371CE" w:rsidRPr="00131A82" w:rsidTr="008371CE">
        <w:trPr>
          <w:trHeight w:val="303"/>
        </w:trPr>
        <w:tc>
          <w:tcPr>
            <w:tcW w:w="3505" w:type="dxa"/>
            <w:vMerge/>
            <w:tcBorders>
              <w:left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p>
        </w:tc>
        <w:tc>
          <w:tcPr>
            <w:tcW w:w="1367" w:type="dxa"/>
            <w:vMerge/>
            <w:tcBorders>
              <w:left w:val="nil"/>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p>
        </w:tc>
        <w:tc>
          <w:tcPr>
            <w:tcW w:w="3177" w:type="dxa"/>
            <w:gridSpan w:val="2"/>
            <w:tcBorders>
              <w:top w:val="single" w:sz="4" w:space="0" w:color="auto"/>
              <w:left w:val="nil"/>
              <w:bottom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732" w:type="dxa"/>
            <w:vMerge/>
            <w:tcBorders>
              <w:left w:val="nil"/>
              <w:right w:val="single" w:sz="4" w:space="0" w:color="auto"/>
            </w:tcBorders>
          </w:tcPr>
          <w:p w:rsidR="008371CE" w:rsidRPr="00131A82" w:rsidRDefault="008371CE" w:rsidP="008371CE">
            <w:pPr>
              <w:spacing w:after="0"/>
              <w:jc w:val="center"/>
              <w:rPr>
                <w:rFonts w:ascii="Times New Roman" w:hAnsi="Times New Roman" w:cs="Times New Roman"/>
                <w:sz w:val="24"/>
                <w:szCs w:val="24"/>
              </w:rPr>
            </w:pPr>
          </w:p>
        </w:tc>
      </w:tr>
      <w:tr w:rsidR="008371CE" w:rsidRPr="00131A82" w:rsidTr="008371CE">
        <w:trPr>
          <w:trHeight w:val="265"/>
        </w:trPr>
        <w:tc>
          <w:tcPr>
            <w:tcW w:w="3505" w:type="dxa"/>
            <w:vMerge/>
            <w:tcBorders>
              <w:left w:val="single" w:sz="4" w:space="0" w:color="auto"/>
              <w:bottom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p>
        </w:tc>
        <w:tc>
          <w:tcPr>
            <w:tcW w:w="1367" w:type="dxa"/>
            <w:vMerge/>
            <w:tcBorders>
              <w:left w:val="nil"/>
              <w:bottom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p>
        </w:tc>
        <w:tc>
          <w:tcPr>
            <w:tcW w:w="1472" w:type="dxa"/>
            <w:tcBorders>
              <w:top w:val="single" w:sz="4" w:space="0" w:color="auto"/>
              <w:left w:val="nil"/>
              <w:bottom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5" w:type="dxa"/>
            <w:tcBorders>
              <w:top w:val="single" w:sz="4" w:space="0" w:color="auto"/>
              <w:left w:val="nil"/>
              <w:bottom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732" w:type="dxa"/>
            <w:vMerge/>
            <w:tcBorders>
              <w:left w:val="nil"/>
              <w:bottom w:val="single" w:sz="4" w:space="0" w:color="auto"/>
              <w:right w:val="single" w:sz="4" w:space="0" w:color="auto"/>
            </w:tcBorders>
          </w:tcPr>
          <w:p w:rsidR="008371CE" w:rsidRPr="00131A82" w:rsidRDefault="008371CE" w:rsidP="008371CE">
            <w:pPr>
              <w:spacing w:after="0"/>
              <w:jc w:val="center"/>
              <w:rPr>
                <w:rFonts w:ascii="Times New Roman" w:hAnsi="Times New Roman" w:cs="Times New Roman"/>
                <w:sz w:val="24"/>
                <w:szCs w:val="24"/>
              </w:rPr>
            </w:pPr>
          </w:p>
        </w:tc>
      </w:tr>
      <w:tr w:rsidR="00583F76" w:rsidRPr="00131A82" w:rsidTr="00583F76">
        <w:trPr>
          <w:trHeight w:val="562"/>
        </w:trPr>
        <w:tc>
          <w:tcPr>
            <w:tcW w:w="3505" w:type="dxa"/>
            <w:tcBorders>
              <w:left w:val="single" w:sz="4" w:space="0" w:color="auto"/>
              <w:bottom w:val="single" w:sz="4" w:space="0" w:color="auto"/>
              <w:right w:val="single" w:sz="4" w:space="0" w:color="auto"/>
            </w:tcBorders>
            <w:shd w:val="clear" w:color="auto" w:fill="auto"/>
          </w:tcPr>
          <w:p w:rsidR="00583F76" w:rsidRPr="00131A82" w:rsidRDefault="00583F76" w:rsidP="000E7B0F">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367" w:type="dxa"/>
            <w:tcBorders>
              <w:left w:val="nil"/>
              <w:bottom w:val="single" w:sz="4" w:space="0" w:color="auto"/>
              <w:right w:val="single" w:sz="4" w:space="0" w:color="auto"/>
            </w:tcBorders>
            <w:shd w:val="clear" w:color="auto" w:fill="auto"/>
            <w:vAlign w:val="center"/>
          </w:tcPr>
          <w:p w:rsidR="00583F76" w:rsidRPr="00131A82" w:rsidRDefault="00583F76"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0</w:t>
            </w:r>
            <w:r>
              <w:rPr>
                <w:rFonts w:ascii="Times New Roman" w:hAnsi="Times New Roman" w:cs="Times New Roman"/>
                <w:sz w:val="24"/>
                <w:szCs w:val="24"/>
              </w:rPr>
              <w:t>412</w:t>
            </w:r>
          </w:p>
        </w:tc>
        <w:tc>
          <w:tcPr>
            <w:tcW w:w="1472" w:type="dxa"/>
            <w:tcBorders>
              <w:top w:val="single" w:sz="4" w:space="0" w:color="auto"/>
              <w:left w:val="nil"/>
              <w:bottom w:val="single" w:sz="4" w:space="0" w:color="auto"/>
              <w:right w:val="single" w:sz="4" w:space="0" w:color="auto"/>
            </w:tcBorders>
            <w:shd w:val="clear" w:color="auto" w:fill="auto"/>
          </w:tcPr>
          <w:p w:rsidR="00583F76" w:rsidRDefault="00583F76" w:rsidP="00583F76">
            <w:pPr>
              <w:spacing w:after="0"/>
              <w:jc w:val="center"/>
            </w:pPr>
            <w:r>
              <w:rPr>
                <w:rFonts w:ascii="Times New Roman" w:hAnsi="Times New Roman" w:cs="Times New Roman"/>
                <w:sz w:val="24"/>
                <w:szCs w:val="24"/>
              </w:rPr>
              <w:t>27 5</w:t>
            </w:r>
            <w:r w:rsidRPr="00822C81">
              <w:rPr>
                <w:rFonts w:ascii="Times New Roman" w:hAnsi="Times New Roman" w:cs="Times New Roman"/>
                <w:sz w:val="24"/>
                <w:szCs w:val="24"/>
              </w:rPr>
              <w:t>9</w:t>
            </w:r>
            <w:r>
              <w:rPr>
                <w:rFonts w:ascii="Times New Roman" w:hAnsi="Times New Roman" w:cs="Times New Roman"/>
                <w:sz w:val="24"/>
                <w:szCs w:val="24"/>
              </w:rPr>
              <w:t>3</w:t>
            </w:r>
            <w:r w:rsidRPr="00822C81">
              <w:rPr>
                <w:rFonts w:ascii="Times New Roman" w:hAnsi="Times New Roman" w:cs="Times New Roman"/>
                <w:sz w:val="24"/>
                <w:szCs w:val="24"/>
              </w:rPr>
              <w:t>,</w:t>
            </w:r>
            <w:r>
              <w:rPr>
                <w:rFonts w:ascii="Times New Roman" w:hAnsi="Times New Roman" w:cs="Times New Roman"/>
                <w:sz w:val="24"/>
                <w:szCs w:val="24"/>
              </w:rPr>
              <w:t>6</w:t>
            </w:r>
          </w:p>
        </w:tc>
        <w:tc>
          <w:tcPr>
            <w:tcW w:w="1705" w:type="dxa"/>
            <w:tcBorders>
              <w:top w:val="single" w:sz="4" w:space="0" w:color="auto"/>
              <w:left w:val="nil"/>
              <w:right w:val="single" w:sz="4" w:space="0" w:color="auto"/>
            </w:tcBorders>
            <w:shd w:val="clear" w:color="auto" w:fill="auto"/>
          </w:tcPr>
          <w:p w:rsidR="00583F76" w:rsidRDefault="00583F76" w:rsidP="00583F76">
            <w:pPr>
              <w:spacing w:after="0"/>
              <w:jc w:val="center"/>
            </w:pPr>
            <w:r>
              <w:rPr>
                <w:rFonts w:ascii="Times New Roman" w:hAnsi="Times New Roman" w:cs="Times New Roman"/>
                <w:sz w:val="24"/>
                <w:szCs w:val="24"/>
              </w:rPr>
              <w:t>27 5</w:t>
            </w:r>
            <w:r w:rsidRPr="00822C81">
              <w:rPr>
                <w:rFonts w:ascii="Times New Roman" w:hAnsi="Times New Roman" w:cs="Times New Roman"/>
                <w:sz w:val="24"/>
                <w:szCs w:val="24"/>
              </w:rPr>
              <w:t>9</w:t>
            </w:r>
            <w:r>
              <w:rPr>
                <w:rFonts w:ascii="Times New Roman" w:hAnsi="Times New Roman" w:cs="Times New Roman"/>
                <w:sz w:val="24"/>
                <w:szCs w:val="24"/>
              </w:rPr>
              <w:t>3</w:t>
            </w:r>
            <w:r w:rsidRPr="00822C81">
              <w:rPr>
                <w:rFonts w:ascii="Times New Roman" w:hAnsi="Times New Roman" w:cs="Times New Roman"/>
                <w:sz w:val="24"/>
                <w:szCs w:val="24"/>
              </w:rPr>
              <w:t>,</w:t>
            </w:r>
            <w:r>
              <w:rPr>
                <w:rFonts w:ascii="Times New Roman" w:hAnsi="Times New Roman" w:cs="Times New Roman"/>
                <w:sz w:val="24"/>
                <w:szCs w:val="24"/>
              </w:rPr>
              <w:t>6</w:t>
            </w:r>
          </w:p>
        </w:tc>
        <w:tc>
          <w:tcPr>
            <w:tcW w:w="1732" w:type="dxa"/>
            <w:tcBorders>
              <w:left w:val="nil"/>
              <w:bottom w:val="single" w:sz="4" w:space="0" w:color="auto"/>
              <w:right w:val="single" w:sz="4" w:space="0" w:color="auto"/>
            </w:tcBorders>
            <w:vAlign w:val="center"/>
          </w:tcPr>
          <w:p w:rsidR="00583F76" w:rsidRPr="00131A82" w:rsidRDefault="00583F76"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8371CE" w:rsidRPr="00131A82" w:rsidTr="008371CE">
        <w:trPr>
          <w:trHeight w:val="311"/>
        </w:trPr>
        <w:tc>
          <w:tcPr>
            <w:tcW w:w="3505" w:type="dxa"/>
            <w:tcBorders>
              <w:left w:val="single" w:sz="4" w:space="0" w:color="auto"/>
              <w:bottom w:val="single" w:sz="4" w:space="0" w:color="auto"/>
              <w:right w:val="single" w:sz="4" w:space="0" w:color="auto"/>
            </w:tcBorders>
            <w:shd w:val="clear" w:color="auto" w:fill="auto"/>
          </w:tcPr>
          <w:p w:rsidR="008371CE" w:rsidRPr="00131A82" w:rsidRDefault="008371CE" w:rsidP="000E7B0F">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367" w:type="dxa"/>
            <w:tcBorders>
              <w:left w:val="nil"/>
              <w:bottom w:val="single" w:sz="4" w:space="0" w:color="auto"/>
              <w:right w:val="single" w:sz="4" w:space="0" w:color="auto"/>
            </w:tcBorders>
            <w:shd w:val="clear" w:color="auto" w:fill="auto"/>
            <w:vAlign w:val="center"/>
          </w:tcPr>
          <w:p w:rsidR="008371CE" w:rsidRPr="00131A82" w:rsidRDefault="008371CE" w:rsidP="008371CE">
            <w:pPr>
              <w:spacing w:after="0"/>
              <w:jc w:val="center"/>
              <w:rPr>
                <w:rFonts w:ascii="Times New Roman" w:hAnsi="Times New Roman" w:cs="Times New Roman"/>
                <w:sz w:val="24"/>
                <w:szCs w:val="24"/>
              </w:rPr>
            </w:pPr>
          </w:p>
        </w:tc>
        <w:tc>
          <w:tcPr>
            <w:tcW w:w="1472" w:type="dxa"/>
            <w:tcBorders>
              <w:top w:val="single" w:sz="4" w:space="0" w:color="auto"/>
              <w:left w:val="nil"/>
              <w:bottom w:val="single" w:sz="4" w:space="0" w:color="auto"/>
              <w:right w:val="single" w:sz="4" w:space="0" w:color="auto"/>
            </w:tcBorders>
            <w:shd w:val="clear" w:color="auto" w:fill="auto"/>
            <w:vAlign w:val="center"/>
          </w:tcPr>
          <w:p w:rsidR="008371CE" w:rsidRPr="00131A82" w:rsidRDefault="008371CE" w:rsidP="000E7B0F">
            <w:pPr>
              <w:spacing w:after="0"/>
              <w:jc w:val="center"/>
              <w:rPr>
                <w:rFonts w:ascii="Times New Roman" w:hAnsi="Times New Roman" w:cs="Times New Roman"/>
                <w:sz w:val="24"/>
                <w:szCs w:val="24"/>
              </w:rPr>
            </w:pPr>
          </w:p>
        </w:tc>
        <w:tc>
          <w:tcPr>
            <w:tcW w:w="1705" w:type="dxa"/>
            <w:tcBorders>
              <w:top w:val="single" w:sz="4" w:space="0" w:color="auto"/>
              <w:left w:val="nil"/>
              <w:right w:val="single" w:sz="4" w:space="0" w:color="auto"/>
            </w:tcBorders>
            <w:shd w:val="clear" w:color="auto" w:fill="auto"/>
          </w:tcPr>
          <w:p w:rsidR="008371CE" w:rsidRDefault="008371CE" w:rsidP="000E7B0F">
            <w:pPr>
              <w:jc w:val="center"/>
            </w:pPr>
          </w:p>
        </w:tc>
        <w:tc>
          <w:tcPr>
            <w:tcW w:w="1732" w:type="dxa"/>
            <w:tcBorders>
              <w:left w:val="nil"/>
              <w:bottom w:val="single" w:sz="4" w:space="0" w:color="auto"/>
              <w:right w:val="single" w:sz="4" w:space="0" w:color="auto"/>
            </w:tcBorders>
            <w:vAlign w:val="center"/>
          </w:tcPr>
          <w:p w:rsidR="008371CE" w:rsidRPr="00131A82" w:rsidRDefault="008371CE" w:rsidP="008371CE">
            <w:pPr>
              <w:spacing w:after="0"/>
              <w:jc w:val="center"/>
              <w:rPr>
                <w:rFonts w:ascii="Times New Roman" w:hAnsi="Times New Roman" w:cs="Times New Roman"/>
                <w:sz w:val="24"/>
                <w:szCs w:val="24"/>
              </w:rPr>
            </w:pPr>
          </w:p>
        </w:tc>
      </w:tr>
      <w:tr w:rsidR="008371CE" w:rsidRPr="00131A82" w:rsidTr="008371CE">
        <w:trPr>
          <w:trHeight w:val="311"/>
        </w:trPr>
        <w:tc>
          <w:tcPr>
            <w:tcW w:w="3505" w:type="dxa"/>
            <w:tcBorders>
              <w:left w:val="single" w:sz="4" w:space="0" w:color="auto"/>
              <w:bottom w:val="single" w:sz="4" w:space="0" w:color="auto"/>
              <w:right w:val="single" w:sz="4" w:space="0" w:color="auto"/>
            </w:tcBorders>
            <w:shd w:val="clear" w:color="auto" w:fill="auto"/>
          </w:tcPr>
          <w:p w:rsidR="008371CE" w:rsidRPr="00131A82" w:rsidRDefault="008371CE" w:rsidP="008371CE">
            <w:pPr>
              <w:spacing w:after="0"/>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367" w:type="dxa"/>
            <w:tcBorders>
              <w:left w:val="nil"/>
              <w:bottom w:val="single" w:sz="4" w:space="0" w:color="auto"/>
              <w:right w:val="single" w:sz="4" w:space="0" w:color="auto"/>
            </w:tcBorders>
            <w:shd w:val="clear" w:color="auto" w:fill="auto"/>
            <w:vAlign w:val="center"/>
          </w:tcPr>
          <w:p w:rsidR="008371CE" w:rsidRPr="00131A82" w:rsidRDefault="008371CE" w:rsidP="008371CE">
            <w:pPr>
              <w:spacing w:after="0"/>
              <w:jc w:val="center"/>
              <w:rPr>
                <w:rFonts w:ascii="Times New Roman" w:hAnsi="Times New Roman" w:cs="Times New Roman"/>
                <w:sz w:val="24"/>
                <w:szCs w:val="24"/>
              </w:rPr>
            </w:pPr>
          </w:p>
        </w:tc>
        <w:tc>
          <w:tcPr>
            <w:tcW w:w="1472" w:type="dxa"/>
            <w:tcBorders>
              <w:top w:val="single" w:sz="4" w:space="0" w:color="auto"/>
              <w:left w:val="nil"/>
              <w:bottom w:val="single" w:sz="4" w:space="0" w:color="auto"/>
              <w:right w:val="single" w:sz="4" w:space="0" w:color="auto"/>
            </w:tcBorders>
            <w:shd w:val="clear" w:color="auto" w:fill="auto"/>
          </w:tcPr>
          <w:p w:rsidR="008371CE" w:rsidRDefault="008371CE" w:rsidP="000E7B0F">
            <w:pPr>
              <w:spacing w:after="0"/>
              <w:jc w:val="center"/>
            </w:pPr>
            <w:r w:rsidRPr="00822C81">
              <w:rPr>
                <w:rFonts w:ascii="Times New Roman" w:hAnsi="Times New Roman" w:cs="Times New Roman"/>
                <w:sz w:val="24"/>
                <w:szCs w:val="24"/>
              </w:rPr>
              <w:t>399,9</w:t>
            </w:r>
          </w:p>
        </w:tc>
        <w:tc>
          <w:tcPr>
            <w:tcW w:w="1705" w:type="dxa"/>
            <w:tcBorders>
              <w:top w:val="single" w:sz="4" w:space="0" w:color="auto"/>
              <w:left w:val="nil"/>
              <w:right w:val="single" w:sz="4" w:space="0" w:color="auto"/>
            </w:tcBorders>
            <w:shd w:val="clear" w:color="auto" w:fill="auto"/>
          </w:tcPr>
          <w:p w:rsidR="008371CE" w:rsidRDefault="008371CE" w:rsidP="000E7B0F">
            <w:pPr>
              <w:spacing w:after="0"/>
              <w:jc w:val="center"/>
            </w:pPr>
            <w:r w:rsidRPr="00F27DFF">
              <w:rPr>
                <w:rFonts w:ascii="Times New Roman" w:hAnsi="Times New Roman" w:cs="Times New Roman"/>
                <w:sz w:val="24"/>
                <w:szCs w:val="24"/>
              </w:rPr>
              <w:t>399,9</w:t>
            </w:r>
          </w:p>
        </w:tc>
        <w:tc>
          <w:tcPr>
            <w:tcW w:w="1732" w:type="dxa"/>
            <w:tcBorders>
              <w:left w:val="nil"/>
              <w:bottom w:val="single" w:sz="4" w:space="0" w:color="auto"/>
              <w:right w:val="single" w:sz="4" w:space="0" w:color="auto"/>
            </w:tcBorders>
            <w:vAlign w:val="center"/>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583F76" w:rsidRPr="00131A82" w:rsidTr="00583F76">
        <w:trPr>
          <w:trHeight w:val="265"/>
        </w:trPr>
        <w:tc>
          <w:tcPr>
            <w:tcW w:w="3505" w:type="dxa"/>
            <w:tcBorders>
              <w:top w:val="single" w:sz="4" w:space="0" w:color="auto"/>
              <w:left w:val="single" w:sz="4" w:space="0" w:color="auto"/>
              <w:bottom w:val="single" w:sz="4" w:space="0" w:color="auto"/>
              <w:right w:val="single" w:sz="4" w:space="0" w:color="auto"/>
            </w:tcBorders>
            <w:shd w:val="clear" w:color="auto" w:fill="auto"/>
          </w:tcPr>
          <w:p w:rsidR="00583F76" w:rsidRPr="00131A82" w:rsidRDefault="00583F76" w:rsidP="008371CE">
            <w:pPr>
              <w:spacing w:after="0"/>
              <w:rPr>
                <w:rFonts w:ascii="Times New Roman" w:hAnsi="Times New Roman" w:cs="Times New Roman"/>
                <w:sz w:val="24"/>
                <w:szCs w:val="24"/>
              </w:rPr>
            </w:pPr>
            <w:r>
              <w:rPr>
                <w:rFonts w:ascii="Times New Roman" w:hAnsi="Times New Roman" w:cs="Times New Roman"/>
                <w:i/>
                <w:sz w:val="24"/>
                <w:szCs w:val="24"/>
              </w:rPr>
              <w:t>- в</w:t>
            </w:r>
            <w:r w:rsidRPr="00131A82">
              <w:rPr>
                <w:rFonts w:ascii="Times New Roman" w:hAnsi="Times New Roman" w:cs="Times New Roman"/>
                <w:i/>
                <w:sz w:val="24"/>
                <w:szCs w:val="24"/>
              </w:rPr>
              <w:t>небюджетны</w:t>
            </w:r>
            <w:r>
              <w:rPr>
                <w:rFonts w:ascii="Times New Roman" w:hAnsi="Times New Roman" w:cs="Times New Roman"/>
                <w:i/>
                <w:sz w:val="24"/>
                <w:szCs w:val="24"/>
              </w:rPr>
              <w:t>х</w:t>
            </w:r>
            <w:r w:rsidRPr="00131A82">
              <w:rPr>
                <w:rFonts w:ascii="Times New Roman" w:hAnsi="Times New Roman" w:cs="Times New Roman"/>
                <w:i/>
                <w:sz w:val="24"/>
                <w:szCs w:val="24"/>
              </w:rPr>
              <w:t xml:space="preserve"> источник</w:t>
            </w:r>
            <w:r>
              <w:rPr>
                <w:rFonts w:ascii="Times New Roman" w:hAnsi="Times New Roman" w:cs="Times New Roman"/>
                <w:i/>
                <w:sz w:val="24"/>
                <w:szCs w:val="24"/>
              </w:rPr>
              <w:t>ов</w:t>
            </w:r>
          </w:p>
        </w:tc>
        <w:tc>
          <w:tcPr>
            <w:tcW w:w="1367" w:type="dxa"/>
            <w:tcBorders>
              <w:top w:val="single" w:sz="4" w:space="0" w:color="auto"/>
              <w:left w:val="nil"/>
              <w:bottom w:val="single" w:sz="4" w:space="0" w:color="auto"/>
              <w:right w:val="single" w:sz="4" w:space="0" w:color="auto"/>
            </w:tcBorders>
            <w:shd w:val="clear" w:color="auto" w:fill="auto"/>
          </w:tcPr>
          <w:p w:rsidR="00583F76" w:rsidRPr="00131A82" w:rsidRDefault="00583F76" w:rsidP="008371CE">
            <w:pPr>
              <w:spacing w:after="0"/>
              <w:jc w:val="center"/>
              <w:rPr>
                <w:rFonts w:ascii="Times New Roman" w:hAnsi="Times New Roman" w:cs="Times New Roman"/>
                <w:sz w:val="24"/>
                <w:szCs w:val="24"/>
              </w:rPr>
            </w:pPr>
          </w:p>
        </w:tc>
        <w:tc>
          <w:tcPr>
            <w:tcW w:w="1472" w:type="dxa"/>
            <w:tcBorders>
              <w:top w:val="single" w:sz="4" w:space="0" w:color="auto"/>
              <w:left w:val="nil"/>
              <w:bottom w:val="single" w:sz="4" w:space="0" w:color="auto"/>
              <w:right w:val="single" w:sz="4" w:space="0" w:color="auto"/>
            </w:tcBorders>
            <w:shd w:val="clear" w:color="auto" w:fill="auto"/>
            <w:vAlign w:val="center"/>
          </w:tcPr>
          <w:p w:rsidR="00583F76" w:rsidRDefault="00583F76" w:rsidP="00583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27 193,7</w:t>
            </w:r>
          </w:p>
        </w:tc>
        <w:tc>
          <w:tcPr>
            <w:tcW w:w="1705" w:type="dxa"/>
            <w:tcBorders>
              <w:top w:val="single" w:sz="4" w:space="0" w:color="auto"/>
              <w:left w:val="nil"/>
              <w:bottom w:val="single" w:sz="4" w:space="0" w:color="auto"/>
              <w:right w:val="single" w:sz="4" w:space="0" w:color="auto"/>
            </w:tcBorders>
            <w:shd w:val="clear" w:color="auto" w:fill="auto"/>
            <w:vAlign w:val="center"/>
          </w:tcPr>
          <w:p w:rsidR="00583F76" w:rsidRDefault="00583F76" w:rsidP="00583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27 193,7</w:t>
            </w:r>
          </w:p>
        </w:tc>
        <w:tc>
          <w:tcPr>
            <w:tcW w:w="1732" w:type="dxa"/>
            <w:tcBorders>
              <w:top w:val="single" w:sz="4" w:space="0" w:color="auto"/>
              <w:left w:val="nil"/>
              <w:bottom w:val="single" w:sz="4" w:space="0" w:color="auto"/>
              <w:right w:val="single" w:sz="4" w:space="0" w:color="auto"/>
            </w:tcBorders>
            <w:vAlign w:val="center"/>
          </w:tcPr>
          <w:p w:rsidR="00583F76" w:rsidRDefault="00583F76" w:rsidP="00583F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8371CE" w:rsidRPr="00131A82" w:rsidTr="008371CE">
        <w:trPr>
          <w:trHeight w:val="265"/>
        </w:trPr>
        <w:tc>
          <w:tcPr>
            <w:tcW w:w="3505" w:type="dxa"/>
            <w:tcBorders>
              <w:top w:val="single" w:sz="4" w:space="0" w:color="auto"/>
              <w:left w:val="single" w:sz="4" w:space="0" w:color="auto"/>
              <w:bottom w:val="single" w:sz="4" w:space="0" w:color="auto"/>
              <w:right w:val="single" w:sz="4" w:space="0" w:color="auto"/>
            </w:tcBorders>
            <w:shd w:val="clear" w:color="auto" w:fill="auto"/>
          </w:tcPr>
          <w:p w:rsidR="008371CE" w:rsidRPr="00131A82" w:rsidRDefault="008371CE" w:rsidP="008371CE">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367" w:type="dxa"/>
            <w:tcBorders>
              <w:top w:val="single" w:sz="4" w:space="0" w:color="auto"/>
              <w:left w:val="nil"/>
              <w:bottom w:val="single" w:sz="4" w:space="0" w:color="auto"/>
              <w:right w:val="single" w:sz="4" w:space="0" w:color="auto"/>
            </w:tcBorders>
            <w:shd w:val="clear" w:color="auto" w:fill="auto"/>
          </w:tcPr>
          <w:p w:rsidR="008371CE" w:rsidRPr="00131A82" w:rsidRDefault="008371CE" w:rsidP="008371CE">
            <w:pPr>
              <w:spacing w:after="0"/>
              <w:jc w:val="center"/>
              <w:rPr>
                <w:rFonts w:ascii="Times New Roman" w:hAnsi="Times New Roman" w:cs="Times New Roman"/>
                <w:sz w:val="24"/>
                <w:szCs w:val="24"/>
              </w:rPr>
            </w:pPr>
          </w:p>
        </w:tc>
        <w:tc>
          <w:tcPr>
            <w:tcW w:w="1472" w:type="dxa"/>
            <w:tcBorders>
              <w:top w:val="single" w:sz="4" w:space="0" w:color="auto"/>
              <w:left w:val="nil"/>
              <w:bottom w:val="single" w:sz="4" w:space="0" w:color="auto"/>
              <w:right w:val="single" w:sz="4" w:space="0" w:color="auto"/>
            </w:tcBorders>
            <w:shd w:val="clear" w:color="auto" w:fill="auto"/>
          </w:tcPr>
          <w:p w:rsidR="008371CE" w:rsidRDefault="00583F76" w:rsidP="00583F76">
            <w:pPr>
              <w:spacing w:after="0"/>
              <w:jc w:val="center"/>
            </w:pPr>
            <w:r>
              <w:rPr>
                <w:rFonts w:ascii="Times New Roman" w:hAnsi="Times New Roman" w:cs="Times New Roman"/>
                <w:sz w:val="24"/>
                <w:szCs w:val="24"/>
              </w:rPr>
              <w:t>27 5</w:t>
            </w:r>
            <w:r w:rsidR="008371CE" w:rsidRPr="00822C81">
              <w:rPr>
                <w:rFonts w:ascii="Times New Roman" w:hAnsi="Times New Roman" w:cs="Times New Roman"/>
                <w:sz w:val="24"/>
                <w:szCs w:val="24"/>
              </w:rPr>
              <w:t>9</w:t>
            </w:r>
            <w:r>
              <w:rPr>
                <w:rFonts w:ascii="Times New Roman" w:hAnsi="Times New Roman" w:cs="Times New Roman"/>
                <w:sz w:val="24"/>
                <w:szCs w:val="24"/>
              </w:rPr>
              <w:t>3</w:t>
            </w:r>
            <w:r w:rsidR="008371CE" w:rsidRPr="00822C81">
              <w:rPr>
                <w:rFonts w:ascii="Times New Roman" w:hAnsi="Times New Roman" w:cs="Times New Roman"/>
                <w:sz w:val="24"/>
                <w:szCs w:val="24"/>
              </w:rPr>
              <w:t>,</w:t>
            </w:r>
            <w:r>
              <w:rPr>
                <w:rFonts w:ascii="Times New Roman" w:hAnsi="Times New Roman" w:cs="Times New Roman"/>
                <w:sz w:val="24"/>
                <w:szCs w:val="24"/>
              </w:rPr>
              <w:t>6</w:t>
            </w:r>
          </w:p>
        </w:tc>
        <w:tc>
          <w:tcPr>
            <w:tcW w:w="1705" w:type="dxa"/>
            <w:tcBorders>
              <w:top w:val="single" w:sz="4" w:space="0" w:color="auto"/>
              <w:left w:val="nil"/>
              <w:bottom w:val="single" w:sz="4" w:space="0" w:color="auto"/>
              <w:right w:val="single" w:sz="4" w:space="0" w:color="auto"/>
            </w:tcBorders>
            <w:shd w:val="clear" w:color="auto" w:fill="auto"/>
          </w:tcPr>
          <w:p w:rsidR="008371CE" w:rsidRDefault="00583F76" w:rsidP="000E7B0F">
            <w:pPr>
              <w:spacing w:after="0"/>
              <w:jc w:val="center"/>
            </w:pPr>
            <w:r>
              <w:rPr>
                <w:rFonts w:ascii="Times New Roman" w:hAnsi="Times New Roman" w:cs="Times New Roman"/>
                <w:sz w:val="24"/>
                <w:szCs w:val="24"/>
              </w:rPr>
              <w:t>27 5</w:t>
            </w:r>
            <w:r w:rsidRPr="00822C81">
              <w:rPr>
                <w:rFonts w:ascii="Times New Roman" w:hAnsi="Times New Roman" w:cs="Times New Roman"/>
                <w:sz w:val="24"/>
                <w:szCs w:val="24"/>
              </w:rPr>
              <w:t>9</w:t>
            </w:r>
            <w:r>
              <w:rPr>
                <w:rFonts w:ascii="Times New Roman" w:hAnsi="Times New Roman" w:cs="Times New Roman"/>
                <w:sz w:val="24"/>
                <w:szCs w:val="24"/>
              </w:rPr>
              <w:t>3</w:t>
            </w:r>
            <w:r w:rsidRPr="00822C81">
              <w:rPr>
                <w:rFonts w:ascii="Times New Roman" w:hAnsi="Times New Roman" w:cs="Times New Roman"/>
                <w:sz w:val="24"/>
                <w:szCs w:val="24"/>
              </w:rPr>
              <w:t>,</w:t>
            </w:r>
            <w:r>
              <w:rPr>
                <w:rFonts w:ascii="Times New Roman" w:hAnsi="Times New Roman" w:cs="Times New Roman"/>
                <w:sz w:val="24"/>
                <w:szCs w:val="24"/>
              </w:rPr>
              <w:t>6</w:t>
            </w:r>
          </w:p>
        </w:tc>
        <w:tc>
          <w:tcPr>
            <w:tcW w:w="1732" w:type="dxa"/>
            <w:tcBorders>
              <w:top w:val="single" w:sz="4" w:space="0" w:color="auto"/>
              <w:left w:val="nil"/>
              <w:bottom w:val="single" w:sz="4" w:space="0" w:color="auto"/>
              <w:right w:val="single" w:sz="4" w:space="0" w:color="auto"/>
            </w:tcBorders>
          </w:tcPr>
          <w:p w:rsidR="008371CE" w:rsidRPr="00131A82" w:rsidRDefault="008371CE" w:rsidP="008371CE">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8371CE" w:rsidRDefault="008371CE" w:rsidP="008371CE">
      <w:pPr>
        <w:spacing w:after="0"/>
        <w:ind w:firstLine="851"/>
        <w:jc w:val="both"/>
        <w:rPr>
          <w:rFonts w:ascii="Times New Roman" w:eastAsia="Times New Roman" w:hAnsi="Times New Roman" w:cs="Times New Roman"/>
          <w:bCs/>
          <w:color w:val="000000" w:themeColor="text1"/>
          <w:sz w:val="28"/>
          <w:szCs w:val="28"/>
        </w:rPr>
      </w:pPr>
    </w:p>
    <w:p w:rsidR="008371CE" w:rsidRPr="00B67637" w:rsidRDefault="008371CE" w:rsidP="00125D0E">
      <w:pPr>
        <w:spacing w:after="0"/>
        <w:ind w:firstLine="709"/>
        <w:jc w:val="both"/>
        <w:rPr>
          <w:rFonts w:ascii="Times New Roman" w:eastAsia="Times New Roman" w:hAnsi="Times New Roman" w:cs="Times New Roman"/>
          <w:bCs/>
          <w:color w:val="000000" w:themeColor="text1"/>
          <w:sz w:val="28"/>
          <w:szCs w:val="28"/>
        </w:rPr>
      </w:pPr>
      <w:r w:rsidRPr="00B67637">
        <w:rPr>
          <w:rFonts w:ascii="Times New Roman" w:eastAsia="Times New Roman" w:hAnsi="Times New Roman" w:cs="Times New Roman"/>
          <w:bCs/>
          <w:color w:val="000000" w:themeColor="text1"/>
          <w:sz w:val="28"/>
          <w:szCs w:val="28"/>
        </w:rPr>
        <w:t>Средства данной п</w:t>
      </w:r>
      <w:r>
        <w:rPr>
          <w:rFonts w:ascii="Times New Roman" w:eastAsia="Times New Roman" w:hAnsi="Times New Roman" w:cs="Times New Roman"/>
          <w:bCs/>
          <w:color w:val="000000" w:themeColor="text1"/>
          <w:sz w:val="28"/>
          <w:szCs w:val="28"/>
        </w:rPr>
        <w:t>одпрограммы были направлены на п</w:t>
      </w:r>
      <w:r w:rsidRPr="008371CE">
        <w:rPr>
          <w:rFonts w:ascii="Times New Roman" w:eastAsia="Times New Roman" w:hAnsi="Times New Roman" w:cs="Times New Roman"/>
          <w:bCs/>
          <w:color w:val="000000" w:themeColor="text1"/>
          <w:sz w:val="28"/>
          <w:szCs w:val="28"/>
        </w:rPr>
        <w:t>одготовк</w:t>
      </w:r>
      <w:r>
        <w:rPr>
          <w:rFonts w:ascii="Times New Roman" w:eastAsia="Times New Roman" w:hAnsi="Times New Roman" w:cs="Times New Roman"/>
          <w:bCs/>
          <w:color w:val="000000" w:themeColor="text1"/>
          <w:sz w:val="28"/>
          <w:szCs w:val="28"/>
        </w:rPr>
        <w:t>у</w:t>
      </w:r>
      <w:r w:rsidRPr="008371CE">
        <w:rPr>
          <w:rFonts w:ascii="Times New Roman" w:eastAsia="Times New Roman" w:hAnsi="Times New Roman" w:cs="Times New Roman"/>
          <w:bCs/>
          <w:color w:val="000000" w:themeColor="text1"/>
          <w:sz w:val="28"/>
          <w:szCs w:val="28"/>
        </w:rPr>
        <w:t xml:space="preserve"> проектов планировки и проектов межевания территории населенных пунктов района</w:t>
      </w:r>
      <w:r>
        <w:rPr>
          <w:rFonts w:ascii="Times New Roman" w:eastAsia="Times New Roman" w:hAnsi="Times New Roman" w:cs="Times New Roman"/>
          <w:bCs/>
          <w:color w:val="000000" w:themeColor="text1"/>
          <w:sz w:val="28"/>
          <w:szCs w:val="28"/>
        </w:rPr>
        <w:t xml:space="preserve"> на сумму 399,9 тыс.</w:t>
      </w:r>
      <w:r w:rsidR="00583F76">
        <w:rPr>
          <w:rFonts w:ascii="Times New Roman" w:eastAsia="Times New Roman" w:hAnsi="Times New Roman" w:cs="Times New Roman"/>
          <w:bCs/>
          <w:color w:val="000000" w:themeColor="text1"/>
          <w:sz w:val="28"/>
          <w:szCs w:val="28"/>
        </w:rPr>
        <w:t xml:space="preserve"> </w:t>
      </w:r>
      <w:r>
        <w:rPr>
          <w:rFonts w:ascii="Times New Roman" w:eastAsia="Times New Roman" w:hAnsi="Times New Roman" w:cs="Times New Roman"/>
          <w:bCs/>
          <w:color w:val="000000" w:themeColor="text1"/>
          <w:sz w:val="28"/>
          <w:szCs w:val="28"/>
        </w:rPr>
        <w:t>рублей.</w:t>
      </w:r>
    </w:p>
    <w:p w:rsidR="00BF1D17" w:rsidRPr="00C73AEA" w:rsidRDefault="00BF1D17" w:rsidP="00125D0E">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Подпрограмма 4</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«Развитие среднеэтажного и малоэтажного жилищного строительства в Северо-Енисейском районе»</w:t>
      </w:r>
      <w:r w:rsidR="001B4935">
        <w:rPr>
          <w:rFonts w:ascii="Times New Roman" w:hAnsi="Times New Roman" w:cs="Times New Roman"/>
          <w:sz w:val="28"/>
          <w:szCs w:val="28"/>
        </w:rPr>
        <w:t>:</w:t>
      </w:r>
    </w:p>
    <w:p w:rsidR="00BF1D17" w:rsidRPr="00C73AEA" w:rsidRDefault="00BF1D17" w:rsidP="00BF1D17">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C755A7">
        <w:rPr>
          <w:rFonts w:ascii="Times New Roman" w:hAnsi="Times New Roman" w:cs="Times New Roman"/>
          <w:sz w:val="28"/>
          <w:szCs w:val="28"/>
        </w:rPr>
        <w:t>84</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BF1D17" w:rsidRPr="00131A82" w:rsidTr="000C3E64">
        <w:trPr>
          <w:trHeight w:val="281"/>
        </w:trPr>
        <w:tc>
          <w:tcPr>
            <w:tcW w:w="504" w:type="dxa"/>
            <w:vMerge w:val="restart"/>
            <w:tcBorders>
              <w:top w:val="single" w:sz="4" w:space="0" w:color="auto"/>
              <w:left w:val="single" w:sz="4" w:space="0" w:color="auto"/>
              <w:right w:val="single" w:sz="4" w:space="0" w:color="auto"/>
            </w:tcBorders>
            <w:vAlign w:val="center"/>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BF1D17" w:rsidRPr="00131A82" w:rsidRDefault="00BF1D17" w:rsidP="00344E68">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344E68">
              <w:rPr>
                <w:rFonts w:ascii="Times New Roman" w:hAnsi="Times New Roman" w:cs="Times New Roman"/>
                <w:sz w:val="24"/>
                <w:szCs w:val="24"/>
              </w:rPr>
              <w:t xml:space="preserve"> (%)</w:t>
            </w:r>
            <w:proofErr w:type="gramEnd"/>
          </w:p>
        </w:tc>
      </w:tr>
      <w:tr w:rsidR="00BF1D17" w:rsidRPr="00131A82" w:rsidTr="000C3E64">
        <w:trPr>
          <w:trHeight w:val="303"/>
        </w:trPr>
        <w:tc>
          <w:tcPr>
            <w:tcW w:w="504" w:type="dxa"/>
            <w:vMerge/>
            <w:tcBorders>
              <w:left w:val="single" w:sz="4" w:space="0" w:color="auto"/>
              <w:right w:val="single" w:sz="4" w:space="0" w:color="auto"/>
            </w:tcBorders>
          </w:tcPr>
          <w:p w:rsidR="00BF1D17" w:rsidRPr="00131A82" w:rsidRDefault="00BF1D17" w:rsidP="000C3E64">
            <w:pPr>
              <w:spacing w:after="0"/>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643" w:type="dxa"/>
            <w:vMerge/>
            <w:tcBorders>
              <w:left w:val="nil"/>
              <w:right w:val="single" w:sz="4" w:space="0" w:color="auto"/>
            </w:tcBorders>
          </w:tcPr>
          <w:p w:rsidR="00BF1D17" w:rsidRPr="00131A82" w:rsidRDefault="00BF1D17" w:rsidP="000C3E64">
            <w:pPr>
              <w:spacing w:after="0"/>
              <w:jc w:val="center"/>
              <w:rPr>
                <w:rFonts w:ascii="Times New Roman" w:hAnsi="Times New Roman" w:cs="Times New Roman"/>
                <w:sz w:val="24"/>
                <w:szCs w:val="24"/>
              </w:rPr>
            </w:pPr>
          </w:p>
        </w:tc>
      </w:tr>
      <w:tr w:rsidR="00BF1D17" w:rsidRPr="00131A82" w:rsidTr="000C3E64">
        <w:trPr>
          <w:trHeight w:val="265"/>
        </w:trPr>
        <w:tc>
          <w:tcPr>
            <w:tcW w:w="504" w:type="dxa"/>
            <w:vMerge/>
            <w:tcBorders>
              <w:left w:val="single" w:sz="4" w:space="0" w:color="auto"/>
              <w:bottom w:val="single" w:sz="4" w:space="0" w:color="auto"/>
              <w:right w:val="single" w:sz="4" w:space="0" w:color="auto"/>
            </w:tcBorders>
          </w:tcPr>
          <w:p w:rsidR="00BF1D17" w:rsidRPr="00131A82" w:rsidRDefault="00BF1D17" w:rsidP="000C3E64">
            <w:pPr>
              <w:spacing w:after="0"/>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BF1D17" w:rsidRPr="00131A82" w:rsidRDefault="000E7B0F"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Ф</w:t>
            </w:r>
            <w:r w:rsidR="00BF1D17" w:rsidRPr="00131A82">
              <w:rPr>
                <w:rFonts w:ascii="Times New Roman" w:hAnsi="Times New Roman" w:cs="Times New Roman"/>
                <w:sz w:val="24"/>
                <w:szCs w:val="24"/>
              </w:rPr>
              <w:t>акт</w:t>
            </w:r>
          </w:p>
        </w:tc>
        <w:tc>
          <w:tcPr>
            <w:tcW w:w="1643" w:type="dxa"/>
            <w:vMerge/>
            <w:tcBorders>
              <w:left w:val="nil"/>
              <w:bottom w:val="single" w:sz="4" w:space="0" w:color="auto"/>
              <w:right w:val="single" w:sz="4" w:space="0" w:color="auto"/>
            </w:tcBorders>
          </w:tcPr>
          <w:p w:rsidR="00BF1D17" w:rsidRPr="00131A82" w:rsidRDefault="00BF1D17" w:rsidP="000C3E64">
            <w:pPr>
              <w:spacing w:after="0"/>
              <w:jc w:val="center"/>
              <w:rPr>
                <w:rFonts w:ascii="Times New Roman" w:hAnsi="Times New Roman" w:cs="Times New Roman"/>
                <w:sz w:val="24"/>
                <w:szCs w:val="24"/>
              </w:rPr>
            </w:pPr>
          </w:p>
        </w:tc>
      </w:tr>
      <w:tr w:rsidR="00BF1D17" w:rsidRPr="00131A82" w:rsidTr="000C3E64">
        <w:trPr>
          <w:trHeight w:val="562"/>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E7B0F">
            <w:pPr>
              <w:spacing w:after="0"/>
              <w:jc w:val="center"/>
              <w:rPr>
                <w:rFonts w:ascii="Times New Roman" w:hAnsi="Times New Roman" w:cs="Times New Roman"/>
                <w:sz w:val="24"/>
                <w:szCs w:val="24"/>
              </w:rPr>
            </w:pPr>
            <w:r>
              <w:rPr>
                <w:rFonts w:ascii="Times New Roman" w:hAnsi="Times New Roman" w:cs="Times New Roman"/>
                <w:sz w:val="24"/>
                <w:szCs w:val="24"/>
              </w:rPr>
              <w:t>213</w:t>
            </w:r>
            <w:r w:rsidRPr="00131A82">
              <w:rPr>
                <w:rFonts w:ascii="Times New Roman" w:hAnsi="Times New Roman" w:cs="Times New Roman"/>
                <w:sz w:val="24"/>
                <w:szCs w:val="24"/>
              </w:rPr>
              <w:t> 8</w:t>
            </w:r>
            <w:r>
              <w:rPr>
                <w:rFonts w:ascii="Times New Roman" w:hAnsi="Times New Roman" w:cs="Times New Roman"/>
                <w:sz w:val="24"/>
                <w:szCs w:val="24"/>
              </w:rPr>
              <w:t>62</w:t>
            </w:r>
            <w:r w:rsidRPr="00131A82">
              <w:rPr>
                <w:rFonts w:ascii="Times New Roman" w:hAnsi="Times New Roman" w:cs="Times New Roman"/>
                <w:sz w:val="24"/>
                <w:szCs w:val="24"/>
              </w:rPr>
              <w:t>,</w:t>
            </w:r>
            <w:r w:rsidR="000E7B0F">
              <w:rPr>
                <w:rFonts w:ascii="Times New Roman" w:hAnsi="Times New Roman" w:cs="Times New Roman"/>
                <w:sz w:val="24"/>
                <w:szCs w:val="24"/>
              </w:rPr>
              <w:t>8</w:t>
            </w: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0E7B0F">
            <w:pPr>
              <w:spacing w:after="0"/>
              <w:jc w:val="center"/>
              <w:rPr>
                <w:rFonts w:ascii="Times New Roman" w:hAnsi="Times New Roman" w:cs="Times New Roman"/>
                <w:sz w:val="24"/>
                <w:szCs w:val="24"/>
              </w:rPr>
            </w:pPr>
            <w:r>
              <w:rPr>
                <w:rFonts w:ascii="Times New Roman" w:hAnsi="Times New Roman" w:cs="Times New Roman"/>
                <w:sz w:val="24"/>
                <w:szCs w:val="24"/>
              </w:rPr>
              <w:t>213</w:t>
            </w:r>
            <w:r w:rsidRPr="00131A82">
              <w:rPr>
                <w:rFonts w:ascii="Times New Roman" w:hAnsi="Times New Roman" w:cs="Times New Roman"/>
                <w:sz w:val="24"/>
                <w:szCs w:val="24"/>
              </w:rPr>
              <w:t> </w:t>
            </w:r>
            <w:r>
              <w:rPr>
                <w:rFonts w:ascii="Times New Roman" w:hAnsi="Times New Roman" w:cs="Times New Roman"/>
                <w:sz w:val="24"/>
                <w:szCs w:val="24"/>
              </w:rPr>
              <w:t>862</w:t>
            </w:r>
            <w:r w:rsidRPr="00131A82">
              <w:rPr>
                <w:rFonts w:ascii="Times New Roman" w:hAnsi="Times New Roman" w:cs="Times New Roman"/>
                <w:sz w:val="24"/>
                <w:szCs w:val="24"/>
              </w:rPr>
              <w:t>,</w:t>
            </w:r>
            <w:r w:rsidR="000E7B0F">
              <w:rPr>
                <w:rFonts w:ascii="Times New Roman" w:hAnsi="Times New Roman" w:cs="Times New Roman"/>
                <w:sz w:val="24"/>
                <w:szCs w:val="24"/>
              </w:rPr>
              <w:t>8</w:t>
            </w:r>
          </w:p>
        </w:tc>
        <w:tc>
          <w:tcPr>
            <w:tcW w:w="1643" w:type="dxa"/>
            <w:tcBorders>
              <w:left w:val="nil"/>
              <w:bottom w:val="single" w:sz="4" w:space="0" w:color="auto"/>
              <w:right w:val="single" w:sz="4" w:space="0" w:color="auto"/>
            </w:tcBorders>
            <w:vAlign w:val="center"/>
          </w:tcPr>
          <w:p w:rsidR="00BF1D17" w:rsidRPr="00131A82" w:rsidRDefault="00BF1D17" w:rsidP="00344E68">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F1D17" w:rsidRPr="00131A82" w:rsidTr="000C3E64">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BF1D17" w:rsidRPr="00131A82" w:rsidRDefault="00BF1D17" w:rsidP="000C3E64">
            <w:pPr>
              <w:spacing w:after="0"/>
              <w:jc w:val="center"/>
              <w:rPr>
                <w:rFonts w:ascii="Times New Roman" w:hAnsi="Times New Roman" w:cs="Times New Roman"/>
                <w:sz w:val="24"/>
                <w:szCs w:val="24"/>
              </w:rPr>
            </w:pPr>
          </w:p>
        </w:tc>
      </w:tr>
      <w:tr w:rsidR="00BF1D17" w:rsidRPr="00131A82" w:rsidTr="000C3E64">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297"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E7B0F">
            <w:pPr>
              <w:spacing w:after="0"/>
              <w:jc w:val="center"/>
              <w:rPr>
                <w:rFonts w:ascii="Times New Roman" w:hAnsi="Times New Roman" w:cs="Times New Roman"/>
                <w:sz w:val="24"/>
                <w:szCs w:val="24"/>
              </w:rPr>
            </w:pPr>
            <w:r>
              <w:rPr>
                <w:rFonts w:ascii="Times New Roman" w:hAnsi="Times New Roman" w:cs="Times New Roman"/>
                <w:sz w:val="24"/>
                <w:szCs w:val="24"/>
              </w:rPr>
              <w:t>21</w:t>
            </w:r>
            <w:r w:rsidRPr="00131A82">
              <w:rPr>
                <w:rFonts w:ascii="Times New Roman" w:hAnsi="Times New Roman" w:cs="Times New Roman"/>
                <w:sz w:val="24"/>
                <w:szCs w:val="24"/>
              </w:rPr>
              <w:t>3 8</w:t>
            </w:r>
            <w:r>
              <w:rPr>
                <w:rFonts w:ascii="Times New Roman" w:hAnsi="Times New Roman" w:cs="Times New Roman"/>
                <w:sz w:val="24"/>
                <w:szCs w:val="24"/>
              </w:rPr>
              <w:t>62</w:t>
            </w:r>
            <w:r w:rsidRPr="00131A82">
              <w:rPr>
                <w:rFonts w:ascii="Times New Roman" w:hAnsi="Times New Roman" w:cs="Times New Roman"/>
                <w:sz w:val="24"/>
                <w:szCs w:val="24"/>
              </w:rPr>
              <w:t>,</w:t>
            </w:r>
            <w:r w:rsidR="000E7B0F">
              <w:rPr>
                <w:rFonts w:ascii="Times New Roman" w:hAnsi="Times New Roman" w:cs="Times New Roman"/>
                <w:sz w:val="24"/>
                <w:szCs w:val="24"/>
              </w:rPr>
              <w:t>8</w:t>
            </w: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0E7B0F">
            <w:pPr>
              <w:spacing w:after="0"/>
              <w:jc w:val="center"/>
              <w:rPr>
                <w:rFonts w:ascii="Times New Roman" w:hAnsi="Times New Roman" w:cs="Times New Roman"/>
                <w:sz w:val="24"/>
                <w:szCs w:val="24"/>
              </w:rPr>
            </w:pPr>
            <w:r>
              <w:rPr>
                <w:rFonts w:ascii="Times New Roman" w:hAnsi="Times New Roman" w:cs="Times New Roman"/>
                <w:sz w:val="24"/>
                <w:szCs w:val="24"/>
              </w:rPr>
              <w:t>21</w:t>
            </w:r>
            <w:r w:rsidRPr="00131A82">
              <w:rPr>
                <w:rFonts w:ascii="Times New Roman" w:hAnsi="Times New Roman" w:cs="Times New Roman"/>
                <w:sz w:val="24"/>
                <w:szCs w:val="24"/>
              </w:rPr>
              <w:t>3 8</w:t>
            </w:r>
            <w:r>
              <w:rPr>
                <w:rFonts w:ascii="Times New Roman" w:hAnsi="Times New Roman" w:cs="Times New Roman"/>
                <w:sz w:val="24"/>
                <w:szCs w:val="24"/>
              </w:rPr>
              <w:t>62</w:t>
            </w:r>
            <w:r w:rsidRPr="00131A82">
              <w:rPr>
                <w:rFonts w:ascii="Times New Roman" w:hAnsi="Times New Roman" w:cs="Times New Roman"/>
                <w:sz w:val="24"/>
                <w:szCs w:val="24"/>
              </w:rPr>
              <w:t>,</w:t>
            </w:r>
            <w:r w:rsidR="000E7B0F">
              <w:rPr>
                <w:rFonts w:ascii="Times New Roman" w:hAnsi="Times New Roman" w:cs="Times New Roman"/>
                <w:sz w:val="24"/>
                <w:szCs w:val="24"/>
              </w:rPr>
              <w:t>8</w:t>
            </w:r>
          </w:p>
        </w:tc>
        <w:tc>
          <w:tcPr>
            <w:tcW w:w="1643" w:type="dxa"/>
            <w:tcBorders>
              <w:left w:val="nil"/>
              <w:bottom w:val="single" w:sz="4" w:space="0" w:color="auto"/>
              <w:right w:val="single" w:sz="4" w:space="0" w:color="auto"/>
            </w:tcBorders>
            <w:vAlign w:val="center"/>
          </w:tcPr>
          <w:p w:rsidR="00BF1D17" w:rsidRPr="00131A82" w:rsidRDefault="00BF1D17" w:rsidP="00344E68">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F1D17" w:rsidRPr="00131A82" w:rsidTr="000C3E64">
        <w:trPr>
          <w:trHeight w:val="265"/>
        </w:trPr>
        <w:tc>
          <w:tcPr>
            <w:tcW w:w="504" w:type="dxa"/>
            <w:tcBorders>
              <w:top w:val="single" w:sz="4" w:space="0" w:color="auto"/>
              <w:left w:val="single" w:sz="4" w:space="0" w:color="auto"/>
              <w:bottom w:val="single" w:sz="4" w:space="0" w:color="auto"/>
              <w:right w:val="single" w:sz="4" w:space="0" w:color="auto"/>
            </w:tcBorders>
          </w:tcPr>
          <w:p w:rsidR="00BF1D17" w:rsidRPr="00131A82" w:rsidRDefault="00BF1D17" w:rsidP="000C3E64">
            <w:pPr>
              <w:spacing w:after="0"/>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E7B0F">
            <w:pPr>
              <w:spacing w:after="0"/>
              <w:jc w:val="center"/>
              <w:rPr>
                <w:rFonts w:ascii="Times New Roman" w:hAnsi="Times New Roman" w:cs="Times New Roman"/>
                <w:sz w:val="24"/>
                <w:szCs w:val="24"/>
              </w:rPr>
            </w:pPr>
            <w:r>
              <w:rPr>
                <w:rFonts w:ascii="Times New Roman" w:hAnsi="Times New Roman" w:cs="Times New Roman"/>
                <w:sz w:val="24"/>
                <w:szCs w:val="24"/>
              </w:rPr>
              <w:t>21</w:t>
            </w:r>
            <w:r w:rsidRPr="00131A82">
              <w:rPr>
                <w:rFonts w:ascii="Times New Roman" w:hAnsi="Times New Roman" w:cs="Times New Roman"/>
                <w:sz w:val="24"/>
                <w:szCs w:val="24"/>
              </w:rPr>
              <w:t>3 8</w:t>
            </w:r>
            <w:r>
              <w:rPr>
                <w:rFonts w:ascii="Times New Roman" w:hAnsi="Times New Roman" w:cs="Times New Roman"/>
                <w:sz w:val="24"/>
                <w:szCs w:val="24"/>
              </w:rPr>
              <w:t>62</w:t>
            </w:r>
            <w:r w:rsidRPr="00131A82">
              <w:rPr>
                <w:rFonts w:ascii="Times New Roman" w:hAnsi="Times New Roman" w:cs="Times New Roman"/>
                <w:sz w:val="24"/>
                <w:szCs w:val="24"/>
              </w:rPr>
              <w:t>,</w:t>
            </w:r>
            <w:r w:rsidR="000E7B0F">
              <w:rPr>
                <w:rFonts w:ascii="Times New Roman" w:hAnsi="Times New Roman" w:cs="Times New Roman"/>
                <w:sz w:val="24"/>
                <w:szCs w:val="24"/>
              </w:rPr>
              <w:t>8</w:t>
            </w: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E7B0F">
            <w:pPr>
              <w:spacing w:after="0"/>
              <w:jc w:val="center"/>
              <w:rPr>
                <w:rFonts w:ascii="Times New Roman" w:hAnsi="Times New Roman" w:cs="Times New Roman"/>
                <w:sz w:val="24"/>
                <w:szCs w:val="24"/>
              </w:rPr>
            </w:pPr>
            <w:r>
              <w:rPr>
                <w:rFonts w:ascii="Times New Roman" w:hAnsi="Times New Roman" w:cs="Times New Roman"/>
                <w:sz w:val="24"/>
                <w:szCs w:val="24"/>
              </w:rPr>
              <w:t>21</w:t>
            </w:r>
            <w:r w:rsidRPr="00131A82">
              <w:rPr>
                <w:rFonts w:ascii="Times New Roman" w:hAnsi="Times New Roman" w:cs="Times New Roman"/>
                <w:sz w:val="24"/>
                <w:szCs w:val="24"/>
              </w:rPr>
              <w:t>3 8</w:t>
            </w:r>
            <w:r>
              <w:rPr>
                <w:rFonts w:ascii="Times New Roman" w:hAnsi="Times New Roman" w:cs="Times New Roman"/>
                <w:sz w:val="24"/>
                <w:szCs w:val="24"/>
              </w:rPr>
              <w:t>62</w:t>
            </w:r>
            <w:r w:rsidRPr="00131A82">
              <w:rPr>
                <w:rFonts w:ascii="Times New Roman" w:hAnsi="Times New Roman" w:cs="Times New Roman"/>
                <w:sz w:val="24"/>
                <w:szCs w:val="24"/>
              </w:rPr>
              <w:t>,</w:t>
            </w:r>
            <w:r w:rsidR="000E7B0F">
              <w:rPr>
                <w:rFonts w:ascii="Times New Roman" w:hAnsi="Times New Roman" w:cs="Times New Roman"/>
                <w:sz w:val="24"/>
                <w:szCs w:val="24"/>
              </w:rPr>
              <w:t>8</w:t>
            </w:r>
          </w:p>
        </w:tc>
        <w:tc>
          <w:tcPr>
            <w:tcW w:w="1643" w:type="dxa"/>
            <w:tcBorders>
              <w:top w:val="single" w:sz="4" w:space="0" w:color="auto"/>
              <w:left w:val="nil"/>
              <w:bottom w:val="single" w:sz="4" w:space="0" w:color="auto"/>
              <w:right w:val="single" w:sz="4" w:space="0" w:color="auto"/>
            </w:tcBorders>
          </w:tcPr>
          <w:p w:rsidR="00BF1D17" w:rsidRPr="00131A82" w:rsidRDefault="00BF1D17" w:rsidP="00344E68">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BF1D17" w:rsidRDefault="00BF1D17" w:rsidP="00BF1D17">
      <w:pPr>
        <w:pStyle w:val="ab"/>
        <w:spacing w:before="120"/>
        <w:ind w:left="0" w:firstLine="709"/>
        <w:jc w:val="both"/>
        <w:rPr>
          <w:rFonts w:ascii="Times New Roman" w:hAnsi="Times New Roman" w:cs="Times New Roman"/>
          <w:sz w:val="28"/>
          <w:szCs w:val="28"/>
        </w:rPr>
      </w:pPr>
    </w:p>
    <w:p w:rsidR="00BF1D17" w:rsidRPr="00C73AEA" w:rsidRDefault="00BF1D17" w:rsidP="00BF1D17">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BF1D17" w:rsidRPr="00C73AEA" w:rsidRDefault="00BF1D17" w:rsidP="00BF1D17">
      <w:pPr>
        <w:pStyle w:val="ab"/>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C755A7">
        <w:rPr>
          <w:rFonts w:ascii="Times New Roman" w:hAnsi="Times New Roman" w:cs="Times New Roman"/>
          <w:sz w:val="28"/>
          <w:szCs w:val="28"/>
        </w:rPr>
        <w:t>85</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3"/>
        <w:gridCol w:w="1368"/>
        <w:gridCol w:w="1332"/>
        <w:gridCol w:w="1533"/>
      </w:tblGrid>
      <w:tr w:rsidR="00BF1D17" w:rsidRPr="00131A82" w:rsidTr="000C3E64">
        <w:trPr>
          <w:trHeight w:val="276"/>
        </w:trPr>
        <w:tc>
          <w:tcPr>
            <w:tcW w:w="5373"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8"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865" w:type="dxa"/>
            <w:gridSpan w:val="2"/>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r w:rsidRPr="00131A82">
              <w:rPr>
                <w:rFonts w:ascii="Times New Roman" w:hAnsi="Times New Roman" w:cs="Times New Roman"/>
                <w:sz w:val="24"/>
                <w:szCs w:val="24"/>
              </w:rPr>
              <w:t xml:space="preserve"> год</w:t>
            </w:r>
          </w:p>
        </w:tc>
      </w:tr>
      <w:tr w:rsidR="00BF1D17" w:rsidRPr="00131A82" w:rsidTr="000C3E64">
        <w:trPr>
          <w:trHeight w:val="276"/>
        </w:trPr>
        <w:tc>
          <w:tcPr>
            <w:tcW w:w="5373"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68"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32" w:type="dxa"/>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33" w:type="dxa"/>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BF1D17" w:rsidRPr="004D2CE5" w:rsidTr="000C3E64">
        <w:tc>
          <w:tcPr>
            <w:tcW w:w="5373" w:type="dxa"/>
            <w:shd w:val="clear" w:color="auto" w:fill="auto"/>
          </w:tcPr>
          <w:p w:rsidR="00BF1D17" w:rsidRPr="00131A82" w:rsidRDefault="00BF1D17" w:rsidP="00344E68">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количеству домов</w:t>
            </w:r>
          </w:p>
        </w:tc>
        <w:tc>
          <w:tcPr>
            <w:tcW w:w="1368"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BF1D17" w:rsidRPr="004D2CE5" w:rsidRDefault="00BF1D17" w:rsidP="000C3E64">
            <w:pPr>
              <w:spacing w:after="0" w:line="240" w:lineRule="auto"/>
              <w:jc w:val="center"/>
              <w:rPr>
                <w:rFonts w:ascii="Times New Roman" w:hAnsi="Times New Roman" w:cs="Times New Roman"/>
                <w:sz w:val="24"/>
                <w:szCs w:val="24"/>
              </w:rPr>
            </w:pPr>
            <w:r w:rsidRPr="004D2CE5">
              <w:rPr>
                <w:rFonts w:ascii="Times New Roman" w:hAnsi="Times New Roman" w:cs="Times New Roman"/>
                <w:sz w:val="24"/>
                <w:szCs w:val="24"/>
              </w:rPr>
              <w:t>42,4</w:t>
            </w:r>
          </w:p>
        </w:tc>
        <w:tc>
          <w:tcPr>
            <w:tcW w:w="1533" w:type="dxa"/>
            <w:vAlign w:val="center"/>
          </w:tcPr>
          <w:p w:rsidR="00BF1D17" w:rsidRPr="004D2CE5" w:rsidRDefault="00BF1D17" w:rsidP="000C3E64">
            <w:pPr>
              <w:spacing w:after="0" w:line="240" w:lineRule="auto"/>
              <w:jc w:val="center"/>
              <w:rPr>
                <w:rFonts w:ascii="Times New Roman" w:hAnsi="Times New Roman" w:cs="Times New Roman"/>
                <w:sz w:val="24"/>
                <w:szCs w:val="24"/>
              </w:rPr>
            </w:pPr>
            <w:r w:rsidRPr="004D2CE5">
              <w:rPr>
                <w:rFonts w:ascii="Times New Roman" w:hAnsi="Times New Roman" w:cs="Times New Roman"/>
                <w:sz w:val="24"/>
                <w:szCs w:val="24"/>
              </w:rPr>
              <w:t>42,4</w:t>
            </w:r>
          </w:p>
        </w:tc>
      </w:tr>
      <w:tr w:rsidR="00BF1D17" w:rsidRPr="004D2CE5" w:rsidTr="000C3E64">
        <w:tc>
          <w:tcPr>
            <w:tcW w:w="5373" w:type="dxa"/>
            <w:shd w:val="clear" w:color="auto" w:fill="auto"/>
          </w:tcPr>
          <w:p w:rsidR="00BF1D17" w:rsidRPr="00131A82" w:rsidRDefault="00BF1D17" w:rsidP="00344E68">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общей площади жилья</w:t>
            </w:r>
          </w:p>
        </w:tc>
        <w:tc>
          <w:tcPr>
            <w:tcW w:w="1368"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BF1D17" w:rsidRPr="004D2CE5" w:rsidRDefault="00BF1D17" w:rsidP="000C3E64">
            <w:pPr>
              <w:spacing w:after="0" w:line="240" w:lineRule="auto"/>
              <w:jc w:val="center"/>
              <w:rPr>
                <w:rFonts w:ascii="Times New Roman" w:hAnsi="Times New Roman" w:cs="Times New Roman"/>
                <w:sz w:val="24"/>
                <w:szCs w:val="24"/>
              </w:rPr>
            </w:pPr>
            <w:r w:rsidRPr="004D2CE5">
              <w:rPr>
                <w:rFonts w:ascii="Times New Roman" w:hAnsi="Times New Roman" w:cs="Times New Roman"/>
                <w:sz w:val="24"/>
                <w:szCs w:val="24"/>
              </w:rPr>
              <w:t>13,1</w:t>
            </w:r>
          </w:p>
        </w:tc>
        <w:tc>
          <w:tcPr>
            <w:tcW w:w="1533" w:type="dxa"/>
            <w:vAlign w:val="center"/>
          </w:tcPr>
          <w:p w:rsidR="00BF1D17" w:rsidRPr="004D2CE5" w:rsidRDefault="00BF1D17" w:rsidP="000C3E64">
            <w:pPr>
              <w:spacing w:after="0" w:line="240" w:lineRule="auto"/>
              <w:jc w:val="center"/>
              <w:rPr>
                <w:rFonts w:ascii="Times New Roman" w:hAnsi="Times New Roman" w:cs="Times New Roman"/>
                <w:sz w:val="24"/>
                <w:szCs w:val="24"/>
              </w:rPr>
            </w:pPr>
            <w:r w:rsidRPr="004D2CE5">
              <w:rPr>
                <w:rFonts w:ascii="Times New Roman" w:hAnsi="Times New Roman" w:cs="Times New Roman"/>
                <w:sz w:val="24"/>
                <w:szCs w:val="24"/>
              </w:rPr>
              <w:t>13,1</w:t>
            </w:r>
          </w:p>
        </w:tc>
      </w:tr>
      <w:tr w:rsidR="00BF1D17" w:rsidRPr="004D2CE5" w:rsidTr="000C3E64">
        <w:tc>
          <w:tcPr>
            <w:tcW w:w="5373" w:type="dxa"/>
            <w:shd w:val="clear" w:color="auto" w:fill="auto"/>
          </w:tcPr>
          <w:p w:rsidR="00BF1D17" w:rsidRPr="00131A82" w:rsidRDefault="00BF1D17" w:rsidP="00344E68">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 xml:space="preserve">Количество построенных </w:t>
            </w:r>
            <w:proofErr w:type="spellStart"/>
            <w:r w:rsidRPr="00131A82">
              <w:rPr>
                <w:rFonts w:ascii="Times New Roman" w:hAnsi="Times New Roman" w:cs="Times New Roman"/>
                <w:sz w:val="24"/>
                <w:szCs w:val="24"/>
              </w:rPr>
              <w:t>среднеэтажных</w:t>
            </w:r>
            <w:proofErr w:type="spellEnd"/>
            <w:r w:rsidRPr="00131A82">
              <w:rPr>
                <w:rFonts w:ascii="Times New Roman" w:hAnsi="Times New Roman" w:cs="Times New Roman"/>
                <w:sz w:val="24"/>
                <w:szCs w:val="24"/>
              </w:rPr>
              <w:t xml:space="preserve"> и малоэтажных жилых домов в населенных пунктах района</w:t>
            </w:r>
          </w:p>
        </w:tc>
        <w:tc>
          <w:tcPr>
            <w:tcW w:w="1368"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32" w:type="dxa"/>
            <w:vAlign w:val="center"/>
          </w:tcPr>
          <w:p w:rsidR="00BF1D17" w:rsidRPr="004D2CE5"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33" w:type="dxa"/>
            <w:vAlign w:val="center"/>
          </w:tcPr>
          <w:p w:rsidR="00BF1D17" w:rsidRPr="004D2CE5"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BF1D17" w:rsidRPr="004D2CE5" w:rsidTr="000C3E64">
        <w:tc>
          <w:tcPr>
            <w:tcW w:w="5373" w:type="dxa"/>
            <w:shd w:val="clear" w:color="auto" w:fill="auto"/>
          </w:tcPr>
          <w:p w:rsidR="00BF1D17" w:rsidRPr="00131A82" w:rsidRDefault="00BF1D17" w:rsidP="00344E68">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 xml:space="preserve">Площадь построенных </w:t>
            </w:r>
            <w:proofErr w:type="spellStart"/>
            <w:r w:rsidRPr="00131A82">
              <w:rPr>
                <w:rFonts w:ascii="Times New Roman" w:hAnsi="Times New Roman" w:cs="Times New Roman"/>
                <w:sz w:val="24"/>
                <w:szCs w:val="24"/>
              </w:rPr>
              <w:t>среднеэтажных</w:t>
            </w:r>
            <w:proofErr w:type="spellEnd"/>
            <w:r w:rsidRPr="00131A82">
              <w:rPr>
                <w:rFonts w:ascii="Times New Roman" w:hAnsi="Times New Roman" w:cs="Times New Roman"/>
                <w:sz w:val="24"/>
                <w:szCs w:val="24"/>
              </w:rPr>
              <w:t xml:space="preserve"> и малоэтажных жилых домов в населенных пунктах района</w:t>
            </w:r>
          </w:p>
        </w:tc>
        <w:tc>
          <w:tcPr>
            <w:tcW w:w="1368"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proofErr w:type="gramStart"/>
            <w:r w:rsidRPr="00131A82">
              <w:rPr>
                <w:rFonts w:ascii="Times New Roman" w:hAnsi="Times New Roman" w:cs="Times New Roman"/>
                <w:sz w:val="24"/>
                <w:szCs w:val="24"/>
              </w:rPr>
              <w:t>.м</w:t>
            </w:r>
            <w:proofErr w:type="gramEnd"/>
          </w:p>
        </w:tc>
        <w:tc>
          <w:tcPr>
            <w:tcW w:w="1332" w:type="dxa"/>
            <w:vAlign w:val="center"/>
          </w:tcPr>
          <w:p w:rsidR="00BF1D17" w:rsidRPr="004D2CE5" w:rsidRDefault="00BF1D17" w:rsidP="000C3E64">
            <w:pPr>
              <w:pStyle w:val="a7"/>
              <w:spacing w:after="0" w:line="240" w:lineRule="auto"/>
              <w:ind w:left="347"/>
              <w:jc w:val="both"/>
              <w:rPr>
                <w:rFonts w:ascii="Times New Roman" w:hAnsi="Times New Roman" w:cs="Times New Roman"/>
                <w:sz w:val="24"/>
                <w:szCs w:val="24"/>
              </w:rPr>
            </w:pPr>
            <w:r>
              <w:rPr>
                <w:rFonts w:ascii="Times New Roman" w:hAnsi="Times New Roman" w:cs="Times New Roman"/>
                <w:sz w:val="24"/>
                <w:szCs w:val="24"/>
              </w:rPr>
              <w:t>5 433,1</w:t>
            </w:r>
          </w:p>
        </w:tc>
        <w:tc>
          <w:tcPr>
            <w:tcW w:w="1533" w:type="dxa"/>
            <w:vAlign w:val="center"/>
          </w:tcPr>
          <w:p w:rsidR="00BF1D17" w:rsidRPr="004D2CE5" w:rsidRDefault="00BF1D17" w:rsidP="000C3E64">
            <w:pPr>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5 433,1</w:t>
            </w:r>
          </w:p>
        </w:tc>
      </w:tr>
    </w:tbl>
    <w:p w:rsidR="00BF1D17" w:rsidRPr="00C73AEA" w:rsidRDefault="00BF1D17" w:rsidP="00125D0E">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мероприятия:</w:t>
      </w:r>
    </w:p>
    <w:p w:rsidR="00BF1D17" w:rsidRPr="00C73AEA" w:rsidRDefault="00BF1D17" w:rsidP="00125D0E">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с</w:t>
      </w:r>
      <w:r w:rsidRPr="00A5728C">
        <w:rPr>
          <w:rFonts w:ascii="Times New Roman" w:hAnsi="Times New Roman" w:cs="Times New Roman"/>
          <w:sz w:val="28"/>
          <w:szCs w:val="28"/>
        </w:rPr>
        <w:t>троительство 16 квартирного жилого дома по ул. Донского, 61А (стр. № 17) в гп</w:t>
      </w:r>
      <w:r w:rsidR="00716448">
        <w:rPr>
          <w:rFonts w:ascii="Times New Roman" w:hAnsi="Times New Roman" w:cs="Times New Roman"/>
          <w:sz w:val="28"/>
          <w:szCs w:val="28"/>
        </w:rPr>
        <w:t xml:space="preserve"> </w:t>
      </w:r>
      <w:proofErr w:type="gramStart"/>
      <w:r w:rsidRPr="00A5728C">
        <w:rPr>
          <w:rFonts w:ascii="Times New Roman" w:hAnsi="Times New Roman" w:cs="Times New Roman"/>
          <w:sz w:val="28"/>
          <w:szCs w:val="28"/>
        </w:rPr>
        <w:t>Северо-Енисейский</w:t>
      </w:r>
      <w:proofErr w:type="gramEnd"/>
      <w:r w:rsidRPr="00C73AEA">
        <w:rPr>
          <w:rFonts w:ascii="Times New Roman" w:hAnsi="Times New Roman" w:cs="Times New Roman"/>
          <w:sz w:val="28"/>
          <w:szCs w:val="28"/>
        </w:rPr>
        <w:t xml:space="preserve"> в сумме </w:t>
      </w:r>
      <w:r>
        <w:rPr>
          <w:rFonts w:ascii="Times New Roman" w:hAnsi="Times New Roman" w:cs="Times New Roman"/>
          <w:sz w:val="28"/>
          <w:szCs w:val="28"/>
        </w:rPr>
        <w:t>32</w:t>
      </w:r>
      <w:r w:rsidRPr="00C73AEA">
        <w:rPr>
          <w:rFonts w:ascii="Times New Roman" w:hAnsi="Times New Roman" w:cs="Times New Roman"/>
          <w:sz w:val="28"/>
          <w:szCs w:val="28"/>
        </w:rPr>
        <w:t> </w:t>
      </w:r>
      <w:r>
        <w:rPr>
          <w:rFonts w:ascii="Times New Roman" w:hAnsi="Times New Roman" w:cs="Times New Roman"/>
          <w:sz w:val="28"/>
          <w:szCs w:val="28"/>
        </w:rPr>
        <w:t>506</w:t>
      </w:r>
      <w:r w:rsidRPr="00C73AEA">
        <w:rPr>
          <w:rFonts w:ascii="Times New Roman" w:hAnsi="Times New Roman" w:cs="Times New Roman"/>
          <w:sz w:val="28"/>
          <w:szCs w:val="28"/>
        </w:rPr>
        <w:t>,</w:t>
      </w:r>
      <w:r>
        <w:rPr>
          <w:rFonts w:ascii="Times New Roman" w:hAnsi="Times New Roman" w:cs="Times New Roman"/>
          <w:sz w:val="28"/>
          <w:szCs w:val="28"/>
        </w:rPr>
        <w:t>2</w:t>
      </w:r>
      <w:r w:rsidRPr="00C73AEA">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w:t>
      </w:r>
      <w:r w:rsidR="00A74A8D">
        <w:rPr>
          <w:rFonts w:ascii="Times New Roman" w:hAnsi="Times New Roman" w:cs="Times New Roman"/>
          <w:sz w:val="28"/>
          <w:szCs w:val="28"/>
        </w:rPr>
        <w:t xml:space="preserve"> </w:t>
      </w:r>
      <w:r w:rsidRPr="00C73AEA">
        <w:rPr>
          <w:rFonts w:ascii="Times New Roman" w:hAnsi="Times New Roman" w:cs="Times New Roman"/>
          <w:sz w:val="28"/>
          <w:szCs w:val="28"/>
        </w:rPr>
        <w:t>от уточненной бюджетной росписи;</w:t>
      </w:r>
    </w:p>
    <w:p w:rsidR="00BF1D17" w:rsidRPr="00C73AEA" w:rsidRDefault="00BF1D17" w:rsidP="00125D0E">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с</w:t>
      </w:r>
      <w:r w:rsidRPr="00A5728C">
        <w:rPr>
          <w:rFonts w:ascii="Times New Roman" w:hAnsi="Times New Roman" w:cs="Times New Roman"/>
          <w:sz w:val="28"/>
          <w:szCs w:val="28"/>
        </w:rPr>
        <w:t>троительство 60 квартирного жилого дома по ул. Донского (стр. № 12) в гп</w:t>
      </w:r>
      <w:r w:rsidR="00716448">
        <w:rPr>
          <w:rFonts w:ascii="Times New Roman" w:hAnsi="Times New Roman" w:cs="Times New Roman"/>
          <w:sz w:val="28"/>
          <w:szCs w:val="28"/>
        </w:rPr>
        <w:t xml:space="preserve"> </w:t>
      </w:r>
      <w:proofErr w:type="gramStart"/>
      <w:r w:rsidRPr="00A5728C">
        <w:rPr>
          <w:rFonts w:ascii="Times New Roman" w:hAnsi="Times New Roman" w:cs="Times New Roman"/>
          <w:sz w:val="28"/>
          <w:szCs w:val="28"/>
        </w:rPr>
        <w:t>Северо-Енисейский</w:t>
      </w:r>
      <w:proofErr w:type="gramEnd"/>
      <w:r w:rsidRPr="00C73AEA">
        <w:rPr>
          <w:rFonts w:ascii="Times New Roman" w:hAnsi="Times New Roman" w:cs="Times New Roman"/>
          <w:sz w:val="28"/>
          <w:szCs w:val="28"/>
        </w:rPr>
        <w:t xml:space="preserve"> в сумме </w:t>
      </w:r>
      <w:r>
        <w:rPr>
          <w:rFonts w:ascii="Times New Roman" w:hAnsi="Times New Roman" w:cs="Times New Roman"/>
          <w:sz w:val="28"/>
          <w:szCs w:val="28"/>
        </w:rPr>
        <w:t>179 402</w:t>
      </w:r>
      <w:r w:rsidRPr="00C73AEA">
        <w:rPr>
          <w:rFonts w:ascii="Times New Roman" w:hAnsi="Times New Roman" w:cs="Times New Roman"/>
          <w:sz w:val="28"/>
          <w:szCs w:val="28"/>
        </w:rPr>
        <w:t>,</w:t>
      </w:r>
      <w:r>
        <w:rPr>
          <w:rFonts w:ascii="Times New Roman" w:hAnsi="Times New Roman" w:cs="Times New Roman"/>
          <w:sz w:val="28"/>
          <w:szCs w:val="28"/>
        </w:rPr>
        <w:t>0</w:t>
      </w:r>
      <w:r w:rsidRPr="00C73AEA">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 от уточненной бюджетной росписи;</w:t>
      </w:r>
    </w:p>
    <w:p w:rsidR="00BF1D17" w:rsidRPr="00C73AEA" w:rsidRDefault="00BF1D17" w:rsidP="00125D0E">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с</w:t>
      </w:r>
      <w:r w:rsidRPr="00A5728C">
        <w:rPr>
          <w:rFonts w:ascii="Times New Roman" w:hAnsi="Times New Roman" w:cs="Times New Roman"/>
          <w:sz w:val="28"/>
          <w:szCs w:val="28"/>
        </w:rPr>
        <w:t xml:space="preserve">троительство 4 квартирного жилого дома по ул. </w:t>
      </w:r>
      <w:proofErr w:type="gramStart"/>
      <w:r w:rsidRPr="00A5728C">
        <w:rPr>
          <w:rFonts w:ascii="Times New Roman" w:hAnsi="Times New Roman" w:cs="Times New Roman"/>
          <w:sz w:val="28"/>
          <w:szCs w:val="28"/>
        </w:rPr>
        <w:t>Лесная</w:t>
      </w:r>
      <w:proofErr w:type="gramEnd"/>
      <w:r w:rsidRPr="00A5728C">
        <w:rPr>
          <w:rFonts w:ascii="Times New Roman" w:hAnsi="Times New Roman" w:cs="Times New Roman"/>
          <w:sz w:val="28"/>
          <w:szCs w:val="28"/>
        </w:rPr>
        <w:t xml:space="preserve"> (стр. №2) в п. Вельмо</w:t>
      </w:r>
      <w:r w:rsidRPr="00C73AEA">
        <w:rPr>
          <w:rFonts w:ascii="Times New Roman" w:hAnsi="Times New Roman" w:cs="Times New Roman"/>
          <w:sz w:val="28"/>
          <w:szCs w:val="28"/>
        </w:rPr>
        <w:t xml:space="preserve"> в сумме </w:t>
      </w:r>
      <w:r>
        <w:rPr>
          <w:rFonts w:ascii="Times New Roman" w:hAnsi="Times New Roman" w:cs="Times New Roman"/>
          <w:sz w:val="28"/>
          <w:szCs w:val="28"/>
        </w:rPr>
        <w:t>263,3</w:t>
      </w:r>
      <w:r w:rsidRPr="00C73AEA">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 от уточненной бюджетной росписи;</w:t>
      </w:r>
    </w:p>
    <w:p w:rsidR="00BF1D17" w:rsidRDefault="00BF1D17" w:rsidP="00125D0E">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проектно-сметная документация на строительство </w:t>
      </w:r>
      <w:r>
        <w:rPr>
          <w:rFonts w:ascii="Times New Roman" w:hAnsi="Times New Roman" w:cs="Times New Roman"/>
          <w:sz w:val="28"/>
          <w:szCs w:val="28"/>
        </w:rPr>
        <w:t>4</w:t>
      </w:r>
      <w:r w:rsidRPr="00C73AEA">
        <w:rPr>
          <w:rFonts w:ascii="Times New Roman" w:hAnsi="Times New Roman" w:cs="Times New Roman"/>
          <w:sz w:val="28"/>
          <w:szCs w:val="28"/>
        </w:rPr>
        <w:t>-</w:t>
      </w:r>
      <w:r>
        <w:rPr>
          <w:rFonts w:ascii="Times New Roman" w:hAnsi="Times New Roman" w:cs="Times New Roman"/>
          <w:sz w:val="28"/>
          <w:szCs w:val="28"/>
        </w:rPr>
        <w:t>х</w:t>
      </w:r>
      <w:r w:rsidRPr="00C73AEA">
        <w:rPr>
          <w:rFonts w:ascii="Times New Roman" w:hAnsi="Times New Roman" w:cs="Times New Roman"/>
          <w:sz w:val="28"/>
          <w:szCs w:val="28"/>
        </w:rPr>
        <w:t xml:space="preserve"> квартир</w:t>
      </w:r>
      <w:r>
        <w:rPr>
          <w:rFonts w:ascii="Times New Roman" w:hAnsi="Times New Roman" w:cs="Times New Roman"/>
          <w:sz w:val="28"/>
          <w:szCs w:val="28"/>
        </w:rPr>
        <w:t>ного жилого дома по ул. Центральная</w:t>
      </w:r>
      <w:r w:rsidRPr="00C73AEA">
        <w:rPr>
          <w:rFonts w:ascii="Times New Roman" w:hAnsi="Times New Roman" w:cs="Times New Roman"/>
          <w:sz w:val="28"/>
          <w:szCs w:val="28"/>
        </w:rPr>
        <w:t xml:space="preserve"> (стр. № </w:t>
      </w:r>
      <w:r>
        <w:rPr>
          <w:rFonts w:ascii="Times New Roman" w:hAnsi="Times New Roman" w:cs="Times New Roman"/>
          <w:sz w:val="28"/>
          <w:szCs w:val="28"/>
        </w:rPr>
        <w:t>4</w:t>
      </w:r>
      <w:r w:rsidRPr="00C73AEA">
        <w:rPr>
          <w:rFonts w:ascii="Times New Roman" w:hAnsi="Times New Roman" w:cs="Times New Roman"/>
          <w:sz w:val="28"/>
          <w:szCs w:val="28"/>
        </w:rPr>
        <w:t>) в п</w:t>
      </w:r>
      <w:r w:rsidR="009C7125">
        <w:rPr>
          <w:rFonts w:ascii="Times New Roman" w:hAnsi="Times New Roman" w:cs="Times New Roman"/>
          <w:sz w:val="28"/>
          <w:szCs w:val="28"/>
        </w:rPr>
        <w:t xml:space="preserve">.  </w:t>
      </w:r>
      <w:r>
        <w:rPr>
          <w:rFonts w:ascii="Times New Roman" w:hAnsi="Times New Roman" w:cs="Times New Roman"/>
          <w:sz w:val="28"/>
          <w:szCs w:val="28"/>
        </w:rPr>
        <w:t>Вангаш</w:t>
      </w:r>
      <w:r w:rsidRPr="00C73AEA">
        <w:rPr>
          <w:rFonts w:ascii="Times New Roman" w:hAnsi="Times New Roman" w:cs="Times New Roman"/>
          <w:sz w:val="28"/>
          <w:szCs w:val="28"/>
        </w:rPr>
        <w:t xml:space="preserve"> в сумме </w:t>
      </w:r>
      <w:r>
        <w:rPr>
          <w:rFonts w:ascii="Times New Roman" w:hAnsi="Times New Roman" w:cs="Times New Roman"/>
          <w:sz w:val="28"/>
          <w:szCs w:val="28"/>
        </w:rPr>
        <w:t>1</w:t>
      </w:r>
      <w:r w:rsidRPr="00C73AEA">
        <w:rPr>
          <w:rFonts w:ascii="Times New Roman" w:hAnsi="Times New Roman" w:cs="Times New Roman"/>
          <w:sz w:val="28"/>
          <w:szCs w:val="28"/>
        </w:rPr>
        <w:t> </w:t>
      </w:r>
      <w:r>
        <w:rPr>
          <w:rFonts w:ascii="Times New Roman" w:hAnsi="Times New Roman" w:cs="Times New Roman"/>
          <w:sz w:val="28"/>
          <w:szCs w:val="28"/>
        </w:rPr>
        <w:t>529</w:t>
      </w:r>
      <w:r w:rsidRPr="00C73AEA">
        <w:rPr>
          <w:rFonts w:ascii="Times New Roman" w:hAnsi="Times New Roman" w:cs="Times New Roman"/>
          <w:sz w:val="28"/>
          <w:szCs w:val="28"/>
        </w:rPr>
        <w:t>,</w:t>
      </w:r>
      <w:r>
        <w:rPr>
          <w:rFonts w:ascii="Times New Roman" w:hAnsi="Times New Roman" w:cs="Times New Roman"/>
          <w:sz w:val="28"/>
          <w:szCs w:val="28"/>
        </w:rPr>
        <w:t>4</w:t>
      </w:r>
      <w:r w:rsidRPr="00C73AEA">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 от уточненной бюджетной росписи;</w:t>
      </w:r>
    </w:p>
    <w:p w:rsidR="00BF1D17" w:rsidRDefault="00BF1D17" w:rsidP="0066535C">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 xml:space="preserve">разрешительная </w:t>
      </w:r>
      <w:r w:rsidRPr="00C73AEA">
        <w:rPr>
          <w:rFonts w:ascii="Times New Roman" w:hAnsi="Times New Roman" w:cs="Times New Roman"/>
          <w:sz w:val="28"/>
          <w:szCs w:val="28"/>
        </w:rPr>
        <w:t xml:space="preserve">документация на </w:t>
      </w:r>
      <w:r>
        <w:rPr>
          <w:rFonts w:ascii="Times New Roman" w:hAnsi="Times New Roman" w:cs="Times New Roman"/>
          <w:sz w:val="28"/>
          <w:szCs w:val="28"/>
        </w:rPr>
        <w:t>ввод в эксплуатацию 4</w:t>
      </w:r>
      <w:r w:rsidRPr="00C73AEA">
        <w:rPr>
          <w:rFonts w:ascii="Times New Roman" w:hAnsi="Times New Roman" w:cs="Times New Roman"/>
          <w:sz w:val="28"/>
          <w:szCs w:val="28"/>
        </w:rPr>
        <w:t>-</w:t>
      </w:r>
      <w:r>
        <w:rPr>
          <w:rFonts w:ascii="Times New Roman" w:hAnsi="Times New Roman" w:cs="Times New Roman"/>
          <w:sz w:val="28"/>
          <w:szCs w:val="28"/>
        </w:rPr>
        <w:t>х</w:t>
      </w:r>
      <w:r w:rsidRPr="00C73AEA">
        <w:rPr>
          <w:rFonts w:ascii="Times New Roman" w:hAnsi="Times New Roman" w:cs="Times New Roman"/>
          <w:sz w:val="28"/>
          <w:szCs w:val="28"/>
        </w:rPr>
        <w:t xml:space="preserve"> квартир</w:t>
      </w:r>
      <w:r>
        <w:rPr>
          <w:rFonts w:ascii="Times New Roman" w:hAnsi="Times New Roman" w:cs="Times New Roman"/>
          <w:sz w:val="28"/>
          <w:szCs w:val="28"/>
        </w:rPr>
        <w:t>ного жилого дома по ул. Дражников, 12Б</w:t>
      </w:r>
      <w:r w:rsidRPr="00C73AEA">
        <w:rPr>
          <w:rFonts w:ascii="Times New Roman" w:hAnsi="Times New Roman" w:cs="Times New Roman"/>
          <w:sz w:val="28"/>
          <w:szCs w:val="28"/>
        </w:rPr>
        <w:t xml:space="preserve"> (стр. № </w:t>
      </w:r>
      <w:r>
        <w:rPr>
          <w:rFonts w:ascii="Times New Roman" w:hAnsi="Times New Roman" w:cs="Times New Roman"/>
          <w:sz w:val="28"/>
          <w:szCs w:val="28"/>
        </w:rPr>
        <w:t>5</w:t>
      </w:r>
      <w:r w:rsidRPr="00C73AEA">
        <w:rPr>
          <w:rFonts w:ascii="Times New Roman" w:hAnsi="Times New Roman" w:cs="Times New Roman"/>
          <w:sz w:val="28"/>
          <w:szCs w:val="28"/>
        </w:rPr>
        <w:t>) в п</w:t>
      </w:r>
      <w:r>
        <w:rPr>
          <w:rFonts w:ascii="Times New Roman" w:hAnsi="Times New Roman" w:cs="Times New Roman"/>
          <w:sz w:val="28"/>
          <w:szCs w:val="28"/>
        </w:rPr>
        <w:t>.</w:t>
      </w:r>
      <w:r w:rsidR="00A74A8D">
        <w:rPr>
          <w:rFonts w:ascii="Times New Roman" w:hAnsi="Times New Roman" w:cs="Times New Roman"/>
          <w:sz w:val="28"/>
          <w:szCs w:val="28"/>
        </w:rPr>
        <w:t xml:space="preserve"> </w:t>
      </w:r>
      <w:r>
        <w:rPr>
          <w:rFonts w:ascii="Times New Roman" w:hAnsi="Times New Roman" w:cs="Times New Roman"/>
          <w:sz w:val="28"/>
          <w:szCs w:val="28"/>
        </w:rPr>
        <w:t>Новая Калами</w:t>
      </w:r>
      <w:r w:rsidRPr="00C73AEA">
        <w:rPr>
          <w:rFonts w:ascii="Times New Roman" w:hAnsi="Times New Roman" w:cs="Times New Roman"/>
          <w:sz w:val="28"/>
          <w:szCs w:val="28"/>
        </w:rPr>
        <w:t xml:space="preserve"> в сумме </w:t>
      </w:r>
      <w:r>
        <w:rPr>
          <w:rFonts w:ascii="Times New Roman" w:hAnsi="Times New Roman" w:cs="Times New Roman"/>
          <w:sz w:val="28"/>
          <w:szCs w:val="28"/>
        </w:rPr>
        <w:t>61</w:t>
      </w:r>
      <w:r w:rsidRPr="00C73AEA">
        <w:rPr>
          <w:rFonts w:ascii="Times New Roman" w:hAnsi="Times New Roman" w:cs="Times New Roman"/>
          <w:sz w:val="28"/>
          <w:szCs w:val="28"/>
        </w:rPr>
        <w:t>,</w:t>
      </w:r>
      <w:r>
        <w:rPr>
          <w:rFonts w:ascii="Times New Roman" w:hAnsi="Times New Roman" w:cs="Times New Roman"/>
          <w:sz w:val="28"/>
          <w:szCs w:val="28"/>
        </w:rPr>
        <w:t>8</w:t>
      </w:r>
      <w:r w:rsidRPr="00C73AEA">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 от уточненной бюджетной росписи;</w:t>
      </w:r>
    </w:p>
    <w:p w:rsidR="00BF1D17" w:rsidRDefault="00BF1D17" w:rsidP="0066535C">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 xml:space="preserve">реконструкция 4 квартирного жилого дома в 1 </w:t>
      </w:r>
      <w:proofErr w:type="gramStart"/>
      <w:r>
        <w:rPr>
          <w:rFonts w:ascii="Times New Roman" w:hAnsi="Times New Roman" w:cs="Times New Roman"/>
          <w:sz w:val="28"/>
          <w:szCs w:val="28"/>
        </w:rPr>
        <w:t>квартирный</w:t>
      </w:r>
      <w:proofErr w:type="gramEnd"/>
      <w:r>
        <w:rPr>
          <w:rFonts w:ascii="Times New Roman" w:hAnsi="Times New Roman" w:cs="Times New Roman"/>
          <w:sz w:val="28"/>
          <w:szCs w:val="28"/>
        </w:rPr>
        <w:t xml:space="preserve"> по ул. Студенческая, 5 </w:t>
      </w:r>
      <w:r w:rsidRPr="00C73AEA">
        <w:rPr>
          <w:rFonts w:ascii="Times New Roman" w:hAnsi="Times New Roman" w:cs="Times New Roman"/>
          <w:sz w:val="28"/>
          <w:szCs w:val="28"/>
        </w:rPr>
        <w:t xml:space="preserve"> в п</w:t>
      </w:r>
      <w:r>
        <w:rPr>
          <w:rFonts w:ascii="Times New Roman" w:hAnsi="Times New Roman" w:cs="Times New Roman"/>
          <w:sz w:val="28"/>
          <w:szCs w:val="28"/>
        </w:rPr>
        <w:t>.</w:t>
      </w:r>
      <w:r w:rsidR="009C7125">
        <w:rPr>
          <w:rFonts w:ascii="Times New Roman" w:hAnsi="Times New Roman" w:cs="Times New Roman"/>
          <w:sz w:val="28"/>
          <w:szCs w:val="28"/>
        </w:rPr>
        <w:t xml:space="preserve"> В</w:t>
      </w:r>
      <w:r>
        <w:rPr>
          <w:rFonts w:ascii="Times New Roman" w:hAnsi="Times New Roman" w:cs="Times New Roman"/>
          <w:sz w:val="28"/>
          <w:szCs w:val="28"/>
        </w:rPr>
        <w:t>ангаш</w:t>
      </w:r>
      <w:r w:rsidRPr="00C73AEA">
        <w:rPr>
          <w:rFonts w:ascii="Times New Roman" w:hAnsi="Times New Roman" w:cs="Times New Roman"/>
          <w:sz w:val="28"/>
          <w:szCs w:val="28"/>
        </w:rPr>
        <w:t xml:space="preserve"> в сумме </w:t>
      </w:r>
      <w:r>
        <w:rPr>
          <w:rFonts w:ascii="Times New Roman" w:hAnsi="Times New Roman" w:cs="Times New Roman"/>
          <w:sz w:val="28"/>
          <w:szCs w:val="28"/>
        </w:rPr>
        <w:t>100</w:t>
      </w:r>
      <w:r w:rsidRPr="00C73AEA">
        <w:rPr>
          <w:rFonts w:ascii="Times New Roman" w:hAnsi="Times New Roman" w:cs="Times New Roman"/>
          <w:sz w:val="28"/>
          <w:szCs w:val="28"/>
        </w:rPr>
        <w:t>,</w:t>
      </w:r>
      <w:r>
        <w:rPr>
          <w:rFonts w:ascii="Times New Roman" w:hAnsi="Times New Roman" w:cs="Times New Roman"/>
          <w:sz w:val="28"/>
          <w:szCs w:val="28"/>
        </w:rPr>
        <w:t>0</w:t>
      </w:r>
      <w:r w:rsidRPr="00C73AEA">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73AEA">
        <w:rPr>
          <w:rFonts w:ascii="Times New Roman" w:hAnsi="Times New Roman" w:cs="Times New Roman"/>
          <w:sz w:val="28"/>
          <w:szCs w:val="28"/>
        </w:rPr>
        <w:t>% от уточн</w:t>
      </w:r>
      <w:r w:rsidR="001B4935">
        <w:rPr>
          <w:rFonts w:ascii="Times New Roman" w:hAnsi="Times New Roman" w:cs="Times New Roman"/>
          <w:sz w:val="28"/>
          <w:szCs w:val="28"/>
        </w:rPr>
        <w:t>енной бюджетной росписи.</w:t>
      </w:r>
    </w:p>
    <w:p w:rsidR="00BF1D17" w:rsidRPr="00C73AEA" w:rsidRDefault="00BF1D17" w:rsidP="0066535C">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lastRenderedPageBreak/>
        <w:t>Подпрограмма 5</w:t>
      </w:r>
      <w:r w:rsidR="00A74A8D">
        <w:rPr>
          <w:rFonts w:ascii="Times New Roman" w:hAnsi="Times New Roman" w:cs="Times New Roman"/>
          <w:sz w:val="28"/>
          <w:szCs w:val="28"/>
        </w:rPr>
        <w:t xml:space="preserve"> </w:t>
      </w:r>
      <w:r w:rsidRPr="00C73AEA">
        <w:rPr>
          <w:rFonts w:ascii="Times New Roman" w:hAnsi="Times New Roman" w:cs="Times New Roman"/>
          <w:sz w:val="28"/>
          <w:szCs w:val="28"/>
        </w:rPr>
        <w:t xml:space="preserve">«Капитальный ремонт муниципальных жилых помещений и общего имущества в многоквартирных домах, расположенных на </w:t>
      </w:r>
      <w:r w:rsidR="009C7125">
        <w:rPr>
          <w:rFonts w:ascii="Times New Roman" w:hAnsi="Times New Roman" w:cs="Times New Roman"/>
          <w:sz w:val="28"/>
          <w:szCs w:val="28"/>
        </w:rPr>
        <w:t>т</w:t>
      </w:r>
      <w:r w:rsidRPr="00C73AEA">
        <w:rPr>
          <w:rFonts w:ascii="Times New Roman" w:hAnsi="Times New Roman" w:cs="Times New Roman"/>
          <w:sz w:val="28"/>
          <w:szCs w:val="28"/>
        </w:rPr>
        <w:t>ерритории Северо-Енисейского района»</w:t>
      </w:r>
      <w:r w:rsidR="001B4935">
        <w:rPr>
          <w:rFonts w:ascii="Times New Roman" w:hAnsi="Times New Roman" w:cs="Times New Roman"/>
          <w:sz w:val="28"/>
          <w:szCs w:val="28"/>
        </w:rPr>
        <w:t>:</w:t>
      </w:r>
    </w:p>
    <w:p w:rsidR="00BF1D17" w:rsidRPr="00C73AEA" w:rsidRDefault="00BF1D17" w:rsidP="00BF1D17">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sidR="00C755A7">
        <w:rPr>
          <w:rFonts w:ascii="Times New Roman" w:hAnsi="Times New Roman" w:cs="Times New Roman"/>
          <w:sz w:val="28"/>
          <w:szCs w:val="28"/>
        </w:rPr>
        <w:t>86</w:t>
      </w:r>
    </w:p>
    <w:tbl>
      <w:tblPr>
        <w:tblW w:w="9644" w:type="dxa"/>
        <w:tblInd w:w="108" w:type="dxa"/>
        <w:tblLook w:val="04A0" w:firstRow="1" w:lastRow="0" w:firstColumn="1" w:lastColumn="0" w:noHBand="0" w:noVBand="1"/>
      </w:tblPr>
      <w:tblGrid>
        <w:gridCol w:w="504"/>
        <w:gridCol w:w="3040"/>
        <w:gridCol w:w="1581"/>
        <w:gridCol w:w="1396"/>
        <w:gridCol w:w="1701"/>
        <w:gridCol w:w="1422"/>
      </w:tblGrid>
      <w:tr w:rsidR="00BF1D17" w:rsidRPr="00131A82" w:rsidTr="00C755A7">
        <w:trPr>
          <w:trHeight w:val="281"/>
        </w:trPr>
        <w:tc>
          <w:tcPr>
            <w:tcW w:w="504" w:type="dxa"/>
            <w:vMerge w:val="restart"/>
            <w:tcBorders>
              <w:top w:val="single" w:sz="4" w:space="0" w:color="auto"/>
              <w:left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40" w:type="dxa"/>
            <w:vMerge w:val="restart"/>
            <w:tcBorders>
              <w:top w:val="single" w:sz="4" w:space="0" w:color="auto"/>
              <w:left w:val="single" w:sz="4" w:space="0" w:color="auto"/>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81" w:type="dxa"/>
            <w:vMerge w:val="restart"/>
            <w:tcBorders>
              <w:top w:val="single" w:sz="4" w:space="0" w:color="auto"/>
              <w:left w:val="nil"/>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97" w:type="dxa"/>
            <w:gridSpan w:val="2"/>
            <w:tcBorders>
              <w:top w:val="single" w:sz="4" w:space="0" w:color="auto"/>
              <w:left w:val="nil"/>
              <w:bottom w:val="single" w:sz="4" w:space="0" w:color="auto"/>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22" w:type="dxa"/>
            <w:vMerge w:val="restart"/>
            <w:tcBorders>
              <w:top w:val="single" w:sz="4" w:space="0" w:color="auto"/>
              <w:left w:val="nil"/>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344E68">
              <w:rPr>
                <w:rFonts w:ascii="Times New Roman" w:hAnsi="Times New Roman" w:cs="Times New Roman"/>
                <w:sz w:val="24"/>
                <w:szCs w:val="24"/>
              </w:rPr>
              <w:t xml:space="preserve"> (%)</w:t>
            </w:r>
            <w:proofErr w:type="gramEnd"/>
          </w:p>
        </w:tc>
      </w:tr>
      <w:tr w:rsidR="00BF1D17" w:rsidRPr="00131A82" w:rsidTr="00C755A7">
        <w:trPr>
          <w:trHeight w:val="303"/>
        </w:trPr>
        <w:tc>
          <w:tcPr>
            <w:tcW w:w="504" w:type="dxa"/>
            <w:vMerge/>
            <w:tcBorders>
              <w:left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040" w:type="dxa"/>
            <w:vMerge/>
            <w:tcBorders>
              <w:left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581" w:type="dxa"/>
            <w:vMerge/>
            <w:tcBorders>
              <w:left w:val="nil"/>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3097" w:type="dxa"/>
            <w:gridSpan w:val="2"/>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422" w:type="dxa"/>
            <w:vMerge/>
            <w:tcBorders>
              <w:left w:val="nil"/>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C755A7">
        <w:trPr>
          <w:trHeight w:val="265"/>
        </w:trPr>
        <w:tc>
          <w:tcPr>
            <w:tcW w:w="504" w:type="dxa"/>
            <w:vMerge/>
            <w:tcBorders>
              <w:left w:val="single" w:sz="4" w:space="0" w:color="auto"/>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040" w:type="dxa"/>
            <w:vMerge/>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581" w:type="dxa"/>
            <w:vMerge/>
            <w:tcBorders>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C755A7">
        <w:trPr>
          <w:trHeight w:val="562"/>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40"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81"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Pr="00131A82">
              <w:rPr>
                <w:rFonts w:ascii="Times New Roman" w:hAnsi="Times New Roman" w:cs="Times New Roman"/>
                <w:sz w:val="24"/>
                <w:szCs w:val="24"/>
              </w:rPr>
              <w:t> </w:t>
            </w:r>
            <w:r>
              <w:rPr>
                <w:rFonts w:ascii="Times New Roman" w:hAnsi="Times New Roman" w:cs="Times New Roman"/>
                <w:sz w:val="24"/>
                <w:szCs w:val="24"/>
              </w:rPr>
              <w:t>033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701"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Pr="00131A82">
              <w:rPr>
                <w:rFonts w:ascii="Times New Roman" w:hAnsi="Times New Roman" w:cs="Times New Roman"/>
                <w:sz w:val="24"/>
                <w:szCs w:val="24"/>
              </w:rPr>
              <w:t> </w:t>
            </w:r>
            <w:r>
              <w:rPr>
                <w:rFonts w:ascii="Times New Roman" w:hAnsi="Times New Roman" w:cs="Times New Roman"/>
                <w:sz w:val="24"/>
                <w:szCs w:val="24"/>
              </w:rPr>
              <w:t>033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422" w:type="dxa"/>
            <w:tcBorders>
              <w:left w:val="nil"/>
              <w:bottom w:val="single" w:sz="4" w:space="0" w:color="auto"/>
              <w:right w:val="single" w:sz="4" w:space="0" w:color="auto"/>
            </w:tcBorders>
            <w:vAlign w:val="center"/>
          </w:tcPr>
          <w:p w:rsidR="00BF1D17" w:rsidRPr="00131A82" w:rsidRDefault="00BF1D17" w:rsidP="00344E68">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F1D17" w:rsidRPr="00131A82" w:rsidTr="00C755A7">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81"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701"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422" w:type="dxa"/>
            <w:tcBorders>
              <w:left w:val="nil"/>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C755A7">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581"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Pr="00131A82">
              <w:rPr>
                <w:rFonts w:ascii="Times New Roman" w:hAnsi="Times New Roman" w:cs="Times New Roman"/>
                <w:sz w:val="24"/>
                <w:szCs w:val="24"/>
              </w:rPr>
              <w:t> </w:t>
            </w:r>
            <w:r>
              <w:rPr>
                <w:rFonts w:ascii="Times New Roman" w:hAnsi="Times New Roman" w:cs="Times New Roman"/>
                <w:sz w:val="24"/>
                <w:szCs w:val="24"/>
              </w:rPr>
              <w:t>033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701"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Pr="00131A82">
              <w:rPr>
                <w:rFonts w:ascii="Times New Roman" w:hAnsi="Times New Roman" w:cs="Times New Roman"/>
                <w:sz w:val="24"/>
                <w:szCs w:val="24"/>
              </w:rPr>
              <w:t> 0</w:t>
            </w:r>
            <w:r>
              <w:rPr>
                <w:rFonts w:ascii="Times New Roman" w:hAnsi="Times New Roman" w:cs="Times New Roman"/>
                <w:sz w:val="24"/>
                <w:szCs w:val="24"/>
              </w:rPr>
              <w:t>33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422" w:type="dxa"/>
            <w:tcBorders>
              <w:left w:val="nil"/>
              <w:bottom w:val="single" w:sz="4" w:space="0" w:color="auto"/>
              <w:right w:val="single" w:sz="4" w:space="0" w:color="auto"/>
            </w:tcBorders>
            <w:vAlign w:val="center"/>
          </w:tcPr>
          <w:p w:rsidR="00BF1D17" w:rsidRPr="00131A82" w:rsidRDefault="00BF1D17" w:rsidP="00344E68">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F1D17" w:rsidRPr="00131A82" w:rsidTr="00C755A7">
        <w:trPr>
          <w:trHeight w:val="265"/>
        </w:trPr>
        <w:tc>
          <w:tcPr>
            <w:tcW w:w="504" w:type="dxa"/>
            <w:tcBorders>
              <w:top w:val="single" w:sz="4" w:space="0" w:color="auto"/>
              <w:left w:val="single" w:sz="4" w:space="0" w:color="auto"/>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040"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81"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Pr="00131A82">
              <w:rPr>
                <w:rFonts w:ascii="Times New Roman" w:hAnsi="Times New Roman" w:cs="Times New Roman"/>
                <w:sz w:val="24"/>
                <w:szCs w:val="24"/>
              </w:rPr>
              <w:t> </w:t>
            </w:r>
            <w:r>
              <w:rPr>
                <w:rFonts w:ascii="Times New Roman" w:hAnsi="Times New Roman" w:cs="Times New Roman"/>
                <w:sz w:val="24"/>
                <w:szCs w:val="24"/>
              </w:rPr>
              <w:t>033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701"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Pr="00131A82">
              <w:rPr>
                <w:rFonts w:ascii="Times New Roman" w:hAnsi="Times New Roman" w:cs="Times New Roman"/>
                <w:sz w:val="24"/>
                <w:szCs w:val="24"/>
              </w:rPr>
              <w:t> 0</w:t>
            </w:r>
            <w:r>
              <w:rPr>
                <w:rFonts w:ascii="Times New Roman" w:hAnsi="Times New Roman" w:cs="Times New Roman"/>
                <w:sz w:val="24"/>
                <w:szCs w:val="24"/>
              </w:rPr>
              <w:t>33</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422" w:type="dxa"/>
            <w:tcBorders>
              <w:top w:val="single" w:sz="4" w:space="0" w:color="auto"/>
              <w:left w:val="nil"/>
              <w:bottom w:val="single" w:sz="4" w:space="0" w:color="auto"/>
              <w:right w:val="single" w:sz="4" w:space="0" w:color="auto"/>
            </w:tcBorders>
          </w:tcPr>
          <w:p w:rsidR="00BF1D17" w:rsidRPr="00131A82" w:rsidRDefault="00BF1D17" w:rsidP="00344E68">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BF1D17" w:rsidRPr="00C73AEA" w:rsidRDefault="00BF1D17" w:rsidP="0066535C">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BF1D17" w:rsidRPr="00C73AEA" w:rsidRDefault="00BF1D17" w:rsidP="00BF1D17">
      <w:pPr>
        <w:pStyle w:val="ab"/>
        <w:ind w:left="0" w:firstLine="426"/>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C755A7">
        <w:rPr>
          <w:rFonts w:ascii="Times New Roman" w:hAnsi="Times New Roman" w:cs="Times New Roman"/>
          <w:sz w:val="28"/>
          <w:szCs w:val="28"/>
        </w:rPr>
        <w:t>7</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398"/>
      </w:tblGrid>
      <w:tr w:rsidR="00BF1D17" w:rsidRPr="00131A82" w:rsidTr="000C3E64">
        <w:trPr>
          <w:trHeight w:val="276"/>
        </w:trPr>
        <w:tc>
          <w:tcPr>
            <w:tcW w:w="5373"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724" w:type="dxa"/>
            <w:gridSpan w:val="2"/>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BF1D17" w:rsidRPr="00131A82" w:rsidTr="000C3E64">
        <w:trPr>
          <w:trHeight w:val="276"/>
        </w:trPr>
        <w:tc>
          <w:tcPr>
            <w:tcW w:w="5373"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26" w:type="dxa"/>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398" w:type="dxa"/>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BF1D17" w:rsidRPr="00131A82" w:rsidTr="000C3E64">
        <w:tc>
          <w:tcPr>
            <w:tcW w:w="5373" w:type="dxa"/>
            <w:shd w:val="clear" w:color="auto" w:fill="auto"/>
          </w:tcPr>
          <w:p w:rsidR="00BF1D17" w:rsidRPr="00131A82" w:rsidRDefault="00BF1D17" w:rsidP="00344E68">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многоквартирных жилых домов, расположенных на территории Северо-Енисейского района,  в которых выполнен капитальный ремонт общего имущества</w:t>
            </w:r>
          </w:p>
        </w:tc>
        <w:tc>
          <w:tcPr>
            <w:tcW w:w="1367"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BF1D17" w:rsidRPr="00A26DE7" w:rsidRDefault="00BF1D17" w:rsidP="000C3E64">
            <w:pPr>
              <w:spacing w:after="0" w:line="240" w:lineRule="auto"/>
              <w:jc w:val="center"/>
              <w:rPr>
                <w:rFonts w:ascii="Times New Roman" w:hAnsi="Times New Roman" w:cs="Times New Roman"/>
                <w:sz w:val="24"/>
                <w:szCs w:val="24"/>
              </w:rPr>
            </w:pPr>
            <w:r w:rsidRPr="00A26DE7">
              <w:rPr>
                <w:rFonts w:ascii="Times New Roman" w:hAnsi="Times New Roman" w:cs="Times New Roman"/>
                <w:sz w:val="24"/>
                <w:szCs w:val="24"/>
              </w:rPr>
              <w:t>1</w:t>
            </w:r>
            <w:r>
              <w:rPr>
                <w:rFonts w:ascii="Times New Roman" w:hAnsi="Times New Roman" w:cs="Times New Roman"/>
                <w:sz w:val="24"/>
                <w:szCs w:val="24"/>
              </w:rPr>
              <w:t>2</w:t>
            </w:r>
          </w:p>
        </w:tc>
        <w:tc>
          <w:tcPr>
            <w:tcW w:w="1398" w:type="dxa"/>
            <w:vAlign w:val="center"/>
          </w:tcPr>
          <w:p w:rsidR="00BF1D17" w:rsidRPr="00A26DE7" w:rsidRDefault="00BF1D17" w:rsidP="000C3E64">
            <w:pPr>
              <w:spacing w:after="0" w:line="240" w:lineRule="auto"/>
              <w:jc w:val="center"/>
              <w:rPr>
                <w:rFonts w:ascii="Times New Roman" w:hAnsi="Times New Roman" w:cs="Times New Roman"/>
                <w:sz w:val="24"/>
                <w:szCs w:val="24"/>
              </w:rPr>
            </w:pPr>
            <w:r w:rsidRPr="00A26DE7">
              <w:rPr>
                <w:rFonts w:ascii="Times New Roman" w:hAnsi="Times New Roman" w:cs="Times New Roman"/>
                <w:sz w:val="24"/>
                <w:szCs w:val="24"/>
              </w:rPr>
              <w:t>1</w:t>
            </w:r>
            <w:r>
              <w:rPr>
                <w:rFonts w:ascii="Times New Roman" w:hAnsi="Times New Roman" w:cs="Times New Roman"/>
                <w:sz w:val="24"/>
                <w:szCs w:val="24"/>
              </w:rPr>
              <w:t>1</w:t>
            </w:r>
          </w:p>
        </w:tc>
      </w:tr>
      <w:tr w:rsidR="00BF1D17" w:rsidRPr="00131A82" w:rsidTr="000C3E64">
        <w:tc>
          <w:tcPr>
            <w:tcW w:w="5373" w:type="dxa"/>
            <w:shd w:val="clear" w:color="auto" w:fill="auto"/>
          </w:tcPr>
          <w:p w:rsidR="00BF1D17" w:rsidRPr="00131A82" w:rsidRDefault="00BF1D17" w:rsidP="00344E68">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капитально отремонтированных муниципальных жилых помещений, расположенных на территории Северо-Енисейского района</w:t>
            </w:r>
          </w:p>
        </w:tc>
        <w:tc>
          <w:tcPr>
            <w:tcW w:w="1367"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BF1D17" w:rsidRPr="00A26DE7"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398" w:type="dxa"/>
            <w:vAlign w:val="center"/>
          </w:tcPr>
          <w:p w:rsidR="00BF1D17" w:rsidRPr="00A26DE7"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bl>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A26DE7">
        <w:rPr>
          <w:rFonts w:ascii="Times New Roman" w:hAnsi="Times New Roman" w:cs="Times New Roman"/>
          <w:sz w:val="28"/>
          <w:szCs w:val="28"/>
        </w:rPr>
        <w:t xml:space="preserve">апитальный ремонт 8 квартирного жилого дома по ул. </w:t>
      </w:r>
      <w:proofErr w:type="gramStart"/>
      <w:r w:rsidRPr="00A26DE7">
        <w:rPr>
          <w:rFonts w:ascii="Times New Roman" w:hAnsi="Times New Roman" w:cs="Times New Roman"/>
          <w:sz w:val="28"/>
          <w:szCs w:val="28"/>
        </w:rPr>
        <w:t>Портовая</w:t>
      </w:r>
      <w:proofErr w:type="gramEnd"/>
      <w:r w:rsidRPr="00A26DE7">
        <w:rPr>
          <w:rFonts w:ascii="Times New Roman" w:hAnsi="Times New Roman" w:cs="Times New Roman"/>
          <w:sz w:val="28"/>
          <w:szCs w:val="28"/>
        </w:rPr>
        <w:t>, 5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709</w:t>
      </w:r>
      <w:r w:rsidRPr="00C40114">
        <w:rPr>
          <w:rFonts w:ascii="Times New Roman" w:hAnsi="Times New Roman" w:cs="Times New Roman"/>
          <w:sz w:val="28"/>
          <w:szCs w:val="28"/>
        </w:rPr>
        <w:t>,</w:t>
      </w:r>
      <w:r>
        <w:rPr>
          <w:rFonts w:ascii="Times New Roman" w:hAnsi="Times New Roman" w:cs="Times New Roman"/>
          <w:sz w:val="28"/>
          <w:szCs w:val="28"/>
        </w:rPr>
        <w:t>6</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A26DE7">
        <w:rPr>
          <w:rFonts w:ascii="Times New Roman" w:hAnsi="Times New Roman" w:cs="Times New Roman"/>
          <w:sz w:val="28"/>
          <w:szCs w:val="28"/>
        </w:rPr>
        <w:t xml:space="preserve">апитальный ремонт 8 квартирного жилого дома по ул. </w:t>
      </w:r>
      <w:proofErr w:type="gramStart"/>
      <w:r w:rsidRPr="00A26DE7">
        <w:rPr>
          <w:rFonts w:ascii="Times New Roman" w:hAnsi="Times New Roman" w:cs="Times New Roman"/>
          <w:sz w:val="28"/>
          <w:szCs w:val="28"/>
        </w:rPr>
        <w:t>Портовая</w:t>
      </w:r>
      <w:proofErr w:type="gramEnd"/>
      <w:r w:rsidRPr="00A26DE7">
        <w:rPr>
          <w:rFonts w:ascii="Times New Roman" w:hAnsi="Times New Roman" w:cs="Times New Roman"/>
          <w:sz w:val="28"/>
          <w:szCs w:val="28"/>
        </w:rPr>
        <w:t>, 10 в гп Северо-Енисейский</w:t>
      </w:r>
      <w:r w:rsidR="00716448">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783</w:t>
      </w:r>
      <w:r w:rsidRPr="00C40114">
        <w:rPr>
          <w:rFonts w:ascii="Times New Roman" w:hAnsi="Times New Roman" w:cs="Times New Roman"/>
          <w:sz w:val="28"/>
          <w:szCs w:val="28"/>
        </w:rPr>
        <w:t>,</w:t>
      </w:r>
      <w:r>
        <w:rPr>
          <w:rFonts w:ascii="Times New Roman" w:hAnsi="Times New Roman" w:cs="Times New Roman"/>
          <w:sz w:val="28"/>
          <w:szCs w:val="28"/>
        </w:rPr>
        <w:t>5</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A26DE7">
        <w:rPr>
          <w:rFonts w:ascii="Times New Roman" w:hAnsi="Times New Roman" w:cs="Times New Roman"/>
          <w:sz w:val="28"/>
          <w:szCs w:val="28"/>
        </w:rPr>
        <w:t>апитальный ремонт 8 квартирного жилого дома по ул. 60 лет ВЛКСМ, 2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776</w:t>
      </w:r>
      <w:r w:rsidRPr="00C40114">
        <w:rPr>
          <w:rFonts w:ascii="Times New Roman" w:hAnsi="Times New Roman" w:cs="Times New Roman"/>
          <w:sz w:val="28"/>
          <w:szCs w:val="28"/>
        </w:rPr>
        <w:t>,</w:t>
      </w:r>
      <w:r>
        <w:rPr>
          <w:rFonts w:ascii="Times New Roman" w:hAnsi="Times New Roman" w:cs="Times New Roman"/>
          <w:sz w:val="28"/>
          <w:szCs w:val="28"/>
        </w:rPr>
        <w:t>2</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 xml:space="preserve">- капитальный ремонт </w:t>
      </w:r>
      <w:r w:rsidRPr="00A26DE7">
        <w:rPr>
          <w:rFonts w:ascii="Times New Roman" w:hAnsi="Times New Roman" w:cs="Times New Roman"/>
          <w:sz w:val="28"/>
          <w:szCs w:val="28"/>
        </w:rPr>
        <w:t>8 квартирного жилого дома по ул. Урицкого, 14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1 976</w:t>
      </w:r>
      <w:r w:rsidRPr="00C40114">
        <w:rPr>
          <w:rFonts w:ascii="Times New Roman" w:hAnsi="Times New Roman" w:cs="Times New Roman"/>
          <w:sz w:val="28"/>
          <w:szCs w:val="28"/>
        </w:rPr>
        <w:t>,</w:t>
      </w:r>
      <w:r>
        <w:rPr>
          <w:rFonts w:ascii="Times New Roman" w:hAnsi="Times New Roman" w:cs="Times New Roman"/>
          <w:sz w:val="28"/>
          <w:szCs w:val="28"/>
        </w:rPr>
        <w:t>0</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A26DE7">
        <w:rPr>
          <w:rFonts w:ascii="Times New Roman" w:hAnsi="Times New Roman" w:cs="Times New Roman"/>
          <w:sz w:val="28"/>
          <w:szCs w:val="28"/>
        </w:rPr>
        <w:t xml:space="preserve">3 квартирного жилого дома по ул. </w:t>
      </w:r>
      <w:proofErr w:type="gramStart"/>
      <w:r w:rsidRPr="00A26DE7">
        <w:rPr>
          <w:rFonts w:ascii="Times New Roman" w:hAnsi="Times New Roman" w:cs="Times New Roman"/>
          <w:sz w:val="28"/>
          <w:szCs w:val="28"/>
        </w:rPr>
        <w:t>Центральная</w:t>
      </w:r>
      <w:proofErr w:type="gramEnd"/>
      <w:r w:rsidRPr="00A26DE7">
        <w:rPr>
          <w:rFonts w:ascii="Times New Roman" w:hAnsi="Times New Roman" w:cs="Times New Roman"/>
          <w:sz w:val="28"/>
          <w:szCs w:val="28"/>
        </w:rPr>
        <w:t>, 23 в п. Вельмо</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795</w:t>
      </w:r>
      <w:r w:rsidRPr="00C40114">
        <w:rPr>
          <w:rFonts w:ascii="Times New Roman" w:hAnsi="Times New Roman" w:cs="Times New Roman"/>
          <w:sz w:val="28"/>
          <w:szCs w:val="28"/>
        </w:rPr>
        <w:t>,</w:t>
      </w:r>
      <w:r>
        <w:rPr>
          <w:rFonts w:ascii="Times New Roman" w:hAnsi="Times New Roman" w:cs="Times New Roman"/>
          <w:sz w:val="28"/>
          <w:szCs w:val="28"/>
        </w:rPr>
        <w:t>8</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A26DE7">
        <w:rPr>
          <w:rFonts w:ascii="Times New Roman" w:hAnsi="Times New Roman" w:cs="Times New Roman"/>
          <w:sz w:val="28"/>
          <w:szCs w:val="28"/>
        </w:rPr>
        <w:t xml:space="preserve">апитальный ремонт 4 квартирного жилого дома по ул. Дражников, 8 в п. </w:t>
      </w:r>
      <w:proofErr w:type="spellStart"/>
      <w:r w:rsidRPr="00A26DE7">
        <w:rPr>
          <w:rFonts w:ascii="Times New Roman" w:hAnsi="Times New Roman" w:cs="Times New Roman"/>
          <w:sz w:val="28"/>
          <w:szCs w:val="28"/>
        </w:rPr>
        <w:t>НоваяКалами</w:t>
      </w:r>
      <w:proofErr w:type="spellEnd"/>
      <w:r w:rsidRPr="00C40114">
        <w:rPr>
          <w:rFonts w:ascii="Times New Roman" w:hAnsi="Times New Roman" w:cs="Times New Roman"/>
          <w:sz w:val="28"/>
          <w:szCs w:val="28"/>
        </w:rPr>
        <w:t xml:space="preserve"> в сумме </w:t>
      </w:r>
      <w:r>
        <w:rPr>
          <w:rFonts w:ascii="Times New Roman" w:hAnsi="Times New Roman" w:cs="Times New Roman"/>
          <w:sz w:val="28"/>
          <w:szCs w:val="28"/>
        </w:rPr>
        <w:t>4</w:t>
      </w:r>
      <w:r w:rsidRPr="00C40114">
        <w:rPr>
          <w:rFonts w:ascii="Times New Roman" w:hAnsi="Times New Roman" w:cs="Times New Roman"/>
          <w:sz w:val="28"/>
          <w:szCs w:val="28"/>
        </w:rPr>
        <w:t>14,</w:t>
      </w:r>
      <w:r>
        <w:rPr>
          <w:rFonts w:ascii="Times New Roman" w:hAnsi="Times New Roman" w:cs="Times New Roman"/>
          <w:sz w:val="28"/>
          <w:szCs w:val="28"/>
        </w:rPr>
        <w:t>2</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A26DE7">
        <w:rPr>
          <w:rFonts w:ascii="Times New Roman" w:hAnsi="Times New Roman" w:cs="Times New Roman"/>
          <w:sz w:val="28"/>
          <w:szCs w:val="28"/>
        </w:rPr>
        <w:t xml:space="preserve">апитальный ремонт 4 квартирного жилого дома по ул. </w:t>
      </w:r>
      <w:proofErr w:type="gramStart"/>
      <w:r w:rsidRPr="00A26DE7">
        <w:rPr>
          <w:rFonts w:ascii="Times New Roman" w:hAnsi="Times New Roman" w:cs="Times New Roman"/>
          <w:sz w:val="28"/>
          <w:szCs w:val="28"/>
        </w:rPr>
        <w:t>Центральная</w:t>
      </w:r>
      <w:proofErr w:type="gramEnd"/>
      <w:r w:rsidRPr="00A26DE7">
        <w:rPr>
          <w:rFonts w:ascii="Times New Roman" w:hAnsi="Times New Roman" w:cs="Times New Roman"/>
          <w:sz w:val="28"/>
          <w:szCs w:val="28"/>
        </w:rPr>
        <w:t>, 25 кв. 2 в п. Вангаш</w:t>
      </w:r>
      <w:r w:rsidRPr="00C40114">
        <w:rPr>
          <w:rFonts w:ascii="Times New Roman" w:hAnsi="Times New Roman" w:cs="Times New Roman"/>
          <w:sz w:val="28"/>
          <w:szCs w:val="28"/>
        </w:rPr>
        <w:t xml:space="preserve"> в сумме 3</w:t>
      </w:r>
      <w:r>
        <w:rPr>
          <w:rFonts w:ascii="Times New Roman" w:hAnsi="Times New Roman" w:cs="Times New Roman"/>
          <w:sz w:val="28"/>
          <w:szCs w:val="28"/>
        </w:rPr>
        <w:t>99</w:t>
      </w:r>
      <w:r w:rsidRPr="00C40114">
        <w:rPr>
          <w:rFonts w:ascii="Times New Roman" w:hAnsi="Times New Roman" w:cs="Times New Roman"/>
          <w:sz w:val="28"/>
          <w:szCs w:val="28"/>
        </w:rPr>
        <w:t>,</w:t>
      </w:r>
      <w:r>
        <w:rPr>
          <w:rFonts w:ascii="Times New Roman" w:hAnsi="Times New Roman" w:cs="Times New Roman"/>
          <w:sz w:val="28"/>
          <w:szCs w:val="28"/>
        </w:rPr>
        <w:t>2</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12 квартирного жилого дома по ул. Фабричная, 7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3 440</w:t>
      </w:r>
      <w:r w:rsidRPr="00C40114">
        <w:rPr>
          <w:rFonts w:ascii="Times New Roman" w:hAnsi="Times New Roman" w:cs="Times New Roman"/>
          <w:sz w:val="28"/>
          <w:szCs w:val="28"/>
        </w:rPr>
        <w:t>,</w:t>
      </w:r>
      <w:r>
        <w:rPr>
          <w:rFonts w:ascii="Times New Roman" w:hAnsi="Times New Roman" w:cs="Times New Roman"/>
          <w:sz w:val="28"/>
          <w:szCs w:val="28"/>
        </w:rPr>
        <w:t>4</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30 квартирного дома по ул. Донского, 28</w:t>
      </w:r>
      <w:proofErr w:type="gramStart"/>
      <w:r w:rsidRPr="006F2402">
        <w:rPr>
          <w:rFonts w:ascii="Times New Roman" w:hAnsi="Times New Roman" w:cs="Times New Roman"/>
          <w:sz w:val="28"/>
          <w:szCs w:val="28"/>
        </w:rPr>
        <w:t xml:space="preserve"> А</w:t>
      </w:r>
      <w:proofErr w:type="gramEnd"/>
      <w:r w:rsidRPr="006F2402">
        <w:rPr>
          <w:rFonts w:ascii="Times New Roman" w:hAnsi="Times New Roman" w:cs="Times New Roman"/>
          <w:sz w:val="28"/>
          <w:szCs w:val="28"/>
        </w:rPr>
        <w:t xml:space="preserve"> в гп Северо-Енисейский в части восстановления разрушенных в результате пожара квартир №№ 16-30</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38</w:t>
      </w:r>
      <w:r w:rsidRPr="00C40114">
        <w:rPr>
          <w:rFonts w:ascii="Times New Roman" w:hAnsi="Times New Roman" w:cs="Times New Roman"/>
          <w:sz w:val="28"/>
          <w:szCs w:val="28"/>
        </w:rPr>
        <w:t> </w:t>
      </w:r>
      <w:r>
        <w:rPr>
          <w:rFonts w:ascii="Times New Roman" w:hAnsi="Times New Roman" w:cs="Times New Roman"/>
          <w:sz w:val="28"/>
          <w:szCs w:val="28"/>
        </w:rPr>
        <w:t>085</w:t>
      </w:r>
      <w:r w:rsidRPr="00C40114">
        <w:rPr>
          <w:rFonts w:ascii="Times New Roman" w:hAnsi="Times New Roman" w:cs="Times New Roman"/>
          <w:sz w:val="28"/>
          <w:szCs w:val="28"/>
        </w:rPr>
        <w:t>,</w:t>
      </w:r>
      <w:r>
        <w:rPr>
          <w:rFonts w:ascii="Times New Roman" w:hAnsi="Times New Roman" w:cs="Times New Roman"/>
          <w:sz w:val="28"/>
          <w:szCs w:val="28"/>
        </w:rPr>
        <w:t>4</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 xml:space="preserve">16 квартирного дома по ул. Дражников, 24 в п. </w:t>
      </w:r>
      <w:proofErr w:type="gramStart"/>
      <w:r w:rsidRPr="006F2402">
        <w:rPr>
          <w:rFonts w:ascii="Times New Roman" w:hAnsi="Times New Roman" w:cs="Times New Roman"/>
          <w:sz w:val="28"/>
          <w:szCs w:val="28"/>
        </w:rPr>
        <w:t>Новая</w:t>
      </w:r>
      <w:proofErr w:type="gramEnd"/>
      <w:r w:rsidR="00716448">
        <w:rPr>
          <w:rFonts w:ascii="Times New Roman" w:hAnsi="Times New Roman" w:cs="Times New Roman"/>
          <w:sz w:val="28"/>
          <w:szCs w:val="28"/>
        </w:rPr>
        <w:t xml:space="preserve"> </w:t>
      </w:r>
      <w:r w:rsidRPr="006F2402">
        <w:rPr>
          <w:rFonts w:ascii="Times New Roman" w:hAnsi="Times New Roman" w:cs="Times New Roman"/>
          <w:sz w:val="28"/>
          <w:szCs w:val="28"/>
        </w:rPr>
        <w:t>Калами</w:t>
      </w:r>
      <w:r w:rsidR="00716448">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24</w:t>
      </w:r>
      <w:r w:rsidRPr="00C40114">
        <w:rPr>
          <w:rFonts w:ascii="Times New Roman" w:hAnsi="Times New Roman" w:cs="Times New Roman"/>
          <w:sz w:val="28"/>
          <w:szCs w:val="28"/>
        </w:rPr>
        <w:t> </w:t>
      </w:r>
      <w:r>
        <w:rPr>
          <w:rFonts w:ascii="Times New Roman" w:hAnsi="Times New Roman" w:cs="Times New Roman"/>
          <w:sz w:val="28"/>
          <w:szCs w:val="28"/>
        </w:rPr>
        <w:t>043</w:t>
      </w:r>
      <w:r w:rsidRPr="00C40114">
        <w:rPr>
          <w:rFonts w:ascii="Times New Roman" w:hAnsi="Times New Roman" w:cs="Times New Roman"/>
          <w:sz w:val="28"/>
          <w:szCs w:val="28"/>
        </w:rPr>
        <w:t>,</w:t>
      </w:r>
      <w:r>
        <w:rPr>
          <w:rFonts w:ascii="Times New Roman" w:hAnsi="Times New Roman" w:cs="Times New Roman"/>
          <w:sz w:val="28"/>
          <w:szCs w:val="28"/>
        </w:rPr>
        <w:t>5</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общежития № 11 по ул. 40 лет Победы, 3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881</w:t>
      </w:r>
      <w:r w:rsidRPr="00C40114">
        <w:rPr>
          <w:rFonts w:ascii="Times New Roman" w:hAnsi="Times New Roman" w:cs="Times New Roman"/>
          <w:sz w:val="28"/>
          <w:szCs w:val="28"/>
        </w:rPr>
        <w:t>,</w:t>
      </w:r>
      <w:r>
        <w:rPr>
          <w:rFonts w:ascii="Times New Roman" w:hAnsi="Times New Roman" w:cs="Times New Roman"/>
          <w:sz w:val="28"/>
          <w:szCs w:val="28"/>
        </w:rPr>
        <w:t>8</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 xml:space="preserve">трех квартир 4 квартирного дома по ул. </w:t>
      </w:r>
      <w:proofErr w:type="gramStart"/>
      <w:r w:rsidRPr="006F2402">
        <w:rPr>
          <w:rFonts w:ascii="Times New Roman" w:hAnsi="Times New Roman" w:cs="Times New Roman"/>
          <w:sz w:val="28"/>
          <w:szCs w:val="28"/>
        </w:rPr>
        <w:t>Студенческая</w:t>
      </w:r>
      <w:proofErr w:type="gramEnd"/>
      <w:r w:rsidRPr="006F2402">
        <w:rPr>
          <w:rFonts w:ascii="Times New Roman" w:hAnsi="Times New Roman" w:cs="Times New Roman"/>
          <w:sz w:val="28"/>
          <w:szCs w:val="28"/>
        </w:rPr>
        <w:t>, 6 в п. Вангаш</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4 115</w:t>
      </w:r>
      <w:r w:rsidRPr="00C40114">
        <w:rPr>
          <w:rFonts w:ascii="Times New Roman" w:hAnsi="Times New Roman" w:cs="Times New Roman"/>
          <w:sz w:val="28"/>
          <w:szCs w:val="28"/>
        </w:rPr>
        <w:t>,</w:t>
      </w:r>
      <w:r>
        <w:rPr>
          <w:rFonts w:ascii="Times New Roman" w:hAnsi="Times New Roman" w:cs="Times New Roman"/>
          <w:sz w:val="28"/>
          <w:szCs w:val="28"/>
        </w:rPr>
        <w:t>1</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2 квартирного жилого дома по ул. Фрунзе, 22 кв. 2 в гп Северо-Енисейский</w:t>
      </w:r>
      <w:r w:rsidRPr="00C40114">
        <w:rPr>
          <w:rFonts w:ascii="Times New Roman" w:hAnsi="Times New Roman" w:cs="Times New Roman"/>
          <w:sz w:val="28"/>
          <w:szCs w:val="28"/>
        </w:rPr>
        <w:t xml:space="preserve"> в сумме 39</w:t>
      </w:r>
      <w:r>
        <w:rPr>
          <w:rFonts w:ascii="Times New Roman" w:hAnsi="Times New Roman" w:cs="Times New Roman"/>
          <w:sz w:val="28"/>
          <w:szCs w:val="28"/>
        </w:rPr>
        <w:t>2</w:t>
      </w:r>
      <w:r w:rsidRPr="00C40114">
        <w:rPr>
          <w:rFonts w:ascii="Times New Roman" w:hAnsi="Times New Roman" w:cs="Times New Roman"/>
          <w:sz w:val="28"/>
          <w:szCs w:val="28"/>
        </w:rPr>
        <w:t>,</w:t>
      </w:r>
      <w:r>
        <w:rPr>
          <w:rFonts w:ascii="Times New Roman" w:hAnsi="Times New Roman" w:cs="Times New Roman"/>
          <w:sz w:val="28"/>
          <w:szCs w:val="28"/>
        </w:rPr>
        <w:t>7</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2 квартирного жилого дома по ул. Октябрьская, 22 кв. 1 в п. Тея</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1 739</w:t>
      </w:r>
      <w:r w:rsidRPr="00C40114">
        <w:rPr>
          <w:rFonts w:ascii="Times New Roman" w:hAnsi="Times New Roman" w:cs="Times New Roman"/>
          <w:sz w:val="28"/>
          <w:szCs w:val="28"/>
        </w:rPr>
        <w:t>,</w:t>
      </w:r>
      <w:r>
        <w:rPr>
          <w:rFonts w:ascii="Times New Roman" w:hAnsi="Times New Roman" w:cs="Times New Roman"/>
          <w:sz w:val="28"/>
          <w:szCs w:val="28"/>
        </w:rPr>
        <w:t>2</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 xml:space="preserve">- капитальный ремонт </w:t>
      </w:r>
      <w:r w:rsidRPr="006F2402">
        <w:rPr>
          <w:rFonts w:ascii="Times New Roman" w:hAnsi="Times New Roman" w:cs="Times New Roman"/>
          <w:sz w:val="28"/>
          <w:szCs w:val="28"/>
        </w:rPr>
        <w:t>16 квартирного жилого дома по ул. Донского, 20В,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765,7</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2 квартирного жилого дома по ул. Горького, 19, кв.2 в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593</w:t>
      </w:r>
      <w:r w:rsidRPr="00C40114">
        <w:rPr>
          <w:rFonts w:ascii="Times New Roman" w:hAnsi="Times New Roman" w:cs="Times New Roman"/>
          <w:sz w:val="28"/>
          <w:szCs w:val="28"/>
        </w:rPr>
        <w:t>,</w:t>
      </w:r>
      <w:r>
        <w:rPr>
          <w:rFonts w:ascii="Times New Roman" w:hAnsi="Times New Roman" w:cs="Times New Roman"/>
          <w:sz w:val="28"/>
          <w:szCs w:val="28"/>
        </w:rPr>
        <w:t>4</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капитальный ремонт </w:t>
      </w:r>
      <w:r w:rsidRPr="006F2402">
        <w:rPr>
          <w:rFonts w:ascii="Times New Roman" w:hAnsi="Times New Roman" w:cs="Times New Roman"/>
          <w:sz w:val="28"/>
          <w:szCs w:val="28"/>
        </w:rPr>
        <w:t xml:space="preserve">4 квартирного жилого дома по ул. </w:t>
      </w:r>
      <w:proofErr w:type="gramStart"/>
      <w:r w:rsidRPr="006F2402">
        <w:rPr>
          <w:rFonts w:ascii="Times New Roman" w:hAnsi="Times New Roman" w:cs="Times New Roman"/>
          <w:sz w:val="28"/>
          <w:szCs w:val="28"/>
        </w:rPr>
        <w:t>Юбилейная</w:t>
      </w:r>
      <w:proofErr w:type="gramEnd"/>
      <w:r w:rsidRPr="006F2402">
        <w:rPr>
          <w:rFonts w:ascii="Times New Roman" w:hAnsi="Times New Roman" w:cs="Times New Roman"/>
          <w:sz w:val="28"/>
          <w:szCs w:val="28"/>
        </w:rPr>
        <w:t>, 2 кв.1 в п. Новая Калами</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w:t>
      </w:r>
      <w:r w:rsidRPr="00C40114">
        <w:rPr>
          <w:rFonts w:ascii="Times New Roman" w:hAnsi="Times New Roman" w:cs="Times New Roman"/>
          <w:sz w:val="28"/>
          <w:szCs w:val="28"/>
        </w:rPr>
        <w:t> </w:t>
      </w:r>
      <w:r>
        <w:rPr>
          <w:rFonts w:ascii="Times New Roman" w:hAnsi="Times New Roman" w:cs="Times New Roman"/>
          <w:sz w:val="28"/>
          <w:szCs w:val="28"/>
        </w:rPr>
        <w:t>121</w:t>
      </w:r>
      <w:r w:rsidRPr="00C40114">
        <w:rPr>
          <w:rFonts w:ascii="Times New Roman" w:hAnsi="Times New Roman" w:cs="Times New Roman"/>
          <w:sz w:val="28"/>
          <w:szCs w:val="28"/>
        </w:rPr>
        <w:t>,</w:t>
      </w:r>
      <w:r>
        <w:rPr>
          <w:rFonts w:ascii="Times New Roman" w:hAnsi="Times New Roman" w:cs="Times New Roman"/>
          <w:sz w:val="28"/>
          <w:szCs w:val="28"/>
        </w:rPr>
        <w:t>9</w:t>
      </w:r>
      <w:r w:rsidRPr="00C40114">
        <w:rPr>
          <w:rFonts w:ascii="Times New Roman" w:hAnsi="Times New Roman" w:cs="Times New Roman"/>
          <w:sz w:val="28"/>
          <w:szCs w:val="28"/>
        </w:rPr>
        <w:t xml:space="preserve">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xml:space="preserve">% </w:t>
      </w:r>
      <w:r>
        <w:rPr>
          <w:rFonts w:ascii="Times New Roman" w:hAnsi="Times New Roman" w:cs="Times New Roman"/>
          <w:sz w:val="28"/>
          <w:szCs w:val="28"/>
        </w:rPr>
        <w:t>от уточненной бюджетной росписи.</w:t>
      </w:r>
    </w:p>
    <w:p w:rsidR="00BF1D17" w:rsidRPr="00C40114" w:rsidRDefault="00BF1D17" w:rsidP="0066535C">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6 </w:t>
      </w:r>
      <w:r w:rsidRPr="00C40114">
        <w:rPr>
          <w:rFonts w:ascii="Times New Roman" w:hAnsi="Times New Roman" w:cs="Times New Roman"/>
          <w:sz w:val="28"/>
          <w:szCs w:val="28"/>
        </w:rPr>
        <w:t>«Реализация мероприятий в области градостроительной деятельности на территории Северо-Енисейского района»</w:t>
      </w:r>
      <w:r w:rsidR="00A74A8D">
        <w:rPr>
          <w:rFonts w:ascii="Times New Roman" w:hAnsi="Times New Roman" w:cs="Times New Roman"/>
          <w:sz w:val="28"/>
          <w:szCs w:val="28"/>
        </w:rPr>
        <w:t>:</w:t>
      </w:r>
    </w:p>
    <w:p w:rsidR="00BF1D17" w:rsidRPr="00131A82" w:rsidRDefault="00BF1D17" w:rsidP="00BF1D17">
      <w:pPr>
        <w:pStyle w:val="ab"/>
        <w:spacing w:before="120"/>
        <w:jc w:val="right"/>
        <w:rPr>
          <w:rFonts w:ascii="Times New Roman" w:hAnsi="Times New Roman" w:cs="Times New Roman"/>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C755A7">
        <w:rPr>
          <w:rFonts w:ascii="Times New Roman" w:hAnsi="Times New Roman" w:cs="Times New Roman"/>
          <w:sz w:val="28"/>
          <w:szCs w:val="28"/>
        </w:rPr>
        <w:t>8</w:t>
      </w:r>
    </w:p>
    <w:tbl>
      <w:tblPr>
        <w:tblW w:w="9560" w:type="dxa"/>
        <w:tblInd w:w="108" w:type="dxa"/>
        <w:tblLook w:val="04A0" w:firstRow="1" w:lastRow="0" w:firstColumn="1" w:lastColumn="0" w:noHBand="0" w:noVBand="1"/>
      </w:tblPr>
      <w:tblGrid>
        <w:gridCol w:w="504"/>
        <w:gridCol w:w="3182"/>
        <w:gridCol w:w="1439"/>
        <w:gridCol w:w="1396"/>
        <w:gridCol w:w="1617"/>
        <w:gridCol w:w="1422"/>
      </w:tblGrid>
      <w:tr w:rsidR="00BF1D17" w:rsidRPr="00131A82" w:rsidTr="000C3E64">
        <w:trPr>
          <w:trHeight w:val="281"/>
        </w:trPr>
        <w:tc>
          <w:tcPr>
            <w:tcW w:w="504" w:type="dxa"/>
            <w:vMerge w:val="restart"/>
            <w:tcBorders>
              <w:top w:val="single" w:sz="4" w:space="0" w:color="auto"/>
              <w:left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39" w:type="dxa"/>
            <w:vMerge w:val="restart"/>
            <w:tcBorders>
              <w:top w:val="single" w:sz="4" w:space="0" w:color="auto"/>
              <w:left w:val="nil"/>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344E68"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422" w:type="dxa"/>
            <w:vMerge w:val="restart"/>
            <w:tcBorders>
              <w:top w:val="single" w:sz="4" w:space="0" w:color="auto"/>
              <w:left w:val="nil"/>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344E68">
              <w:rPr>
                <w:rFonts w:ascii="Times New Roman" w:hAnsi="Times New Roman" w:cs="Times New Roman"/>
                <w:sz w:val="24"/>
                <w:szCs w:val="24"/>
              </w:rPr>
              <w:t xml:space="preserve"> (%)</w:t>
            </w:r>
            <w:proofErr w:type="gramEnd"/>
          </w:p>
        </w:tc>
      </w:tr>
      <w:tr w:rsidR="00BF1D17" w:rsidRPr="00131A82" w:rsidTr="000C3E64">
        <w:trPr>
          <w:trHeight w:val="303"/>
        </w:trPr>
        <w:tc>
          <w:tcPr>
            <w:tcW w:w="504" w:type="dxa"/>
            <w:vMerge/>
            <w:tcBorders>
              <w:left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439" w:type="dxa"/>
            <w:vMerge/>
            <w:tcBorders>
              <w:left w:val="nil"/>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422" w:type="dxa"/>
            <w:vMerge/>
            <w:tcBorders>
              <w:left w:val="nil"/>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265"/>
        </w:trPr>
        <w:tc>
          <w:tcPr>
            <w:tcW w:w="504" w:type="dxa"/>
            <w:vMerge/>
            <w:tcBorders>
              <w:left w:val="single" w:sz="4" w:space="0" w:color="auto"/>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439" w:type="dxa"/>
            <w:vMerge/>
            <w:tcBorders>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562"/>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182"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39"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131A82">
              <w:rPr>
                <w:rFonts w:ascii="Times New Roman" w:hAnsi="Times New Roman" w:cs="Times New Roman"/>
                <w:sz w:val="24"/>
                <w:szCs w:val="24"/>
              </w:rPr>
              <w:t> </w:t>
            </w:r>
            <w:r>
              <w:rPr>
                <w:rFonts w:ascii="Times New Roman" w:hAnsi="Times New Roman" w:cs="Times New Roman"/>
                <w:sz w:val="24"/>
                <w:szCs w:val="24"/>
              </w:rPr>
              <w:t>1</w:t>
            </w:r>
            <w:r w:rsidRPr="00131A82">
              <w:rPr>
                <w:rFonts w:ascii="Times New Roman" w:hAnsi="Times New Roman" w:cs="Times New Roman"/>
                <w:sz w:val="24"/>
                <w:szCs w:val="24"/>
              </w:rPr>
              <w:t>5</w:t>
            </w:r>
            <w:r>
              <w:rPr>
                <w:rFonts w:ascii="Times New Roman" w:hAnsi="Times New Roman" w:cs="Times New Roman"/>
                <w:sz w:val="24"/>
                <w:szCs w:val="24"/>
              </w:rPr>
              <w:t>0</w:t>
            </w:r>
            <w:r w:rsidRPr="00131A82">
              <w:rPr>
                <w:rFonts w:ascii="Times New Roman" w:hAnsi="Times New Roman" w:cs="Times New Roman"/>
                <w:sz w:val="24"/>
                <w:szCs w:val="24"/>
              </w:rPr>
              <w:t>,</w:t>
            </w:r>
            <w:r>
              <w:rPr>
                <w:rFonts w:ascii="Times New Roman" w:hAnsi="Times New Roman" w:cs="Times New Roman"/>
                <w:sz w:val="24"/>
                <w:szCs w:val="24"/>
              </w:rPr>
              <w:t>6</w:t>
            </w: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131A82">
              <w:rPr>
                <w:rFonts w:ascii="Times New Roman" w:hAnsi="Times New Roman" w:cs="Times New Roman"/>
                <w:sz w:val="24"/>
                <w:szCs w:val="24"/>
              </w:rPr>
              <w:t> </w:t>
            </w:r>
            <w:r>
              <w:rPr>
                <w:rFonts w:ascii="Times New Roman" w:hAnsi="Times New Roman" w:cs="Times New Roman"/>
                <w:sz w:val="24"/>
                <w:szCs w:val="24"/>
              </w:rPr>
              <w:t>150</w:t>
            </w:r>
            <w:r w:rsidRPr="00131A82">
              <w:rPr>
                <w:rFonts w:ascii="Times New Roman" w:hAnsi="Times New Roman" w:cs="Times New Roman"/>
                <w:sz w:val="24"/>
                <w:szCs w:val="24"/>
              </w:rPr>
              <w:t>,</w:t>
            </w:r>
            <w:r w:rsidR="00C60D75">
              <w:rPr>
                <w:rFonts w:ascii="Times New Roman" w:hAnsi="Times New Roman" w:cs="Times New Roman"/>
                <w:sz w:val="24"/>
                <w:szCs w:val="24"/>
              </w:rPr>
              <w:t>5</w:t>
            </w:r>
          </w:p>
        </w:tc>
        <w:tc>
          <w:tcPr>
            <w:tcW w:w="1422" w:type="dxa"/>
            <w:tcBorders>
              <w:left w:val="nil"/>
              <w:bottom w:val="single" w:sz="4" w:space="0" w:color="auto"/>
              <w:right w:val="single" w:sz="4" w:space="0" w:color="auto"/>
            </w:tcBorders>
            <w:vAlign w:val="center"/>
          </w:tcPr>
          <w:p w:rsidR="00BF1D17" w:rsidRPr="00131A82" w:rsidRDefault="00BF1D17" w:rsidP="00344E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131A82">
              <w:rPr>
                <w:rFonts w:ascii="Times New Roman" w:hAnsi="Times New Roman" w:cs="Times New Roman"/>
                <w:sz w:val="24"/>
                <w:szCs w:val="24"/>
              </w:rPr>
              <w:t>,</w:t>
            </w:r>
            <w:r>
              <w:rPr>
                <w:rFonts w:ascii="Times New Roman" w:hAnsi="Times New Roman" w:cs="Times New Roman"/>
                <w:sz w:val="24"/>
                <w:szCs w:val="24"/>
              </w:rPr>
              <w:t>0</w:t>
            </w:r>
          </w:p>
        </w:tc>
      </w:tr>
      <w:tr w:rsidR="00BF1D17" w:rsidRPr="00131A82" w:rsidTr="000C3E64">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39"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422" w:type="dxa"/>
            <w:tcBorders>
              <w:left w:val="nil"/>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краевого бюджета</w:t>
            </w:r>
          </w:p>
        </w:tc>
        <w:tc>
          <w:tcPr>
            <w:tcW w:w="1439"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1 </w:t>
            </w:r>
            <w:r>
              <w:rPr>
                <w:rFonts w:ascii="Times New Roman" w:hAnsi="Times New Roman" w:cs="Times New Roman"/>
                <w:sz w:val="24"/>
                <w:szCs w:val="24"/>
              </w:rPr>
              <w:t>738</w:t>
            </w:r>
            <w:r w:rsidRPr="00131A82">
              <w:rPr>
                <w:rFonts w:ascii="Times New Roman" w:hAnsi="Times New Roman" w:cs="Times New Roman"/>
                <w:sz w:val="24"/>
                <w:szCs w:val="24"/>
              </w:rPr>
              <w:t>,</w:t>
            </w:r>
            <w:r>
              <w:rPr>
                <w:rFonts w:ascii="Times New Roman" w:hAnsi="Times New Roman" w:cs="Times New Roman"/>
                <w:sz w:val="24"/>
                <w:szCs w:val="24"/>
              </w:rPr>
              <w:t>9</w:t>
            </w: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1 </w:t>
            </w:r>
            <w:r>
              <w:rPr>
                <w:rFonts w:ascii="Times New Roman" w:hAnsi="Times New Roman" w:cs="Times New Roman"/>
                <w:sz w:val="24"/>
                <w:szCs w:val="24"/>
              </w:rPr>
              <w:t>738</w:t>
            </w:r>
            <w:r w:rsidRPr="00131A82">
              <w:rPr>
                <w:rFonts w:ascii="Times New Roman" w:hAnsi="Times New Roman" w:cs="Times New Roman"/>
                <w:sz w:val="24"/>
                <w:szCs w:val="24"/>
              </w:rPr>
              <w:t>,</w:t>
            </w:r>
            <w:r>
              <w:rPr>
                <w:rFonts w:ascii="Times New Roman" w:hAnsi="Times New Roman" w:cs="Times New Roman"/>
                <w:sz w:val="24"/>
                <w:szCs w:val="24"/>
              </w:rPr>
              <w:t>7</w:t>
            </w:r>
          </w:p>
        </w:tc>
        <w:tc>
          <w:tcPr>
            <w:tcW w:w="1422" w:type="dxa"/>
            <w:tcBorders>
              <w:left w:val="nil"/>
              <w:bottom w:val="single" w:sz="4" w:space="0" w:color="auto"/>
              <w:right w:val="single" w:sz="4" w:space="0" w:color="auto"/>
            </w:tcBorders>
            <w:vAlign w:val="center"/>
          </w:tcPr>
          <w:p w:rsidR="00BF1D17" w:rsidRPr="00131A82" w:rsidRDefault="00BF1D17" w:rsidP="00344E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131A82">
              <w:rPr>
                <w:rFonts w:ascii="Times New Roman" w:hAnsi="Times New Roman" w:cs="Times New Roman"/>
                <w:sz w:val="24"/>
                <w:szCs w:val="24"/>
              </w:rPr>
              <w:t>,</w:t>
            </w:r>
            <w:r>
              <w:rPr>
                <w:rFonts w:ascii="Times New Roman" w:hAnsi="Times New Roman" w:cs="Times New Roman"/>
                <w:sz w:val="24"/>
                <w:szCs w:val="24"/>
              </w:rPr>
              <w:t>0</w:t>
            </w:r>
          </w:p>
        </w:tc>
      </w:tr>
      <w:tr w:rsidR="00BF1D17" w:rsidRPr="00131A82" w:rsidTr="000C3E64">
        <w:trPr>
          <w:trHeight w:val="311"/>
        </w:trPr>
        <w:tc>
          <w:tcPr>
            <w:tcW w:w="504" w:type="dxa"/>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439" w:type="dxa"/>
            <w:tcBorders>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5 </w:t>
            </w:r>
            <w:r>
              <w:rPr>
                <w:rFonts w:ascii="Times New Roman" w:hAnsi="Times New Roman" w:cs="Times New Roman"/>
                <w:sz w:val="24"/>
                <w:szCs w:val="24"/>
              </w:rPr>
              <w:t>411</w:t>
            </w:r>
            <w:r w:rsidRPr="00131A82">
              <w:rPr>
                <w:rFonts w:ascii="Times New Roman" w:hAnsi="Times New Roman" w:cs="Times New Roman"/>
                <w:sz w:val="24"/>
                <w:szCs w:val="24"/>
              </w:rPr>
              <w:t>,</w:t>
            </w:r>
            <w:r w:rsidR="00C60D75">
              <w:rPr>
                <w:rFonts w:ascii="Times New Roman" w:hAnsi="Times New Roman" w:cs="Times New Roman"/>
                <w:sz w:val="24"/>
                <w:szCs w:val="24"/>
              </w:rPr>
              <w:t>8</w:t>
            </w:r>
          </w:p>
        </w:tc>
        <w:tc>
          <w:tcPr>
            <w:tcW w:w="1617" w:type="dxa"/>
            <w:tcBorders>
              <w:top w:val="single" w:sz="4" w:space="0" w:color="auto"/>
              <w:left w:val="nil"/>
              <w:right w:val="single" w:sz="4" w:space="0" w:color="auto"/>
            </w:tcBorders>
            <w:shd w:val="clear" w:color="auto" w:fill="auto"/>
            <w:vAlign w:val="center"/>
          </w:tcPr>
          <w:p w:rsidR="00BF1D17" w:rsidRPr="00131A82" w:rsidRDefault="00BF1D17" w:rsidP="00C60D75">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5 </w:t>
            </w:r>
            <w:r>
              <w:rPr>
                <w:rFonts w:ascii="Times New Roman" w:hAnsi="Times New Roman" w:cs="Times New Roman"/>
                <w:sz w:val="24"/>
                <w:szCs w:val="24"/>
              </w:rPr>
              <w:t>411</w:t>
            </w:r>
            <w:r w:rsidRPr="00131A82">
              <w:rPr>
                <w:rFonts w:ascii="Times New Roman" w:hAnsi="Times New Roman" w:cs="Times New Roman"/>
                <w:sz w:val="24"/>
                <w:szCs w:val="24"/>
              </w:rPr>
              <w:t>,</w:t>
            </w:r>
            <w:r w:rsidR="00C60D75">
              <w:rPr>
                <w:rFonts w:ascii="Times New Roman" w:hAnsi="Times New Roman" w:cs="Times New Roman"/>
                <w:sz w:val="24"/>
                <w:szCs w:val="24"/>
              </w:rPr>
              <w:t>8</w:t>
            </w:r>
          </w:p>
        </w:tc>
        <w:tc>
          <w:tcPr>
            <w:tcW w:w="1422" w:type="dxa"/>
            <w:tcBorders>
              <w:left w:val="nil"/>
              <w:bottom w:val="single" w:sz="4" w:space="0" w:color="auto"/>
              <w:right w:val="single" w:sz="4" w:space="0" w:color="auto"/>
            </w:tcBorders>
            <w:vAlign w:val="center"/>
          </w:tcPr>
          <w:p w:rsidR="00BF1D17" w:rsidRPr="00131A82" w:rsidRDefault="00BF1D17" w:rsidP="00344E68">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w:t>
            </w:r>
            <w:r>
              <w:rPr>
                <w:rFonts w:ascii="Times New Roman" w:hAnsi="Times New Roman" w:cs="Times New Roman"/>
                <w:sz w:val="24"/>
                <w:szCs w:val="24"/>
              </w:rPr>
              <w:t>0</w:t>
            </w:r>
          </w:p>
        </w:tc>
      </w:tr>
      <w:tr w:rsidR="00BF1D17" w:rsidRPr="00131A82" w:rsidTr="000C3E64">
        <w:trPr>
          <w:trHeight w:val="265"/>
        </w:trPr>
        <w:tc>
          <w:tcPr>
            <w:tcW w:w="504" w:type="dxa"/>
            <w:tcBorders>
              <w:top w:val="single" w:sz="4" w:space="0" w:color="auto"/>
              <w:left w:val="single" w:sz="4" w:space="0" w:color="auto"/>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39"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131A82">
              <w:rPr>
                <w:rFonts w:ascii="Times New Roman" w:hAnsi="Times New Roman" w:cs="Times New Roman"/>
                <w:sz w:val="24"/>
                <w:szCs w:val="24"/>
              </w:rPr>
              <w:t> </w:t>
            </w:r>
            <w:r>
              <w:rPr>
                <w:rFonts w:ascii="Times New Roman" w:hAnsi="Times New Roman" w:cs="Times New Roman"/>
                <w:sz w:val="24"/>
                <w:szCs w:val="24"/>
              </w:rPr>
              <w:t>1</w:t>
            </w:r>
            <w:r w:rsidRPr="00131A82">
              <w:rPr>
                <w:rFonts w:ascii="Times New Roman" w:hAnsi="Times New Roman" w:cs="Times New Roman"/>
                <w:sz w:val="24"/>
                <w:szCs w:val="24"/>
              </w:rPr>
              <w:t>5</w:t>
            </w:r>
            <w:r>
              <w:rPr>
                <w:rFonts w:ascii="Times New Roman" w:hAnsi="Times New Roman" w:cs="Times New Roman"/>
                <w:sz w:val="24"/>
                <w:szCs w:val="24"/>
              </w:rPr>
              <w:t>0</w:t>
            </w:r>
            <w:r w:rsidRPr="00131A82">
              <w:rPr>
                <w:rFonts w:ascii="Times New Roman" w:hAnsi="Times New Roman" w:cs="Times New Roman"/>
                <w:sz w:val="24"/>
                <w:szCs w:val="24"/>
              </w:rPr>
              <w:t>,</w:t>
            </w:r>
            <w:r>
              <w:rPr>
                <w:rFonts w:ascii="Times New Roman" w:hAnsi="Times New Roman" w:cs="Times New Roman"/>
                <w:sz w:val="24"/>
                <w:szCs w:val="24"/>
              </w:rPr>
              <w:t>6</w:t>
            </w:r>
          </w:p>
        </w:tc>
        <w:tc>
          <w:tcPr>
            <w:tcW w:w="161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131A82">
              <w:rPr>
                <w:rFonts w:ascii="Times New Roman" w:hAnsi="Times New Roman" w:cs="Times New Roman"/>
                <w:sz w:val="24"/>
                <w:szCs w:val="24"/>
              </w:rPr>
              <w:t> </w:t>
            </w:r>
            <w:r>
              <w:rPr>
                <w:rFonts w:ascii="Times New Roman" w:hAnsi="Times New Roman" w:cs="Times New Roman"/>
                <w:sz w:val="24"/>
                <w:szCs w:val="24"/>
              </w:rPr>
              <w:t>150</w:t>
            </w:r>
            <w:r w:rsidRPr="00131A82">
              <w:rPr>
                <w:rFonts w:ascii="Times New Roman" w:hAnsi="Times New Roman" w:cs="Times New Roman"/>
                <w:sz w:val="24"/>
                <w:szCs w:val="24"/>
              </w:rPr>
              <w:t>,</w:t>
            </w:r>
            <w:r w:rsidR="00C60D75">
              <w:rPr>
                <w:rFonts w:ascii="Times New Roman" w:hAnsi="Times New Roman" w:cs="Times New Roman"/>
                <w:sz w:val="24"/>
                <w:szCs w:val="24"/>
              </w:rPr>
              <w:t>5</w:t>
            </w:r>
          </w:p>
        </w:tc>
        <w:tc>
          <w:tcPr>
            <w:tcW w:w="1422" w:type="dxa"/>
            <w:tcBorders>
              <w:top w:val="single" w:sz="4" w:space="0" w:color="auto"/>
              <w:left w:val="nil"/>
              <w:bottom w:val="single" w:sz="4" w:space="0" w:color="auto"/>
              <w:right w:val="single" w:sz="4" w:space="0" w:color="auto"/>
            </w:tcBorders>
            <w:vAlign w:val="center"/>
          </w:tcPr>
          <w:p w:rsidR="00BF1D17" w:rsidRPr="00131A82" w:rsidRDefault="00BF1D17" w:rsidP="00344E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131A82">
              <w:rPr>
                <w:rFonts w:ascii="Times New Roman" w:hAnsi="Times New Roman" w:cs="Times New Roman"/>
                <w:sz w:val="24"/>
                <w:szCs w:val="24"/>
              </w:rPr>
              <w:t>,</w:t>
            </w:r>
            <w:r>
              <w:rPr>
                <w:rFonts w:ascii="Times New Roman" w:hAnsi="Times New Roman" w:cs="Times New Roman"/>
                <w:sz w:val="24"/>
                <w:szCs w:val="24"/>
              </w:rPr>
              <w:t>0</w:t>
            </w:r>
          </w:p>
        </w:tc>
      </w:tr>
    </w:tbl>
    <w:p w:rsidR="00BF1D17" w:rsidRPr="00C40114" w:rsidRDefault="00BF1D17" w:rsidP="00BF1D1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показатели:</w:t>
      </w:r>
    </w:p>
    <w:p w:rsidR="00BF1D17" w:rsidRPr="00C40114" w:rsidRDefault="00BF1D17" w:rsidP="00BF1D17">
      <w:pPr>
        <w:pStyle w:val="ab"/>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C755A7">
        <w:rPr>
          <w:rFonts w:ascii="Times New Roman" w:hAnsi="Times New Roman" w:cs="Times New Roman"/>
          <w:sz w:val="28"/>
          <w:szCs w:val="28"/>
        </w:rPr>
        <w:t>9</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540"/>
      </w:tblGrid>
      <w:tr w:rsidR="00BF1D17" w:rsidRPr="00131A82" w:rsidTr="000C3E64">
        <w:trPr>
          <w:trHeight w:val="276"/>
        </w:trPr>
        <w:tc>
          <w:tcPr>
            <w:tcW w:w="5373"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866" w:type="dxa"/>
            <w:gridSpan w:val="2"/>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BF1D17" w:rsidRPr="00131A82" w:rsidTr="000C3E64">
        <w:trPr>
          <w:trHeight w:val="276"/>
        </w:trPr>
        <w:tc>
          <w:tcPr>
            <w:tcW w:w="5373"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326" w:type="dxa"/>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40" w:type="dxa"/>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BF1D17" w:rsidRPr="00131A82" w:rsidTr="000C3E64">
        <w:tc>
          <w:tcPr>
            <w:tcW w:w="5373" w:type="dxa"/>
            <w:shd w:val="clear" w:color="auto" w:fill="auto"/>
          </w:tcPr>
          <w:p w:rsidR="00BF1D17" w:rsidRPr="00131A82" w:rsidRDefault="00BF1D17" w:rsidP="00344E68">
            <w:pPr>
              <w:pStyle w:val="ConsPlusNormal"/>
              <w:ind w:firstLine="0"/>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территорий района и территорий населенных пунктов района актуализированными документами территориального планирования - Генеральный план населенного пункта</w:t>
            </w:r>
          </w:p>
        </w:tc>
        <w:tc>
          <w:tcPr>
            <w:tcW w:w="1367"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67</w:t>
            </w:r>
          </w:p>
        </w:tc>
        <w:tc>
          <w:tcPr>
            <w:tcW w:w="1540"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67</w:t>
            </w:r>
          </w:p>
        </w:tc>
      </w:tr>
      <w:tr w:rsidR="00BF1D17" w:rsidRPr="00131A82" w:rsidTr="000C3E64">
        <w:tc>
          <w:tcPr>
            <w:tcW w:w="5373" w:type="dxa"/>
            <w:shd w:val="clear" w:color="auto" w:fill="auto"/>
          </w:tcPr>
          <w:p w:rsidR="00BF1D17" w:rsidRPr="00131A82" w:rsidRDefault="00344E68" w:rsidP="002D04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Обеспечение </w:t>
            </w:r>
            <w:r w:rsidR="00BF1D17" w:rsidRPr="00131A82">
              <w:rPr>
                <w:rFonts w:ascii="Times New Roman" w:hAnsi="Times New Roman" w:cs="Times New Roman"/>
                <w:sz w:val="24"/>
                <w:szCs w:val="24"/>
              </w:rPr>
              <w:t>территорий района актуализированными</w:t>
            </w:r>
            <w:r w:rsidR="00D151AA">
              <w:rPr>
                <w:rFonts w:ascii="Times New Roman" w:hAnsi="Times New Roman" w:cs="Times New Roman"/>
                <w:sz w:val="24"/>
                <w:szCs w:val="24"/>
              </w:rPr>
              <w:t xml:space="preserve"> </w:t>
            </w:r>
            <w:r w:rsidR="00BF1D17" w:rsidRPr="00131A82">
              <w:rPr>
                <w:rFonts w:ascii="Times New Roman" w:hAnsi="Times New Roman" w:cs="Times New Roman"/>
                <w:sz w:val="24"/>
                <w:szCs w:val="24"/>
              </w:rPr>
              <w:t>документами градостроительного зонирования</w:t>
            </w:r>
          </w:p>
        </w:tc>
        <w:tc>
          <w:tcPr>
            <w:tcW w:w="1367"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100</w:t>
            </w:r>
          </w:p>
        </w:tc>
        <w:tc>
          <w:tcPr>
            <w:tcW w:w="1540"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100</w:t>
            </w:r>
          </w:p>
        </w:tc>
      </w:tr>
      <w:tr w:rsidR="00BF1D17" w:rsidRPr="00131A82" w:rsidTr="000C3E64">
        <w:tc>
          <w:tcPr>
            <w:tcW w:w="5373" w:type="dxa"/>
            <w:shd w:val="clear" w:color="auto" w:fill="auto"/>
          </w:tcPr>
          <w:p w:rsidR="00BF1D17" w:rsidRPr="00131A82" w:rsidRDefault="00BF1D17" w:rsidP="002D041F">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территорий населенных пунктов района  актуализированными топографическими  планами</w:t>
            </w:r>
          </w:p>
        </w:tc>
        <w:tc>
          <w:tcPr>
            <w:tcW w:w="1367"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55</w:t>
            </w:r>
          </w:p>
        </w:tc>
        <w:tc>
          <w:tcPr>
            <w:tcW w:w="1540"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55</w:t>
            </w:r>
          </w:p>
        </w:tc>
      </w:tr>
      <w:tr w:rsidR="00BF1D17" w:rsidRPr="00131A82" w:rsidTr="000C3E64">
        <w:tc>
          <w:tcPr>
            <w:tcW w:w="5373" w:type="dxa"/>
            <w:shd w:val="clear" w:color="auto" w:fill="auto"/>
          </w:tcPr>
          <w:p w:rsidR="00BF1D17" w:rsidRPr="00131A82" w:rsidRDefault="00BF1D17" w:rsidP="002D041F">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территорий населенных пунктов района актуализированными адресными планами</w:t>
            </w:r>
          </w:p>
        </w:tc>
        <w:tc>
          <w:tcPr>
            <w:tcW w:w="1367"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80</w:t>
            </w:r>
          </w:p>
        </w:tc>
        <w:tc>
          <w:tcPr>
            <w:tcW w:w="1540" w:type="dxa"/>
            <w:vAlign w:val="center"/>
          </w:tcPr>
          <w:p w:rsidR="00BF1D17" w:rsidRPr="00270024" w:rsidRDefault="00BF1D17" w:rsidP="000C3E64">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80</w:t>
            </w:r>
          </w:p>
        </w:tc>
      </w:tr>
      <w:tr w:rsidR="00BF1D17" w:rsidRPr="00131A82" w:rsidTr="000C3E64">
        <w:trPr>
          <w:trHeight w:val="980"/>
        </w:trPr>
        <w:tc>
          <w:tcPr>
            <w:tcW w:w="5373" w:type="dxa"/>
            <w:shd w:val="clear" w:color="auto" w:fill="auto"/>
          </w:tcPr>
          <w:p w:rsidR="00BF1D17" w:rsidRPr="00131A82" w:rsidRDefault="00BF1D17" w:rsidP="002D041F">
            <w:pPr>
              <w:spacing w:after="0"/>
              <w:jc w:val="both"/>
              <w:rPr>
                <w:rFonts w:ascii="Times New Roman" w:hAnsi="Times New Roman" w:cs="Times New Roman"/>
                <w:sz w:val="24"/>
                <w:szCs w:val="24"/>
              </w:rPr>
            </w:pPr>
            <w:r w:rsidRPr="00131A82">
              <w:rPr>
                <w:rFonts w:ascii="Times New Roman" w:hAnsi="Times New Roman" w:cs="Times New Roman"/>
                <w:sz w:val="24"/>
                <w:szCs w:val="24"/>
              </w:rPr>
              <w:lastRenderedPageBreak/>
              <w:t>Обеспечение территории района утвержденными нормативами градостроительного проектирования</w:t>
            </w:r>
          </w:p>
        </w:tc>
        <w:tc>
          <w:tcPr>
            <w:tcW w:w="1367" w:type="dxa"/>
            <w:shd w:val="clear" w:color="auto" w:fill="auto"/>
            <w:vAlign w:val="center"/>
          </w:tcPr>
          <w:p w:rsidR="00BF1D17" w:rsidRPr="00131A82" w:rsidRDefault="00BF1D17" w:rsidP="000C3E64">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BF1D17" w:rsidRPr="00270024" w:rsidRDefault="00BF1D17" w:rsidP="000C3E64">
            <w:pPr>
              <w:jc w:val="center"/>
              <w:rPr>
                <w:rFonts w:ascii="Times New Roman" w:hAnsi="Times New Roman" w:cs="Times New Roman"/>
                <w:sz w:val="24"/>
                <w:szCs w:val="24"/>
              </w:rPr>
            </w:pPr>
            <w:r w:rsidRPr="00270024">
              <w:rPr>
                <w:rFonts w:ascii="Times New Roman" w:hAnsi="Times New Roman" w:cs="Times New Roman"/>
                <w:sz w:val="24"/>
                <w:szCs w:val="24"/>
              </w:rPr>
              <w:t>100</w:t>
            </w:r>
          </w:p>
        </w:tc>
        <w:tc>
          <w:tcPr>
            <w:tcW w:w="1540" w:type="dxa"/>
            <w:vAlign w:val="center"/>
          </w:tcPr>
          <w:p w:rsidR="00BF1D17" w:rsidRPr="00270024" w:rsidRDefault="00BF1D17" w:rsidP="000C3E64">
            <w:pPr>
              <w:jc w:val="center"/>
              <w:rPr>
                <w:rFonts w:ascii="Times New Roman" w:hAnsi="Times New Roman" w:cs="Times New Roman"/>
                <w:sz w:val="24"/>
                <w:szCs w:val="24"/>
              </w:rPr>
            </w:pPr>
            <w:r w:rsidRPr="00270024">
              <w:rPr>
                <w:rFonts w:ascii="Times New Roman" w:hAnsi="Times New Roman" w:cs="Times New Roman"/>
                <w:sz w:val="24"/>
                <w:szCs w:val="24"/>
              </w:rPr>
              <w:t>100</w:t>
            </w:r>
          </w:p>
        </w:tc>
      </w:tr>
      <w:tr w:rsidR="00BF1D17" w:rsidRPr="00131A82" w:rsidTr="000C3E64">
        <w:tc>
          <w:tcPr>
            <w:tcW w:w="5373" w:type="dxa"/>
            <w:shd w:val="clear" w:color="auto" w:fill="auto"/>
          </w:tcPr>
          <w:p w:rsidR="00BF1D17" w:rsidRPr="00131A82" w:rsidRDefault="00BF1D17" w:rsidP="002D041F">
            <w:pPr>
              <w:spacing w:after="0"/>
              <w:jc w:val="both"/>
              <w:rPr>
                <w:rFonts w:ascii="Times New Roman" w:hAnsi="Times New Roman" w:cs="Times New Roman"/>
                <w:sz w:val="24"/>
                <w:szCs w:val="24"/>
              </w:rPr>
            </w:pPr>
            <w:r w:rsidRPr="00131A82">
              <w:rPr>
                <w:rFonts w:ascii="Times New Roman" w:hAnsi="Times New Roman" w:cs="Times New Roman"/>
                <w:sz w:val="24"/>
                <w:szCs w:val="24"/>
              </w:rPr>
              <w:t>Уровень межведомственного взаимодействия администрации района с государственными уполномоченными органами в электронном виде</w:t>
            </w:r>
          </w:p>
        </w:tc>
        <w:tc>
          <w:tcPr>
            <w:tcW w:w="1367" w:type="dxa"/>
            <w:shd w:val="clear" w:color="auto" w:fill="auto"/>
            <w:vAlign w:val="center"/>
          </w:tcPr>
          <w:p w:rsidR="00BF1D17" w:rsidRPr="00131A82" w:rsidRDefault="00BF1D17" w:rsidP="000C3E64">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BF1D17" w:rsidRPr="00270024" w:rsidRDefault="00BF1D17" w:rsidP="000C3E64">
            <w:pPr>
              <w:jc w:val="center"/>
              <w:rPr>
                <w:rFonts w:ascii="Times New Roman" w:hAnsi="Times New Roman" w:cs="Times New Roman"/>
                <w:sz w:val="24"/>
                <w:szCs w:val="24"/>
              </w:rPr>
            </w:pPr>
            <w:r w:rsidRPr="00270024">
              <w:rPr>
                <w:rFonts w:ascii="Times New Roman" w:hAnsi="Times New Roman" w:cs="Times New Roman"/>
                <w:sz w:val="24"/>
                <w:szCs w:val="24"/>
              </w:rPr>
              <w:t>100</w:t>
            </w:r>
          </w:p>
        </w:tc>
        <w:tc>
          <w:tcPr>
            <w:tcW w:w="1540" w:type="dxa"/>
            <w:vAlign w:val="center"/>
          </w:tcPr>
          <w:p w:rsidR="00BF1D17" w:rsidRPr="00270024" w:rsidRDefault="00BF1D17" w:rsidP="000C3E64">
            <w:pPr>
              <w:jc w:val="center"/>
              <w:rPr>
                <w:rFonts w:ascii="Times New Roman" w:hAnsi="Times New Roman" w:cs="Times New Roman"/>
                <w:sz w:val="24"/>
                <w:szCs w:val="24"/>
              </w:rPr>
            </w:pPr>
            <w:r w:rsidRPr="00270024">
              <w:rPr>
                <w:rFonts w:ascii="Times New Roman" w:hAnsi="Times New Roman" w:cs="Times New Roman"/>
                <w:sz w:val="24"/>
                <w:szCs w:val="24"/>
              </w:rPr>
              <w:t>100</w:t>
            </w:r>
          </w:p>
        </w:tc>
      </w:tr>
    </w:tbl>
    <w:p w:rsidR="00BF1D17" w:rsidRPr="00C40114" w:rsidRDefault="00BF1D17" w:rsidP="00D151AA">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BF1D17" w:rsidRPr="00C40114" w:rsidRDefault="00BF1D17" w:rsidP="00D151AA">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подготовка проектов генеральных планов населенных пунктов и проектов изменений в утвержденные генеральные планы в сумме 1 700,0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D151AA">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выполнение инженерно-геодезических изысканий с оформлением результатов инженерно-геодезических изысканий застроенной части населенных пунктов  в сумме 3 300,0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D151AA">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приобретение программного продукта</w:t>
      </w:r>
      <w:proofErr w:type="gramStart"/>
      <w:r w:rsidRPr="00C40114">
        <w:rPr>
          <w:rFonts w:ascii="Times New Roman" w:hAnsi="Times New Roman" w:cs="Times New Roman"/>
          <w:sz w:val="28"/>
          <w:szCs w:val="28"/>
        </w:rPr>
        <w:t xml:space="preserve"> К</w:t>
      </w:r>
      <w:proofErr w:type="gramEnd"/>
      <w:r w:rsidRPr="00C40114">
        <w:rPr>
          <w:rFonts w:ascii="Times New Roman" w:hAnsi="Times New Roman" w:cs="Times New Roman"/>
          <w:sz w:val="28"/>
          <w:szCs w:val="28"/>
        </w:rPr>
        <w:t xml:space="preserve">рипто Про PDF комплект и </w:t>
      </w:r>
      <w:proofErr w:type="spellStart"/>
      <w:r w:rsidRPr="00C40114">
        <w:rPr>
          <w:rFonts w:ascii="Times New Roman" w:hAnsi="Times New Roman" w:cs="Times New Roman"/>
          <w:sz w:val="28"/>
          <w:szCs w:val="28"/>
        </w:rPr>
        <w:t>AdobeAcrobat</w:t>
      </w:r>
      <w:proofErr w:type="spellEnd"/>
      <w:r w:rsidRPr="00C40114">
        <w:rPr>
          <w:rFonts w:ascii="Times New Roman" w:hAnsi="Times New Roman" w:cs="Times New Roman"/>
          <w:sz w:val="28"/>
          <w:szCs w:val="28"/>
        </w:rPr>
        <w:t xml:space="preserve"> 11 </w:t>
      </w:r>
      <w:proofErr w:type="spellStart"/>
      <w:r w:rsidRPr="00C40114">
        <w:rPr>
          <w:rFonts w:ascii="Times New Roman" w:hAnsi="Times New Roman" w:cs="Times New Roman"/>
          <w:sz w:val="28"/>
          <w:szCs w:val="28"/>
        </w:rPr>
        <w:t>Pro</w:t>
      </w:r>
      <w:proofErr w:type="spellEnd"/>
      <w:r w:rsidRPr="00C40114">
        <w:rPr>
          <w:rFonts w:ascii="Times New Roman" w:hAnsi="Times New Roman" w:cs="Times New Roman"/>
          <w:sz w:val="28"/>
          <w:szCs w:val="28"/>
        </w:rPr>
        <w:t xml:space="preserve"> в сумме 92,6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D151AA">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корректировка (актуализация) адресных планов 9 населенных пунктов района</w:t>
      </w:r>
      <w:r w:rsidR="00A74A8D">
        <w:rPr>
          <w:rFonts w:ascii="Times New Roman" w:hAnsi="Times New Roman" w:cs="Times New Roman"/>
          <w:sz w:val="28"/>
          <w:szCs w:val="28"/>
        </w:rPr>
        <w:t>;</w:t>
      </w:r>
    </w:p>
    <w:p w:rsidR="00BF1D17" w:rsidRPr="00C40114" w:rsidRDefault="00BF1D17" w:rsidP="00D151AA">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в сумме 60,0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Pr="00C40114" w:rsidRDefault="00BF1D17" w:rsidP="00D151AA">
      <w:pPr>
        <w:pStyle w:val="ab"/>
        <w:spacing w:after="0"/>
        <w:ind w:left="0" w:firstLine="709"/>
        <w:jc w:val="both"/>
        <w:rPr>
          <w:rFonts w:ascii="Times New Roman" w:hAnsi="Times New Roman" w:cs="Times New Roman"/>
          <w:sz w:val="28"/>
          <w:szCs w:val="28"/>
        </w:rPr>
      </w:pPr>
      <w:proofErr w:type="gramStart"/>
      <w:r w:rsidRPr="00C40114">
        <w:rPr>
          <w:rFonts w:ascii="Times New Roman" w:hAnsi="Times New Roman" w:cs="Times New Roman"/>
          <w:sz w:val="28"/>
          <w:szCs w:val="28"/>
        </w:rPr>
        <w:t>- 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 в сумме 1 066,2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roofErr w:type="gramEnd"/>
    </w:p>
    <w:p w:rsidR="00BF1D17" w:rsidRPr="00C40114" w:rsidRDefault="00BF1D17" w:rsidP="00D151AA">
      <w:pPr>
        <w:pStyle w:val="ab"/>
        <w:spacing w:before="120" w:after="240"/>
        <w:ind w:left="0" w:firstLine="709"/>
        <w:jc w:val="both"/>
        <w:rPr>
          <w:rFonts w:ascii="Times New Roman" w:hAnsi="Times New Roman" w:cs="Times New Roman"/>
          <w:sz w:val="28"/>
          <w:szCs w:val="28"/>
        </w:rPr>
      </w:pPr>
      <w:proofErr w:type="gramStart"/>
      <w:r w:rsidRPr="00C40114">
        <w:rPr>
          <w:rFonts w:ascii="Times New Roman" w:hAnsi="Times New Roman" w:cs="Times New Roman"/>
          <w:sz w:val="28"/>
          <w:szCs w:val="28"/>
        </w:rPr>
        <w:t>- софинансирование субсидии бюджетам муниципальных образований на актуализацию документов территориального планирования и градостроительного зонирования муниципальных образований в рамках подпрограммы «Стимулирование жилищного строительства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 в сумме 116,6 тыс. рублей или 100,0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roofErr w:type="gramEnd"/>
    </w:p>
    <w:p w:rsidR="00BF1D17" w:rsidRPr="00C40114" w:rsidRDefault="00BF1D17" w:rsidP="00D151AA">
      <w:pPr>
        <w:pStyle w:val="ab"/>
        <w:spacing w:before="24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Подпрограмма 7 «Обеспечение условий реализации муниципальной программы»</w:t>
      </w:r>
      <w:r w:rsidR="00A74A8D">
        <w:rPr>
          <w:rFonts w:ascii="Times New Roman" w:hAnsi="Times New Roman" w:cs="Times New Roman"/>
          <w:sz w:val="28"/>
          <w:szCs w:val="28"/>
        </w:rPr>
        <w:t>:</w:t>
      </w:r>
    </w:p>
    <w:p w:rsidR="00BF1D17" w:rsidRPr="00C40114" w:rsidRDefault="00BF1D17" w:rsidP="00BF1D17">
      <w:pPr>
        <w:pStyle w:val="ab"/>
        <w:spacing w:before="120"/>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sidR="00C755A7">
        <w:rPr>
          <w:rFonts w:ascii="Times New Roman" w:hAnsi="Times New Roman" w:cs="Times New Roman"/>
          <w:sz w:val="28"/>
          <w:szCs w:val="28"/>
        </w:rPr>
        <w:t>90</w:t>
      </w:r>
    </w:p>
    <w:tbl>
      <w:tblPr>
        <w:tblW w:w="9781" w:type="dxa"/>
        <w:tblInd w:w="108" w:type="dxa"/>
        <w:tblLook w:val="04A0" w:firstRow="1" w:lastRow="0" w:firstColumn="1" w:lastColumn="0" w:noHBand="0" w:noVBand="1"/>
      </w:tblPr>
      <w:tblGrid>
        <w:gridCol w:w="504"/>
        <w:gridCol w:w="3324"/>
        <w:gridCol w:w="1297"/>
        <w:gridCol w:w="1609"/>
        <w:gridCol w:w="1571"/>
        <w:gridCol w:w="1476"/>
      </w:tblGrid>
      <w:tr w:rsidR="00BF1D17" w:rsidRPr="00131A82" w:rsidTr="000C3E64">
        <w:trPr>
          <w:trHeight w:val="281"/>
        </w:trPr>
        <w:tc>
          <w:tcPr>
            <w:tcW w:w="504" w:type="dxa"/>
            <w:vMerge w:val="restart"/>
            <w:tcBorders>
              <w:top w:val="single" w:sz="4" w:space="0" w:color="auto"/>
              <w:left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BF1D17" w:rsidRPr="00131A82" w:rsidRDefault="00BF1D17" w:rsidP="002D041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2D041F">
              <w:rPr>
                <w:rFonts w:ascii="Times New Roman" w:hAnsi="Times New Roman" w:cs="Times New Roman"/>
                <w:sz w:val="24"/>
                <w:szCs w:val="24"/>
              </w:rPr>
              <w:t xml:space="preserve"> (%)</w:t>
            </w:r>
            <w:proofErr w:type="gramEnd"/>
          </w:p>
        </w:tc>
      </w:tr>
      <w:tr w:rsidR="00BF1D17" w:rsidRPr="00131A82" w:rsidTr="000C3E64">
        <w:trPr>
          <w:trHeight w:val="303"/>
        </w:trPr>
        <w:tc>
          <w:tcPr>
            <w:tcW w:w="504" w:type="dxa"/>
            <w:vMerge/>
            <w:tcBorders>
              <w:left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BF1D17" w:rsidRPr="00131A82" w:rsidRDefault="00BF1D17" w:rsidP="005067FA">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5067FA">
              <w:rPr>
                <w:rFonts w:ascii="Times New Roman" w:hAnsi="Times New Roman" w:cs="Times New Roman"/>
                <w:sz w:val="24"/>
                <w:szCs w:val="24"/>
              </w:rPr>
              <w:t>6</w:t>
            </w:r>
          </w:p>
        </w:tc>
        <w:tc>
          <w:tcPr>
            <w:tcW w:w="1476" w:type="dxa"/>
            <w:vMerge/>
            <w:tcBorders>
              <w:left w:val="nil"/>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F6044F">
        <w:trPr>
          <w:trHeight w:val="265"/>
        </w:trPr>
        <w:tc>
          <w:tcPr>
            <w:tcW w:w="504" w:type="dxa"/>
            <w:vMerge/>
            <w:tcBorders>
              <w:left w:val="single" w:sz="4" w:space="0" w:color="auto"/>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F6044F">
        <w:trPr>
          <w:trHeight w:val="252"/>
        </w:trPr>
        <w:tc>
          <w:tcPr>
            <w:tcW w:w="504" w:type="dxa"/>
            <w:vMerge w:val="restart"/>
            <w:tcBorders>
              <w:top w:val="single" w:sz="4" w:space="0" w:color="auto"/>
              <w:left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vMerge w:val="restart"/>
            <w:tcBorders>
              <w:top w:val="single" w:sz="4" w:space="0" w:color="auto"/>
              <w:left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609" w:type="dxa"/>
            <w:tcBorders>
              <w:top w:val="single" w:sz="4" w:space="0" w:color="auto"/>
              <w:left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571" w:type="dxa"/>
            <w:tcBorders>
              <w:top w:val="single" w:sz="4" w:space="0" w:color="auto"/>
              <w:left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476" w:type="dxa"/>
            <w:tcBorders>
              <w:top w:val="single" w:sz="4" w:space="0" w:color="auto"/>
              <w:left w:val="single" w:sz="4" w:space="0" w:color="auto"/>
              <w:right w:val="single" w:sz="4" w:space="0" w:color="auto"/>
            </w:tcBorders>
            <w:vAlign w:val="center"/>
          </w:tcPr>
          <w:p w:rsidR="00BF1D17" w:rsidRPr="00131A82" w:rsidRDefault="00BF1D17" w:rsidP="002D041F">
            <w:pPr>
              <w:spacing w:after="0" w:line="240" w:lineRule="auto"/>
              <w:jc w:val="center"/>
              <w:rPr>
                <w:rFonts w:ascii="Times New Roman" w:hAnsi="Times New Roman" w:cs="Times New Roman"/>
                <w:sz w:val="24"/>
                <w:szCs w:val="24"/>
              </w:rPr>
            </w:pPr>
          </w:p>
        </w:tc>
      </w:tr>
      <w:tr w:rsidR="00BF1D17" w:rsidRPr="00131A82" w:rsidTr="00F6044F">
        <w:trPr>
          <w:trHeight w:val="252"/>
        </w:trPr>
        <w:tc>
          <w:tcPr>
            <w:tcW w:w="504" w:type="dxa"/>
            <w:vMerge/>
            <w:tcBorders>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p>
        </w:tc>
        <w:tc>
          <w:tcPr>
            <w:tcW w:w="1297" w:type="dxa"/>
            <w:tcBorders>
              <w:left w:val="single" w:sz="4" w:space="0" w:color="auto"/>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609" w:type="dxa"/>
            <w:tcBorders>
              <w:left w:val="single" w:sz="4" w:space="0" w:color="auto"/>
              <w:bottom w:val="single" w:sz="4" w:space="0" w:color="auto"/>
              <w:right w:val="single" w:sz="4" w:space="0" w:color="auto"/>
            </w:tcBorders>
            <w:shd w:val="clear" w:color="auto" w:fill="auto"/>
            <w:vAlign w:val="center"/>
          </w:tcPr>
          <w:p w:rsidR="00BF1D17" w:rsidRPr="00131A82" w:rsidRDefault="00F6044F"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24 847,2</w:t>
            </w:r>
          </w:p>
        </w:tc>
        <w:tc>
          <w:tcPr>
            <w:tcW w:w="1571" w:type="dxa"/>
            <w:tcBorders>
              <w:left w:val="single" w:sz="4" w:space="0" w:color="auto"/>
              <w:bottom w:val="single" w:sz="4" w:space="0" w:color="auto"/>
              <w:right w:val="single" w:sz="4" w:space="0" w:color="auto"/>
            </w:tcBorders>
            <w:shd w:val="clear" w:color="auto" w:fill="auto"/>
            <w:vAlign w:val="center"/>
          </w:tcPr>
          <w:p w:rsidR="00BF1D17" w:rsidRPr="00131A82" w:rsidRDefault="00BF1D17" w:rsidP="00F604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F6044F">
              <w:rPr>
                <w:rFonts w:ascii="Times New Roman" w:hAnsi="Times New Roman" w:cs="Times New Roman"/>
                <w:sz w:val="24"/>
                <w:szCs w:val="24"/>
              </w:rPr>
              <w:t>4</w:t>
            </w:r>
            <w:r w:rsidRPr="00131A82">
              <w:rPr>
                <w:rFonts w:ascii="Times New Roman" w:hAnsi="Times New Roman" w:cs="Times New Roman"/>
                <w:sz w:val="24"/>
                <w:szCs w:val="24"/>
              </w:rPr>
              <w:t> </w:t>
            </w:r>
            <w:r w:rsidR="00F6044F">
              <w:rPr>
                <w:rFonts w:ascii="Times New Roman" w:hAnsi="Times New Roman" w:cs="Times New Roman"/>
                <w:sz w:val="24"/>
                <w:szCs w:val="24"/>
              </w:rPr>
              <w:t>835</w:t>
            </w:r>
            <w:r w:rsidRPr="00131A82">
              <w:rPr>
                <w:rFonts w:ascii="Times New Roman" w:hAnsi="Times New Roman" w:cs="Times New Roman"/>
                <w:sz w:val="24"/>
                <w:szCs w:val="24"/>
              </w:rPr>
              <w:t>,</w:t>
            </w:r>
            <w:r w:rsidR="00F6044F">
              <w:rPr>
                <w:rFonts w:ascii="Times New Roman" w:hAnsi="Times New Roman" w:cs="Times New Roman"/>
                <w:sz w:val="24"/>
                <w:szCs w:val="24"/>
              </w:rPr>
              <w:t>1</w:t>
            </w:r>
          </w:p>
        </w:tc>
        <w:tc>
          <w:tcPr>
            <w:tcW w:w="1476" w:type="dxa"/>
            <w:tcBorders>
              <w:left w:val="single" w:sz="4" w:space="0" w:color="auto"/>
              <w:bottom w:val="single" w:sz="4" w:space="0" w:color="auto"/>
              <w:right w:val="single" w:sz="4" w:space="0" w:color="auto"/>
            </w:tcBorders>
            <w:vAlign w:val="center"/>
          </w:tcPr>
          <w:p w:rsidR="00BF1D17" w:rsidRPr="00131A82" w:rsidRDefault="00F6044F" w:rsidP="002D041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BF1D17" w:rsidRPr="00131A82" w:rsidTr="00F6044F">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571"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r>
      <w:tr w:rsidR="00BF1D17" w:rsidRPr="00131A82" w:rsidTr="000C3E6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F604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F6044F">
              <w:rPr>
                <w:rFonts w:ascii="Times New Roman" w:hAnsi="Times New Roman" w:cs="Times New Roman"/>
                <w:sz w:val="24"/>
                <w:szCs w:val="24"/>
              </w:rPr>
              <w:t>4</w:t>
            </w:r>
            <w:r w:rsidRPr="00131A82">
              <w:rPr>
                <w:rFonts w:ascii="Times New Roman" w:hAnsi="Times New Roman" w:cs="Times New Roman"/>
                <w:sz w:val="24"/>
                <w:szCs w:val="24"/>
              </w:rPr>
              <w:t> </w:t>
            </w:r>
            <w:r w:rsidR="00F6044F">
              <w:rPr>
                <w:rFonts w:ascii="Times New Roman" w:hAnsi="Times New Roman" w:cs="Times New Roman"/>
                <w:sz w:val="24"/>
                <w:szCs w:val="24"/>
              </w:rPr>
              <w:t>847</w:t>
            </w:r>
            <w:r w:rsidRPr="00131A82">
              <w:rPr>
                <w:rFonts w:ascii="Times New Roman" w:hAnsi="Times New Roman" w:cs="Times New Roman"/>
                <w:sz w:val="24"/>
                <w:szCs w:val="24"/>
              </w:rPr>
              <w:t>,</w:t>
            </w:r>
            <w:r w:rsidR="00F6044F">
              <w:rPr>
                <w:rFonts w:ascii="Times New Roman" w:hAnsi="Times New Roman" w:cs="Times New Roman"/>
                <w:sz w:val="24"/>
                <w:szCs w:val="24"/>
              </w:rPr>
              <w:t>2</w:t>
            </w:r>
          </w:p>
        </w:tc>
        <w:tc>
          <w:tcPr>
            <w:tcW w:w="1571"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F6044F"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w:t>
            </w:r>
            <w:r w:rsidRPr="00131A82">
              <w:rPr>
                <w:rFonts w:ascii="Times New Roman" w:hAnsi="Times New Roman" w:cs="Times New Roman"/>
                <w:sz w:val="24"/>
                <w:szCs w:val="24"/>
              </w:rPr>
              <w:t> </w:t>
            </w:r>
            <w:r>
              <w:rPr>
                <w:rFonts w:ascii="Times New Roman" w:hAnsi="Times New Roman" w:cs="Times New Roman"/>
                <w:sz w:val="24"/>
                <w:szCs w:val="24"/>
              </w:rPr>
              <w:t>835</w:t>
            </w:r>
            <w:r w:rsidRPr="00131A82">
              <w:rPr>
                <w:rFonts w:ascii="Times New Roman" w:hAnsi="Times New Roman" w:cs="Times New Roman"/>
                <w:sz w:val="24"/>
                <w:szCs w:val="24"/>
              </w:rPr>
              <w:t>,</w:t>
            </w:r>
            <w:r>
              <w:rPr>
                <w:rFonts w:ascii="Times New Roman" w:hAnsi="Times New Roman" w:cs="Times New Roman"/>
                <w:sz w:val="24"/>
                <w:szCs w:val="24"/>
              </w:rPr>
              <w:t>1</w:t>
            </w:r>
          </w:p>
        </w:tc>
        <w:tc>
          <w:tcPr>
            <w:tcW w:w="1476" w:type="dxa"/>
            <w:tcBorders>
              <w:top w:val="single" w:sz="4" w:space="0" w:color="auto"/>
              <w:left w:val="nil"/>
              <w:bottom w:val="single" w:sz="4" w:space="0" w:color="auto"/>
              <w:right w:val="single" w:sz="4" w:space="0" w:color="auto"/>
            </w:tcBorders>
            <w:vAlign w:val="center"/>
          </w:tcPr>
          <w:p w:rsidR="00BF1D17" w:rsidRPr="00131A82" w:rsidRDefault="00F6044F" w:rsidP="00F6044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BF1D17" w:rsidRPr="00131A82" w:rsidTr="000C3E64">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BF1D17" w:rsidRPr="00131A82" w:rsidRDefault="00BF1D17" w:rsidP="000C3E6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0C3E64">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BF1D17" w:rsidP="00F604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F6044F">
              <w:rPr>
                <w:rFonts w:ascii="Times New Roman" w:hAnsi="Times New Roman" w:cs="Times New Roman"/>
                <w:sz w:val="24"/>
                <w:szCs w:val="24"/>
              </w:rPr>
              <w:t>4</w:t>
            </w:r>
            <w:r w:rsidRPr="00131A82">
              <w:rPr>
                <w:rFonts w:ascii="Times New Roman" w:hAnsi="Times New Roman" w:cs="Times New Roman"/>
                <w:sz w:val="24"/>
                <w:szCs w:val="24"/>
              </w:rPr>
              <w:t> </w:t>
            </w:r>
            <w:r w:rsidR="00F6044F">
              <w:rPr>
                <w:rFonts w:ascii="Times New Roman" w:hAnsi="Times New Roman" w:cs="Times New Roman"/>
                <w:sz w:val="24"/>
                <w:szCs w:val="24"/>
              </w:rPr>
              <w:t>847</w:t>
            </w:r>
            <w:r w:rsidRPr="00131A82">
              <w:rPr>
                <w:rFonts w:ascii="Times New Roman" w:hAnsi="Times New Roman" w:cs="Times New Roman"/>
                <w:sz w:val="24"/>
                <w:szCs w:val="24"/>
              </w:rPr>
              <w:t>,</w:t>
            </w:r>
            <w:r w:rsidR="00F6044F">
              <w:rPr>
                <w:rFonts w:ascii="Times New Roman" w:hAnsi="Times New Roman" w:cs="Times New Roman"/>
                <w:sz w:val="24"/>
                <w:szCs w:val="24"/>
              </w:rPr>
              <w:t>2</w:t>
            </w:r>
          </w:p>
        </w:tc>
        <w:tc>
          <w:tcPr>
            <w:tcW w:w="1571" w:type="dxa"/>
            <w:tcBorders>
              <w:top w:val="single" w:sz="4" w:space="0" w:color="auto"/>
              <w:left w:val="nil"/>
              <w:bottom w:val="single" w:sz="4" w:space="0" w:color="auto"/>
              <w:right w:val="single" w:sz="4" w:space="0" w:color="auto"/>
            </w:tcBorders>
            <w:shd w:val="clear" w:color="auto" w:fill="auto"/>
            <w:vAlign w:val="center"/>
          </w:tcPr>
          <w:p w:rsidR="00BF1D17" w:rsidRPr="00131A82" w:rsidRDefault="00F6044F"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w:t>
            </w:r>
            <w:r w:rsidRPr="00131A82">
              <w:rPr>
                <w:rFonts w:ascii="Times New Roman" w:hAnsi="Times New Roman" w:cs="Times New Roman"/>
                <w:sz w:val="24"/>
                <w:szCs w:val="24"/>
              </w:rPr>
              <w:t> </w:t>
            </w:r>
            <w:r>
              <w:rPr>
                <w:rFonts w:ascii="Times New Roman" w:hAnsi="Times New Roman" w:cs="Times New Roman"/>
                <w:sz w:val="24"/>
                <w:szCs w:val="24"/>
              </w:rPr>
              <w:t>835</w:t>
            </w:r>
            <w:r w:rsidRPr="00131A82">
              <w:rPr>
                <w:rFonts w:ascii="Times New Roman" w:hAnsi="Times New Roman" w:cs="Times New Roman"/>
                <w:sz w:val="24"/>
                <w:szCs w:val="24"/>
              </w:rPr>
              <w:t>,</w:t>
            </w:r>
            <w:r>
              <w:rPr>
                <w:rFonts w:ascii="Times New Roman" w:hAnsi="Times New Roman" w:cs="Times New Roman"/>
                <w:sz w:val="24"/>
                <w:szCs w:val="24"/>
              </w:rPr>
              <w:t>1</w:t>
            </w:r>
          </w:p>
        </w:tc>
        <w:tc>
          <w:tcPr>
            <w:tcW w:w="1476" w:type="dxa"/>
            <w:tcBorders>
              <w:top w:val="single" w:sz="4" w:space="0" w:color="auto"/>
              <w:left w:val="nil"/>
              <w:bottom w:val="single" w:sz="4" w:space="0" w:color="auto"/>
              <w:right w:val="single" w:sz="4" w:space="0" w:color="auto"/>
            </w:tcBorders>
            <w:vAlign w:val="center"/>
          </w:tcPr>
          <w:p w:rsidR="00BF1D17" w:rsidRPr="00131A82" w:rsidRDefault="00F6044F"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BF1D17" w:rsidRPr="00D753D5" w:rsidRDefault="00BF1D17" w:rsidP="00E12E5A">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При реализации данной подпрограммы достигнуты следующие показатели:</w:t>
      </w:r>
    </w:p>
    <w:p w:rsidR="00BF1D17" w:rsidRPr="00D753D5" w:rsidRDefault="00BF1D17" w:rsidP="00BF1D17">
      <w:pPr>
        <w:pStyle w:val="ab"/>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sidR="00C755A7">
        <w:rPr>
          <w:rFonts w:ascii="Times New Roman" w:hAnsi="Times New Roman" w:cs="Times New Roman"/>
          <w:sz w:val="28"/>
          <w:szCs w:val="28"/>
        </w:rPr>
        <w:t>91</w:t>
      </w:r>
    </w:p>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1276"/>
        <w:gridCol w:w="1276"/>
        <w:gridCol w:w="1276"/>
      </w:tblGrid>
      <w:tr w:rsidR="00BF1D17" w:rsidRPr="00131A82" w:rsidTr="000C3E64">
        <w:trPr>
          <w:trHeight w:val="230"/>
        </w:trPr>
        <w:tc>
          <w:tcPr>
            <w:tcW w:w="6062"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Показатели</w:t>
            </w:r>
          </w:p>
        </w:tc>
        <w:tc>
          <w:tcPr>
            <w:tcW w:w="1276" w:type="dxa"/>
            <w:vMerge w:val="restart"/>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Единица измерения</w:t>
            </w:r>
          </w:p>
        </w:tc>
        <w:tc>
          <w:tcPr>
            <w:tcW w:w="2552" w:type="dxa"/>
            <w:gridSpan w:val="2"/>
            <w:vAlign w:val="center"/>
          </w:tcPr>
          <w:p w:rsidR="00BF1D17" w:rsidRPr="00131A82" w:rsidRDefault="00BF1D17" w:rsidP="005067FA">
            <w:pPr>
              <w:spacing w:after="0" w:line="240" w:lineRule="auto"/>
              <w:jc w:val="center"/>
              <w:rPr>
                <w:rFonts w:ascii="Times New Roman" w:hAnsi="Times New Roman" w:cs="Times New Roman"/>
                <w:bCs/>
              </w:rPr>
            </w:pPr>
            <w:r w:rsidRPr="00131A82">
              <w:rPr>
                <w:rFonts w:ascii="Times New Roman" w:hAnsi="Times New Roman" w:cs="Times New Roman"/>
                <w:bCs/>
              </w:rPr>
              <w:t>201</w:t>
            </w:r>
            <w:r w:rsidR="005067FA">
              <w:rPr>
                <w:rFonts w:ascii="Times New Roman" w:hAnsi="Times New Roman" w:cs="Times New Roman"/>
                <w:bCs/>
              </w:rPr>
              <w:t>6</w:t>
            </w:r>
            <w:r w:rsidRPr="00131A82">
              <w:rPr>
                <w:rFonts w:ascii="Times New Roman" w:hAnsi="Times New Roman" w:cs="Times New Roman"/>
                <w:bCs/>
              </w:rPr>
              <w:t xml:space="preserve"> год</w:t>
            </w:r>
          </w:p>
        </w:tc>
      </w:tr>
      <w:tr w:rsidR="00BF1D17" w:rsidRPr="00131A82" w:rsidTr="000C3E64">
        <w:trPr>
          <w:trHeight w:val="230"/>
        </w:trPr>
        <w:tc>
          <w:tcPr>
            <w:tcW w:w="6062"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p>
        </w:tc>
        <w:tc>
          <w:tcPr>
            <w:tcW w:w="1276" w:type="dxa"/>
            <w:vMerge/>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план</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факт</w:t>
            </w:r>
          </w:p>
        </w:tc>
      </w:tr>
      <w:tr w:rsidR="00BF1D17" w:rsidRPr="00131A82" w:rsidTr="000C3E64">
        <w:tc>
          <w:tcPr>
            <w:tcW w:w="6062" w:type="dxa"/>
            <w:shd w:val="clear" w:color="auto" w:fill="auto"/>
          </w:tcPr>
          <w:p w:rsidR="00BF1D17" w:rsidRPr="00131A82" w:rsidRDefault="00BF1D17" w:rsidP="001B4935">
            <w:pPr>
              <w:spacing w:after="0" w:line="240" w:lineRule="auto"/>
              <w:jc w:val="both"/>
              <w:rPr>
                <w:rFonts w:ascii="Times New Roman" w:hAnsi="Times New Roman" w:cs="Times New Roman"/>
                <w:bCs/>
                <w:sz w:val="24"/>
                <w:szCs w:val="24"/>
              </w:rPr>
            </w:pPr>
            <w:r w:rsidRPr="00131A82">
              <w:rPr>
                <w:rFonts w:ascii="Times New Roman" w:hAnsi="Times New Roman" w:cs="Times New Roman"/>
                <w:bCs/>
                <w:sz w:val="24"/>
                <w:szCs w:val="24"/>
              </w:rPr>
              <w:t>Составление проектно-сметной документации на объекты строительства и капитального ремонта</w:t>
            </w:r>
          </w:p>
        </w:tc>
        <w:tc>
          <w:tcPr>
            <w:tcW w:w="1276"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r w:rsidR="00BF1D17" w:rsidRPr="00131A82" w:rsidTr="000C3E64">
        <w:tc>
          <w:tcPr>
            <w:tcW w:w="6062" w:type="dxa"/>
            <w:shd w:val="clear" w:color="auto" w:fill="auto"/>
          </w:tcPr>
          <w:p w:rsidR="00BF1D17" w:rsidRPr="00131A82" w:rsidRDefault="00BF1D17" w:rsidP="001B4935">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w:t>
            </w:r>
          </w:p>
        </w:tc>
        <w:tc>
          <w:tcPr>
            <w:tcW w:w="1276"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r w:rsidR="00BF1D17" w:rsidRPr="00131A82" w:rsidTr="000C3E64">
        <w:tc>
          <w:tcPr>
            <w:tcW w:w="6062" w:type="dxa"/>
            <w:shd w:val="clear" w:color="auto" w:fill="auto"/>
          </w:tcPr>
          <w:p w:rsidR="00BF1D17" w:rsidRPr="00131A82" w:rsidRDefault="00BF1D17" w:rsidP="001B4935">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качественного выполнения функций муниципального заказчика при размещении и выполнении муниципального заказа на выполнение работ (оказание услуг, поставку товаров) для  муниципальных нужд Северо-Енисейского района</w:t>
            </w:r>
          </w:p>
        </w:tc>
        <w:tc>
          <w:tcPr>
            <w:tcW w:w="1276"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r w:rsidR="00BF1D17" w:rsidRPr="00131A82" w:rsidTr="000C3E64">
        <w:tc>
          <w:tcPr>
            <w:tcW w:w="6062" w:type="dxa"/>
            <w:shd w:val="clear" w:color="auto" w:fill="auto"/>
          </w:tcPr>
          <w:p w:rsidR="00BF1D17" w:rsidRPr="00131A82" w:rsidRDefault="00BF1D17" w:rsidP="001B4935">
            <w:pPr>
              <w:spacing w:after="0" w:line="240" w:lineRule="auto"/>
              <w:jc w:val="both"/>
              <w:rPr>
                <w:rFonts w:ascii="Times New Roman" w:hAnsi="Times New Roman" w:cs="Times New Roman"/>
                <w:bCs/>
              </w:rPr>
            </w:pPr>
            <w:r w:rsidRPr="00131A82">
              <w:rPr>
                <w:rFonts w:ascii="Times New Roman" w:hAnsi="Times New Roman" w:cs="Times New Roman"/>
                <w:bCs/>
                <w:sz w:val="24"/>
                <w:szCs w:val="24"/>
              </w:rPr>
              <w:t>Исполнение сроков предоставления форм бюджетной и иной отчетности главному распорядителю средств</w:t>
            </w:r>
          </w:p>
        </w:tc>
        <w:tc>
          <w:tcPr>
            <w:tcW w:w="1276" w:type="dxa"/>
            <w:shd w:val="clear" w:color="auto" w:fill="auto"/>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BF1D17" w:rsidRPr="00131A82" w:rsidRDefault="00BF1D17" w:rsidP="000C3E64">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bl>
    <w:p w:rsidR="00BF1D17" w:rsidRPr="00C40114" w:rsidRDefault="00BF1D17" w:rsidP="00E12E5A">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BF1D17" w:rsidRPr="00C40114" w:rsidRDefault="00BF1D17" w:rsidP="00E12E5A">
      <w:pPr>
        <w:pStyle w:val="ab"/>
        <w:spacing w:before="120"/>
        <w:ind w:left="0" w:firstLine="709"/>
        <w:jc w:val="both"/>
        <w:rPr>
          <w:rFonts w:ascii="Times New Roman" w:hAnsi="Times New Roman" w:cs="Times New Roman"/>
          <w:sz w:val="28"/>
          <w:szCs w:val="28"/>
        </w:rPr>
      </w:pPr>
      <w:proofErr w:type="gramStart"/>
      <w:r w:rsidRPr="00C40114">
        <w:rPr>
          <w:rFonts w:ascii="Times New Roman" w:hAnsi="Times New Roman" w:cs="Times New Roman"/>
          <w:sz w:val="28"/>
          <w:szCs w:val="28"/>
        </w:rPr>
        <w:t>- на строительство многоквартирных домов, реконструкцию зданий, в том числе объектов незавершенного строительства, под многоквартирные дома и приобретение жилых помещений у застройщиков для предоставления работникам муниципальных учреждений здравоохранения, образования, культуры, спорта, социальной защиты населения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w:t>
      </w:r>
      <w:proofErr w:type="gramEnd"/>
      <w:r w:rsidRPr="00C40114">
        <w:rPr>
          <w:rFonts w:ascii="Times New Roman" w:hAnsi="Times New Roman" w:cs="Times New Roman"/>
          <w:sz w:val="28"/>
          <w:szCs w:val="28"/>
        </w:rPr>
        <w:t xml:space="preserve"> Красноярского края" в сумме </w:t>
      </w:r>
      <w:r w:rsidR="00F6044F">
        <w:rPr>
          <w:rFonts w:ascii="Times New Roman" w:hAnsi="Times New Roman" w:cs="Times New Roman"/>
          <w:sz w:val="28"/>
          <w:szCs w:val="28"/>
        </w:rPr>
        <w:t>24 835,1</w:t>
      </w:r>
      <w:r w:rsidRPr="00C40114">
        <w:rPr>
          <w:rFonts w:ascii="Times New Roman" w:hAnsi="Times New Roman" w:cs="Times New Roman"/>
          <w:sz w:val="28"/>
          <w:szCs w:val="28"/>
        </w:rPr>
        <w:t xml:space="preserve"> тыс. рублей или 100</w:t>
      </w:r>
      <w:r w:rsidR="00583F76">
        <w:rPr>
          <w:rFonts w:ascii="Times New Roman" w:hAnsi="Times New Roman" w:cs="Times New Roman"/>
          <w:sz w:val="28"/>
          <w:szCs w:val="28"/>
        </w:rPr>
        <w:t xml:space="preserve"> </w:t>
      </w:r>
      <w:r w:rsidRPr="00C40114">
        <w:rPr>
          <w:rFonts w:ascii="Times New Roman" w:hAnsi="Times New Roman" w:cs="Times New Roman"/>
          <w:sz w:val="28"/>
          <w:szCs w:val="28"/>
        </w:rPr>
        <w:t>% от уточненной бюджетной росписи.</w:t>
      </w:r>
    </w:p>
    <w:p w:rsidR="00BF1D17" w:rsidRDefault="00BF1D17" w:rsidP="00E12E5A">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Остальные расходы бюджета направлены на обеспечение деятельности муниципального бюджетного учреждения «Служба застройщика-заказчика Северо-Енисейского района».</w:t>
      </w:r>
    </w:p>
    <w:p w:rsidR="00607691" w:rsidRPr="00C40114" w:rsidRDefault="00607691" w:rsidP="00BF1D17">
      <w:pPr>
        <w:pStyle w:val="ab"/>
        <w:spacing w:before="120"/>
        <w:ind w:left="142" w:firstLine="567"/>
        <w:jc w:val="both"/>
        <w:rPr>
          <w:rFonts w:ascii="Times New Roman" w:hAnsi="Times New Roman" w:cs="Times New Roman"/>
          <w:sz w:val="28"/>
          <w:szCs w:val="28"/>
        </w:rPr>
      </w:pPr>
    </w:p>
    <w:p w:rsidR="00281755" w:rsidRPr="001E3242" w:rsidRDefault="00281755" w:rsidP="00281755">
      <w:pPr>
        <w:pStyle w:val="ab"/>
        <w:spacing w:before="120"/>
        <w:jc w:val="center"/>
        <w:rPr>
          <w:rFonts w:ascii="Times New Roman" w:hAnsi="Times New Roman" w:cs="Times New Roman"/>
          <w:b/>
          <w:sz w:val="28"/>
          <w:szCs w:val="28"/>
        </w:rPr>
      </w:pPr>
      <w:r w:rsidRPr="00E12E5A">
        <w:rPr>
          <w:rFonts w:ascii="Times New Roman" w:hAnsi="Times New Roman" w:cs="Times New Roman"/>
          <w:b/>
          <w:sz w:val="28"/>
          <w:szCs w:val="28"/>
        </w:rPr>
        <w:t>Содействие развитию гражданского общества</w:t>
      </w:r>
    </w:p>
    <w:p w:rsidR="00281755" w:rsidRPr="00D753D5" w:rsidRDefault="00281755" w:rsidP="00E12E5A">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 xml:space="preserve">В целом по муниципальной программе «Содействие развитию гражданского общества» (далее – Программа) расходы исполнены в сумме </w:t>
      </w:r>
      <w:r w:rsidR="000C3E64" w:rsidRPr="000C3E64">
        <w:rPr>
          <w:rFonts w:ascii="Times New Roman" w:hAnsi="Times New Roman"/>
          <w:sz w:val="28"/>
          <w:szCs w:val="28"/>
        </w:rPr>
        <w:t>23 435, 9</w:t>
      </w:r>
      <w:r w:rsidRPr="00D753D5">
        <w:rPr>
          <w:rFonts w:ascii="Times New Roman" w:hAnsi="Times New Roman" w:cs="Times New Roman"/>
          <w:sz w:val="28"/>
          <w:szCs w:val="28"/>
        </w:rPr>
        <w:t> тыс. рублей или на 9</w:t>
      </w:r>
      <w:r w:rsidR="000C3E64">
        <w:rPr>
          <w:rFonts w:ascii="Times New Roman" w:hAnsi="Times New Roman" w:cs="Times New Roman"/>
          <w:sz w:val="28"/>
          <w:szCs w:val="28"/>
        </w:rPr>
        <w:t>5</w:t>
      </w:r>
      <w:r w:rsidRPr="00D753D5">
        <w:rPr>
          <w:rFonts w:ascii="Times New Roman" w:hAnsi="Times New Roman" w:cs="Times New Roman"/>
          <w:sz w:val="28"/>
          <w:szCs w:val="28"/>
        </w:rPr>
        <w:t>,</w:t>
      </w:r>
      <w:r w:rsidR="000C3E64">
        <w:rPr>
          <w:rFonts w:ascii="Times New Roman" w:hAnsi="Times New Roman" w:cs="Times New Roman"/>
          <w:sz w:val="28"/>
          <w:szCs w:val="28"/>
        </w:rPr>
        <w:t>3</w:t>
      </w:r>
      <w:r w:rsidRPr="00D753D5">
        <w:rPr>
          <w:rFonts w:ascii="Times New Roman" w:hAnsi="Times New Roman" w:cs="Times New Roman"/>
          <w:sz w:val="28"/>
          <w:szCs w:val="28"/>
        </w:rPr>
        <w:t xml:space="preserve"> % от </w:t>
      </w:r>
      <w:r w:rsidR="002D041F">
        <w:rPr>
          <w:rFonts w:ascii="Times New Roman" w:hAnsi="Times New Roman" w:cs="Times New Roman"/>
          <w:sz w:val="28"/>
          <w:szCs w:val="28"/>
        </w:rPr>
        <w:t>плановых назначений</w:t>
      </w:r>
      <w:r w:rsidRPr="00D753D5">
        <w:rPr>
          <w:rFonts w:ascii="Times New Roman" w:hAnsi="Times New Roman" w:cs="Times New Roman"/>
          <w:sz w:val="28"/>
          <w:szCs w:val="28"/>
        </w:rPr>
        <w:t xml:space="preserve"> (</w:t>
      </w:r>
      <w:r w:rsidR="000C3E64">
        <w:rPr>
          <w:rFonts w:ascii="Times New Roman" w:hAnsi="Times New Roman" w:cs="Times New Roman"/>
          <w:sz w:val="28"/>
          <w:szCs w:val="28"/>
        </w:rPr>
        <w:t>24</w:t>
      </w:r>
      <w:r w:rsidRPr="00D753D5">
        <w:rPr>
          <w:rFonts w:ascii="Times New Roman" w:hAnsi="Times New Roman" w:cs="Times New Roman"/>
          <w:sz w:val="28"/>
          <w:szCs w:val="28"/>
        </w:rPr>
        <w:t> </w:t>
      </w:r>
      <w:r w:rsidR="000C3E64">
        <w:rPr>
          <w:rFonts w:ascii="Times New Roman" w:hAnsi="Times New Roman" w:cs="Times New Roman"/>
          <w:sz w:val="28"/>
          <w:szCs w:val="28"/>
        </w:rPr>
        <w:t>597</w:t>
      </w:r>
      <w:r w:rsidRPr="00D753D5">
        <w:rPr>
          <w:rFonts w:ascii="Times New Roman" w:hAnsi="Times New Roman" w:cs="Times New Roman"/>
          <w:sz w:val="28"/>
          <w:szCs w:val="28"/>
        </w:rPr>
        <w:t>,</w:t>
      </w:r>
      <w:r w:rsidR="000C3E64">
        <w:rPr>
          <w:rFonts w:ascii="Times New Roman" w:hAnsi="Times New Roman" w:cs="Times New Roman"/>
          <w:sz w:val="28"/>
          <w:szCs w:val="28"/>
        </w:rPr>
        <w:t>2</w:t>
      </w:r>
      <w:r w:rsidRPr="00D753D5">
        <w:rPr>
          <w:rFonts w:ascii="Times New Roman" w:hAnsi="Times New Roman" w:cs="Times New Roman"/>
          <w:sz w:val="28"/>
          <w:szCs w:val="28"/>
        </w:rPr>
        <w:t> тыс. рублей).</w:t>
      </w:r>
    </w:p>
    <w:p w:rsidR="00281755" w:rsidRPr="00D753D5" w:rsidRDefault="00281755" w:rsidP="00E12E5A">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Бюджетные ассигнования на реализацию Программы распределены следующим образом:</w:t>
      </w:r>
    </w:p>
    <w:p w:rsidR="00281755" w:rsidRPr="00D753D5" w:rsidRDefault="00281755" w:rsidP="00281755">
      <w:pPr>
        <w:spacing w:after="0"/>
        <w:jc w:val="right"/>
        <w:rPr>
          <w:rFonts w:ascii="Times New Roman" w:eastAsia="Times New Roman" w:hAnsi="Times New Roman" w:cs="Times New Roman"/>
          <w:bCs/>
          <w:sz w:val="28"/>
          <w:szCs w:val="28"/>
        </w:rPr>
      </w:pPr>
      <w:r w:rsidRPr="00D753D5">
        <w:rPr>
          <w:rFonts w:ascii="Times New Roman" w:eastAsia="Times New Roman" w:hAnsi="Times New Roman" w:cs="Times New Roman"/>
          <w:bCs/>
          <w:sz w:val="28"/>
          <w:szCs w:val="28"/>
        </w:rPr>
        <w:t>Таблица</w:t>
      </w:r>
      <w:r w:rsidR="00D753D5" w:rsidRPr="00D753D5">
        <w:rPr>
          <w:rFonts w:ascii="Times New Roman" w:eastAsia="Times New Roman" w:hAnsi="Times New Roman" w:cs="Times New Roman"/>
          <w:bCs/>
          <w:sz w:val="28"/>
          <w:szCs w:val="28"/>
        </w:rPr>
        <w:t xml:space="preserve"> </w:t>
      </w:r>
      <w:r w:rsidR="00C755A7">
        <w:rPr>
          <w:rFonts w:ascii="Times New Roman" w:eastAsia="Times New Roman" w:hAnsi="Times New Roman" w:cs="Times New Roman"/>
          <w:bCs/>
          <w:sz w:val="28"/>
          <w:szCs w:val="28"/>
        </w:rPr>
        <w:t>92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281755" w:rsidRPr="00131A82" w:rsidTr="00337701">
        <w:tc>
          <w:tcPr>
            <w:tcW w:w="426"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2D041F">
              <w:rPr>
                <w:rFonts w:ascii="Times New Roman" w:hAnsi="Times New Roman" w:cs="Times New Roman"/>
                <w:sz w:val="24"/>
                <w:szCs w:val="24"/>
              </w:rPr>
              <w:t xml:space="preserve"> (%)</w:t>
            </w:r>
            <w:proofErr w:type="gramEnd"/>
          </w:p>
        </w:tc>
      </w:tr>
      <w:tr w:rsidR="00281755" w:rsidRPr="00131A82" w:rsidTr="00337701">
        <w:trPr>
          <w:trHeight w:val="259"/>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281755" w:rsidRPr="00131A82" w:rsidRDefault="000C3E64"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155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281755" w:rsidRPr="00131A82" w:rsidRDefault="00281755"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0C3E64">
              <w:rPr>
                <w:rFonts w:ascii="Times New Roman" w:hAnsi="Times New Roman" w:cs="Times New Roman"/>
                <w:sz w:val="24"/>
                <w:szCs w:val="24"/>
              </w:rPr>
              <w:t>4</w:t>
            </w:r>
            <w:r w:rsidRPr="00131A82">
              <w:rPr>
                <w:rFonts w:ascii="Times New Roman" w:hAnsi="Times New Roman" w:cs="Times New Roman"/>
                <w:sz w:val="24"/>
                <w:szCs w:val="24"/>
              </w:rPr>
              <w:t> </w:t>
            </w:r>
            <w:r w:rsidR="000C3E64">
              <w:rPr>
                <w:rFonts w:ascii="Times New Roman" w:hAnsi="Times New Roman" w:cs="Times New Roman"/>
                <w:sz w:val="24"/>
                <w:szCs w:val="24"/>
              </w:rPr>
              <w:t>597</w:t>
            </w:r>
            <w:r w:rsidRPr="00131A82">
              <w:rPr>
                <w:rFonts w:ascii="Times New Roman" w:hAnsi="Times New Roman" w:cs="Times New Roman"/>
                <w:sz w:val="24"/>
                <w:szCs w:val="24"/>
              </w:rPr>
              <w:t>,</w:t>
            </w:r>
            <w:r w:rsidR="000C3E64">
              <w:rPr>
                <w:rFonts w:ascii="Times New Roman" w:hAnsi="Times New Roman" w:cs="Times New Roman"/>
                <w:sz w:val="24"/>
                <w:szCs w:val="24"/>
              </w:rPr>
              <w:t>2</w:t>
            </w:r>
          </w:p>
        </w:tc>
        <w:tc>
          <w:tcPr>
            <w:tcW w:w="1702" w:type="dxa"/>
            <w:vAlign w:val="center"/>
          </w:tcPr>
          <w:p w:rsidR="00281755" w:rsidRPr="00131A82" w:rsidRDefault="00281755"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0C3E64">
              <w:rPr>
                <w:rFonts w:ascii="Times New Roman" w:hAnsi="Times New Roman" w:cs="Times New Roman"/>
                <w:sz w:val="24"/>
                <w:szCs w:val="24"/>
              </w:rPr>
              <w:t>3</w:t>
            </w:r>
            <w:r w:rsidRPr="00131A82">
              <w:rPr>
                <w:rFonts w:ascii="Times New Roman" w:hAnsi="Times New Roman" w:cs="Times New Roman"/>
                <w:sz w:val="24"/>
                <w:szCs w:val="24"/>
              </w:rPr>
              <w:t> </w:t>
            </w:r>
            <w:r w:rsidR="000C3E64">
              <w:rPr>
                <w:rFonts w:ascii="Times New Roman" w:hAnsi="Times New Roman" w:cs="Times New Roman"/>
                <w:sz w:val="24"/>
                <w:szCs w:val="24"/>
              </w:rPr>
              <w:t>435</w:t>
            </w:r>
            <w:r w:rsidRPr="00131A82">
              <w:rPr>
                <w:rFonts w:ascii="Times New Roman" w:hAnsi="Times New Roman" w:cs="Times New Roman"/>
                <w:sz w:val="24"/>
                <w:szCs w:val="24"/>
              </w:rPr>
              <w:t>,</w:t>
            </w:r>
            <w:r w:rsidR="000C3E64">
              <w:rPr>
                <w:rFonts w:ascii="Times New Roman" w:hAnsi="Times New Roman" w:cs="Times New Roman"/>
                <w:sz w:val="24"/>
                <w:szCs w:val="24"/>
              </w:rPr>
              <w:t>9</w:t>
            </w:r>
          </w:p>
        </w:tc>
        <w:tc>
          <w:tcPr>
            <w:tcW w:w="1559" w:type="dxa"/>
            <w:vAlign w:val="center"/>
          </w:tcPr>
          <w:p w:rsidR="00281755" w:rsidRPr="00131A82" w:rsidRDefault="00281755"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sidR="000C3E64">
              <w:rPr>
                <w:rFonts w:ascii="Times New Roman" w:hAnsi="Times New Roman" w:cs="Times New Roman"/>
                <w:sz w:val="24"/>
                <w:szCs w:val="24"/>
              </w:rPr>
              <w:t>5</w:t>
            </w:r>
            <w:r w:rsidRPr="00131A82">
              <w:rPr>
                <w:rFonts w:ascii="Times New Roman" w:hAnsi="Times New Roman" w:cs="Times New Roman"/>
                <w:sz w:val="24"/>
                <w:szCs w:val="24"/>
              </w:rPr>
              <w:t>,</w:t>
            </w:r>
            <w:r w:rsidR="000C3E64">
              <w:rPr>
                <w:rFonts w:ascii="Times New Roman" w:hAnsi="Times New Roman" w:cs="Times New Roman"/>
                <w:sz w:val="24"/>
                <w:szCs w:val="24"/>
              </w:rPr>
              <w:t>3</w:t>
            </w:r>
          </w:p>
        </w:tc>
      </w:tr>
      <w:tr w:rsidR="00281755" w:rsidRPr="00131A82" w:rsidTr="00337701">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551" w:type="dxa"/>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701" w:type="dxa"/>
            <w:vAlign w:val="center"/>
          </w:tcPr>
          <w:p w:rsidR="00281755" w:rsidRPr="00131A82" w:rsidRDefault="00281755"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0C3E64">
              <w:rPr>
                <w:rFonts w:ascii="Times New Roman" w:hAnsi="Times New Roman" w:cs="Times New Roman"/>
                <w:sz w:val="24"/>
                <w:szCs w:val="24"/>
              </w:rPr>
              <w:t>4</w:t>
            </w:r>
            <w:r w:rsidRPr="00131A82">
              <w:rPr>
                <w:rFonts w:ascii="Times New Roman" w:hAnsi="Times New Roman" w:cs="Times New Roman"/>
                <w:sz w:val="24"/>
                <w:szCs w:val="24"/>
              </w:rPr>
              <w:t> </w:t>
            </w:r>
            <w:r w:rsidR="000C3E64">
              <w:rPr>
                <w:rFonts w:ascii="Times New Roman" w:hAnsi="Times New Roman" w:cs="Times New Roman"/>
                <w:sz w:val="24"/>
                <w:szCs w:val="24"/>
              </w:rPr>
              <w:t>597</w:t>
            </w:r>
            <w:r w:rsidRPr="00131A82">
              <w:rPr>
                <w:rFonts w:ascii="Times New Roman" w:hAnsi="Times New Roman" w:cs="Times New Roman"/>
                <w:sz w:val="24"/>
                <w:szCs w:val="24"/>
              </w:rPr>
              <w:t>,</w:t>
            </w:r>
            <w:r w:rsidR="000C3E64">
              <w:rPr>
                <w:rFonts w:ascii="Times New Roman" w:hAnsi="Times New Roman" w:cs="Times New Roman"/>
                <w:sz w:val="24"/>
                <w:szCs w:val="24"/>
              </w:rPr>
              <w:t>2</w:t>
            </w:r>
          </w:p>
        </w:tc>
        <w:tc>
          <w:tcPr>
            <w:tcW w:w="1702" w:type="dxa"/>
            <w:vAlign w:val="center"/>
          </w:tcPr>
          <w:p w:rsidR="00281755" w:rsidRPr="00131A82" w:rsidRDefault="00281755"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0C3E64">
              <w:rPr>
                <w:rFonts w:ascii="Times New Roman" w:hAnsi="Times New Roman" w:cs="Times New Roman"/>
                <w:sz w:val="24"/>
                <w:szCs w:val="24"/>
              </w:rPr>
              <w:t>3</w:t>
            </w:r>
            <w:r w:rsidRPr="00131A82">
              <w:rPr>
                <w:rFonts w:ascii="Times New Roman" w:hAnsi="Times New Roman" w:cs="Times New Roman"/>
                <w:sz w:val="24"/>
                <w:szCs w:val="24"/>
              </w:rPr>
              <w:t> </w:t>
            </w:r>
            <w:r w:rsidR="000C3E64">
              <w:rPr>
                <w:rFonts w:ascii="Times New Roman" w:hAnsi="Times New Roman" w:cs="Times New Roman"/>
                <w:sz w:val="24"/>
                <w:szCs w:val="24"/>
              </w:rPr>
              <w:t>435</w:t>
            </w:r>
            <w:r w:rsidRPr="00131A82">
              <w:rPr>
                <w:rFonts w:ascii="Times New Roman" w:hAnsi="Times New Roman" w:cs="Times New Roman"/>
                <w:sz w:val="24"/>
                <w:szCs w:val="24"/>
              </w:rPr>
              <w:t>,</w:t>
            </w:r>
            <w:r w:rsidR="000C3E64">
              <w:rPr>
                <w:rFonts w:ascii="Times New Roman" w:hAnsi="Times New Roman" w:cs="Times New Roman"/>
                <w:sz w:val="24"/>
                <w:szCs w:val="24"/>
              </w:rPr>
              <w:t>9</w:t>
            </w:r>
          </w:p>
        </w:tc>
        <w:tc>
          <w:tcPr>
            <w:tcW w:w="1559" w:type="dxa"/>
            <w:vAlign w:val="center"/>
          </w:tcPr>
          <w:p w:rsidR="00281755" w:rsidRPr="00131A82" w:rsidRDefault="00281755"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sidR="000C3E64">
              <w:rPr>
                <w:rFonts w:ascii="Times New Roman" w:hAnsi="Times New Roman" w:cs="Times New Roman"/>
                <w:sz w:val="24"/>
                <w:szCs w:val="24"/>
              </w:rPr>
              <w:t>5</w:t>
            </w:r>
            <w:r w:rsidRPr="00131A82">
              <w:rPr>
                <w:rFonts w:ascii="Times New Roman" w:hAnsi="Times New Roman" w:cs="Times New Roman"/>
                <w:sz w:val="24"/>
                <w:szCs w:val="24"/>
              </w:rPr>
              <w:t>,</w:t>
            </w:r>
            <w:r w:rsidR="000C3E64">
              <w:rPr>
                <w:rFonts w:ascii="Times New Roman" w:hAnsi="Times New Roman" w:cs="Times New Roman"/>
                <w:sz w:val="24"/>
                <w:szCs w:val="24"/>
              </w:rPr>
              <w:t>3</w:t>
            </w:r>
          </w:p>
        </w:tc>
      </w:tr>
      <w:tr w:rsidR="00281755" w:rsidRPr="00131A82" w:rsidTr="00337701">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551" w:type="dxa"/>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281755" w:rsidRPr="00131A82" w:rsidTr="00337701">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551" w:type="dxa"/>
            <w:vAlign w:val="center"/>
          </w:tcPr>
          <w:p w:rsidR="00281755" w:rsidRPr="00131A82" w:rsidRDefault="00281755"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281755" w:rsidRPr="00131A82" w:rsidRDefault="000C3E64" w:rsidP="000C3E64">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48</w:t>
            </w:r>
            <w:r w:rsidR="00281755" w:rsidRPr="00131A82">
              <w:rPr>
                <w:rFonts w:ascii="Times New Roman" w:eastAsia="Times New Roman" w:hAnsi="Times New Roman" w:cs="Times New Roman"/>
                <w:i/>
                <w:sz w:val="24"/>
                <w:szCs w:val="24"/>
              </w:rPr>
              <w:t>,0</w:t>
            </w:r>
          </w:p>
        </w:tc>
        <w:tc>
          <w:tcPr>
            <w:tcW w:w="1702" w:type="dxa"/>
            <w:vAlign w:val="center"/>
          </w:tcPr>
          <w:p w:rsidR="00281755" w:rsidRPr="00131A82" w:rsidRDefault="000C3E64" w:rsidP="00185176">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w:t>
            </w:r>
            <w:r w:rsidR="00185176">
              <w:rPr>
                <w:rFonts w:ascii="Times New Roman" w:eastAsia="Times New Roman" w:hAnsi="Times New Roman" w:cs="Times New Roman"/>
                <w:i/>
                <w:sz w:val="24"/>
                <w:szCs w:val="24"/>
              </w:rPr>
              <w:t>3</w:t>
            </w:r>
            <w:r w:rsidR="00281755" w:rsidRPr="00131A82">
              <w:rPr>
                <w:rFonts w:ascii="Times New Roman" w:eastAsia="Times New Roman" w:hAnsi="Times New Roman" w:cs="Times New Roman"/>
                <w:i/>
                <w:sz w:val="24"/>
                <w:szCs w:val="24"/>
              </w:rPr>
              <w:t>,</w:t>
            </w:r>
            <w:r w:rsidR="00185176">
              <w:rPr>
                <w:rFonts w:ascii="Times New Roman" w:eastAsia="Times New Roman" w:hAnsi="Times New Roman" w:cs="Times New Roman"/>
                <w:i/>
                <w:sz w:val="24"/>
                <w:szCs w:val="24"/>
              </w:rPr>
              <w:t>8</w:t>
            </w:r>
          </w:p>
        </w:tc>
        <w:tc>
          <w:tcPr>
            <w:tcW w:w="1559" w:type="dxa"/>
            <w:vAlign w:val="center"/>
          </w:tcPr>
          <w:p w:rsidR="00281755" w:rsidRPr="00131A82" w:rsidRDefault="00185176" w:rsidP="00337701">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91,3</w:t>
            </w:r>
          </w:p>
        </w:tc>
      </w:tr>
      <w:tr w:rsidR="00281755" w:rsidRPr="00131A82" w:rsidTr="00337701">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551" w:type="dxa"/>
            <w:vAlign w:val="center"/>
          </w:tcPr>
          <w:p w:rsidR="00281755" w:rsidRPr="00131A82" w:rsidRDefault="00281755"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281755" w:rsidRPr="00131A82" w:rsidRDefault="000C3E64" w:rsidP="000C3E64">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21 000</w:t>
            </w:r>
            <w:r w:rsidR="00281755"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3</w:t>
            </w:r>
          </w:p>
        </w:tc>
        <w:tc>
          <w:tcPr>
            <w:tcW w:w="1702" w:type="dxa"/>
            <w:vAlign w:val="center"/>
          </w:tcPr>
          <w:p w:rsidR="00281755" w:rsidRPr="00131A82" w:rsidRDefault="00185176" w:rsidP="00185176">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19 943,6</w:t>
            </w:r>
          </w:p>
        </w:tc>
        <w:tc>
          <w:tcPr>
            <w:tcW w:w="1559" w:type="dxa"/>
            <w:vAlign w:val="center"/>
          </w:tcPr>
          <w:p w:rsidR="00281755" w:rsidRPr="00131A82" w:rsidRDefault="00281755" w:rsidP="000C3E64">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9</w:t>
            </w:r>
            <w:r w:rsidR="000C3E64">
              <w:rPr>
                <w:rFonts w:ascii="Times New Roman" w:hAnsi="Times New Roman" w:cs="Times New Roman"/>
                <w:i/>
                <w:sz w:val="24"/>
                <w:szCs w:val="24"/>
              </w:rPr>
              <w:t>5</w:t>
            </w:r>
            <w:r w:rsidRPr="00131A82">
              <w:rPr>
                <w:rFonts w:ascii="Times New Roman" w:hAnsi="Times New Roman" w:cs="Times New Roman"/>
                <w:i/>
                <w:sz w:val="24"/>
                <w:szCs w:val="24"/>
              </w:rPr>
              <w:t>,</w:t>
            </w:r>
            <w:r w:rsidR="00185176">
              <w:rPr>
                <w:rFonts w:ascii="Times New Roman" w:hAnsi="Times New Roman" w:cs="Times New Roman"/>
                <w:i/>
                <w:sz w:val="24"/>
                <w:szCs w:val="24"/>
              </w:rPr>
              <w:t>0</w:t>
            </w:r>
          </w:p>
        </w:tc>
      </w:tr>
      <w:tr w:rsidR="00281755" w:rsidRPr="00131A82" w:rsidTr="00337701">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551" w:type="dxa"/>
            <w:vAlign w:val="center"/>
          </w:tcPr>
          <w:p w:rsidR="00281755" w:rsidRPr="00131A82" w:rsidRDefault="00281755"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внебюджетные средства</w:t>
            </w:r>
          </w:p>
        </w:tc>
        <w:tc>
          <w:tcPr>
            <w:tcW w:w="184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281755" w:rsidRPr="00131A82" w:rsidRDefault="00281755" w:rsidP="000C3E64">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sidRPr="00131A82">
              <w:rPr>
                <w:rFonts w:ascii="Times New Roman" w:eastAsia="Times New Roman" w:hAnsi="Times New Roman" w:cs="Times New Roman"/>
                <w:i/>
                <w:sz w:val="24"/>
                <w:szCs w:val="24"/>
              </w:rPr>
              <w:t>3 </w:t>
            </w:r>
            <w:r w:rsidR="000C3E64">
              <w:rPr>
                <w:rFonts w:ascii="Times New Roman" w:eastAsia="Times New Roman" w:hAnsi="Times New Roman" w:cs="Times New Roman"/>
                <w:i/>
                <w:sz w:val="24"/>
                <w:szCs w:val="24"/>
              </w:rPr>
              <w:t>548</w:t>
            </w:r>
            <w:r w:rsidRPr="00131A82">
              <w:rPr>
                <w:rFonts w:ascii="Times New Roman" w:eastAsia="Times New Roman" w:hAnsi="Times New Roman" w:cs="Times New Roman"/>
                <w:i/>
                <w:sz w:val="24"/>
                <w:szCs w:val="24"/>
              </w:rPr>
              <w:t>,</w:t>
            </w:r>
            <w:r w:rsidR="000C3E64">
              <w:rPr>
                <w:rFonts w:ascii="Times New Roman" w:eastAsia="Times New Roman" w:hAnsi="Times New Roman" w:cs="Times New Roman"/>
                <w:i/>
                <w:sz w:val="24"/>
                <w:szCs w:val="24"/>
              </w:rPr>
              <w:t>9</w:t>
            </w:r>
          </w:p>
        </w:tc>
        <w:tc>
          <w:tcPr>
            <w:tcW w:w="1702" w:type="dxa"/>
            <w:vAlign w:val="center"/>
          </w:tcPr>
          <w:p w:rsidR="00281755" w:rsidRPr="00131A82" w:rsidRDefault="000C3E64"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3 448,5</w:t>
            </w:r>
          </w:p>
        </w:tc>
        <w:tc>
          <w:tcPr>
            <w:tcW w:w="1559" w:type="dxa"/>
            <w:vAlign w:val="center"/>
          </w:tcPr>
          <w:p w:rsidR="00281755" w:rsidRPr="00131A82" w:rsidRDefault="00281755" w:rsidP="000C3E64">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9</w:t>
            </w:r>
            <w:r w:rsidR="000C3E64">
              <w:rPr>
                <w:rFonts w:ascii="Times New Roman" w:hAnsi="Times New Roman" w:cs="Times New Roman"/>
                <w:i/>
                <w:sz w:val="24"/>
                <w:szCs w:val="24"/>
              </w:rPr>
              <w:t>7</w:t>
            </w:r>
            <w:r w:rsidRPr="00131A82">
              <w:rPr>
                <w:rFonts w:ascii="Times New Roman" w:hAnsi="Times New Roman" w:cs="Times New Roman"/>
                <w:i/>
                <w:sz w:val="24"/>
                <w:szCs w:val="24"/>
              </w:rPr>
              <w:t>,</w:t>
            </w:r>
            <w:r w:rsidR="000C3E64">
              <w:rPr>
                <w:rFonts w:ascii="Times New Roman" w:hAnsi="Times New Roman" w:cs="Times New Roman"/>
                <w:i/>
                <w:sz w:val="24"/>
                <w:szCs w:val="24"/>
              </w:rPr>
              <w:t>2</w:t>
            </w:r>
          </w:p>
        </w:tc>
      </w:tr>
    </w:tbl>
    <w:p w:rsidR="00583F76" w:rsidRDefault="00583F76" w:rsidP="00281755">
      <w:pPr>
        <w:ind w:firstLine="851"/>
        <w:jc w:val="both"/>
        <w:rPr>
          <w:rFonts w:ascii="Times New Roman" w:eastAsia="Times New Roman" w:hAnsi="Times New Roman" w:cs="Times New Roman"/>
          <w:bCs/>
          <w:sz w:val="28"/>
          <w:szCs w:val="28"/>
        </w:rPr>
      </w:pPr>
    </w:p>
    <w:p w:rsidR="00281755" w:rsidRPr="00131A82" w:rsidRDefault="00281755" w:rsidP="00E12E5A">
      <w:pPr>
        <w:ind w:firstLine="709"/>
        <w:jc w:val="both"/>
        <w:rPr>
          <w:rFonts w:ascii="Times New Roman" w:eastAsia="Times New Roman" w:hAnsi="Times New Roman" w:cs="Times New Roman"/>
          <w:bCs/>
          <w:sz w:val="28"/>
          <w:szCs w:val="28"/>
        </w:rPr>
      </w:pPr>
      <w:r w:rsidRPr="00131A82">
        <w:rPr>
          <w:rFonts w:ascii="Times New Roman" w:eastAsia="Times New Roman" w:hAnsi="Times New Roman" w:cs="Times New Roman"/>
          <w:bCs/>
          <w:sz w:val="28"/>
          <w:szCs w:val="28"/>
        </w:rPr>
        <w:t>Подпрограмма 1. «Открытость власти и информирование населения Северо-Енисейского района о деятельности и решениях органов местного самоуправления Северо-Енисейского района и информационно-разъяснительная работа по актуальным социально значимым вопросам»</w:t>
      </w:r>
      <w:r w:rsidR="00A74A8D">
        <w:rPr>
          <w:rFonts w:ascii="Times New Roman" w:eastAsia="Times New Roman" w:hAnsi="Times New Roman" w:cs="Times New Roman"/>
          <w:bCs/>
          <w:sz w:val="28"/>
          <w:szCs w:val="28"/>
        </w:rPr>
        <w:t>:</w:t>
      </w:r>
    </w:p>
    <w:p w:rsidR="00281755" w:rsidRPr="00131A82" w:rsidRDefault="00281755" w:rsidP="00281755">
      <w:pPr>
        <w:spacing w:after="0" w:line="240" w:lineRule="auto"/>
        <w:ind w:firstLine="851"/>
        <w:jc w:val="right"/>
        <w:rPr>
          <w:rFonts w:ascii="Times New Roman" w:eastAsia="Times New Roman" w:hAnsi="Times New Roman" w:cs="Times New Roman"/>
          <w:bCs/>
          <w:sz w:val="28"/>
          <w:szCs w:val="28"/>
        </w:rPr>
      </w:pPr>
      <w:r w:rsidRPr="00131A82">
        <w:rPr>
          <w:rFonts w:ascii="Times New Roman" w:eastAsia="Times New Roman" w:hAnsi="Times New Roman" w:cs="Times New Roman"/>
          <w:bCs/>
          <w:sz w:val="28"/>
          <w:szCs w:val="28"/>
        </w:rPr>
        <w:t>Таблица</w:t>
      </w:r>
      <w:r w:rsidR="00914C2B">
        <w:rPr>
          <w:rFonts w:ascii="Times New Roman" w:eastAsia="Times New Roman" w:hAnsi="Times New Roman" w:cs="Times New Roman"/>
          <w:bCs/>
          <w:sz w:val="28"/>
          <w:szCs w:val="28"/>
        </w:rPr>
        <w:t xml:space="preserve"> </w:t>
      </w:r>
      <w:r w:rsidR="00C755A7">
        <w:rPr>
          <w:rFonts w:ascii="Times New Roman" w:eastAsia="Times New Roman" w:hAnsi="Times New Roman" w:cs="Times New Roman"/>
          <w:bCs/>
          <w:sz w:val="28"/>
          <w:szCs w:val="28"/>
        </w:rPr>
        <w:t>93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281755" w:rsidRPr="00131A82" w:rsidTr="00337701">
        <w:tc>
          <w:tcPr>
            <w:tcW w:w="426" w:type="dxa"/>
            <w:vMerge w:val="restart"/>
            <w:vAlign w:val="center"/>
          </w:tcPr>
          <w:p w:rsidR="00281755" w:rsidRPr="00131A82" w:rsidRDefault="00281755" w:rsidP="00337701">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281755" w:rsidRPr="00131A82" w:rsidRDefault="00281755" w:rsidP="00337701">
            <w:pPr>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281755" w:rsidRPr="00131A82" w:rsidRDefault="00281755" w:rsidP="00337701">
            <w:pPr>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281755" w:rsidRPr="00131A82" w:rsidRDefault="00281755" w:rsidP="002D041F">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281755" w:rsidRPr="00131A82" w:rsidRDefault="00281755" w:rsidP="002D041F">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2D041F">
              <w:rPr>
                <w:rFonts w:ascii="Times New Roman" w:hAnsi="Times New Roman" w:cs="Times New Roman"/>
                <w:sz w:val="24"/>
                <w:szCs w:val="24"/>
              </w:rPr>
              <w:t xml:space="preserve"> (%)</w:t>
            </w:r>
            <w:proofErr w:type="gramEnd"/>
          </w:p>
        </w:tc>
      </w:tr>
      <w:tr w:rsidR="00281755" w:rsidRPr="00131A82" w:rsidTr="00337701">
        <w:trPr>
          <w:trHeight w:val="259"/>
        </w:trPr>
        <w:tc>
          <w:tcPr>
            <w:tcW w:w="426" w:type="dxa"/>
            <w:vMerge/>
            <w:vAlign w:val="center"/>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c>
          <w:tcPr>
            <w:tcW w:w="2551" w:type="dxa"/>
            <w:vMerge/>
            <w:vAlign w:val="center"/>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c>
          <w:tcPr>
            <w:tcW w:w="1842" w:type="dxa"/>
            <w:vMerge/>
            <w:vAlign w:val="center"/>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c>
          <w:tcPr>
            <w:tcW w:w="3403" w:type="dxa"/>
            <w:gridSpan w:val="2"/>
            <w:vAlign w:val="center"/>
          </w:tcPr>
          <w:p w:rsidR="00281755" w:rsidRPr="00131A82" w:rsidRDefault="00281755" w:rsidP="000C3E64">
            <w:pPr>
              <w:jc w:val="center"/>
              <w:rPr>
                <w:rFonts w:ascii="Times New Roman" w:hAnsi="Times New Roman" w:cs="Times New Roman"/>
                <w:sz w:val="24"/>
                <w:szCs w:val="24"/>
              </w:rPr>
            </w:pPr>
            <w:r w:rsidRPr="00131A82">
              <w:rPr>
                <w:rFonts w:ascii="Times New Roman" w:hAnsi="Times New Roman" w:cs="Times New Roman"/>
                <w:sz w:val="24"/>
                <w:szCs w:val="24"/>
              </w:rPr>
              <w:t>201</w:t>
            </w:r>
            <w:r w:rsidR="000C3E64">
              <w:rPr>
                <w:rFonts w:ascii="Times New Roman" w:hAnsi="Times New Roman" w:cs="Times New Roman"/>
                <w:sz w:val="24"/>
                <w:szCs w:val="24"/>
              </w:rPr>
              <w:t>6</w:t>
            </w:r>
          </w:p>
        </w:tc>
        <w:tc>
          <w:tcPr>
            <w:tcW w:w="1559" w:type="dxa"/>
            <w:vMerge/>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r>
      <w:tr w:rsidR="00281755" w:rsidRPr="00131A82" w:rsidTr="00337701">
        <w:trPr>
          <w:trHeight w:val="138"/>
        </w:trPr>
        <w:tc>
          <w:tcPr>
            <w:tcW w:w="426" w:type="dxa"/>
            <w:vMerge/>
            <w:vAlign w:val="center"/>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c>
          <w:tcPr>
            <w:tcW w:w="2551" w:type="dxa"/>
            <w:vMerge/>
            <w:vAlign w:val="center"/>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c>
          <w:tcPr>
            <w:tcW w:w="1842" w:type="dxa"/>
            <w:vMerge/>
            <w:vAlign w:val="center"/>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c>
          <w:tcPr>
            <w:tcW w:w="1701" w:type="dxa"/>
            <w:vAlign w:val="center"/>
          </w:tcPr>
          <w:p w:rsidR="00281755" w:rsidRPr="00131A82" w:rsidRDefault="00281755" w:rsidP="00337701">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281755" w:rsidRPr="00131A82" w:rsidRDefault="00281755" w:rsidP="00337701">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281755" w:rsidRPr="00131A82" w:rsidRDefault="00281755" w:rsidP="00337701">
            <w:pPr>
              <w:autoSpaceDE w:val="0"/>
              <w:autoSpaceDN w:val="0"/>
              <w:adjustRightInd w:val="0"/>
              <w:jc w:val="center"/>
              <w:outlineLvl w:val="0"/>
              <w:rPr>
                <w:rFonts w:ascii="Times New Roman" w:hAnsi="Times New Roman" w:cs="Times New Roman"/>
                <w:sz w:val="24"/>
                <w:szCs w:val="24"/>
              </w:rPr>
            </w:pPr>
          </w:p>
        </w:tc>
      </w:tr>
      <w:tr w:rsidR="000C3E64" w:rsidRPr="00131A82" w:rsidTr="00337701">
        <w:trPr>
          <w:trHeight w:val="138"/>
          <w:tblHeader/>
        </w:trPr>
        <w:tc>
          <w:tcPr>
            <w:tcW w:w="426" w:type="dxa"/>
            <w:vAlign w:val="center"/>
          </w:tcPr>
          <w:p w:rsidR="000C3E64" w:rsidRPr="00131A82" w:rsidRDefault="000C3E64" w:rsidP="00A74A8D">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0C3E64" w:rsidRPr="00131A82" w:rsidRDefault="000C3E64" w:rsidP="00A74A8D">
            <w:pPr>
              <w:spacing w:after="0"/>
              <w:jc w:val="both"/>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0C3E64" w:rsidRPr="00131A82" w:rsidRDefault="000C3E64" w:rsidP="00A74A8D">
            <w:pPr>
              <w:spacing w:after="0"/>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0C3E64" w:rsidRPr="00131A82" w:rsidRDefault="000C3E64" w:rsidP="00A74A8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w:t>
            </w:r>
            <w:r w:rsidRPr="00131A82">
              <w:rPr>
                <w:rFonts w:ascii="Times New Roman" w:hAnsi="Times New Roman" w:cs="Times New Roman"/>
                <w:sz w:val="24"/>
                <w:szCs w:val="24"/>
              </w:rPr>
              <w:t> </w:t>
            </w:r>
            <w:r>
              <w:rPr>
                <w:rFonts w:ascii="Times New Roman" w:hAnsi="Times New Roman" w:cs="Times New Roman"/>
                <w:sz w:val="24"/>
                <w:szCs w:val="24"/>
              </w:rPr>
              <w:t>048</w:t>
            </w:r>
            <w:r w:rsidRPr="00131A82">
              <w:rPr>
                <w:rFonts w:ascii="Times New Roman" w:hAnsi="Times New Roman" w:cs="Times New Roman"/>
                <w:sz w:val="24"/>
                <w:szCs w:val="24"/>
              </w:rPr>
              <w:t>,</w:t>
            </w:r>
            <w:r>
              <w:rPr>
                <w:rFonts w:ascii="Times New Roman" w:hAnsi="Times New Roman" w:cs="Times New Roman"/>
                <w:sz w:val="24"/>
                <w:szCs w:val="24"/>
              </w:rPr>
              <w:t>3</w:t>
            </w:r>
          </w:p>
        </w:tc>
        <w:tc>
          <w:tcPr>
            <w:tcW w:w="1702" w:type="dxa"/>
            <w:vAlign w:val="center"/>
          </w:tcPr>
          <w:p w:rsidR="000C3E64" w:rsidRPr="00131A82" w:rsidRDefault="000C3E64" w:rsidP="00A74A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Pr="00131A82">
              <w:rPr>
                <w:rFonts w:ascii="Times New Roman" w:hAnsi="Times New Roman" w:cs="Times New Roman"/>
                <w:sz w:val="24"/>
                <w:szCs w:val="24"/>
              </w:rPr>
              <w:t> </w:t>
            </w:r>
            <w:r>
              <w:rPr>
                <w:rFonts w:ascii="Times New Roman" w:hAnsi="Times New Roman" w:cs="Times New Roman"/>
                <w:sz w:val="24"/>
                <w:szCs w:val="24"/>
              </w:rPr>
              <w:t>987</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559" w:type="dxa"/>
            <w:vAlign w:val="center"/>
          </w:tcPr>
          <w:p w:rsidR="000C3E64" w:rsidRPr="00131A82" w:rsidRDefault="000C3E64" w:rsidP="00A74A8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sidR="002A79B5">
              <w:rPr>
                <w:rFonts w:ascii="Times New Roman" w:hAnsi="Times New Roman" w:cs="Times New Roman"/>
                <w:sz w:val="24"/>
                <w:szCs w:val="24"/>
              </w:rPr>
              <w:t>5</w:t>
            </w:r>
            <w:r w:rsidRPr="00131A82">
              <w:rPr>
                <w:rFonts w:ascii="Times New Roman" w:hAnsi="Times New Roman" w:cs="Times New Roman"/>
                <w:sz w:val="24"/>
                <w:szCs w:val="24"/>
              </w:rPr>
              <w:t>,</w:t>
            </w:r>
            <w:r w:rsidR="002A79B5">
              <w:rPr>
                <w:rFonts w:ascii="Times New Roman" w:hAnsi="Times New Roman" w:cs="Times New Roman"/>
                <w:sz w:val="24"/>
                <w:szCs w:val="24"/>
              </w:rPr>
              <w:t>0</w:t>
            </w:r>
          </w:p>
        </w:tc>
      </w:tr>
      <w:tr w:rsidR="000C3E64" w:rsidRPr="00131A82" w:rsidTr="00337701">
        <w:tc>
          <w:tcPr>
            <w:tcW w:w="426" w:type="dxa"/>
            <w:vAlign w:val="center"/>
          </w:tcPr>
          <w:p w:rsidR="000C3E64" w:rsidRPr="00131A82" w:rsidRDefault="000C3E64" w:rsidP="00337701">
            <w:pPr>
              <w:jc w:val="center"/>
              <w:rPr>
                <w:rFonts w:ascii="Times New Roman" w:hAnsi="Times New Roman" w:cs="Times New Roman"/>
                <w:sz w:val="24"/>
                <w:szCs w:val="24"/>
              </w:rPr>
            </w:pPr>
          </w:p>
        </w:tc>
        <w:tc>
          <w:tcPr>
            <w:tcW w:w="2551" w:type="dxa"/>
          </w:tcPr>
          <w:p w:rsidR="000C3E64" w:rsidRPr="00131A82" w:rsidRDefault="000C3E64" w:rsidP="00A74A8D">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0C3E64" w:rsidRPr="00131A82" w:rsidRDefault="000C3E64" w:rsidP="00337701">
            <w:pPr>
              <w:jc w:val="center"/>
              <w:rPr>
                <w:rFonts w:ascii="Times New Roman" w:hAnsi="Times New Roman" w:cs="Times New Roman"/>
                <w:sz w:val="24"/>
                <w:szCs w:val="24"/>
              </w:rPr>
            </w:pPr>
          </w:p>
        </w:tc>
        <w:tc>
          <w:tcPr>
            <w:tcW w:w="1701" w:type="dxa"/>
            <w:vAlign w:val="center"/>
          </w:tcPr>
          <w:p w:rsidR="000C3E64" w:rsidRPr="00131A82" w:rsidRDefault="000C3E64"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w:t>
            </w:r>
            <w:r w:rsidRPr="00131A82">
              <w:rPr>
                <w:rFonts w:ascii="Times New Roman" w:hAnsi="Times New Roman" w:cs="Times New Roman"/>
                <w:sz w:val="24"/>
                <w:szCs w:val="24"/>
              </w:rPr>
              <w:t> </w:t>
            </w:r>
            <w:r>
              <w:rPr>
                <w:rFonts w:ascii="Times New Roman" w:hAnsi="Times New Roman" w:cs="Times New Roman"/>
                <w:sz w:val="24"/>
                <w:szCs w:val="24"/>
              </w:rPr>
              <w:t>048</w:t>
            </w:r>
            <w:r w:rsidRPr="00131A82">
              <w:rPr>
                <w:rFonts w:ascii="Times New Roman" w:hAnsi="Times New Roman" w:cs="Times New Roman"/>
                <w:sz w:val="24"/>
                <w:szCs w:val="24"/>
              </w:rPr>
              <w:t>,</w:t>
            </w:r>
            <w:r>
              <w:rPr>
                <w:rFonts w:ascii="Times New Roman" w:hAnsi="Times New Roman" w:cs="Times New Roman"/>
                <w:sz w:val="24"/>
                <w:szCs w:val="24"/>
              </w:rPr>
              <w:t>3</w:t>
            </w:r>
          </w:p>
        </w:tc>
        <w:tc>
          <w:tcPr>
            <w:tcW w:w="1702" w:type="dxa"/>
            <w:vAlign w:val="center"/>
          </w:tcPr>
          <w:p w:rsidR="000C3E64" w:rsidRPr="00131A82" w:rsidRDefault="000C3E64"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Pr="00131A82">
              <w:rPr>
                <w:rFonts w:ascii="Times New Roman" w:hAnsi="Times New Roman" w:cs="Times New Roman"/>
                <w:sz w:val="24"/>
                <w:szCs w:val="24"/>
              </w:rPr>
              <w:t> </w:t>
            </w:r>
            <w:r>
              <w:rPr>
                <w:rFonts w:ascii="Times New Roman" w:hAnsi="Times New Roman" w:cs="Times New Roman"/>
                <w:sz w:val="24"/>
                <w:szCs w:val="24"/>
              </w:rPr>
              <w:t>987</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559" w:type="dxa"/>
            <w:vAlign w:val="center"/>
          </w:tcPr>
          <w:p w:rsidR="000C3E64" w:rsidRPr="00131A82" w:rsidRDefault="000C3E64" w:rsidP="002A79B5">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Pr>
                <w:rFonts w:ascii="Times New Roman" w:hAnsi="Times New Roman" w:cs="Times New Roman"/>
                <w:sz w:val="24"/>
                <w:szCs w:val="24"/>
              </w:rPr>
              <w:t>5</w:t>
            </w:r>
            <w:r w:rsidRPr="00131A82">
              <w:rPr>
                <w:rFonts w:ascii="Times New Roman" w:hAnsi="Times New Roman" w:cs="Times New Roman"/>
                <w:sz w:val="24"/>
                <w:szCs w:val="24"/>
              </w:rPr>
              <w:t>,</w:t>
            </w:r>
            <w:r w:rsidR="002A79B5">
              <w:rPr>
                <w:rFonts w:ascii="Times New Roman" w:hAnsi="Times New Roman" w:cs="Times New Roman"/>
                <w:sz w:val="24"/>
                <w:szCs w:val="24"/>
              </w:rPr>
              <w:t>0</w:t>
            </w:r>
          </w:p>
        </w:tc>
      </w:tr>
      <w:tr w:rsidR="00281755" w:rsidRPr="00131A82" w:rsidTr="00337701">
        <w:tc>
          <w:tcPr>
            <w:tcW w:w="426" w:type="dxa"/>
            <w:vAlign w:val="center"/>
          </w:tcPr>
          <w:p w:rsidR="00281755" w:rsidRPr="00131A82" w:rsidRDefault="00281755" w:rsidP="002D041F">
            <w:pPr>
              <w:spacing w:after="0"/>
              <w:jc w:val="center"/>
              <w:rPr>
                <w:rFonts w:ascii="Times New Roman" w:hAnsi="Times New Roman" w:cs="Times New Roman"/>
                <w:sz w:val="24"/>
                <w:szCs w:val="24"/>
              </w:rPr>
            </w:pPr>
          </w:p>
        </w:tc>
        <w:tc>
          <w:tcPr>
            <w:tcW w:w="2551" w:type="dxa"/>
          </w:tcPr>
          <w:p w:rsidR="00281755" w:rsidRPr="00131A82" w:rsidRDefault="00281755" w:rsidP="002D041F">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281755" w:rsidRPr="00131A82" w:rsidRDefault="00281755" w:rsidP="002D041F">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1" w:type="dxa"/>
            <w:vAlign w:val="center"/>
          </w:tcPr>
          <w:p w:rsidR="00281755" w:rsidRPr="00131A82" w:rsidRDefault="00281755" w:rsidP="002D041F">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2" w:type="dxa"/>
            <w:vAlign w:val="center"/>
          </w:tcPr>
          <w:p w:rsidR="00281755" w:rsidRPr="00131A82" w:rsidRDefault="00281755" w:rsidP="002D041F">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559" w:type="dxa"/>
            <w:vAlign w:val="center"/>
          </w:tcPr>
          <w:p w:rsidR="00281755" w:rsidRPr="00131A82" w:rsidRDefault="00281755" w:rsidP="002D041F">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r>
      <w:tr w:rsidR="000C3E64" w:rsidRPr="00131A82" w:rsidTr="00337701">
        <w:tc>
          <w:tcPr>
            <w:tcW w:w="426" w:type="dxa"/>
            <w:vAlign w:val="center"/>
          </w:tcPr>
          <w:p w:rsidR="000C3E64" w:rsidRPr="00131A82" w:rsidRDefault="000C3E64" w:rsidP="00337701">
            <w:pPr>
              <w:jc w:val="center"/>
              <w:rPr>
                <w:rFonts w:ascii="Times New Roman" w:hAnsi="Times New Roman" w:cs="Times New Roman"/>
                <w:sz w:val="24"/>
                <w:szCs w:val="24"/>
              </w:rPr>
            </w:pPr>
          </w:p>
        </w:tc>
        <w:tc>
          <w:tcPr>
            <w:tcW w:w="2551" w:type="dxa"/>
            <w:vAlign w:val="center"/>
          </w:tcPr>
          <w:p w:rsidR="000C3E64" w:rsidRPr="00131A82" w:rsidRDefault="000C3E64" w:rsidP="00A74A8D">
            <w:pPr>
              <w:spacing w:after="0"/>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0C3E64" w:rsidRPr="00131A82" w:rsidRDefault="000C3E64" w:rsidP="00337701">
            <w:pPr>
              <w:pStyle w:val="a7"/>
              <w:widowControl w:val="0"/>
              <w:tabs>
                <w:tab w:val="left" w:pos="328"/>
              </w:tabs>
              <w:autoSpaceDE w:val="0"/>
              <w:autoSpaceDN w:val="0"/>
              <w:adjustRightInd w:val="0"/>
              <w:ind w:left="0"/>
              <w:jc w:val="center"/>
              <w:rPr>
                <w:rFonts w:ascii="Times New Roman" w:eastAsia="Times New Roman" w:hAnsi="Times New Roman" w:cs="Times New Roman"/>
                <w:sz w:val="24"/>
                <w:szCs w:val="24"/>
              </w:rPr>
            </w:pPr>
          </w:p>
        </w:tc>
        <w:tc>
          <w:tcPr>
            <w:tcW w:w="1701" w:type="dxa"/>
            <w:vAlign w:val="center"/>
          </w:tcPr>
          <w:p w:rsidR="000C3E64" w:rsidRPr="00131A82" w:rsidRDefault="000C3E64" w:rsidP="000C3E6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w:t>
            </w:r>
            <w:r w:rsidRPr="00131A82">
              <w:rPr>
                <w:rFonts w:ascii="Times New Roman" w:hAnsi="Times New Roman" w:cs="Times New Roman"/>
                <w:sz w:val="24"/>
                <w:szCs w:val="24"/>
              </w:rPr>
              <w:t> </w:t>
            </w:r>
            <w:r>
              <w:rPr>
                <w:rFonts w:ascii="Times New Roman" w:hAnsi="Times New Roman" w:cs="Times New Roman"/>
                <w:sz w:val="24"/>
                <w:szCs w:val="24"/>
              </w:rPr>
              <w:t>048</w:t>
            </w:r>
            <w:r w:rsidRPr="00131A82">
              <w:rPr>
                <w:rFonts w:ascii="Times New Roman" w:hAnsi="Times New Roman" w:cs="Times New Roman"/>
                <w:sz w:val="24"/>
                <w:szCs w:val="24"/>
              </w:rPr>
              <w:t>,</w:t>
            </w:r>
            <w:r>
              <w:rPr>
                <w:rFonts w:ascii="Times New Roman" w:hAnsi="Times New Roman" w:cs="Times New Roman"/>
                <w:sz w:val="24"/>
                <w:szCs w:val="24"/>
              </w:rPr>
              <w:t>3</w:t>
            </w:r>
          </w:p>
        </w:tc>
        <w:tc>
          <w:tcPr>
            <w:tcW w:w="1702" w:type="dxa"/>
            <w:vAlign w:val="center"/>
          </w:tcPr>
          <w:p w:rsidR="000C3E64" w:rsidRPr="00131A82" w:rsidRDefault="000C3E64" w:rsidP="000C3E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r w:rsidRPr="00131A82">
              <w:rPr>
                <w:rFonts w:ascii="Times New Roman" w:hAnsi="Times New Roman" w:cs="Times New Roman"/>
                <w:sz w:val="24"/>
                <w:szCs w:val="24"/>
              </w:rPr>
              <w:t> </w:t>
            </w:r>
            <w:r>
              <w:rPr>
                <w:rFonts w:ascii="Times New Roman" w:hAnsi="Times New Roman" w:cs="Times New Roman"/>
                <w:sz w:val="24"/>
                <w:szCs w:val="24"/>
              </w:rPr>
              <w:t>987</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559" w:type="dxa"/>
            <w:vAlign w:val="center"/>
          </w:tcPr>
          <w:p w:rsidR="000C3E64" w:rsidRPr="00131A82" w:rsidRDefault="000C3E64" w:rsidP="002A79B5">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Pr>
                <w:rFonts w:ascii="Times New Roman" w:hAnsi="Times New Roman" w:cs="Times New Roman"/>
                <w:sz w:val="24"/>
                <w:szCs w:val="24"/>
              </w:rPr>
              <w:t>5</w:t>
            </w:r>
            <w:r w:rsidRPr="00131A82">
              <w:rPr>
                <w:rFonts w:ascii="Times New Roman" w:hAnsi="Times New Roman" w:cs="Times New Roman"/>
                <w:sz w:val="24"/>
                <w:szCs w:val="24"/>
              </w:rPr>
              <w:t>,</w:t>
            </w:r>
            <w:r w:rsidR="002A79B5">
              <w:rPr>
                <w:rFonts w:ascii="Times New Roman" w:hAnsi="Times New Roman" w:cs="Times New Roman"/>
                <w:sz w:val="24"/>
                <w:szCs w:val="24"/>
              </w:rPr>
              <w:t>0</w:t>
            </w:r>
          </w:p>
        </w:tc>
      </w:tr>
    </w:tbl>
    <w:p w:rsidR="00281755" w:rsidRPr="00131A82" w:rsidRDefault="00281755" w:rsidP="00281755">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281755" w:rsidRPr="00131A82" w:rsidRDefault="00281755" w:rsidP="00281755">
      <w:pPr>
        <w:widowControl w:val="0"/>
        <w:tabs>
          <w:tab w:val="left" w:pos="0"/>
        </w:tabs>
        <w:spacing w:after="120" w:line="240" w:lineRule="auto"/>
        <w:ind w:firstLine="709"/>
        <w:jc w:val="both"/>
        <w:rPr>
          <w:rFonts w:ascii="Times New Roman" w:eastAsia="Times New Roman" w:hAnsi="Times New Roman" w:cs="Times New Roman"/>
          <w:color w:val="FF0000"/>
          <w:sz w:val="28"/>
        </w:rPr>
      </w:pPr>
      <w:r w:rsidRPr="00131A82">
        <w:rPr>
          <w:rFonts w:ascii="Times New Roman" w:eastAsia="Times New Roman" w:hAnsi="Times New Roman" w:cs="Times New Roman"/>
          <w:sz w:val="28"/>
        </w:rPr>
        <w:t>- производство и распространение материалов органов местного самоуправления в газете «Северо-Енисейский ВЕСТНИК» и ее приложениях</w:t>
      </w:r>
      <w:r w:rsidR="00583F76">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в </w:t>
      </w:r>
      <w:r w:rsidRPr="00131A82">
        <w:rPr>
          <w:rFonts w:ascii="Times New Roman" w:eastAsia="Times New Roman" w:hAnsi="Times New Roman" w:cs="Times New Roman"/>
          <w:sz w:val="28"/>
          <w:szCs w:val="28"/>
        </w:rPr>
        <w:t>сумме 19</w:t>
      </w:r>
      <w:r w:rsidR="002A79B5">
        <w:rPr>
          <w:rFonts w:ascii="Times New Roman" w:eastAsia="Times New Roman" w:hAnsi="Times New Roman" w:cs="Times New Roman"/>
          <w:sz w:val="28"/>
          <w:szCs w:val="28"/>
        </w:rPr>
        <w:t xml:space="preserve"> 9</w:t>
      </w:r>
      <w:r w:rsidRPr="00131A82">
        <w:rPr>
          <w:rFonts w:ascii="Times New Roman" w:eastAsia="Times New Roman" w:hAnsi="Times New Roman" w:cs="Times New Roman"/>
          <w:sz w:val="28"/>
          <w:szCs w:val="28"/>
        </w:rPr>
        <w:t>8</w:t>
      </w:r>
      <w:r w:rsidR="002A79B5">
        <w:rPr>
          <w:rFonts w:ascii="Times New Roman" w:eastAsia="Times New Roman" w:hAnsi="Times New Roman" w:cs="Times New Roman"/>
          <w:sz w:val="28"/>
          <w:szCs w:val="28"/>
        </w:rPr>
        <w:t>7</w:t>
      </w:r>
      <w:r w:rsidRPr="00131A82">
        <w:rPr>
          <w:rFonts w:ascii="Times New Roman" w:eastAsia="Times New Roman" w:hAnsi="Times New Roman" w:cs="Times New Roman"/>
          <w:sz w:val="28"/>
          <w:szCs w:val="28"/>
        </w:rPr>
        <w:t>,</w:t>
      </w:r>
      <w:r w:rsidR="002A79B5">
        <w:rPr>
          <w:rFonts w:ascii="Times New Roman" w:eastAsia="Times New Roman" w:hAnsi="Times New Roman" w:cs="Times New Roman"/>
          <w:sz w:val="28"/>
          <w:szCs w:val="28"/>
        </w:rPr>
        <w:t>4</w:t>
      </w:r>
      <w:r w:rsidRPr="00131A82">
        <w:rPr>
          <w:rFonts w:ascii="Times New Roman" w:eastAsia="Times New Roman" w:hAnsi="Times New Roman" w:cs="Times New Roman"/>
          <w:sz w:val="28"/>
          <w:szCs w:val="28"/>
        </w:rPr>
        <w:t xml:space="preserve"> тыс. рублей, исполнение составило </w:t>
      </w:r>
      <w:r w:rsidR="002A79B5">
        <w:rPr>
          <w:rFonts w:ascii="Times New Roman" w:eastAsia="Times New Roman" w:hAnsi="Times New Roman" w:cs="Times New Roman"/>
          <w:sz w:val="28"/>
          <w:szCs w:val="28"/>
        </w:rPr>
        <w:t>95</w:t>
      </w:r>
      <w:r w:rsidRPr="00131A82">
        <w:rPr>
          <w:rFonts w:ascii="Times New Roman" w:eastAsia="Times New Roman" w:hAnsi="Times New Roman" w:cs="Times New Roman"/>
          <w:sz w:val="28"/>
          <w:szCs w:val="28"/>
        </w:rPr>
        <w:t>,0 % от утвержденной бюджетной росписи</w:t>
      </w:r>
      <w:r w:rsidR="00A74A8D">
        <w:rPr>
          <w:rFonts w:ascii="Times New Roman" w:eastAsia="Times New Roman" w:hAnsi="Times New Roman" w:cs="Times New Roman"/>
          <w:sz w:val="28"/>
          <w:szCs w:val="28"/>
        </w:rPr>
        <w:t xml:space="preserve"> (21 048,3 </w:t>
      </w:r>
      <w:r w:rsidR="00A74A8D" w:rsidRPr="00131A82">
        <w:rPr>
          <w:rFonts w:ascii="Times New Roman" w:eastAsia="Times New Roman" w:hAnsi="Times New Roman" w:cs="Times New Roman"/>
          <w:sz w:val="28"/>
          <w:szCs w:val="28"/>
        </w:rPr>
        <w:t>тыс. рублей</w:t>
      </w:r>
      <w:r w:rsidR="00A74A8D">
        <w:rPr>
          <w:rFonts w:ascii="Times New Roman" w:eastAsia="Times New Roman" w:hAnsi="Times New Roman" w:cs="Times New Roman"/>
          <w:sz w:val="28"/>
          <w:szCs w:val="28"/>
        </w:rPr>
        <w:t>)</w:t>
      </w:r>
      <w:r w:rsidRPr="00131A82">
        <w:rPr>
          <w:rFonts w:ascii="Times New Roman" w:eastAsia="Times New Roman" w:hAnsi="Times New Roman" w:cs="Times New Roman"/>
          <w:sz w:val="28"/>
          <w:szCs w:val="28"/>
        </w:rPr>
        <w:t xml:space="preserve">. </w:t>
      </w:r>
    </w:p>
    <w:p w:rsidR="00281755" w:rsidRPr="00131A82" w:rsidRDefault="002A79B5" w:rsidP="00281755">
      <w:pPr>
        <w:widowControl w:val="0"/>
        <w:spacing w:after="12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rPr>
        <w:t>Р</w:t>
      </w:r>
      <w:r w:rsidRPr="002A79B5">
        <w:rPr>
          <w:rFonts w:ascii="Times New Roman" w:hAnsi="Times New Roman"/>
          <w:sz w:val="28"/>
          <w:szCs w:val="28"/>
        </w:rPr>
        <w:t>асходы на обеспечение текущей деятельности учреждения, финансируемые за счет внебюджетных источников</w:t>
      </w:r>
      <w:r w:rsidR="00A74A8D">
        <w:rPr>
          <w:rFonts w:ascii="Times New Roman" w:hAnsi="Times New Roman"/>
          <w:sz w:val="28"/>
          <w:szCs w:val="28"/>
        </w:rPr>
        <w:t xml:space="preserve"> </w:t>
      </w:r>
      <w:r w:rsidR="00281755" w:rsidRPr="00131A82">
        <w:rPr>
          <w:rFonts w:ascii="Times New Roman" w:eastAsia="Times New Roman" w:hAnsi="Times New Roman" w:cs="Times New Roman"/>
          <w:sz w:val="28"/>
        </w:rPr>
        <w:t xml:space="preserve">в сумме </w:t>
      </w:r>
      <w:r>
        <w:rPr>
          <w:rFonts w:ascii="Times New Roman" w:eastAsia="Times New Roman" w:hAnsi="Times New Roman" w:cs="Times New Roman"/>
          <w:sz w:val="28"/>
        </w:rPr>
        <w:t>3 448,5</w:t>
      </w:r>
      <w:r w:rsidR="00281755" w:rsidRPr="00131A82">
        <w:rPr>
          <w:rFonts w:ascii="Times New Roman" w:eastAsia="Times New Roman" w:hAnsi="Times New Roman" w:cs="Times New Roman"/>
          <w:sz w:val="28"/>
        </w:rPr>
        <w:t xml:space="preserve"> тыс. рублей, исполнение составило </w:t>
      </w:r>
      <w:r>
        <w:rPr>
          <w:rFonts w:ascii="Times New Roman" w:eastAsia="Times New Roman" w:hAnsi="Times New Roman" w:cs="Times New Roman"/>
          <w:sz w:val="28"/>
        </w:rPr>
        <w:t>97</w:t>
      </w:r>
      <w:r w:rsidR="00281755" w:rsidRPr="00131A82">
        <w:rPr>
          <w:rFonts w:ascii="Times New Roman" w:eastAsia="Times New Roman" w:hAnsi="Times New Roman" w:cs="Times New Roman"/>
          <w:sz w:val="28"/>
        </w:rPr>
        <w:t>,</w:t>
      </w:r>
      <w:r>
        <w:rPr>
          <w:rFonts w:ascii="Times New Roman" w:eastAsia="Times New Roman" w:hAnsi="Times New Roman" w:cs="Times New Roman"/>
          <w:sz w:val="28"/>
        </w:rPr>
        <w:t>2</w:t>
      </w:r>
      <w:r w:rsidR="00281755" w:rsidRPr="00131A82">
        <w:rPr>
          <w:rFonts w:ascii="Times New Roman" w:eastAsia="Times New Roman" w:hAnsi="Times New Roman" w:cs="Times New Roman"/>
          <w:sz w:val="28"/>
        </w:rPr>
        <w:t xml:space="preserve"> % от утвержденной бюджетной росписи</w:t>
      </w:r>
      <w:r w:rsidR="00A74A8D">
        <w:rPr>
          <w:rFonts w:ascii="Times New Roman" w:eastAsia="Times New Roman" w:hAnsi="Times New Roman" w:cs="Times New Roman"/>
          <w:sz w:val="28"/>
        </w:rPr>
        <w:t xml:space="preserve"> (</w:t>
      </w:r>
      <w:r w:rsidR="00A74A8D" w:rsidRPr="00A74A8D">
        <w:rPr>
          <w:rFonts w:ascii="Times New Roman" w:eastAsia="Times New Roman" w:hAnsi="Times New Roman" w:cs="Times New Roman"/>
          <w:sz w:val="28"/>
          <w:szCs w:val="28"/>
        </w:rPr>
        <w:t xml:space="preserve">3 548,9 </w:t>
      </w:r>
      <w:r w:rsidR="00A74A8D" w:rsidRPr="00131A82">
        <w:rPr>
          <w:rFonts w:ascii="Times New Roman" w:eastAsia="Times New Roman" w:hAnsi="Times New Roman" w:cs="Times New Roman"/>
          <w:sz w:val="28"/>
          <w:szCs w:val="28"/>
        </w:rPr>
        <w:t>тыс. рублей</w:t>
      </w:r>
      <w:r w:rsidR="00A74A8D">
        <w:rPr>
          <w:rFonts w:ascii="Times New Roman" w:eastAsia="Times New Roman" w:hAnsi="Times New Roman" w:cs="Times New Roman"/>
          <w:sz w:val="28"/>
          <w:szCs w:val="28"/>
        </w:rPr>
        <w:t>)</w:t>
      </w:r>
      <w:r w:rsidR="00281755" w:rsidRPr="00131A82">
        <w:rPr>
          <w:rFonts w:ascii="Times New Roman" w:eastAsia="Times New Roman" w:hAnsi="Times New Roman" w:cs="Times New Roman"/>
          <w:sz w:val="28"/>
        </w:rPr>
        <w:t xml:space="preserve">. </w:t>
      </w:r>
    </w:p>
    <w:p w:rsidR="00281755" w:rsidRPr="00131A82" w:rsidRDefault="00281755" w:rsidP="002D041F">
      <w:pPr>
        <w:spacing w:after="120"/>
        <w:ind w:firstLine="567"/>
        <w:jc w:val="both"/>
        <w:rPr>
          <w:rFonts w:ascii="Times New Roman" w:hAnsi="Times New Roman" w:cs="Times New Roman"/>
          <w:sz w:val="28"/>
          <w:szCs w:val="28"/>
        </w:rPr>
      </w:pPr>
      <w:r w:rsidRPr="00131A82">
        <w:rPr>
          <w:rFonts w:ascii="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r w:rsidR="00A74A8D">
        <w:rPr>
          <w:rFonts w:ascii="Times New Roman" w:hAnsi="Times New Roman" w:cs="Times New Roman"/>
          <w:sz w:val="28"/>
          <w:szCs w:val="28"/>
        </w:rPr>
        <w:t>:</w:t>
      </w:r>
    </w:p>
    <w:p w:rsidR="00281755" w:rsidRPr="00914C2B" w:rsidRDefault="00281755" w:rsidP="00281755">
      <w:pPr>
        <w:pStyle w:val="ab"/>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sidR="00C755A7">
        <w:rPr>
          <w:rFonts w:ascii="Times New Roman" w:hAnsi="Times New Roman" w:cs="Times New Roman"/>
          <w:sz w:val="28"/>
          <w:szCs w:val="28"/>
        </w:rPr>
        <w:t>94</w:t>
      </w:r>
    </w:p>
    <w:tbl>
      <w:tblPr>
        <w:tblW w:w="9924" w:type="dxa"/>
        <w:tblInd w:w="-34" w:type="dxa"/>
        <w:tblLayout w:type="fixed"/>
        <w:tblLook w:val="00A0" w:firstRow="1" w:lastRow="0" w:firstColumn="1" w:lastColumn="0" w:noHBand="0" w:noVBand="0"/>
      </w:tblPr>
      <w:tblGrid>
        <w:gridCol w:w="426"/>
        <w:gridCol w:w="1984"/>
        <w:gridCol w:w="1134"/>
        <w:gridCol w:w="993"/>
        <w:gridCol w:w="1134"/>
        <w:gridCol w:w="1134"/>
        <w:gridCol w:w="1283"/>
        <w:gridCol w:w="1836"/>
      </w:tblGrid>
      <w:tr w:rsidR="00281755" w:rsidRPr="00131A82" w:rsidTr="00822AB4">
        <w:trPr>
          <w:trHeight w:val="708"/>
          <w:tblHeader/>
        </w:trPr>
        <w:tc>
          <w:tcPr>
            <w:tcW w:w="426" w:type="dxa"/>
            <w:vMerge w:val="restart"/>
            <w:tcBorders>
              <w:top w:val="single" w:sz="4" w:space="0" w:color="auto"/>
              <w:left w:val="single" w:sz="4" w:space="0" w:color="auto"/>
              <w:bottom w:val="single" w:sz="4" w:space="0" w:color="000000"/>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984" w:type="dxa"/>
            <w:vMerge w:val="restart"/>
            <w:tcBorders>
              <w:top w:val="single" w:sz="4" w:space="0" w:color="auto"/>
              <w:left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Направление муниципальной услуги (работы)</w:t>
            </w:r>
          </w:p>
        </w:tc>
        <w:tc>
          <w:tcPr>
            <w:tcW w:w="1134" w:type="dxa"/>
            <w:vMerge w:val="restart"/>
            <w:tcBorders>
              <w:top w:val="single" w:sz="4" w:space="0" w:color="auto"/>
              <w:left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Категория потребителей</w:t>
            </w:r>
          </w:p>
        </w:tc>
        <w:tc>
          <w:tcPr>
            <w:tcW w:w="2127" w:type="dxa"/>
            <w:gridSpan w:val="2"/>
            <w:tcBorders>
              <w:top w:val="single" w:sz="4" w:space="0" w:color="auto"/>
              <w:left w:val="nil"/>
              <w:bottom w:val="single" w:sz="4" w:space="0" w:color="auto"/>
              <w:right w:val="single" w:sz="4" w:space="0" w:color="000000"/>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 объема (страницы, экземпляры)</w:t>
            </w:r>
          </w:p>
        </w:tc>
        <w:tc>
          <w:tcPr>
            <w:tcW w:w="2417" w:type="dxa"/>
            <w:gridSpan w:val="2"/>
            <w:tcBorders>
              <w:top w:val="single" w:sz="4" w:space="0" w:color="auto"/>
              <w:left w:val="nil"/>
              <w:bottom w:val="single" w:sz="4" w:space="0" w:color="auto"/>
              <w:right w:val="single" w:sz="4" w:space="0" w:color="000000"/>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836" w:type="dxa"/>
            <w:vMerge w:val="restart"/>
            <w:tcBorders>
              <w:top w:val="single" w:sz="4" w:space="0" w:color="auto"/>
              <w:left w:val="nil"/>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Конечный результат от предоставления услуги (выполнения работы)</w:t>
            </w:r>
          </w:p>
        </w:tc>
      </w:tr>
      <w:tr w:rsidR="00281755" w:rsidRPr="00131A82" w:rsidTr="00822AB4">
        <w:trPr>
          <w:trHeight w:val="315"/>
          <w:tblHeader/>
        </w:trPr>
        <w:tc>
          <w:tcPr>
            <w:tcW w:w="426" w:type="dxa"/>
            <w:vMerge/>
            <w:tcBorders>
              <w:top w:val="single" w:sz="4" w:space="0" w:color="auto"/>
              <w:left w:val="single" w:sz="4" w:space="0" w:color="auto"/>
              <w:bottom w:val="single" w:sz="4" w:space="0" w:color="000000"/>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984" w:type="dxa"/>
            <w:vMerge/>
            <w:tcBorders>
              <w:left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134" w:type="dxa"/>
            <w:vMerge/>
            <w:tcBorders>
              <w:left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127" w:type="dxa"/>
            <w:gridSpan w:val="2"/>
            <w:tcBorders>
              <w:top w:val="single" w:sz="4" w:space="0" w:color="auto"/>
              <w:left w:val="nil"/>
              <w:bottom w:val="single" w:sz="4" w:space="0" w:color="auto"/>
              <w:right w:val="single" w:sz="4" w:space="0" w:color="000000"/>
            </w:tcBorders>
            <w:vAlign w:val="center"/>
          </w:tcPr>
          <w:p w:rsidR="00281755" w:rsidRPr="00131A82" w:rsidRDefault="00281755" w:rsidP="000870B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0870BB">
              <w:rPr>
                <w:rFonts w:ascii="Times New Roman" w:hAnsi="Times New Roman" w:cs="Times New Roman"/>
                <w:sz w:val="24"/>
                <w:szCs w:val="24"/>
              </w:rPr>
              <w:t>6</w:t>
            </w:r>
          </w:p>
        </w:tc>
        <w:tc>
          <w:tcPr>
            <w:tcW w:w="2417" w:type="dxa"/>
            <w:gridSpan w:val="2"/>
            <w:tcBorders>
              <w:top w:val="single" w:sz="4" w:space="0" w:color="auto"/>
              <w:left w:val="nil"/>
              <w:bottom w:val="single" w:sz="4" w:space="0" w:color="auto"/>
              <w:right w:val="single" w:sz="4" w:space="0" w:color="000000"/>
            </w:tcBorders>
            <w:vAlign w:val="center"/>
          </w:tcPr>
          <w:p w:rsidR="00281755" w:rsidRPr="00131A82" w:rsidRDefault="00281755" w:rsidP="000870B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0870BB">
              <w:rPr>
                <w:rFonts w:ascii="Times New Roman" w:hAnsi="Times New Roman" w:cs="Times New Roman"/>
                <w:sz w:val="24"/>
                <w:szCs w:val="24"/>
              </w:rPr>
              <w:t>6</w:t>
            </w:r>
          </w:p>
        </w:tc>
        <w:tc>
          <w:tcPr>
            <w:tcW w:w="1836" w:type="dxa"/>
            <w:vMerge/>
            <w:tcBorders>
              <w:left w:val="nil"/>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p>
        </w:tc>
      </w:tr>
      <w:tr w:rsidR="00281755" w:rsidRPr="00131A82" w:rsidTr="00822AB4">
        <w:trPr>
          <w:trHeight w:val="405"/>
          <w:tblHeader/>
        </w:trPr>
        <w:tc>
          <w:tcPr>
            <w:tcW w:w="426" w:type="dxa"/>
            <w:vMerge/>
            <w:tcBorders>
              <w:top w:val="single" w:sz="4" w:space="0" w:color="auto"/>
              <w:left w:val="single" w:sz="4" w:space="0" w:color="auto"/>
              <w:bottom w:val="single" w:sz="4" w:space="0" w:color="000000"/>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b/>
                <w:bCs/>
                <w:sz w:val="24"/>
                <w:szCs w:val="24"/>
              </w:rPr>
            </w:pPr>
          </w:p>
        </w:tc>
        <w:tc>
          <w:tcPr>
            <w:tcW w:w="1134" w:type="dxa"/>
            <w:vMerge/>
            <w:tcBorders>
              <w:left w:val="single" w:sz="4" w:space="0" w:color="auto"/>
              <w:bottom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993"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134"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83"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836" w:type="dxa"/>
            <w:vMerge/>
            <w:tcBorders>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p>
        </w:tc>
      </w:tr>
      <w:tr w:rsidR="00281755" w:rsidRPr="00131A82" w:rsidTr="00822AB4">
        <w:trPr>
          <w:trHeight w:val="152"/>
          <w:tblHeader/>
        </w:trPr>
        <w:tc>
          <w:tcPr>
            <w:tcW w:w="426" w:type="dxa"/>
            <w:tcBorders>
              <w:top w:val="single" w:sz="4" w:space="0" w:color="auto"/>
              <w:left w:val="single" w:sz="4" w:space="0" w:color="auto"/>
              <w:bottom w:val="single" w:sz="4" w:space="0" w:color="000000"/>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1984" w:type="dxa"/>
            <w:tcBorders>
              <w:left w:val="single" w:sz="4" w:space="0" w:color="auto"/>
              <w:bottom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3</w:t>
            </w:r>
          </w:p>
        </w:tc>
        <w:tc>
          <w:tcPr>
            <w:tcW w:w="993"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4</w:t>
            </w:r>
          </w:p>
        </w:tc>
        <w:tc>
          <w:tcPr>
            <w:tcW w:w="1134"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5</w:t>
            </w:r>
          </w:p>
        </w:tc>
        <w:tc>
          <w:tcPr>
            <w:tcW w:w="1134"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6</w:t>
            </w:r>
          </w:p>
        </w:tc>
        <w:tc>
          <w:tcPr>
            <w:tcW w:w="1283" w:type="dxa"/>
            <w:tcBorders>
              <w:top w:val="nil"/>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7</w:t>
            </w:r>
          </w:p>
        </w:tc>
        <w:tc>
          <w:tcPr>
            <w:tcW w:w="1836" w:type="dxa"/>
            <w:tcBorders>
              <w:left w:val="nil"/>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8</w:t>
            </w:r>
          </w:p>
        </w:tc>
      </w:tr>
      <w:tr w:rsidR="00281755" w:rsidRPr="00131A82" w:rsidTr="00822AB4">
        <w:trPr>
          <w:trHeight w:val="420"/>
        </w:trPr>
        <w:tc>
          <w:tcPr>
            <w:tcW w:w="426" w:type="dxa"/>
            <w:tcBorders>
              <w:top w:val="nil"/>
              <w:left w:val="single" w:sz="4" w:space="0" w:color="auto"/>
              <w:bottom w:val="single" w:sz="4" w:space="0" w:color="auto"/>
              <w:right w:val="single" w:sz="4" w:space="0" w:color="auto"/>
            </w:tcBorders>
            <w:noWrap/>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1984" w:type="dxa"/>
            <w:tcBorders>
              <w:top w:val="nil"/>
              <w:left w:val="nil"/>
              <w:bottom w:val="single" w:sz="4" w:space="0" w:color="auto"/>
              <w:right w:val="single" w:sz="4" w:space="0" w:color="auto"/>
            </w:tcBorders>
            <w:vAlign w:val="center"/>
          </w:tcPr>
          <w:p w:rsidR="00281755" w:rsidRPr="00131A82" w:rsidRDefault="00281755" w:rsidP="00337701">
            <w:pPr>
              <w:tabs>
                <w:tab w:val="left" w:pos="851"/>
                <w:tab w:val="left" w:pos="1134"/>
              </w:tabs>
              <w:spacing w:after="0" w:line="240" w:lineRule="auto"/>
              <w:ind w:right="-10"/>
              <w:rPr>
                <w:rFonts w:ascii="Times New Roman" w:hAnsi="Times New Roman" w:cs="Times New Roman"/>
                <w:sz w:val="24"/>
                <w:szCs w:val="24"/>
              </w:rPr>
            </w:pPr>
            <w:r w:rsidRPr="00131A82">
              <w:rPr>
                <w:rFonts w:ascii="Times New Roman" w:hAnsi="Times New Roman" w:cs="Times New Roman"/>
                <w:sz w:val="24"/>
                <w:szCs w:val="24"/>
              </w:rPr>
              <w:t>размещение материалов органов местного самоуправления в газете «Северо-Енисейский ВЕСТНИК» и ее приложениях</w:t>
            </w:r>
          </w:p>
        </w:tc>
        <w:tc>
          <w:tcPr>
            <w:tcW w:w="1134" w:type="dxa"/>
            <w:tcBorders>
              <w:top w:val="single" w:sz="4" w:space="0" w:color="auto"/>
              <w:left w:val="nil"/>
              <w:bottom w:val="single" w:sz="4" w:space="0" w:color="auto"/>
              <w:right w:val="single" w:sz="4" w:space="0" w:color="auto"/>
            </w:tcBorders>
            <w:vAlign w:val="center"/>
          </w:tcPr>
          <w:p w:rsidR="00281755" w:rsidRPr="00131A82" w:rsidRDefault="00281755" w:rsidP="00337701">
            <w:pPr>
              <w:tabs>
                <w:tab w:val="left" w:pos="851"/>
                <w:tab w:val="left" w:pos="1134"/>
              </w:tabs>
              <w:spacing w:after="0" w:line="240" w:lineRule="auto"/>
              <w:ind w:right="-10"/>
              <w:jc w:val="center"/>
              <w:rPr>
                <w:rFonts w:ascii="Times New Roman" w:hAnsi="Times New Roman" w:cs="Times New Roman"/>
                <w:sz w:val="24"/>
                <w:szCs w:val="24"/>
              </w:rPr>
            </w:pPr>
            <w:r w:rsidRPr="00131A82">
              <w:rPr>
                <w:rFonts w:ascii="Times New Roman" w:hAnsi="Times New Roman" w:cs="Times New Roman"/>
                <w:sz w:val="24"/>
                <w:szCs w:val="24"/>
              </w:rPr>
              <w:t>физические лица</w:t>
            </w:r>
          </w:p>
        </w:tc>
        <w:tc>
          <w:tcPr>
            <w:tcW w:w="993" w:type="dxa"/>
            <w:tcBorders>
              <w:top w:val="nil"/>
              <w:left w:val="nil"/>
              <w:bottom w:val="single" w:sz="4" w:space="0" w:color="auto"/>
              <w:right w:val="single" w:sz="4" w:space="0" w:color="auto"/>
            </w:tcBorders>
            <w:noWrap/>
            <w:vAlign w:val="center"/>
          </w:tcPr>
          <w:p w:rsidR="00281755" w:rsidRPr="00131A82" w:rsidRDefault="00281755" w:rsidP="000870BB">
            <w:pPr>
              <w:spacing w:after="0" w:line="240" w:lineRule="auto"/>
              <w:jc w:val="center"/>
              <w:rPr>
                <w:rFonts w:ascii="Times New Roman" w:hAnsi="Times New Roman" w:cs="Times New Roman"/>
                <w:sz w:val="24"/>
                <w:szCs w:val="24"/>
              </w:rPr>
            </w:pPr>
            <w:r w:rsidRPr="00131A82">
              <w:rPr>
                <w:rFonts w:ascii="Times New Roman" w:hAnsi="Times New Roman" w:cs="Times New Roman"/>
              </w:rPr>
              <w:t xml:space="preserve">2 </w:t>
            </w:r>
            <w:r w:rsidR="000870BB">
              <w:rPr>
                <w:rFonts w:ascii="Times New Roman" w:hAnsi="Times New Roman" w:cs="Times New Roman"/>
              </w:rPr>
              <w:t>554</w:t>
            </w:r>
          </w:p>
        </w:tc>
        <w:tc>
          <w:tcPr>
            <w:tcW w:w="1134" w:type="dxa"/>
            <w:tcBorders>
              <w:top w:val="nil"/>
              <w:left w:val="nil"/>
              <w:bottom w:val="single" w:sz="4" w:space="0" w:color="auto"/>
              <w:right w:val="single" w:sz="4" w:space="0" w:color="auto"/>
            </w:tcBorders>
            <w:noWrap/>
            <w:vAlign w:val="center"/>
          </w:tcPr>
          <w:p w:rsidR="00281755" w:rsidRPr="00131A82" w:rsidRDefault="00281755" w:rsidP="000870BB">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2 </w:t>
            </w:r>
            <w:r w:rsidR="000870BB">
              <w:rPr>
                <w:rFonts w:ascii="Times New Roman" w:hAnsi="Times New Roman" w:cs="Times New Roman"/>
                <w:sz w:val="24"/>
                <w:szCs w:val="24"/>
              </w:rPr>
              <w:t>554</w:t>
            </w:r>
          </w:p>
        </w:tc>
        <w:tc>
          <w:tcPr>
            <w:tcW w:w="1134" w:type="dxa"/>
            <w:tcBorders>
              <w:top w:val="nil"/>
              <w:left w:val="nil"/>
              <w:bottom w:val="single" w:sz="4" w:space="0" w:color="auto"/>
              <w:right w:val="single" w:sz="4" w:space="0" w:color="auto"/>
            </w:tcBorders>
            <w:shd w:val="clear" w:color="000000" w:fill="FFFFFF"/>
            <w:noWrap/>
            <w:vAlign w:val="center"/>
          </w:tcPr>
          <w:p w:rsidR="00281755" w:rsidRPr="00131A82" w:rsidRDefault="00822AB4" w:rsidP="00111FB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1</w:t>
            </w:r>
            <w:r w:rsidRPr="00131A82">
              <w:rPr>
                <w:rFonts w:ascii="Times New Roman" w:hAnsi="Times New Roman" w:cs="Times New Roman"/>
                <w:sz w:val="24"/>
                <w:szCs w:val="24"/>
              </w:rPr>
              <w:t> </w:t>
            </w:r>
            <w:r>
              <w:rPr>
                <w:rFonts w:ascii="Times New Roman" w:hAnsi="Times New Roman" w:cs="Times New Roman"/>
                <w:sz w:val="24"/>
                <w:szCs w:val="24"/>
              </w:rPr>
              <w:t>048</w:t>
            </w:r>
            <w:r w:rsidRPr="00131A82">
              <w:rPr>
                <w:rFonts w:ascii="Times New Roman" w:hAnsi="Times New Roman" w:cs="Times New Roman"/>
                <w:sz w:val="24"/>
                <w:szCs w:val="24"/>
              </w:rPr>
              <w:t>,</w:t>
            </w:r>
            <w:r>
              <w:rPr>
                <w:rFonts w:ascii="Times New Roman" w:hAnsi="Times New Roman" w:cs="Times New Roman"/>
                <w:sz w:val="24"/>
                <w:szCs w:val="24"/>
              </w:rPr>
              <w:t>3</w:t>
            </w:r>
          </w:p>
        </w:tc>
        <w:tc>
          <w:tcPr>
            <w:tcW w:w="1283" w:type="dxa"/>
            <w:tcBorders>
              <w:top w:val="nil"/>
              <w:left w:val="nil"/>
              <w:bottom w:val="single" w:sz="4" w:space="0" w:color="auto"/>
              <w:right w:val="single" w:sz="4" w:space="0" w:color="auto"/>
            </w:tcBorders>
            <w:noWrap/>
            <w:vAlign w:val="center"/>
          </w:tcPr>
          <w:p w:rsidR="00281755" w:rsidRPr="00131A82" w:rsidRDefault="00111FBE"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19</w:t>
            </w:r>
            <w:r>
              <w:rPr>
                <w:rFonts w:ascii="Times New Roman" w:hAnsi="Times New Roman" w:cs="Times New Roman"/>
                <w:sz w:val="24"/>
                <w:szCs w:val="24"/>
              </w:rPr>
              <w:t xml:space="preserve"> 9</w:t>
            </w:r>
            <w:r w:rsidRPr="00131A82">
              <w:rPr>
                <w:rFonts w:ascii="Times New Roman" w:hAnsi="Times New Roman" w:cs="Times New Roman"/>
                <w:sz w:val="24"/>
                <w:szCs w:val="24"/>
              </w:rPr>
              <w:t>8</w:t>
            </w:r>
            <w:r>
              <w:rPr>
                <w:rFonts w:ascii="Times New Roman" w:hAnsi="Times New Roman" w:cs="Times New Roman"/>
                <w:sz w:val="24"/>
                <w:szCs w:val="24"/>
              </w:rPr>
              <w:t>7</w:t>
            </w:r>
            <w:r w:rsidRPr="00131A82">
              <w:rPr>
                <w:rFonts w:ascii="Times New Roman" w:hAnsi="Times New Roman" w:cs="Times New Roman"/>
                <w:sz w:val="24"/>
                <w:szCs w:val="24"/>
              </w:rPr>
              <w:t>,</w:t>
            </w:r>
            <w:r>
              <w:rPr>
                <w:rFonts w:ascii="Times New Roman" w:hAnsi="Times New Roman" w:cs="Times New Roman"/>
                <w:sz w:val="24"/>
                <w:szCs w:val="24"/>
              </w:rPr>
              <w:t>4</w:t>
            </w:r>
          </w:p>
        </w:tc>
        <w:tc>
          <w:tcPr>
            <w:tcW w:w="1836" w:type="dxa"/>
            <w:tcBorders>
              <w:top w:val="nil"/>
              <w:left w:val="nil"/>
              <w:bottom w:val="single" w:sz="4" w:space="0" w:color="auto"/>
              <w:right w:val="single" w:sz="4" w:space="0" w:color="auto"/>
            </w:tcBorders>
            <w:noWrap/>
            <w:vAlign w:val="center"/>
          </w:tcPr>
          <w:p w:rsidR="00281755" w:rsidRPr="00131A82" w:rsidRDefault="00281755" w:rsidP="000870BB">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201</w:t>
            </w:r>
            <w:r w:rsidR="000870BB">
              <w:rPr>
                <w:rFonts w:ascii="Times New Roman" w:hAnsi="Times New Roman" w:cs="Times New Roman"/>
                <w:sz w:val="24"/>
                <w:szCs w:val="24"/>
              </w:rPr>
              <w:t>6</w:t>
            </w:r>
            <w:r w:rsidRPr="00131A82">
              <w:rPr>
                <w:rFonts w:ascii="Times New Roman" w:hAnsi="Times New Roman" w:cs="Times New Roman"/>
                <w:sz w:val="24"/>
                <w:szCs w:val="24"/>
              </w:rPr>
              <w:t xml:space="preserve"> году было напечатано и размещено 2 </w:t>
            </w:r>
            <w:r w:rsidR="000870BB">
              <w:rPr>
                <w:rFonts w:ascii="Times New Roman" w:hAnsi="Times New Roman" w:cs="Times New Roman"/>
                <w:sz w:val="24"/>
                <w:szCs w:val="24"/>
              </w:rPr>
              <w:t>554</w:t>
            </w:r>
            <w:r w:rsidRPr="00131A82">
              <w:rPr>
                <w:rFonts w:ascii="Times New Roman" w:hAnsi="Times New Roman" w:cs="Times New Roman"/>
                <w:sz w:val="24"/>
                <w:szCs w:val="24"/>
              </w:rPr>
              <w:t xml:space="preserve"> страниц материалов органов местного самоуправления в газете «Северо-Енисейский ВЕСТНИК» и ее приложениях</w:t>
            </w:r>
          </w:p>
        </w:tc>
      </w:tr>
    </w:tbl>
    <w:p w:rsidR="00281755" w:rsidRPr="00131A82" w:rsidRDefault="00281755" w:rsidP="00281755">
      <w:pPr>
        <w:spacing w:after="0"/>
        <w:jc w:val="right"/>
        <w:rPr>
          <w:rFonts w:ascii="Times New Roman" w:eastAsia="Times New Roman" w:hAnsi="Times New Roman" w:cs="Times New Roman"/>
          <w:bCs/>
          <w:sz w:val="24"/>
          <w:szCs w:val="24"/>
        </w:rPr>
      </w:pPr>
    </w:p>
    <w:p w:rsidR="00281755" w:rsidRPr="00131A82" w:rsidRDefault="00281755" w:rsidP="00281755">
      <w:pPr>
        <w:widowControl w:val="0"/>
        <w:tabs>
          <w:tab w:val="left" w:pos="0"/>
        </w:tabs>
        <w:spacing w:after="120" w:line="240" w:lineRule="auto"/>
        <w:jc w:val="both"/>
        <w:rPr>
          <w:rFonts w:ascii="Times New Roman" w:eastAsia="Times New Roman" w:hAnsi="Times New Roman" w:cs="Times New Roman"/>
          <w:sz w:val="28"/>
        </w:rPr>
      </w:pPr>
      <w:r w:rsidRPr="00131A82">
        <w:rPr>
          <w:rFonts w:ascii="Times New Roman" w:eastAsia="Times New Roman" w:hAnsi="Times New Roman" w:cs="Times New Roman"/>
          <w:sz w:val="28"/>
        </w:rPr>
        <w:tab/>
      </w:r>
    </w:p>
    <w:p w:rsidR="00281755" w:rsidRPr="00131A82" w:rsidRDefault="00281755" w:rsidP="00C40114">
      <w:pPr>
        <w:pStyle w:val="a7"/>
        <w:spacing w:after="0" w:line="240" w:lineRule="auto"/>
        <w:ind w:left="0" w:firstLine="851"/>
        <w:jc w:val="center"/>
        <w:rPr>
          <w:rFonts w:ascii="Times New Roman" w:hAnsi="Times New Roman" w:cs="Times New Roman"/>
          <w:b/>
          <w:sz w:val="28"/>
          <w:szCs w:val="28"/>
        </w:rPr>
      </w:pPr>
      <w:r w:rsidRPr="004F3063">
        <w:rPr>
          <w:rFonts w:ascii="Times New Roman" w:hAnsi="Times New Roman" w:cs="Times New Roman"/>
          <w:b/>
          <w:sz w:val="28"/>
          <w:szCs w:val="28"/>
        </w:rPr>
        <w:t>Управление муниципальным имуществом</w:t>
      </w:r>
    </w:p>
    <w:p w:rsidR="00281755" w:rsidRPr="00131A82" w:rsidRDefault="00281755" w:rsidP="00281755">
      <w:pPr>
        <w:spacing w:after="0" w:line="240" w:lineRule="auto"/>
        <w:ind w:firstLine="851"/>
        <w:jc w:val="both"/>
        <w:rPr>
          <w:rFonts w:ascii="Times New Roman" w:hAnsi="Times New Roman" w:cs="Times New Roman"/>
          <w:sz w:val="28"/>
          <w:szCs w:val="28"/>
        </w:rPr>
      </w:pPr>
    </w:p>
    <w:p w:rsidR="00281755" w:rsidRPr="00131A82" w:rsidRDefault="00281755" w:rsidP="00C40114">
      <w:pPr>
        <w:spacing w:after="0" w:line="240" w:lineRule="auto"/>
        <w:ind w:firstLine="709"/>
        <w:jc w:val="both"/>
        <w:rPr>
          <w:rFonts w:ascii="Times New Roman" w:hAnsi="Times New Roman" w:cs="Times New Roman"/>
          <w:sz w:val="28"/>
          <w:szCs w:val="28"/>
        </w:rPr>
      </w:pPr>
      <w:r w:rsidRPr="00131A82">
        <w:rPr>
          <w:rFonts w:ascii="Times New Roman" w:hAnsi="Times New Roman" w:cs="Times New Roman"/>
          <w:sz w:val="28"/>
          <w:szCs w:val="28"/>
        </w:rPr>
        <w:lastRenderedPageBreak/>
        <w:t xml:space="preserve">В целом по муниципальной программе «Управление муниципальным имуществом» (далее – Программа) расходы исполнены в сумме </w:t>
      </w:r>
      <w:r w:rsidR="006A7DBD">
        <w:rPr>
          <w:rFonts w:ascii="Times New Roman" w:hAnsi="Times New Roman" w:cs="Times New Roman"/>
          <w:sz w:val="28"/>
          <w:szCs w:val="28"/>
        </w:rPr>
        <w:t>120</w:t>
      </w:r>
      <w:r w:rsidRPr="00131A82">
        <w:rPr>
          <w:rFonts w:ascii="Times New Roman" w:hAnsi="Times New Roman" w:cs="Times New Roman"/>
          <w:sz w:val="28"/>
          <w:szCs w:val="28"/>
        </w:rPr>
        <w:t> </w:t>
      </w:r>
      <w:r w:rsidR="006A7DBD">
        <w:rPr>
          <w:rFonts w:ascii="Times New Roman" w:hAnsi="Times New Roman" w:cs="Times New Roman"/>
          <w:sz w:val="28"/>
          <w:szCs w:val="28"/>
        </w:rPr>
        <w:t>689</w:t>
      </w:r>
      <w:r w:rsidRPr="00131A82">
        <w:rPr>
          <w:rFonts w:ascii="Times New Roman" w:hAnsi="Times New Roman" w:cs="Times New Roman"/>
          <w:sz w:val="28"/>
          <w:szCs w:val="28"/>
        </w:rPr>
        <w:t>,</w:t>
      </w:r>
      <w:r w:rsidR="006A7DBD">
        <w:rPr>
          <w:rFonts w:ascii="Times New Roman" w:hAnsi="Times New Roman" w:cs="Times New Roman"/>
          <w:sz w:val="28"/>
          <w:szCs w:val="28"/>
        </w:rPr>
        <w:t>0</w:t>
      </w:r>
      <w:r w:rsidRPr="00131A82">
        <w:rPr>
          <w:rFonts w:ascii="Times New Roman" w:hAnsi="Times New Roman" w:cs="Times New Roman"/>
          <w:sz w:val="28"/>
          <w:szCs w:val="28"/>
        </w:rPr>
        <w:t xml:space="preserve"> тыс. рублей или на 99,9 % от </w:t>
      </w:r>
      <w:r w:rsidR="006B594F">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sidR="006A7DBD">
        <w:rPr>
          <w:rFonts w:ascii="Times New Roman" w:hAnsi="Times New Roman" w:cs="Times New Roman"/>
          <w:sz w:val="28"/>
          <w:szCs w:val="28"/>
        </w:rPr>
        <w:t>120</w:t>
      </w:r>
      <w:r w:rsidRPr="00131A82">
        <w:rPr>
          <w:rFonts w:ascii="Times New Roman" w:hAnsi="Times New Roman" w:cs="Times New Roman"/>
          <w:sz w:val="28"/>
          <w:szCs w:val="28"/>
        </w:rPr>
        <w:t> </w:t>
      </w:r>
      <w:r w:rsidR="006A7DBD">
        <w:rPr>
          <w:rFonts w:ascii="Times New Roman" w:hAnsi="Times New Roman" w:cs="Times New Roman"/>
          <w:sz w:val="28"/>
          <w:szCs w:val="28"/>
        </w:rPr>
        <w:t>791</w:t>
      </w:r>
      <w:r w:rsidRPr="00131A82">
        <w:rPr>
          <w:rFonts w:ascii="Times New Roman" w:hAnsi="Times New Roman" w:cs="Times New Roman"/>
          <w:sz w:val="28"/>
          <w:szCs w:val="28"/>
        </w:rPr>
        <w:t>,</w:t>
      </w:r>
      <w:r w:rsidR="006A7DBD">
        <w:rPr>
          <w:rFonts w:ascii="Times New Roman" w:hAnsi="Times New Roman" w:cs="Times New Roman"/>
          <w:sz w:val="28"/>
          <w:szCs w:val="28"/>
        </w:rPr>
        <w:t>7</w:t>
      </w:r>
      <w:r w:rsidRPr="00131A82">
        <w:rPr>
          <w:rFonts w:ascii="Times New Roman" w:hAnsi="Times New Roman" w:cs="Times New Roman"/>
          <w:sz w:val="28"/>
          <w:szCs w:val="28"/>
        </w:rPr>
        <w:t xml:space="preserve"> тыс. рублей).</w:t>
      </w:r>
    </w:p>
    <w:p w:rsidR="00281755" w:rsidRPr="00131A82" w:rsidRDefault="00281755" w:rsidP="00C40114">
      <w:pPr>
        <w:pStyle w:val="ab"/>
        <w:ind w:left="0" w:firstLine="709"/>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281755" w:rsidRPr="00C40114" w:rsidRDefault="00281755" w:rsidP="00281755">
      <w:pPr>
        <w:pStyle w:val="ab"/>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sidR="00C755A7">
        <w:rPr>
          <w:rFonts w:ascii="Times New Roman" w:hAnsi="Times New Roman" w:cs="Times New Roman"/>
          <w:sz w:val="28"/>
          <w:szCs w:val="28"/>
        </w:rPr>
        <w:t>95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281755" w:rsidRPr="00131A82" w:rsidTr="00337701">
        <w:tc>
          <w:tcPr>
            <w:tcW w:w="426"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6B594F">
              <w:rPr>
                <w:rFonts w:ascii="Times New Roman" w:hAnsi="Times New Roman" w:cs="Times New Roman"/>
                <w:sz w:val="24"/>
                <w:szCs w:val="24"/>
              </w:rPr>
              <w:t xml:space="preserve"> (%)</w:t>
            </w:r>
            <w:proofErr w:type="gramEnd"/>
          </w:p>
        </w:tc>
      </w:tr>
      <w:tr w:rsidR="00281755" w:rsidRPr="00131A82" w:rsidTr="00337701">
        <w:trPr>
          <w:trHeight w:val="259"/>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281755" w:rsidRPr="00131A82" w:rsidRDefault="00281755"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6A7DBD">
              <w:rPr>
                <w:rFonts w:ascii="Times New Roman" w:hAnsi="Times New Roman" w:cs="Times New Roman"/>
                <w:sz w:val="24"/>
                <w:szCs w:val="24"/>
              </w:rPr>
              <w:t>6</w:t>
            </w:r>
          </w:p>
        </w:tc>
        <w:tc>
          <w:tcPr>
            <w:tcW w:w="155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01 04, 01 13, </w:t>
            </w:r>
          </w:p>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04 12, 05 01, </w:t>
            </w:r>
          </w:p>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05 02</w:t>
            </w:r>
          </w:p>
        </w:tc>
        <w:tc>
          <w:tcPr>
            <w:tcW w:w="1701" w:type="dxa"/>
            <w:vAlign w:val="center"/>
          </w:tcPr>
          <w:p w:rsidR="00281755" w:rsidRPr="00131A82" w:rsidRDefault="006A7DB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120 791,7</w:t>
            </w:r>
          </w:p>
        </w:tc>
        <w:tc>
          <w:tcPr>
            <w:tcW w:w="1702" w:type="dxa"/>
            <w:vAlign w:val="center"/>
          </w:tcPr>
          <w:p w:rsidR="00281755" w:rsidRPr="00131A82" w:rsidRDefault="006A7DB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120 689,0</w:t>
            </w:r>
          </w:p>
        </w:tc>
        <w:tc>
          <w:tcPr>
            <w:tcW w:w="1559"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6A7DBD" w:rsidRPr="00131A82" w:rsidTr="00337701">
        <w:tc>
          <w:tcPr>
            <w:tcW w:w="426" w:type="dxa"/>
            <w:vAlign w:val="center"/>
          </w:tcPr>
          <w:p w:rsidR="006A7DBD" w:rsidRPr="00131A82" w:rsidRDefault="006A7DBD" w:rsidP="00337701">
            <w:pPr>
              <w:spacing w:after="0" w:line="240" w:lineRule="auto"/>
              <w:jc w:val="center"/>
              <w:rPr>
                <w:rFonts w:ascii="Times New Roman" w:hAnsi="Times New Roman" w:cs="Times New Roman"/>
                <w:sz w:val="24"/>
                <w:szCs w:val="24"/>
              </w:rPr>
            </w:pPr>
          </w:p>
        </w:tc>
        <w:tc>
          <w:tcPr>
            <w:tcW w:w="2551" w:type="dxa"/>
          </w:tcPr>
          <w:p w:rsidR="006A7DBD" w:rsidRPr="00131A82" w:rsidRDefault="006A7DBD"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6A7DBD" w:rsidRPr="00131A82" w:rsidRDefault="006A7DBD" w:rsidP="00337701">
            <w:pPr>
              <w:spacing w:after="0" w:line="240" w:lineRule="auto"/>
              <w:jc w:val="center"/>
              <w:rPr>
                <w:rFonts w:ascii="Times New Roman" w:hAnsi="Times New Roman" w:cs="Times New Roman"/>
                <w:sz w:val="24"/>
                <w:szCs w:val="24"/>
              </w:rPr>
            </w:pPr>
          </w:p>
        </w:tc>
        <w:tc>
          <w:tcPr>
            <w:tcW w:w="1701" w:type="dxa"/>
            <w:vAlign w:val="center"/>
          </w:tcPr>
          <w:p w:rsidR="006A7DBD" w:rsidRPr="00131A82" w:rsidRDefault="006A7DBD"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120 791,7</w:t>
            </w:r>
          </w:p>
        </w:tc>
        <w:tc>
          <w:tcPr>
            <w:tcW w:w="1702" w:type="dxa"/>
            <w:vAlign w:val="center"/>
          </w:tcPr>
          <w:p w:rsidR="006A7DBD" w:rsidRPr="00131A82" w:rsidRDefault="006A7DBD"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120 689,0</w:t>
            </w:r>
          </w:p>
        </w:tc>
        <w:tc>
          <w:tcPr>
            <w:tcW w:w="1559" w:type="dxa"/>
            <w:vAlign w:val="center"/>
          </w:tcPr>
          <w:p w:rsidR="006A7DBD" w:rsidRPr="00131A82" w:rsidRDefault="006A7DBD"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281755" w:rsidRPr="00131A82" w:rsidTr="00337701">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2551" w:type="dxa"/>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281755" w:rsidRPr="00131A82" w:rsidRDefault="00281755"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6A7DBD" w:rsidRPr="00131A82" w:rsidTr="00337701">
        <w:tc>
          <w:tcPr>
            <w:tcW w:w="426" w:type="dxa"/>
            <w:vAlign w:val="center"/>
          </w:tcPr>
          <w:p w:rsidR="006A7DBD" w:rsidRPr="00131A82" w:rsidRDefault="006A7DBD" w:rsidP="00337701">
            <w:pPr>
              <w:spacing w:after="0" w:line="240" w:lineRule="auto"/>
              <w:jc w:val="center"/>
              <w:rPr>
                <w:rFonts w:ascii="Times New Roman" w:hAnsi="Times New Roman" w:cs="Times New Roman"/>
                <w:sz w:val="24"/>
                <w:szCs w:val="24"/>
              </w:rPr>
            </w:pPr>
          </w:p>
        </w:tc>
        <w:tc>
          <w:tcPr>
            <w:tcW w:w="2551" w:type="dxa"/>
            <w:vAlign w:val="center"/>
          </w:tcPr>
          <w:p w:rsidR="006A7DBD" w:rsidRPr="00131A82" w:rsidRDefault="006A7DBD"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6A7DBD" w:rsidRPr="00131A82" w:rsidRDefault="006A7DBD" w:rsidP="00337701">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6A7DBD" w:rsidRPr="006A7DBD" w:rsidRDefault="006A7DBD" w:rsidP="006A7DBD">
            <w:pPr>
              <w:spacing w:after="0" w:line="240" w:lineRule="auto"/>
              <w:jc w:val="center"/>
              <w:rPr>
                <w:rFonts w:ascii="Times New Roman" w:hAnsi="Times New Roman" w:cs="Times New Roman"/>
                <w:i/>
                <w:sz w:val="24"/>
                <w:szCs w:val="24"/>
              </w:rPr>
            </w:pPr>
            <w:r w:rsidRPr="006A7DBD">
              <w:rPr>
                <w:rFonts w:ascii="Times New Roman" w:hAnsi="Times New Roman" w:cs="Times New Roman"/>
                <w:i/>
                <w:sz w:val="24"/>
                <w:szCs w:val="24"/>
              </w:rPr>
              <w:t>120 791,7</w:t>
            </w:r>
          </w:p>
        </w:tc>
        <w:tc>
          <w:tcPr>
            <w:tcW w:w="1702" w:type="dxa"/>
            <w:vAlign w:val="center"/>
          </w:tcPr>
          <w:p w:rsidR="006A7DBD" w:rsidRPr="006A7DBD" w:rsidRDefault="006A7DBD" w:rsidP="006A7DBD">
            <w:pPr>
              <w:spacing w:after="0" w:line="240" w:lineRule="auto"/>
              <w:jc w:val="center"/>
              <w:rPr>
                <w:rFonts w:ascii="Times New Roman" w:hAnsi="Times New Roman" w:cs="Times New Roman"/>
                <w:i/>
                <w:sz w:val="24"/>
                <w:szCs w:val="24"/>
              </w:rPr>
            </w:pPr>
            <w:r w:rsidRPr="006A7DBD">
              <w:rPr>
                <w:rFonts w:ascii="Times New Roman" w:hAnsi="Times New Roman" w:cs="Times New Roman"/>
                <w:i/>
                <w:sz w:val="24"/>
                <w:szCs w:val="24"/>
              </w:rPr>
              <w:t>120 689,0</w:t>
            </w:r>
          </w:p>
        </w:tc>
        <w:tc>
          <w:tcPr>
            <w:tcW w:w="1559" w:type="dxa"/>
            <w:vAlign w:val="center"/>
          </w:tcPr>
          <w:p w:rsidR="006A7DBD" w:rsidRPr="00131A82" w:rsidRDefault="006A7DBD" w:rsidP="00337701">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99,9</w:t>
            </w:r>
          </w:p>
        </w:tc>
      </w:tr>
    </w:tbl>
    <w:p w:rsidR="00281755" w:rsidRPr="00131A82" w:rsidRDefault="00281755" w:rsidP="00281755">
      <w:pPr>
        <w:pStyle w:val="ab"/>
        <w:spacing w:after="0" w:line="240" w:lineRule="auto"/>
        <w:rPr>
          <w:rFonts w:ascii="Times New Roman" w:hAnsi="Times New Roman" w:cs="Times New Roman"/>
          <w:sz w:val="28"/>
          <w:szCs w:val="28"/>
        </w:rPr>
      </w:pPr>
    </w:p>
    <w:p w:rsidR="00281755" w:rsidRPr="00131A82" w:rsidRDefault="00281755" w:rsidP="004F3063">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«Повышение эффективности управления муниципальным имуществом, содержание и техническое обслуживание муниципального имущества»</w:t>
      </w:r>
      <w:r w:rsidR="00A74A8D">
        <w:rPr>
          <w:rFonts w:ascii="Times New Roman" w:hAnsi="Times New Roman" w:cs="Times New Roman"/>
          <w:sz w:val="28"/>
          <w:szCs w:val="28"/>
        </w:rPr>
        <w:t>:</w:t>
      </w:r>
    </w:p>
    <w:p w:rsidR="00281755" w:rsidRPr="00131A82" w:rsidRDefault="00281755" w:rsidP="004F3063">
      <w:pPr>
        <w:pStyle w:val="ab"/>
        <w:spacing w:after="0" w:line="240" w:lineRule="auto"/>
        <w:ind w:left="0" w:firstLine="709"/>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sidR="00C755A7">
        <w:rPr>
          <w:rFonts w:ascii="Times New Roman" w:hAnsi="Times New Roman" w:cs="Times New Roman"/>
          <w:sz w:val="28"/>
          <w:szCs w:val="28"/>
        </w:rPr>
        <w:t>96</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281755" w:rsidRPr="00131A82" w:rsidTr="00337701">
        <w:trPr>
          <w:tblHeader/>
        </w:trPr>
        <w:tc>
          <w:tcPr>
            <w:tcW w:w="426" w:type="dxa"/>
            <w:vMerge w:val="restart"/>
            <w:vAlign w:val="center"/>
          </w:tcPr>
          <w:p w:rsidR="00281755" w:rsidRPr="00131A82" w:rsidRDefault="00281755" w:rsidP="004F3063">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281755" w:rsidRPr="00131A82" w:rsidRDefault="00281755" w:rsidP="004F3063">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281755" w:rsidRPr="00131A82" w:rsidRDefault="00281755" w:rsidP="004F3063">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1B4935" w:rsidRDefault="00281755" w:rsidP="004F3063">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281755" w:rsidRPr="00131A82" w:rsidRDefault="00281755" w:rsidP="004F3063">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281755" w:rsidRPr="00131A82" w:rsidRDefault="00281755" w:rsidP="004F3063">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6B594F">
              <w:rPr>
                <w:rFonts w:ascii="Times New Roman" w:hAnsi="Times New Roman" w:cs="Times New Roman"/>
                <w:sz w:val="24"/>
                <w:szCs w:val="24"/>
              </w:rPr>
              <w:t xml:space="preserve"> (%)</w:t>
            </w:r>
            <w:proofErr w:type="gramEnd"/>
          </w:p>
        </w:tc>
      </w:tr>
      <w:tr w:rsidR="00281755" w:rsidRPr="00131A82" w:rsidTr="00337701">
        <w:trPr>
          <w:trHeight w:val="259"/>
          <w:tblHeader/>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281755" w:rsidRPr="00131A82" w:rsidRDefault="00281755" w:rsidP="006A7DB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6A7DBD">
              <w:rPr>
                <w:rFonts w:ascii="Times New Roman" w:hAnsi="Times New Roman" w:cs="Times New Roman"/>
                <w:sz w:val="24"/>
                <w:szCs w:val="24"/>
              </w:rPr>
              <w:t>6</w:t>
            </w:r>
          </w:p>
        </w:tc>
        <w:tc>
          <w:tcPr>
            <w:tcW w:w="152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01 04, 01 13, 04 12, 05 01, 05 02</w:t>
            </w:r>
          </w:p>
        </w:tc>
        <w:tc>
          <w:tcPr>
            <w:tcW w:w="1417" w:type="dxa"/>
            <w:vAlign w:val="center"/>
          </w:tcPr>
          <w:p w:rsidR="00281755" w:rsidRPr="00131A82" w:rsidRDefault="006A7DB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104 442,2</w:t>
            </w:r>
          </w:p>
        </w:tc>
        <w:tc>
          <w:tcPr>
            <w:tcW w:w="1276" w:type="dxa"/>
            <w:vAlign w:val="center"/>
          </w:tcPr>
          <w:p w:rsidR="00281755" w:rsidRPr="00131A82" w:rsidRDefault="006A7DB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104 339,6</w:t>
            </w:r>
          </w:p>
        </w:tc>
        <w:tc>
          <w:tcPr>
            <w:tcW w:w="1529"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6A7DBD" w:rsidRPr="00131A82" w:rsidTr="00337701">
        <w:trPr>
          <w:trHeight w:val="140"/>
        </w:trPr>
        <w:tc>
          <w:tcPr>
            <w:tcW w:w="426" w:type="dxa"/>
          </w:tcPr>
          <w:p w:rsidR="006A7DBD" w:rsidRPr="00131A82" w:rsidRDefault="006A7DBD" w:rsidP="00337701">
            <w:pPr>
              <w:spacing w:after="0" w:line="240" w:lineRule="auto"/>
              <w:jc w:val="center"/>
              <w:rPr>
                <w:rFonts w:ascii="Times New Roman" w:hAnsi="Times New Roman" w:cs="Times New Roman"/>
                <w:sz w:val="24"/>
                <w:szCs w:val="24"/>
              </w:rPr>
            </w:pPr>
          </w:p>
        </w:tc>
        <w:tc>
          <w:tcPr>
            <w:tcW w:w="3543" w:type="dxa"/>
            <w:vAlign w:val="center"/>
          </w:tcPr>
          <w:p w:rsidR="006A7DBD" w:rsidRPr="00131A82" w:rsidRDefault="006A7DBD"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6A7DBD" w:rsidRPr="00131A82" w:rsidRDefault="006A7DBD" w:rsidP="00337701">
            <w:pPr>
              <w:spacing w:after="0" w:line="240" w:lineRule="auto"/>
              <w:jc w:val="center"/>
              <w:rPr>
                <w:rFonts w:ascii="Times New Roman" w:hAnsi="Times New Roman" w:cs="Times New Roman"/>
                <w:sz w:val="24"/>
                <w:szCs w:val="24"/>
              </w:rPr>
            </w:pPr>
          </w:p>
        </w:tc>
        <w:tc>
          <w:tcPr>
            <w:tcW w:w="1417" w:type="dxa"/>
            <w:vAlign w:val="center"/>
          </w:tcPr>
          <w:p w:rsidR="006A7DBD" w:rsidRPr="00131A82" w:rsidRDefault="006A7DBD"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104 442,2</w:t>
            </w:r>
          </w:p>
        </w:tc>
        <w:tc>
          <w:tcPr>
            <w:tcW w:w="1276" w:type="dxa"/>
            <w:vAlign w:val="center"/>
          </w:tcPr>
          <w:p w:rsidR="006A7DBD" w:rsidRPr="00131A82" w:rsidRDefault="006A7DBD"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104 339,6</w:t>
            </w:r>
          </w:p>
        </w:tc>
        <w:tc>
          <w:tcPr>
            <w:tcW w:w="1529" w:type="dxa"/>
            <w:vAlign w:val="center"/>
          </w:tcPr>
          <w:p w:rsidR="006A7DBD" w:rsidRPr="00131A82" w:rsidRDefault="006A7DBD"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281755" w:rsidRPr="00131A82" w:rsidTr="00337701">
        <w:trPr>
          <w:trHeight w:val="331"/>
        </w:trPr>
        <w:tc>
          <w:tcPr>
            <w:tcW w:w="426" w:type="dxa"/>
          </w:tcPr>
          <w:p w:rsidR="00281755" w:rsidRPr="00131A82" w:rsidRDefault="00281755" w:rsidP="00337701">
            <w:pPr>
              <w:spacing w:after="0" w:line="240" w:lineRule="auto"/>
              <w:jc w:val="center"/>
              <w:rPr>
                <w:rFonts w:ascii="Times New Roman" w:hAnsi="Times New Roman" w:cs="Times New Roman"/>
                <w:sz w:val="24"/>
                <w:szCs w:val="24"/>
              </w:rPr>
            </w:pPr>
          </w:p>
        </w:tc>
        <w:tc>
          <w:tcPr>
            <w:tcW w:w="3543"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417"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27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529"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r>
      <w:tr w:rsidR="006A7DBD" w:rsidRPr="00131A82" w:rsidTr="00337701">
        <w:tc>
          <w:tcPr>
            <w:tcW w:w="426" w:type="dxa"/>
          </w:tcPr>
          <w:p w:rsidR="006A7DBD" w:rsidRPr="00131A82" w:rsidRDefault="006A7DBD" w:rsidP="00337701">
            <w:pPr>
              <w:spacing w:after="0" w:line="240" w:lineRule="auto"/>
              <w:jc w:val="center"/>
              <w:rPr>
                <w:rFonts w:ascii="Times New Roman" w:hAnsi="Times New Roman" w:cs="Times New Roman"/>
                <w:sz w:val="24"/>
                <w:szCs w:val="24"/>
              </w:rPr>
            </w:pPr>
          </w:p>
        </w:tc>
        <w:tc>
          <w:tcPr>
            <w:tcW w:w="3543" w:type="dxa"/>
            <w:vAlign w:val="center"/>
          </w:tcPr>
          <w:p w:rsidR="006A7DBD" w:rsidRPr="00131A82" w:rsidRDefault="006A7DBD"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6A7DBD" w:rsidRPr="00131A82" w:rsidRDefault="006A7DBD" w:rsidP="00337701">
            <w:pPr>
              <w:spacing w:after="0" w:line="240" w:lineRule="auto"/>
              <w:jc w:val="center"/>
              <w:rPr>
                <w:rFonts w:ascii="Times New Roman" w:hAnsi="Times New Roman" w:cs="Times New Roman"/>
                <w:i/>
                <w:sz w:val="24"/>
                <w:szCs w:val="24"/>
              </w:rPr>
            </w:pPr>
          </w:p>
        </w:tc>
        <w:tc>
          <w:tcPr>
            <w:tcW w:w="1417" w:type="dxa"/>
            <w:vAlign w:val="center"/>
          </w:tcPr>
          <w:p w:rsidR="006A7DBD" w:rsidRPr="00131A82" w:rsidRDefault="006A7DBD"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104 442,2</w:t>
            </w:r>
          </w:p>
        </w:tc>
        <w:tc>
          <w:tcPr>
            <w:tcW w:w="1276" w:type="dxa"/>
            <w:vAlign w:val="center"/>
          </w:tcPr>
          <w:p w:rsidR="006A7DBD" w:rsidRPr="00131A82" w:rsidRDefault="006A7DBD" w:rsidP="006A7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104 339,6</w:t>
            </w:r>
          </w:p>
        </w:tc>
        <w:tc>
          <w:tcPr>
            <w:tcW w:w="1529" w:type="dxa"/>
            <w:vAlign w:val="center"/>
          </w:tcPr>
          <w:p w:rsidR="006A7DBD" w:rsidRPr="00131A82" w:rsidRDefault="006A7DBD"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bl>
    <w:p w:rsidR="00C40114" w:rsidRDefault="00C40114" w:rsidP="00281755">
      <w:pPr>
        <w:spacing w:after="0"/>
        <w:ind w:firstLine="709"/>
        <w:jc w:val="both"/>
        <w:rPr>
          <w:rFonts w:ascii="Times New Roman" w:eastAsia="Times New Roman" w:hAnsi="Times New Roman" w:cs="Times New Roman"/>
          <w:bCs/>
          <w:color w:val="000000" w:themeColor="text1"/>
          <w:sz w:val="28"/>
          <w:szCs w:val="28"/>
        </w:rPr>
      </w:pPr>
    </w:p>
    <w:p w:rsidR="00281755" w:rsidRPr="00131A82" w:rsidRDefault="00281755" w:rsidP="00735779">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6A7DBD" w:rsidRPr="006A7DBD" w:rsidRDefault="00A74A8D" w:rsidP="00735779">
      <w:pPr>
        <w:pStyle w:val="a7"/>
        <w:numPr>
          <w:ilvl w:val="0"/>
          <w:numId w:val="2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DBD" w:rsidRPr="006A7DBD">
        <w:rPr>
          <w:rFonts w:ascii="Times New Roman" w:hAnsi="Times New Roman" w:cs="Times New Roman"/>
          <w:sz w:val="28"/>
          <w:szCs w:val="28"/>
        </w:rPr>
        <w:t>формление технической и кадастровой документации на объекты недвижимости муниципальной собственности (жилищный фонд, нежилые помещения, здания, строения, сооружения, объекты внешнего благоустройства, объекты инженерной инфраструктуры), бесхозяйные объекты и объекты, принимаемые в муниципальную собственность</w:t>
      </w:r>
      <w:r w:rsidR="00281755" w:rsidRPr="00131A82">
        <w:rPr>
          <w:rFonts w:ascii="Times New Roman" w:hAnsi="Times New Roman" w:cs="Times New Roman"/>
          <w:sz w:val="28"/>
          <w:szCs w:val="28"/>
        </w:rPr>
        <w:t xml:space="preserve"> в сумме 3</w:t>
      </w:r>
      <w:r w:rsidR="006A7DBD">
        <w:rPr>
          <w:rFonts w:ascii="Times New Roman" w:hAnsi="Times New Roman" w:cs="Times New Roman"/>
          <w:sz w:val="28"/>
          <w:szCs w:val="28"/>
        </w:rPr>
        <w:t>00</w:t>
      </w:r>
      <w:r w:rsidR="00281755" w:rsidRPr="00131A82">
        <w:rPr>
          <w:rFonts w:ascii="Times New Roman" w:hAnsi="Times New Roman" w:cs="Times New Roman"/>
          <w:sz w:val="28"/>
          <w:szCs w:val="28"/>
        </w:rPr>
        <w:t>,0 тыс. рублей, что составило 100,0 % исполнения от уточненной бюджетной росписи;</w:t>
      </w:r>
    </w:p>
    <w:p w:rsidR="00281755" w:rsidRPr="00131A82" w:rsidRDefault="00A74A8D" w:rsidP="00735779">
      <w:pPr>
        <w:pStyle w:val="a7"/>
        <w:numPr>
          <w:ilvl w:val="0"/>
          <w:numId w:val="2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w:t>
      </w:r>
      <w:r w:rsidR="006A7DBD" w:rsidRPr="006A7DBD">
        <w:rPr>
          <w:rFonts w:ascii="Times New Roman" w:hAnsi="Times New Roman" w:cs="Times New Roman"/>
          <w:sz w:val="28"/>
          <w:szCs w:val="28"/>
        </w:rPr>
        <w:t>пределение рыночной стоимости объектов муниципальной собственности</w:t>
      </w:r>
      <w:r w:rsidR="00281755" w:rsidRPr="00131A82">
        <w:rPr>
          <w:rFonts w:ascii="Times New Roman" w:hAnsi="Times New Roman" w:cs="Times New Roman"/>
          <w:sz w:val="28"/>
          <w:szCs w:val="28"/>
        </w:rPr>
        <w:t xml:space="preserve"> в сумме </w:t>
      </w:r>
      <w:r w:rsidR="006A7DBD">
        <w:rPr>
          <w:rFonts w:ascii="Times New Roman" w:hAnsi="Times New Roman" w:cs="Times New Roman"/>
          <w:sz w:val="28"/>
          <w:szCs w:val="28"/>
        </w:rPr>
        <w:t>616</w:t>
      </w:r>
      <w:r w:rsidR="00281755" w:rsidRPr="00131A82">
        <w:rPr>
          <w:rFonts w:ascii="Times New Roman" w:hAnsi="Times New Roman" w:cs="Times New Roman"/>
          <w:sz w:val="28"/>
          <w:szCs w:val="28"/>
        </w:rPr>
        <w:t xml:space="preserve">,0 тыс. рублей, что составило </w:t>
      </w:r>
      <w:r w:rsidR="006A7DBD">
        <w:rPr>
          <w:rFonts w:ascii="Times New Roman" w:hAnsi="Times New Roman" w:cs="Times New Roman"/>
          <w:sz w:val="28"/>
          <w:szCs w:val="28"/>
        </w:rPr>
        <w:t>88</w:t>
      </w:r>
      <w:r w:rsidR="00281755" w:rsidRPr="00131A82">
        <w:rPr>
          <w:rFonts w:ascii="Times New Roman" w:hAnsi="Times New Roman" w:cs="Times New Roman"/>
          <w:sz w:val="28"/>
          <w:szCs w:val="28"/>
        </w:rPr>
        <w:t>,0 % исполнения от уточненной бюджетной росписи</w:t>
      </w:r>
      <w:r w:rsidR="004B27E4">
        <w:rPr>
          <w:rFonts w:ascii="Times New Roman" w:hAnsi="Times New Roman" w:cs="Times New Roman"/>
          <w:sz w:val="28"/>
          <w:szCs w:val="28"/>
        </w:rPr>
        <w:t xml:space="preserve"> (700,0 </w:t>
      </w:r>
      <w:r w:rsidR="004B27E4" w:rsidRPr="00131A82">
        <w:rPr>
          <w:rFonts w:ascii="Times New Roman" w:hAnsi="Times New Roman" w:cs="Times New Roman"/>
          <w:sz w:val="28"/>
          <w:szCs w:val="28"/>
        </w:rPr>
        <w:t>тыс. рублей</w:t>
      </w:r>
      <w:r w:rsidR="004B27E4">
        <w:rPr>
          <w:rFonts w:ascii="Times New Roman" w:hAnsi="Times New Roman" w:cs="Times New Roman"/>
          <w:sz w:val="28"/>
          <w:szCs w:val="28"/>
        </w:rPr>
        <w:t>)</w:t>
      </w:r>
      <w:r w:rsidR="00281755" w:rsidRPr="00131A82">
        <w:rPr>
          <w:rFonts w:ascii="Times New Roman" w:hAnsi="Times New Roman" w:cs="Times New Roman"/>
          <w:sz w:val="28"/>
          <w:szCs w:val="28"/>
        </w:rPr>
        <w:t>;</w:t>
      </w:r>
    </w:p>
    <w:p w:rsidR="00281755" w:rsidRPr="00131A82" w:rsidRDefault="00281755" w:rsidP="00735779">
      <w:pPr>
        <w:pStyle w:val="a7"/>
        <w:numPr>
          <w:ilvl w:val="0"/>
          <w:numId w:val="24"/>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увеличение уставного капитала муниципального предприятия «Управление муниципальной торговли» в сумме </w:t>
      </w:r>
      <w:r w:rsidR="006234F8">
        <w:rPr>
          <w:rFonts w:ascii="Times New Roman" w:hAnsi="Times New Roman" w:cs="Times New Roman"/>
          <w:sz w:val="28"/>
          <w:szCs w:val="28"/>
        </w:rPr>
        <w:t>37</w:t>
      </w:r>
      <w:r w:rsidRPr="00131A82">
        <w:rPr>
          <w:rFonts w:ascii="Times New Roman" w:hAnsi="Times New Roman" w:cs="Times New Roman"/>
          <w:sz w:val="28"/>
          <w:szCs w:val="28"/>
        </w:rPr>
        <w:t> 000,0 тыс. рублей, что составило 100,0 % исполнения от уточненной бюджетной росписи;</w:t>
      </w:r>
    </w:p>
    <w:p w:rsidR="00281755" w:rsidRPr="00131A82" w:rsidRDefault="006234F8" w:rsidP="00735779">
      <w:pPr>
        <w:pStyle w:val="a7"/>
        <w:numPr>
          <w:ilvl w:val="0"/>
          <w:numId w:val="2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6234F8">
        <w:rPr>
          <w:rFonts w:ascii="Times New Roman" w:hAnsi="Times New Roman" w:cs="Times New Roman"/>
          <w:sz w:val="28"/>
          <w:szCs w:val="28"/>
        </w:rPr>
        <w:t>величение уставного капитала муниципального унитарного предприятия «Управление коммуникационным комплексом Северо-Енисейского района»</w:t>
      </w:r>
      <w:r w:rsidR="009771F4">
        <w:rPr>
          <w:rFonts w:ascii="Times New Roman" w:hAnsi="Times New Roman" w:cs="Times New Roman"/>
          <w:sz w:val="28"/>
          <w:szCs w:val="28"/>
        </w:rPr>
        <w:t xml:space="preserve"> </w:t>
      </w:r>
      <w:r w:rsidR="00281755" w:rsidRPr="00131A82">
        <w:rPr>
          <w:rFonts w:ascii="Times New Roman" w:hAnsi="Times New Roman" w:cs="Times New Roman"/>
          <w:sz w:val="28"/>
          <w:szCs w:val="28"/>
        </w:rPr>
        <w:t xml:space="preserve">в сумме </w:t>
      </w:r>
      <w:r>
        <w:rPr>
          <w:rFonts w:ascii="Times New Roman" w:hAnsi="Times New Roman" w:cs="Times New Roman"/>
          <w:sz w:val="28"/>
          <w:szCs w:val="28"/>
        </w:rPr>
        <w:t>44</w:t>
      </w:r>
      <w:r w:rsidR="00281755" w:rsidRPr="00131A82">
        <w:rPr>
          <w:rFonts w:ascii="Times New Roman" w:hAnsi="Times New Roman" w:cs="Times New Roman"/>
          <w:sz w:val="28"/>
          <w:szCs w:val="28"/>
        </w:rPr>
        <w:t> </w:t>
      </w:r>
      <w:r>
        <w:rPr>
          <w:rFonts w:ascii="Times New Roman" w:hAnsi="Times New Roman" w:cs="Times New Roman"/>
          <w:sz w:val="28"/>
          <w:szCs w:val="28"/>
        </w:rPr>
        <w:t>746</w:t>
      </w:r>
      <w:r w:rsidR="00281755" w:rsidRPr="00131A82">
        <w:rPr>
          <w:rFonts w:ascii="Times New Roman" w:hAnsi="Times New Roman" w:cs="Times New Roman"/>
          <w:sz w:val="28"/>
          <w:szCs w:val="28"/>
        </w:rPr>
        <w:t>,</w:t>
      </w:r>
      <w:r>
        <w:rPr>
          <w:rFonts w:ascii="Times New Roman" w:hAnsi="Times New Roman" w:cs="Times New Roman"/>
          <w:sz w:val="28"/>
          <w:szCs w:val="28"/>
        </w:rPr>
        <w:t>1</w:t>
      </w:r>
      <w:r w:rsidR="00281755" w:rsidRPr="00131A82">
        <w:rPr>
          <w:rFonts w:ascii="Times New Roman" w:hAnsi="Times New Roman" w:cs="Times New Roman"/>
          <w:sz w:val="28"/>
          <w:szCs w:val="28"/>
        </w:rPr>
        <w:t xml:space="preserve"> тыс. рублей, что составило 100,0 % исполнения от уточненной бюджетной росписи;</w:t>
      </w:r>
    </w:p>
    <w:p w:rsidR="00281755" w:rsidRPr="00131A82" w:rsidRDefault="00281755" w:rsidP="00735779">
      <w:pPr>
        <w:pStyle w:val="a7"/>
        <w:numPr>
          <w:ilvl w:val="0"/>
          <w:numId w:val="24"/>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средства бюджета для уплаты обязательных взносов на капитальный ремонт общего имущества многоквартирных домов в муниципальной собственности в сумме </w:t>
      </w:r>
      <w:r w:rsidR="006234F8">
        <w:rPr>
          <w:rFonts w:ascii="Times New Roman" w:hAnsi="Times New Roman" w:cs="Times New Roman"/>
          <w:sz w:val="28"/>
          <w:szCs w:val="28"/>
        </w:rPr>
        <w:t>5 581,5</w:t>
      </w:r>
      <w:r w:rsidRPr="00131A82">
        <w:rPr>
          <w:rFonts w:ascii="Times New Roman" w:hAnsi="Times New Roman" w:cs="Times New Roman"/>
          <w:sz w:val="28"/>
          <w:szCs w:val="28"/>
        </w:rPr>
        <w:t xml:space="preserve"> тыс. рублей, что составило 100,0 % исполнения от уточненной бюджетной росписи;</w:t>
      </w:r>
    </w:p>
    <w:p w:rsidR="00281755" w:rsidRPr="00131A82" w:rsidRDefault="00281755" w:rsidP="00735779">
      <w:pPr>
        <w:pStyle w:val="a7"/>
        <w:numPr>
          <w:ilvl w:val="0"/>
          <w:numId w:val="24"/>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увеличение уставного </w:t>
      </w:r>
      <w:r w:rsidR="006234F8">
        <w:rPr>
          <w:rFonts w:ascii="Times New Roman" w:hAnsi="Times New Roman" w:cs="Times New Roman"/>
          <w:sz w:val="28"/>
          <w:szCs w:val="28"/>
        </w:rPr>
        <w:t>фонда МП «Хлебопек</w:t>
      </w:r>
      <w:r w:rsidRPr="00131A82">
        <w:rPr>
          <w:rFonts w:ascii="Times New Roman" w:hAnsi="Times New Roman" w:cs="Times New Roman"/>
          <w:sz w:val="28"/>
          <w:szCs w:val="28"/>
        </w:rPr>
        <w:t xml:space="preserve">» в сумме </w:t>
      </w:r>
      <w:r w:rsidR="006234F8">
        <w:rPr>
          <w:rFonts w:ascii="Times New Roman" w:hAnsi="Times New Roman" w:cs="Times New Roman"/>
          <w:sz w:val="28"/>
          <w:szCs w:val="28"/>
        </w:rPr>
        <w:t>5 560</w:t>
      </w:r>
      <w:r w:rsidRPr="00131A82">
        <w:rPr>
          <w:rFonts w:ascii="Times New Roman" w:hAnsi="Times New Roman" w:cs="Times New Roman"/>
          <w:sz w:val="28"/>
          <w:szCs w:val="28"/>
        </w:rPr>
        <w:t>,</w:t>
      </w:r>
      <w:r w:rsidR="006234F8">
        <w:rPr>
          <w:rFonts w:ascii="Times New Roman" w:hAnsi="Times New Roman" w:cs="Times New Roman"/>
          <w:sz w:val="28"/>
          <w:szCs w:val="28"/>
        </w:rPr>
        <w:t>2</w:t>
      </w:r>
      <w:r w:rsidRPr="00131A82">
        <w:rPr>
          <w:rFonts w:ascii="Times New Roman" w:hAnsi="Times New Roman" w:cs="Times New Roman"/>
          <w:sz w:val="28"/>
          <w:szCs w:val="28"/>
        </w:rPr>
        <w:t xml:space="preserve"> тыс. рублей, что составило 100,0 % исполнения от уточненной бюджетной росписи;</w:t>
      </w:r>
    </w:p>
    <w:p w:rsidR="00281755" w:rsidRDefault="00281755" w:rsidP="00735779">
      <w:pPr>
        <w:pStyle w:val="a7"/>
        <w:numPr>
          <w:ilvl w:val="0"/>
          <w:numId w:val="24"/>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оплата расходов Управляющей организации по содержанию и текущему ремонту общего имущества многоквартирных домов, отоплению, в которых расположены пустующие жилые муниципальные помещения в сумме </w:t>
      </w:r>
      <w:r w:rsidR="006234F8">
        <w:rPr>
          <w:rFonts w:ascii="Times New Roman" w:hAnsi="Times New Roman" w:cs="Times New Roman"/>
          <w:sz w:val="28"/>
          <w:szCs w:val="28"/>
        </w:rPr>
        <w:t>1 3</w:t>
      </w:r>
      <w:r w:rsidRPr="00131A82">
        <w:rPr>
          <w:rFonts w:ascii="Times New Roman" w:hAnsi="Times New Roman" w:cs="Times New Roman"/>
          <w:sz w:val="28"/>
          <w:szCs w:val="28"/>
        </w:rPr>
        <w:t>0</w:t>
      </w:r>
      <w:r w:rsidR="006234F8">
        <w:rPr>
          <w:rFonts w:ascii="Times New Roman" w:hAnsi="Times New Roman" w:cs="Times New Roman"/>
          <w:sz w:val="28"/>
          <w:szCs w:val="28"/>
        </w:rPr>
        <w:t>5</w:t>
      </w:r>
      <w:r w:rsidRPr="00131A82">
        <w:rPr>
          <w:rFonts w:ascii="Times New Roman" w:hAnsi="Times New Roman" w:cs="Times New Roman"/>
          <w:sz w:val="28"/>
          <w:szCs w:val="28"/>
        </w:rPr>
        <w:t>,</w:t>
      </w:r>
      <w:r w:rsidR="006234F8">
        <w:rPr>
          <w:rFonts w:ascii="Times New Roman" w:hAnsi="Times New Roman" w:cs="Times New Roman"/>
          <w:sz w:val="28"/>
          <w:szCs w:val="28"/>
        </w:rPr>
        <w:t>6</w:t>
      </w:r>
      <w:r w:rsidRPr="00131A82">
        <w:rPr>
          <w:rFonts w:ascii="Times New Roman" w:hAnsi="Times New Roman" w:cs="Times New Roman"/>
          <w:sz w:val="28"/>
          <w:szCs w:val="28"/>
        </w:rPr>
        <w:t xml:space="preserve"> тыс. рублей, что составило 100,0 % исполнения от уточ</w:t>
      </w:r>
      <w:r w:rsidR="006234F8">
        <w:rPr>
          <w:rFonts w:ascii="Times New Roman" w:hAnsi="Times New Roman" w:cs="Times New Roman"/>
          <w:sz w:val="28"/>
          <w:szCs w:val="28"/>
        </w:rPr>
        <w:t>ненной бюджетной росписи;</w:t>
      </w:r>
    </w:p>
    <w:p w:rsidR="006234F8" w:rsidRDefault="006234F8" w:rsidP="00735779">
      <w:pPr>
        <w:pStyle w:val="a7"/>
        <w:numPr>
          <w:ilvl w:val="0"/>
          <w:numId w:val="2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6234F8">
        <w:rPr>
          <w:rFonts w:ascii="Times New Roman" w:hAnsi="Times New Roman" w:cs="Times New Roman"/>
          <w:sz w:val="28"/>
          <w:szCs w:val="28"/>
        </w:rPr>
        <w:t>азработка и создание официального интернет-сайта Северо-Енисейского района</w:t>
      </w:r>
      <w:r w:rsidR="00583F76">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300</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 что составило 100,0 % исполнения от уточ</w:t>
      </w:r>
      <w:r>
        <w:rPr>
          <w:rFonts w:ascii="Times New Roman" w:hAnsi="Times New Roman" w:cs="Times New Roman"/>
          <w:sz w:val="28"/>
          <w:szCs w:val="28"/>
        </w:rPr>
        <w:t>ненной бюджетной росписи;</w:t>
      </w:r>
    </w:p>
    <w:p w:rsidR="006234F8" w:rsidRDefault="006234F8" w:rsidP="00735779">
      <w:pPr>
        <w:pStyle w:val="a7"/>
        <w:numPr>
          <w:ilvl w:val="0"/>
          <w:numId w:val="2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234F8">
        <w:rPr>
          <w:rFonts w:ascii="Times New Roman" w:hAnsi="Times New Roman" w:cs="Times New Roman"/>
          <w:sz w:val="28"/>
          <w:szCs w:val="28"/>
        </w:rPr>
        <w:t>роведение поверки индивидуальных (квартирных) приборов учета горячей и холодной воды, установленных в жилых помещениях, принадлежащих муниципальному образованию Северо-Енисейский район на праве собственности</w:t>
      </w:r>
      <w:r w:rsidR="00583F76">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84</w:t>
      </w:r>
      <w:r w:rsidRPr="00131A82">
        <w:rPr>
          <w:rFonts w:ascii="Times New Roman" w:hAnsi="Times New Roman" w:cs="Times New Roman"/>
          <w:sz w:val="28"/>
          <w:szCs w:val="28"/>
        </w:rPr>
        <w:t>,</w:t>
      </w:r>
      <w:r>
        <w:rPr>
          <w:rFonts w:ascii="Times New Roman" w:hAnsi="Times New Roman" w:cs="Times New Roman"/>
          <w:sz w:val="28"/>
          <w:szCs w:val="28"/>
        </w:rPr>
        <w:t>6</w:t>
      </w:r>
      <w:r w:rsidRPr="00131A82">
        <w:rPr>
          <w:rFonts w:ascii="Times New Roman" w:hAnsi="Times New Roman" w:cs="Times New Roman"/>
          <w:sz w:val="28"/>
          <w:szCs w:val="28"/>
        </w:rPr>
        <w:t xml:space="preserve"> тыс. рублей, что составило 100,0 % исполнения от уточ</w:t>
      </w:r>
      <w:r w:rsidR="00EC1EE1">
        <w:rPr>
          <w:rFonts w:ascii="Times New Roman" w:hAnsi="Times New Roman" w:cs="Times New Roman"/>
          <w:sz w:val="28"/>
          <w:szCs w:val="28"/>
        </w:rPr>
        <w:t>ненной бюджетной росписи;</w:t>
      </w:r>
    </w:p>
    <w:p w:rsidR="00EC1EE1" w:rsidRPr="00EC1EE1" w:rsidRDefault="00EC1EE1" w:rsidP="00735779">
      <w:pPr>
        <w:pStyle w:val="a7"/>
        <w:widowControl w:val="0"/>
        <w:numPr>
          <w:ilvl w:val="0"/>
          <w:numId w:val="24"/>
        </w:numPr>
        <w:tabs>
          <w:tab w:val="left" w:pos="1080"/>
        </w:tabs>
        <w:spacing w:after="0" w:line="240" w:lineRule="auto"/>
        <w:ind w:left="0" w:firstLine="709"/>
        <w:jc w:val="both"/>
        <w:rPr>
          <w:rFonts w:ascii="Times New Roman" w:eastAsia="Times New Roman" w:hAnsi="Times New Roman" w:cs="Times New Roman"/>
          <w:color w:val="000000" w:themeColor="text1"/>
          <w:sz w:val="28"/>
          <w:szCs w:val="28"/>
        </w:rPr>
      </w:pPr>
      <w:r w:rsidRPr="00EC1EE1">
        <w:rPr>
          <w:rFonts w:ascii="Times New Roman" w:eastAsia="Times New Roman" w:hAnsi="Times New Roman" w:cs="Times New Roman"/>
          <w:color w:val="000000" w:themeColor="text1"/>
          <w:sz w:val="28"/>
          <w:szCs w:val="28"/>
        </w:rPr>
        <w:t xml:space="preserve">руководство и управление в сфере установленных функций в сумме </w:t>
      </w:r>
      <w:r w:rsidR="00A64167">
        <w:rPr>
          <w:rFonts w:ascii="Times New Roman" w:eastAsia="Times New Roman" w:hAnsi="Times New Roman" w:cs="Times New Roman"/>
          <w:color w:val="000000" w:themeColor="text1"/>
          <w:sz w:val="28"/>
          <w:szCs w:val="28"/>
        </w:rPr>
        <w:t>7 842,1</w:t>
      </w:r>
      <w:r w:rsidRPr="00EC1EE1">
        <w:rPr>
          <w:rFonts w:ascii="Times New Roman" w:eastAsia="Times New Roman" w:hAnsi="Times New Roman" w:cs="Times New Roman"/>
          <w:color w:val="000000" w:themeColor="text1"/>
          <w:sz w:val="28"/>
          <w:szCs w:val="28"/>
        </w:rPr>
        <w:t> тыс. рублей, что составило 98,4 % исполнения от утвержденной бюджетной росписи;</w:t>
      </w:r>
    </w:p>
    <w:p w:rsidR="00EC1EE1" w:rsidRPr="00EC1EE1" w:rsidRDefault="00EC1EE1" w:rsidP="00735779">
      <w:pPr>
        <w:pStyle w:val="a7"/>
        <w:widowControl w:val="0"/>
        <w:numPr>
          <w:ilvl w:val="0"/>
          <w:numId w:val="24"/>
        </w:numPr>
        <w:tabs>
          <w:tab w:val="left" w:pos="1080"/>
        </w:tabs>
        <w:spacing w:after="0" w:line="240" w:lineRule="auto"/>
        <w:ind w:left="0" w:firstLine="709"/>
        <w:jc w:val="both"/>
        <w:rPr>
          <w:rFonts w:ascii="Times New Roman" w:eastAsia="Times New Roman" w:hAnsi="Times New Roman" w:cs="Times New Roman"/>
          <w:color w:val="000000" w:themeColor="text1"/>
          <w:sz w:val="28"/>
          <w:szCs w:val="28"/>
        </w:rPr>
      </w:pPr>
      <w:r w:rsidRPr="00EC1EE1">
        <w:rPr>
          <w:rFonts w:ascii="Times New Roman" w:eastAsia="Times New Roman" w:hAnsi="Times New Roman" w:cs="Times New Roman"/>
          <w:color w:val="000000" w:themeColor="text1"/>
          <w:sz w:val="28"/>
          <w:szCs w:val="28"/>
        </w:rPr>
        <w:t xml:space="preserve">-компенсация расходов на оплату стоимости проезда и провоза багажа к месту использования отпуска и обратно в сумме </w:t>
      </w:r>
      <w:r w:rsidR="00A64167">
        <w:rPr>
          <w:rFonts w:ascii="Times New Roman" w:eastAsia="Times New Roman" w:hAnsi="Times New Roman" w:cs="Times New Roman"/>
          <w:color w:val="000000" w:themeColor="text1"/>
          <w:sz w:val="28"/>
          <w:szCs w:val="28"/>
        </w:rPr>
        <w:t>33,8</w:t>
      </w:r>
      <w:r w:rsidRPr="00EC1EE1">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p>
    <w:p w:rsidR="00EC1EE1" w:rsidRPr="009771F4" w:rsidRDefault="00EC1EE1" w:rsidP="00735779">
      <w:pPr>
        <w:pStyle w:val="a7"/>
        <w:widowControl w:val="0"/>
        <w:numPr>
          <w:ilvl w:val="0"/>
          <w:numId w:val="24"/>
        </w:numPr>
        <w:tabs>
          <w:tab w:val="left" w:pos="1080"/>
        </w:tabs>
        <w:spacing w:after="0" w:line="240" w:lineRule="auto"/>
        <w:ind w:left="0" w:firstLine="709"/>
        <w:jc w:val="both"/>
        <w:rPr>
          <w:rFonts w:ascii="Times New Roman" w:eastAsia="Times New Roman" w:hAnsi="Times New Roman" w:cs="Times New Roman"/>
          <w:color w:val="000000" w:themeColor="text1"/>
          <w:sz w:val="28"/>
          <w:szCs w:val="28"/>
        </w:rPr>
      </w:pPr>
      <w:r w:rsidRPr="00EC1EE1">
        <w:rPr>
          <w:rFonts w:ascii="Times New Roman" w:eastAsia="Times New Roman" w:hAnsi="Times New Roman" w:cs="Times New Roman"/>
          <w:color w:val="000000" w:themeColor="text1"/>
          <w:sz w:val="28"/>
          <w:szCs w:val="28"/>
        </w:rPr>
        <w:t xml:space="preserve">-выплаты 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также межбюджетных трансфертов, поступающих в бюджет Северо-Енисейского района в соответствии с бюджетным законодательством Российской Федерации в сумме </w:t>
      </w:r>
      <w:r w:rsidR="00A64167">
        <w:rPr>
          <w:rFonts w:ascii="Times New Roman" w:eastAsia="Times New Roman" w:hAnsi="Times New Roman" w:cs="Times New Roman"/>
          <w:color w:val="000000" w:themeColor="text1"/>
          <w:sz w:val="28"/>
          <w:szCs w:val="28"/>
        </w:rPr>
        <w:t>969,7</w:t>
      </w:r>
      <w:r w:rsidRPr="00EC1EE1">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p>
    <w:p w:rsidR="00281755" w:rsidRPr="00131A82" w:rsidRDefault="00281755" w:rsidP="00735779">
      <w:pPr>
        <w:pStyle w:val="ab"/>
        <w:spacing w:before="120"/>
        <w:ind w:left="0" w:firstLine="709"/>
        <w:rPr>
          <w:rFonts w:ascii="Times New Roman" w:hAnsi="Times New Roman" w:cs="Times New Roman"/>
          <w:sz w:val="28"/>
          <w:szCs w:val="28"/>
        </w:rPr>
      </w:pPr>
      <w:r w:rsidRPr="00131A82">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281755" w:rsidRPr="00131A82" w:rsidRDefault="00281755" w:rsidP="00281755">
      <w:pPr>
        <w:pStyle w:val="ab"/>
        <w:ind w:left="1571"/>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sidR="00C755A7">
        <w:rPr>
          <w:rFonts w:ascii="Times New Roman" w:hAnsi="Times New Roman" w:cs="Times New Roman"/>
          <w:sz w:val="28"/>
          <w:szCs w:val="28"/>
        </w:rPr>
        <w:t>97</w:t>
      </w:r>
    </w:p>
    <w:tbl>
      <w:tblPr>
        <w:tblW w:w="9889" w:type="dxa"/>
        <w:tblLayout w:type="fixed"/>
        <w:tblLook w:val="04A0" w:firstRow="1" w:lastRow="0" w:firstColumn="1" w:lastColumn="0" w:noHBand="0" w:noVBand="1"/>
      </w:tblPr>
      <w:tblGrid>
        <w:gridCol w:w="392"/>
        <w:gridCol w:w="5528"/>
        <w:gridCol w:w="1418"/>
        <w:gridCol w:w="1276"/>
        <w:gridCol w:w="1275"/>
      </w:tblGrid>
      <w:tr w:rsidR="00281755" w:rsidRPr="00131A82" w:rsidTr="00337701">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81755" w:rsidRPr="00131A82" w:rsidRDefault="00281755" w:rsidP="00C40114">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81755" w:rsidRPr="00131A82" w:rsidRDefault="00281755" w:rsidP="00C40114">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81755" w:rsidRPr="00131A82" w:rsidRDefault="00281755" w:rsidP="00C40114">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1755" w:rsidRPr="00131A82" w:rsidRDefault="00281755" w:rsidP="006234F8">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6234F8">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281755" w:rsidRPr="00131A82" w:rsidTr="00337701">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r>
      <w:tr w:rsidR="00281755" w:rsidRPr="00131A82" w:rsidTr="00337701">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81755" w:rsidRPr="00131A82" w:rsidRDefault="00281755" w:rsidP="00C40114">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281755" w:rsidRPr="00131A82" w:rsidRDefault="00281755" w:rsidP="00C40114">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281755" w:rsidP="00C40114">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281755" w:rsidRPr="00131A82" w:rsidTr="00337701">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281755" w:rsidRPr="00131A82" w:rsidRDefault="00281755" w:rsidP="006B59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281755" w:rsidRPr="00131A82" w:rsidRDefault="00281755" w:rsidP="001B4935">
            <w:pPr>
              <w:autoSpaceDE w:val="0"/>
              <w:spacing w:after="0" w:line="240" w:lineRule="auto"/>
              <w:jc w:val="both"/>
              <w:rPr>
                <w:rFonts w:ascii="Times New Roman" w:eastAsia="Arial" w:hAnsi="Times New Roman" w:cs="Times New Roman"/>
                <w:b/>
                <w:sz w:val="24"/>
                <w:szCs w:val="24"/>
              </w:rPr>
            </w:pPr>
            <w:r w:rsidRPr="00131A82">
              <w:rPr>
                <w:rFonts w:ascii="Times New Roman" w:eastAsia="Arial" w:hAnsi="Times New Roman" w:cs="Times New Roman"/>
                <w:sz w:val="24"/>
                <w:szCs w:val="24"/>
              </w:rPr>
              <w:t>Количество полученных технических и кадастровых паспортов на объекты недвижимого имущества</w:t>
            </w:r>
          </w:p>
        </w:tc>
        <w:tc>
          <w:tcPr>
            <w:tcW w:w="1418" w:type="dxa"/>
            <w:tcBorders>
              <w:top w:val="nil"/>
              <w:left w:val="nil"/>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ед. </w:t>
            </w:r>
          </w:p>
        </w:tc>
        <w:tc>
          <w:tcPr>
            <w:tcW w:w="1276" w:type="dxa"/>
            <w:tcBorders>
              <w:top w:val="nil"/>
              <w:left w:val="nil"/>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sidR="009C12B0">
              <w:rPr>
                <w:rFonts w:ascii="Times New Roman" w:eastAsia="Times New Roman" w:hAnsi="Times New Roman" w:cs="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sidR="009C12B0">
              <w:rPr>
                <w:rFonts w:ascii="Times New Roman" w:eastAsia="Times New Roman" w:hAnsi="Times New Roman" w:cs="Times New Roman"/>
                <w:sz w:val="24"/>
                <w:szCs w:val="24"/>
              </w:rPr>
              <w:t>0</w:t>
            </w:r>
          </w:p>
        </w:tc>
      </w:tr>
      <w:tr w:rsidR="00281755" w:rsidRPr="00131A82" w:rsidTr="00337701">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281755" w:rsidRPr="00131A82" w:rsidRDefault="00281755" w:rsidP="006B59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rsidR="00281755" w:rsidRPr="00131A82" w:rsidRDefault="00281755" w:rsidP="001B4935">
            <w:pPr>
              <w:autoSpaceDE w:val="0"/>
              <w:spacing w:after="0" w:line="240" w:lineRule="auto"/>
              <w:jc w:val="both"/>
              <w:rPr>
                <w:rFonts w:ascii="Times New Roman" w:eastAsia="Arial" w:hAnsi="Times New Roman" w:cs="Times New Roman"/>
                <w:sz w:val="24"/>
                <w:szCs w:val="24"/>
              </w:rPr>
            </w:pPr>
            <w:r w:rsidRPr="00131A82">
              <w:rPr>
                <w:rFonts w:ascii="Times New Roman" w:eastAsia="Arial" w:hAnsi="Times New Roman" w:cs="Times New Roman"/>
                <w:sz w:val="24"/>
                <w:szCs w:val="24"/>
              </w:rPr>
              <w:t>Количество полученных результатов оценки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9C12B0" w:rsidP="006B59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9C12B0" w:rsidP="006B594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281755" w:rsidRPr="00131A82" w:rsidTr="00337701">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281755" w:rsidRPr="00131A82" w:rsidRDefault="00281755" w:rsidP="006B59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281755" w:rsidRPr="00131A82" w:rsidRDefault="00281755" w:rsidP="001B4935">
            <w:pPr>
              <w:spacing w:after="0" w:line="240" w:lineRule="auto"/>
              <w:jc w:val="both"/>
              <w:rPr>
                <w:rFonts w:ascii="Times New Roman" w:hAnsi="Times New Roman" w:cs="Times New Roman"/>
                <w:sz w:val="24"/>
                <w:szCs w:val="24"/>
              </w:rPr>
            </w:pPr>
            <w:r w:rsidRPr="00131A82">
              <w:rPr>
                <w:rFonts w:ascii="Times New Roman" w:eastAsia="Arial" w:hAnsi="Times New Roman" w:cs="Times New Roman"/>
                <w:sz w:val="24"/>
                <w:szCs w:val="24"/>
              </w:rPr>
              <w:t>Увеличение доходной части бюджета Северо-Енисейского района за счет повышения эффективности использования муниципального имущества, земельных участков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sidR="009C12B0">
              <w:rPr>
                <w:rFonts w:ascii="Times New Roman" w:eastAsia="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755" w:rsidRPr="00131A82" w:rsidRDefault="00281755" w:rsidP="006B594F">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sidR="009C12B0">
              <w:rPr>
                <w:rFonts w:ascii="Times New Roman" w:eastAsia="Times New Roman" w:hAnsi="Times New Roman" w:cs="Times New Roman"/>
                <w:sz w:val="24"/>
                <w:szCs w:val="24"/>
              </w:rPr>
              <w:t>0</w:t>
            </w:r>
            <w:r w:rsidRPr="00131A82">
              <w:rPr>
                <w:rFonts w:ascii="Times New Roman" w:eastAsia="Times New Roman" w:hAnsi="Times New Roman" w:cs="Times New Roman"/>
                <w:sz w:val="24"/>
                <w:szCs w:val="24"/>
              </w:rPr>
              <w:t>,</w:t>
            </w:r>
            <w:r w:rsidR="009C12B0">
              <w:rPr>
                <w:rFonts w:ascii="Times New Roman" w:eastAsia="Times New Roman" w:hAnsi="Times New Roman" w:cs="Times New Roman"/>
                <w:sz w:val="24"/>
                <w:szCs w:val="24"/>
              </w:rPr>
              <w:t>00</w:t>
            </w:r>
          </w:p>
        </w:tc>
      </w:tr>
    </w:tbl>
    <w:p w:rsidR="00281755" w:rsidRPr="00131A82" w:rsidRDefault="00281755" w:rsidP="00281755">
      <w:pPr>
        <w:pStyle w:val="a7"/>
        <w:spacing w:after="0" w:line="240" w:lineRule="auto"/>
        <w:ind w:left="0" w:firstLine="851"/>
        <w:jc w:val="both"/>
        <w:rPr>
          <w:rFonts w:ascii="Times New Roman" w:hAnsi="Times New Roman" w:cs="Times New Roman"/>
          <w:sz w:val="28"/>
          <w:szCs w:val="28"/>
        </w:rPr>
      </w:pPr>
    </w:p>
    <w:p w:rsidR="00281755" w:rsidRPr="00131A82" w:rsidRDefault="00281755" w:rsidP="0073577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2. «Реализация мероприятий в области земельных отношений и природопользования»</w:t>
      </w:r>
    </w:p>
    <w:p w:rsidR="00281755" w:rsidRPr="00914C2B" w:rsidRDefault="00281755" w:rsidP="00281755">
      <w:pPr>
        <w:pStyle w:val="ab"/>
        <w:jc w:val="right"/>
        <w:rPr>
          <w:rFonts w:ascii="Times New Roman" w:hAnsi="Times New Roman" w:cs="Times New Roman"/>
          <w:sz w:val="28"/>
          <w:szCs w:val="28"/>
        </w:rPr>
      </w:pPr>
      <w:r w:rsidRPr="00914C2B">
        <w:rPr>
          <w:rFonts w:ascii="Times New Roman" w:hAnsi="Times New Roman" w:cs="Times New Roman"/>
          <w:sz w:val="28"/>
          <w:szCs w:val="28"/>
        </w:rPr>
        <w:t>Таблица</w:t>
      </w:r>
      <w:r w:rsidR="00914C2B">
        <w:rPr>
          <w:rFonts w:ascii="Times New Roman" w:hAnsi="Times New Roman" w:cs="Times New Roman"/>
          <w:sz w:val="28"/>
          <w:szCs w:val="28"/>
        </w:rPr>
        <w:t xml:space="preserve"> 9</w:t>
      </w:r>
      <w:r w:rsidR="00C755A7">
        <w:rPr>
          <w:rFonts w:ascii="Times New Roman" w:hAnsi="Times New Roman" w:cs="Times New Roman"/>
          <w:sz w:val="28"/>
          <w:szCs w:val="28"/>
        </w:rPr>
        <w:t>8</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281755" w:rsidRPr="00131A82" w:rsidTr="00337701">
        <w:trPr>
          <w:tblHeader/>
        </w:trPr>
        <w:tc>
          <w:tcPr>
            <w:tcW w:w="426"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6B594F"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6B594F">
              <w:rPr>
                <w:rFonts w:ascii="Times New Roman" w:hAnsi="Times New Roman" w:cs="Times New Roman"/>
                <w:sz w:val="24"/>
                <w:szCs w:val="24"/>
              </w:rPr>
              <w:t xml:space="preserve"> (%)</w:t>
            </w:r>
            <w:proofErr w:type="gramEnd"/>
          </w:p>
        </w:tc>
      </w:tr>
      <w:tr w:rsidR="00281755" w:rsidRPr="00131A82" w:rsidTr="00337701">
        <w:trPr>
          <w:trHeight w:val="259"/>
          <w:tblHeader/>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281755" w:rsidRPr="00131A82" w:rsidRDefault="00FB3C05"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152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417" w:type="dxa"/>
            <w:vAlign w:val="center"/>
          </w:tcPr>
          <w:p w:rsidR="00281755" w:rsidRPr="00131A82" w:rsidRDefault="00FB3C05" w:rsidP="001851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r w:rsidR="00557221">
              <w:rPr>
                <w:rFonts w:ascii="Times New Roman" w:hAnsi="Times New Roman" w:cs="Times New Roman"/>
                <w:sz w:val="24"/>
                <w:szCs w:val="24"/>
              </w:rPr>
              <w:t>0</w:t>
            </w:r>
            <w:r>
              <w:rPr>
                <w:rFonts w:ascii="Times New Roman" w:hAnsi="Times New Roman" w:cs="Times New Roman"/>
                <w:sz w:val="24"/>
                <w:szCs w:val="24"/>
              </w:rPr>
              <w:t>,</w:t>
            </w:r>
            <w:r w:rsidR="00185176">
              <w:rPr>
                <w:rFonts w:ascii="Times New Roman" w:hAnsi="Times New Roman" w:cs="Times New Roman"/>
                <w:sz w:val="24"/>
                <w:szCs w:val="24"/>
              </w:rPr>
              <w:t>5</w:t>
            </w:r>
          </w:p>
        </w:tc>
        <w:tc>
          <w:tcPr>
            <w:tcW w:w="1276" w:type="dxa"/>
            <w:vAlign w:val="center"/>
          </w:tcPr>
          <w:p w:rsidR="00281755" w:rsidRPr="00131A82" w:rsidRDefault="00557221" w:rsidP="001851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w:t>
            </w:r>
            <w:r w:rsidR="00185176">
              <w:rPr>
                <w:rFonts w:ascii="Times New Roman" w:hAnsi="Times New Roman" w:cs="Times New Roman"/>
                <w:sz w:val="24"/>
                <w:szCs w:val="24"/>
              </w:rPr>
              <w:t>5</w:t>
            </w:r>
          </w:p>
        </w:tc>
        <w:tc>
          <w:tcPr>
            <w:tcW w:w="1529"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557221" w:rsidRPr="00131A82" w:rsidTr="00337701">
        <w:trPr>
          <w:trHeight w:val="140"/>
        </w:trPr>
        <w:tc>
          <w:tcPr>
            <w:tcW w:w="426" w:type="dxa"/>
          </w:tcPr>
          <w:p w:rsidR="00557221" w:rsidRPr="00131A82" w:rsidRDefault="00557221" w:rsidP="00337701">
            <w:pPr>
              <w:spacing w:after="0" w:line="240" w:lineRule="auto"/>
              <w:jc w:val="center"/>
              <w:rPr>
                <w:rFonts w:ascii="Times New Roman" w:hAnsi="Times New Roman" w:cs="Times New Roman"/>
                <w:sz w:val="24"/>
                <w:szCs w:val="24"/>
              </w:rPr>
            </w:pPr>
          </w:p>
        </w:tc>
        <w:tc>
          <w:tcPr>
            <w:tcW w:w="3543" w:type="dxa"/>
            <w:vAlign w:val="center"/>
          </w:tcPr>
          <w:p w:rsidR="00557221" w:rsidRPr="00131A82" w:rsidRDefault="00557221"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557221" w:rsidRPr="00131A82" w:rsidRDefault="00557221" w:rsidP="00337701">
            <w:pPr>
              <w:spacing w:after="0" w:line="240" w:lineRule="auto"/>
              <w:jc w:val="center"/>
              <w:rPr>
                <w:rFonts w:ascii="Times New Roman" w:hAnsi="Times New Roman" w:cs="Times New Roman"/>
                <w:sz w:val="24"/>
                <w:szCs w:val="24"/>
              </w:rPr>
            </w:pPr>
          </w:p>
        </w:tc>
        <w:tc>
          <w:tcPr>
            <w:tcW w:w="1417" w:type="dxa"/>
            <w:vAlign w:val="center"/>
          </w:tcPr>
          <w:p w:rsidR="00557221" w:rsidRPr="00131A82" w:rsidRDefault="00557221" w:rsidP="001851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w:t>
            </w:r>
            <w:r w:rsidR="00185176">
              <w:rPr>
                <w:rFonts w:ascii="Times New Roman" w:hAnsi="Times New Roman" w:cs="Times New Roman"/>
                <w:sz w:val="24"/>
                <w:szCs w:val="24"/>
              </w:rPr>
              <w:t>5</w:t>
            </w:r>
          </w:p>
        </w:tc>
        <w:tc>
          <w:tcPr>
            <w:tcW w:w="1276" w:type="dxa"/>
            <w:vAlign w:val="center"/>
          </w:tcPr>
          <w:p w:rsidR="00557221" w:rsidRPr="00131A82" w:rsidRDefault="00557221" w:rsidP="001851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w:t>
            </w:r>
            <w:r w:rsidR="00185176">
              <w:rPr>
                <w:rFonts w:ascii="Times New Roman" w:hAnsi="Times New Roman" w:cs="Times New Roman"/>
                <w:sz w:val="24"/>
                <w:szCs w:val="24"/>
              </w:rPr>
              <w:t>5</w:t>
            </w:r>
          </w:p>
        </w:tc>
        <w:tc>
          <w:tcPr>
            <w:tcW w:w="1529" w:type="dxa"/>
            <w:vAlign w:val="center"/>
          </w:tcPr>
          <w:p w:rsidR="00557221" w:rsidRPr="00131A82" w:rsidRDefault="00557221"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281755" w:rsidRPr="00131A82" w:rsidTr="00337701">
        <w:trPr>
          <w:trHeight w:val="331"/>
        </w:trPr>
        <w:tc>
          <w:tcPr>
            <w:tcW w:w="426" w:type="dxa"/>
          </w:tcPr>
          <w:p w:rsidR="00281755" w:rsidRPr="00131A82" w:rsidRDefault="00281755" w:rsidP="00337701">
            <w:pPr>
              <w:spacing w:after="0" w:line="240" w:lineRule="auto"/>
              <w:jc w:val="center"/>
              <w:rPr>
                <w:rFonts w:ascii="Times New Roman" w:hAnsi="Times New Roman" w:cs="Times New Roman"/>
                <w:sz w:val="24"/>
                <w:szCs w:val="24"/>
              </w:rPr>
            </w:pPr>
          </w:p>
        </w:tc>
        <w:tc>
          <w:tcPr>
            <w:tcW w:w="3543"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417"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27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529"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r>
      <w:tr w:rsidR="00557221" w:rsidRPr="00131A82" w:rsidTr="00557221">
        <w:tc>
          <w:tcPr>
            <w:tcW w:w="426" w:type="dxa"/>
          </w:tcPr>
          <w:p w:rsidR="00557221" w:rsidRPr="00131A82" w:rsidRDefault="00557221" w:rsidP="00337701">
            <w:pPr>
              <w:spacing w:after="0" w:line="240" w:lineRule="auto"/>
              <w:jc w:val="center"/>
              <w:rPr>
                <w:rFonts w:ascii="Times New Roman" w:hAnsi="Times New Roman" w:cs="Times New Roman"/>
                <w:sz w:val="24"/>
                <w:szCs w:val="24"/>
              </w:rPr>
            </w:pPr>
          </w:p>
        </w:tc>
        <w:tc>
          <w:tcPr>
            <w:tcW w:w="3543" w:type="dxa"/>
            <w:vAlign w:val="center"/>
          </w:tcPr>
          <w:p w:rsidR="00557221" w:rsidRPr="00131A82" w:rsidRDefault="00557221"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557221" w:rsidRPr="00131A82" w:rsidRDefault="00557221" w:rsidP="00337701">
            <w:pPr>
              <w:spacing w:after="0" w:line="240" w:lineRule="auto"/>
              <w:jc w:val="center"/>
              <w:rPr>
                <w:rFonts w:ascii="Times New Roman" w:hAnsi="Times New Roman" w:cs="Times New Roman"/>
                <w:i/>
                <w:sz w:val="24"/>
                <w:szCs w:val="24"/>
              </w:rPr>
            </w:pPr>
          </w:p>
        </w:tc>
        <w:tc>
          <w:tcPr>
            <w:tcW w:w="1417" w:type="dxa"/>
            <w:vAlign w:val="center"/>
          </w:tcPr>
          <w:p w:rsidR="00557221" w:rsidRPr="00131A82" w:rsidRDefault="00557221" w:rsidP="001851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w:t>
            </w:r>
            <w:r w:rsidR="00185176">
              <w:rPr>
                <w:rFonts w:ascii="Times New Roman" w:hAnsi="Times New Roman" w:cs="Times New Roman"/>
                <w:sz w:val="24"/>
                <w:szCs w:val="24"/>
              </w:rPr>
              <w:t>5</w:t>
            </w:r>
          </w:p>
        </w:tc>
        <w:tc>
          <w:tcPr>
            <w:tcW w:w="1276" w:type="dxa"/>
            <w:vAlign w:val="center"/>
          </w:tcPr>
          <w:p w:rsidR="00557221" w:rsidRPr="00131A82" w:rsidRDefault="00557221" w:rsidP="001851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450,</w:t>
            </w:r>
            <w:r w:rsidR="00185176">
              <w:rPr>
                <w:rFonts w:ascii="Times New Roman" w:hAnsi="Times New Roman" w:cs="Times New Roman"/>
                <w:sz w:val="24"/>
                <w:szCs w:val="24"/>
              </w:rPr>
              <w:t>5</w:t>
            </w:r>
          </w:p>
        </w:tc>
        <w:tc>
          <w:tcPr>
            <w:tcW w:w="1529" w:type="dxa"/>
            <w:vAlign w:val="center"/>
          </w:tcPr>
          <w:p w:rsidR="00557221" w:rsidRPr="00131A82" w:rsidRDefault="00557221"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C40114" w:rsidRDefault="00C40114" w:rsidP="00C40114">
      <w:pPr>
        <w:spacing w:after="0"/>
        <w:ind w:firstLine="709"/>
        <w:jc w:val="both"/>
        <w:rPr>
          <w:rFonts w:ascii="Times New Roman" w:eastAsia="Times New Roman" w:hAnsi="Times New Roman" w:cs="Times New Roman"/>
          <w:bCs/>
          <w:color w:val="000000" w:themeColor="text1"/>
          <w:sz w:val="28"/>
          <w:szCs w:val="28"/>
        </w:rPr>
      </w:pPr>
    </w:p>
    <w:p w:rsidR="00281755" w:rsidRPr="00131A82" w:rsidRDefault="00281755" w:rsidP="00C40114">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281755" w:rsidRPr="00131A82" w:rsidRDefault="00281755" w:rsidP="00C40114">
      <w:pPr>
        <w:pStyle w:val="a7"/>
        <w:numPr>
          <w:ilvl w:val="0"/>
          <w:numId w:val="25"/>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выполнение кадастровых работ по оформлению межевых планов земельных участков для целей строительства и целей не связанных со строительством в сумме </w:t>
      </w:r>
      <w:r w:rsidR="00557221">
        <w:rPr>
          <w:rFonts w:ascii="Times New Roman" w:eastAsia="Times New Roman" w:hAnsi="Times New Roman" w:cs="Times New Roman"/>
          <w:bCs/>
          <w:color w:val="000000" w:themeColor="text1"/>
          <w:sz w:val="28"/>
          <w:szCs w:val="28"/>
        </w:rPr>
        <w:t>198</w:t>
      </w:r>
      <w:r w:rsidRPr="00131A82">
        <w:rPr>
          <w:rFonts w:ascii="Times New Roman" w:eastAsia="Times New Roman" w:hAnsi="Times New Roman" w:cs="Times New Roman"/>
          <w:bCs/>
          <w:color w:val="000000" w:themeColor="text1"/>
          <w:sz w:val="28"/>
          <w:szCs w:val="28"/>
        </w:rPr>
        <w:t>,</w:t>
      </w:r>
      <w:r w:rsidR="00557221">
        <w:rPr>
          <w:rFonts w:ascii="Times New Roman" w:eastAsia="Times New Roman" w:hAnsi="Times New Roman" w:cs="Times New Roman"/>
          <w:bCs/>
          <w:color w:val="000000" w:themeColor="text1"/>
          <w:sz w:val="28"/>
          <w:szCs w:val="28"/>
        </w:rPr>
        <w:t>0</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281755" w:rsidRPr="00131A82" w:rsidRDefault="00281755" w:rsidP="00C40114">
      <w:pPr>
        <w:pStyle w:val="a7"/>
        <w:numPr>
          <w:ilvl w:val="0"/>
          <w:numId w:val="25"/>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проведение работ по исправлению кадастровой ошибки в кадастровых </w:t>
      </w:r>
      <w:proofErr w:type="gramStart"/>
      <w:r w:rsidRPr="00131A82">
        <w:rPr>
          <w:rFonts w:ascii="Times New Roman" w:eastAsia="Times New Roman" w:hAnsi="Times New Roman" w:cs="Times New Roman"/>
          <w:bCs/>
          <w:color w:val="000000" w:themeColor="text1"/>
          <w:sz w:val="28"/>
          <w:szCs w:val="28"/>
        </w:rPr>
        <w:t>сведениях</w:t>
      </w:r>
      <w:proofErr w:type="gramEnd"/>
      <w:r w:rsidRPr="00131A82">
        <w:rPr>
          <w:rFonts w:ascii="Times New Roman" w:eastAsia="Times New Roman" w:hAnsi="Times New Roman" w:cs="Times New Roman"/>
          <w:bCs/>
          <w:color w:val="000000" w:themeColor="text1"/>
          <w:sz w:val="28"/>
          <w:szCs w:val="28"/>
        </w:rPr>
        <w:t xml:space="preserve"> содержащихся в базе данных государственного кадастра недвижимости в сумме </w:t>
      </w:r>
      <w:r w:rsidR="00557221">
        <w:rPr>
          <w:rFonts w:ascii="Times New Roman" w:eastAsia="Times New Roman" w:hAnsi="Times New Roman" w:cs="Times New Roman"/>
          <w:bCs/>
          <w:color w:val="000000" w:themeColor="text1"/>
          <w:sz w:val="28"/>
          <w:szCs w:val="28"/>
        </w:rPr>
        <w:t>108</w:t>
      </w:r>
      <w:r w:rsidRPr="00131A82">
        <w:rPr>
          <w:rFonts w:ascii="Times New Roman" w:eastAsia="Times New Roman" w:hAnsi="Times New Roman" w:cs="Times New Roman"/>
          <w:bCs/>
          <w:color w:val="000000" w:themeColor="text1"/>
          <w:sz w:val="28"/>
          <w:szCs w:val="28"/>
        </w:rPr>
        <w:t>,0 тыс. рублей, что составило 100,0 % исполнения от уточненной бюджетной росписи;</w:t>
      </w:r>
    </w:p>
    <w:p w:rsidR="00281755" w:rsidRDefault="00281755" w:rsidP="00C40114">
      <w:pPr>
        <w:pStyle w:val="a7"/>
        <w:numPr>
          <w:ilvl w:val="0"/>
          <w:numId w:val="25"/>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lastRenderedPageBreak/>
        <w:t xml:space="preserve">подготовка схем размещения земельных участков на кадастровом плане территории для аукционных объектов и многоквартирных домов в сумме </w:t>
      </w:r>
      <w:r w:rsidR="00557221">
        <w:rPr>
          <w:rFonts w:ascii="Times New Roman" w:eastAsia="Times New Roman" w:hAnsi="Times New Roman" w:cs="Times New Roman"/>
          <w:bCs/>
          <w:color w:val="000000" w:themeColor="text1"/>
          <w:sz w:val="28"/>
          <w:szCs w:val="28"/>
        </w:rPr>
        <w:t>59</w:t>
      </w:r>
      <w:r w:rsidRPr="00131A82">
        <w:rPr>
          <w:rFonts w:ascii="Times New Roman" w:eastAsia="Times New Roman" w:hAnsi="Times New Roman" w:cs="Times New Roman"/>
          <w:bCs/>
          <w:color w:val="000000" w:themeColor="text1"/>
          <w:sz w:val="28"/>
          <w:szCs w:val="28"/>
        </w:rPr>
        <w:t>,</w:t>
      </w:r>
      <w:r w:rsidR="00557221">
        <w:rPr>
          <w:rFonts w:ascii="Times New Roman" w:eastAsia="Times New Roman" w:hAnsi="Times New Roman" w:cs="Times New Roman"/>
          <w:bCs/>
          <w:color w:val="000000" w:themeColor="text1"/>
          <w:sz w:val="28"/>
          <w:szCs w:val="28"/>
        </w:rPr>
        <w:t>5</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w:t>
      </w:r>
      <w:r w:rsidR="00557221">
        <w:rPr>
          <w:rFonts w:ascii="Times New Roman" w:eastAsia="Times New Roman" w:hAnsi="Times New Roman" w:cs="Times New Roman"/>
          <w:bCs/>
          <w:color w:val="000000" w:themeColor="text1"/>
          <w:sz w:val="28"/>
          <w:szCs w:val="28"/>
        </w:rPr>
        <w:t>от уточненной бюджетной росписи;</w:t>
      </w:r>
    </w:p>
    <w:p w:rsidR="00557221" w:rsidRPr="00131A82" w:rsidRDefault="00557221" w:rsidP="00557221">
      <w:pPr>
        <w:pStyle w:val="a7"/>
        <w:numPr>
          <w:ilvl w:val="0"/>
          <w:numId w:val="25"/>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w:t>
      </w:r>
      <w:r w:rsidRPr="00557221">
        <w:rPr>
          <w:rFonts w:ascii="Times New Roman" w:eastAsia="Times New Roman" w:hAnsi="Times New Roman" w:cs="Times New Roman"/>
          <w:bCs/>
          <w:color w:val="000000" w:themeColor="text1"/>
          <w:sz w:val="28"/>
          <w:szCs w:val="28"/>
        </w:rPr>
        <w:t>зготовление схем на земельные участки в рамках проведения муниципального земельного контроля</w:t>
      </w:r>
      <w:r w:rsidR="00716448">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85</w:t>
      </w:r>
      <w:r w:rsidRPr="00131A82">
        <w:rPr>
          <w:rFonts w:ascii="Times New Roman" w:eastAsia="Times New Roman" w:hAnsi="Times New Roman" w:cs="Times New Roman"/>
          <w:bCs/>
          <w:color w:val="000000" w:themeColor="text1"/>
          <w:sz w:val="28"/>
          <w:szCs w:val="28"/>
        </w:rPr>
        <w:t>,0 тыс. рублей, что составило 100,0 % исполнения от уточненной бюджетной росписи</w:t>
      </w:r>
      <w:r>
        <w:rPr>
          <w:rFonts w:ascii="Times New Roman" w:eastAsia="Times New Roman" w:hAnsi="Times New Roman" w:cs="Times New Roman"/>
          <w:bCs/>
          <w:color w:val="000000" w:themeColor="text1"/>
          <w:sz w:val="28"/>
          <w:szCs w:val="28"/>
        </w:rPr>
        <w:t>.</w:t>
      </w:r>
    </w:p>
    <w:p w:rsidR="00281755" w:rsidRPr="00C40114" w:rsidRDefault="00281755" w:rsidP="00C40114">
      <w:pPr>
        <w:pStyle w:val="ab"/>
        <w:spacing w:before="120"/>
        <w:ind w:left="0" w:firstLine="851"/>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были достигнуты следующие показатели:</w:t>
      </w:r>
    </w:p>
    <w:p w:rsidR="00281755" w:rsidRPr="00C40114" w:rsidRDefault="00281755" w:rsidP="00C40114">
      <w:pPr>
        <w:pStyle w:val="ab"/>
        <w:ind w:left="1571"/>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sidR="00914C2B">
        <w:rPr>
          <w:rFonts w:ascii="Times New Roman" w:hAnsi="Times New Roman" w:cs="Times New Roman"/>
          <w:sz w:val="28"/>
          <w:szCs w:val="28"/>
        </w:rPr>
        <w:t>9</w:t>
      </w:r>
      <w:r w:rsidR="00C755A7">
        <w:rPr>
          <w:rFonts w:ascii="Times New Roman" w:hAnsi="Times New Roman" w:cs="Times New Roman"/>
          <w:sz w:val="28"/>
          <w:szCs w:val="28"/>
        </w:rPr>
        <w:t>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386"/>
        <w:gridCol w:w="1560"/>
        <w:gridCol w:w="1276"/>
        <w:gridCol w:w="1275"/>
      </w:tblGrid>
      <w:tr w:rsidR="00281755" w:rsidRPr="00131A82" w:rsidTr="001B4935">
        <w:trPr>
          <w:trHeight w:val="537"/>
        </w:trPr>
        <w:tc>
          <w:tcPr>
            <w:tcW w:w="392" w:type="dxa"/>
            <w:vMerge w:val="restart"/>
            <w:shd w:val="clear" w:color="auto" w:fill="auto"/>
            <w:noWrap/>
            <w:vAlign w:val="center"/>
            <w:hideMark/>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386" w:type="dxa"/>
            <w:vMerge w:val="restart"/>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560" w:type="dxa"/>
            <w:vMerge w:val="restart"/>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551" w:type="dxa"/>
            <w:gridSpan w:val="2"/>
            <w:vMerge w:val="restart"/>
            <w:shd w:val="clear" w:color="auto" w:fill="auto"/>
            <w:vAlign w:val="center"/>
            <w:hideMark/>
          </w:tcPr>
          <w:p w:rsidR="00281755" w:rsidRPr="001B4935" w:rsidRDefault="00281755" w:rsidP="0055722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201</w:t>
            </w:r>
            <w:r w:rsidR="00557221" w:rsidRPr="001B4935">
              <w:rPr>
                <w:rFonts w:ascii="Times New Roman" w:hAnsi="Times New Roman" w:cs="Times New Roman"/>
                <w:sz w:val="28"/>
                <w:szCs w:val="28"/>
              </w:rPr>
              <w:t>6</w:t>
            </w:r>
            <w:r w:rsidRPr="001B4935">
              <w:rPr>
                <w:rFonts w:ascii="Times New Roman" w:hAnsi="Times New Roman" w:cs="Times New Roman"/>
                <w:sz w:val="28"/>
                <w:szCs w:val="28"/>
              </w:rPr>
              <w:t xml:space="preserve"> год</w:t>
            </w:r>
          </w:p>
        </w:tc>
      </w:tr>
      <w:tr w:rsidR="00281755" w:rsidRPr="00131A82" w:rsidTr="001B4935">
        <w:trPr>
          <w:trHeight w:val="276"/>
        </w:trPr>
        <w:tc>
          <w:tcPr>
            <w:tcW w:w="392" w:type="dxa"/>
            <w:vMerge/>
            <w:vAlign w:val="center"/>
            <w:hideMark/>
          </w:tcPr>
          <w:p w:rsidR="00281755" w:rsidRPr="00131A82" w:rsidRDefault="00281755" w:rsidP="00337701">
            <w:pPr>
              <w:spacing w:after="0" w:line="240" w:lineRule="auto"/>
              <w:jc w:val="center"/>
              <w:rPr>
                <w:rFonts w:ascii="Times New Roman" w:hAnsi="Times New Roman" w:cs="Times New Roman"/>
                <w:sz w:val="24"/>
                <w:szCs w:val="24"/>
              </w:rPr>
            </w:pPr>
          </w:p>
        </w:tc>
        <w:tc>
          <w:tcPr>
            <w:tcW w:w="5386"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1560"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2551" w:type="dxa"/>
            <w:gridSpan w:val="2"/>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r>
      <w:tr w:rsidR="00281755" w:rsidRPr="00131A82" w:rsidTr="001B4935">
        <w:trPr>
          <w:trHeight w:val="315"/>
        </w:trPr>
        <w:tc>
          <w:tcPr>
            <w:tcW w:w="392" w:type="dxa"/>
            <w:vMerge/>
            <w:vAlign w:val="center"/>
            <w:hideMark/>
          </w:tcPr>
          <w:p w:rsidR="00281755" w:rsidRPr="00131A82" w:rsidRDefault="00281755" w:rsidP="00337701">
            <w:pPr>
              <w:spacing w:after="0" w:line="240" w:lineRule="auto"/>
              <w:jc w:val="center"/>
              <w:rPr>
                <w:rFonts w:ascii="Times New Roman" w:hAnsi="Times New Roman" w:cs="Times New Roman"/>
                <w:sz w:val="24"/>
                <w:szCs w:val="24"/>
              </w:rPr>
            </w:pPr>
          </w:p>
        </w:tc>
        <w:tc>
          <w:tcPr>
            <w:tcW w:w="5386"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1560"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1276" w:type="dxa"/>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275" w:type="dxa"/>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281755" w:rsidRPr="00131A82" w:rsidTr="001B4935">
        <w:trPr>
          <w:trHeight w:val="396"/>
        </w:trPr>
        <w:tc>
          <w:tcPr>
            <w:tcW w:w="392" w:type="dxa"/>
            <w:shd w:val="clear" w:color="auto" w:fill="auto"/>
            <w:vAlign w:val="center"/>
            <w:hideMark/>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386" w:type="dxa"/>
            <w:shd w:val="clear" w:color="auto" w:fill="auto"/>
            <w:vAlign w:val="center"/>
            <w:hideMark/>
          </w:tcPr>
          <w:p w:rsidR="00281755" w:rsidRPr="001B4935" w:rsidRDefault="00281755" w:rsidP="001B4935">
            <w:pPr>
              <w:autoSpaceDE w:val="0"/>
              <w:spacing w:after="0" w:line="240" w:lineRule="auto"/>
              <w:jc w:val="both"/>
              <w:rPr>
                <w:rFonts w:ascii="Times New Roman" w:eastAsia="Arial" w:hAnsi="Times New Roman" w:cs="Times New Roman"/>
                <w:b/>
                <w:sz w:val="28"/>
                <w:szCs w:val="28"/>
              </w:rPr>
            </w:pPr>
            <w:r w:rsidRPr="001B4935">
              <w:rPr>
                <w:rFonts w:ascii="Times New Roman" w:hAnsi="Times New Roman" w:cs="Times New Roman"/>
                <w:sz w:val="28"/>
                <w:szCs w:val="28"/>
              </w:rPr>
              <w:t>Количество сформированных и поставленных на государственный кадастровый учет земельных участков</w:t>
            </w:r>
          </w:p>
        </w:tc>
        <w:tc>
          <w:tcPr>
            <w:tcW w:w="1560" w:type="dxa"/>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 xml:space="preserve">ед. </w:t>
            </w:r>
          </w:p>
        </w:tc>
        <w:tc>
          <w:tcPr>
            <w:tcW w:w="1276" w:type="dxa"/>
            <w:shd w:val="clear" w:color="auto" w:fill="auto"/>
            <w:noWrap/>
            <w:vAlign w:val="center"/>
            <w:hideMark/>
          </w:tcPr>
          <w:p w:rsidR="00281755" w:rsidRPr="001B4935" w:rsidRDefault="00557221"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82</w:t>
            </w:r>
          </w:p>
        </w:tc>
        <w:tc>
          <w:tcPr>
            <w:tcW w:w="1275" w:type="dxa"/>
            <w:shd w:val="clear" w:color="auto" w:fill="auto"/>
            <w:noWrap/>
            <w:vAlign w:val="center"/>
            <w:hideMark/>
          </w:tcPr>
          <w:p w:rsidR="00281755" w:rsidRPr="001B4935" w:rsidRDefault="00557221"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82</w:t>
            </w:r>
          </w:p>
        </w:tc>
      </w:tr>
    </w:tbl>
    <w:p w:rsidR="00281755" w:rsidRPr="00131A82" w:rsidRDefault="00281755" w:rsidP="00281755">
      <w:pPr>
        <w:pStyle w:val="a7"/>
        <w:spacing w:after="0" w:line="240" w:lineRule="auto"/>
        <w:ind w:left="0" w:firstLine="851"/>
        <w:jc w:val="both"/>
        <w:rPr>
          <w:rFonts w:ascii="Times New Roman" w:hAnsi="Times New Roman" w:cs="Times New Roman"/>
          <w:sz w:val="28"/>
          <w:szCs w:val="28"/>
        </w:rPr>
      </w:pPr>
    </w:p>
    <w:p w:rsidR="00281755" w:rsidRPr="00131A82" w:rsidRDefault="00281755" w:rsidP="00412D64">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Подпрограмма 3. «Строительство, реконструкция, капитальный ремонт и техническое оснащение муниципальных объектов административно-социальной сферы»</w:t>
      </w:r>
      <w:r w:rsidR="001B4935">
        <w:rPr>
          <w:rFonts w:ascii="Times New Roman" w:eastAsia="Times New Roman" w:hAnsi="Times New Roman" w:cs="Times New Roman"/>
          <w:bCs/>
          <w:color w:val="000000" w:themeColor="text1"/>
          <w:sz w:val="28"/>
          <w:szCs w:val="28"/>
        </w:rPr>
        <w:t>:</w:t>
      </w:r>
    </w:p>
    <w:p w:rsidR="00281755" w:rsidRPr="00131A82" w:rsidRDefault="00281755" w:rsidP="00281755">
      <w:pPr>
        <w:spacing w:after="0"/>
        <w:ind w:firstLine="851"/>
        <w:jc w:val="right"/>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Таблица</w:t>
      </w:r>
      <w:r w:rsidR="00914C2B">
        <w:rPr>
          <w:rFonts w:ascii="Times New Roman" w:eastAsia="Times New Roman" w:hAnsi="Times New Roman" w:cs="Times New Roman"/>
          <w:bCs/>
          <w:color w:val="000000" w:themeColor="text1"/>
          <w:sz w:val="28"/>
          <w:szCs w:val="28"/>
        </w:rPr>
        <w:t xml:space="preserve"> </w:t>
      </w:r>
      <w:r w:rsidR="00C755A7">
        <w:rPr>
          <w:rFonts w:ascii="Times New Roman" w:eastAsia="Times New Roman" w:hAnsi="Times New Roman" w:cs="Times New Roman"/>
          <w:bCs/>
          <w:color w:val="000000" w:themeColor="text1"/>
          <w:sz w:val="28"/>
          <w:szCs w:val="28"/>
        </w:rPr>
        <w:t>100</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281755" w:rsidRPr="00131A82" w:rsidTr="00337701">
        <w:trPr>
          <w:tblHeader/>
        </w:trPr>
        <w:tc>
          <w:tcPr>
            <w:tcW w:w="426"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6B594F"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6B594F">
              <w:rPr>
                <w:rFonts w:ascii="Times New Roman" w:hAnsi="Times New Roman" w:cs="Times New Roman"/>
                <w:sz w:val="24"/>
                <w:szCs w:val="24"/>
              </w:rPr>
              <w:t xml:space="preserve"> (%)</w:t>
            </w:r>
            <w:proofErr w:type="gramEnd"/>
          </w:p>
        </w:tc>
      </w:tr>
      <w:tr w:rsidR="00281755" w:rsidRPr="00131A82" w:rsidTr="00337701">
        <w:trPr>
          <w:trHeight w:val="259"/>
          <w:tblHeader/>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281755" w:rsidRPr="00131A82" w:rsidRDefault="00B73F6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152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281755" w:rsidRPr="00131A82" w:rsidRDefault="00281755" w:rsidP="00337701">
            <w:pPr>
              <w:autoSpaceDE w:val="0"/>
              <w:autoSpaceDN w:val="0"/>
              <w:adjustRightInd w:val="0"/>
              <w:spacing w:after="0" w:line="240" w:lineRule="auto"/>
              <w:jc w:val="center"/>
              <w:outlineLvl w:val="0"/>
              <w:rPr>
                <w:rFonts w:ascii="Times New Roman" w:hAnsi="Times New Roman" w:cs="Times New Roman"/>
                <w:sz w:val="24"/>
                <w:szCs w:val="24"/>
              </w:rPr>
            </w:pPr>
          </w:p>
        </w:tc>
      </w:tr>
      <w:tr w:rsidR="00281755" w:rsidRPr="00131A82" w:rsidTr="00337701">
        <w:trPr>
          <w:trHeight w:val="138"/>
          <w:tblHeader/>
        </w:trPr>
        <w:tc>
          <w:tcPr>
            <w:tcW w:w="426"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01 04</w:t>
            </w:r>
            <w:r w:rsidR="00B73F6D">
              <w:rPr>
                <w:rFonts w:ascii="Times New Roman" w:hAnsi="Times New Roman" w:cs="Times New Roman"/>
                <w:sz w:val="24"/>
                <w:szCs w:val="24"/>
              </w:rPr>
              <w:t>, 01 13, 04 12, 07 09</w:t>
            </w:r>
          </w:p>
        </w:tc>
        <w:tc>
          <w:tcPr>
            <w:tcW w:w="1417" w:type="dxa"/>
            <w:vAlign w:val="center"/>
          </w:tcPr>
          <w:p w:rsidR="00281755" w:rsidRPr="00131A82" w:rsidRDefault="00B73F6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15 898,9</w:t>
            </w:r>
          </w:p>
        </w:tc>
        <w:tc>
          <w:tcPr>
            <w:tcW w:w="1276" w:type="dxa"/>
            <w:vAlign w:val="center"/>
          </w:tcPr>
          <w:p w:rsidR="00281755" w:rsidRPr="00131A82" w:rsidRDefault="00B73F6D" w:rsidP="003377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15 898,9</w:t>
            </w:r>
          </w:p>
        </w:tc>
        <w:tc>
          <w:tcPr>
            <w:tcW w:w="1529" w:type="dxa"/>
            <w:vAlign w:val="center"/>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73F6D" w:rsidRPr="00131A82" w:rsidTr="00337701">
        <w:trPr>
          <w:trHeight w:val="140"/>
        </w:trPr>
        <w:tc>
          <w:tcPr>
            <w:tcW w:w="426" w:type="dxa"/>
          </w:tcPr>
          <w:p w:rsidR="00B73F6D" w:rsidRPr="00131A82" w:rsidRDefault="00B73F6D" w:rsidP="00337701">
            <w:pPr>
              <w:spacing w:after="0" w:line="240" w:lineRule="auto"/>
              <w:jc w:val="center"/>
              <w:rPr>
                <w:rFonts w:ascii="Times New Roman" w:hAnsi="Times New Roman" w:cs="Times New Roman"/>
                <w:sz w:val="24"/>
                <w:szCs w:val="24"/>
              </w:rPr>
            </w:pPr>
          </w:p>
        </w:tc>
        <w:tc>
          <w:tcPr>
            <w:tcW w:w="3543" w:type="dxa"/>
            <w:vAlign w:val="center"/>
          </w:tcPr>
          <w:p w:rsidR="00B73F6D" w:rsidRPr="00131A82" w:rsidRDefault="00B73F6D"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B73F6D" w:rsidRPr="00131A82" w:rsidRDefault="00B73F6D" w:rsidP="00337701">
            <w:pPr>
              <w:spacing w:after="0" w:line="240" w:lineRule="auto"/>
              <w:jc w:val="center"/>
              <w:rPr>
                <w:rFonts w:ascii="Times New Roman" w:hAnsi="Times New Roman" w:cs="Times New Roman"/>
                <w:sz w:val="24"/>
                <w:szCs w:val="24"/>
              </w:rPr>
            </w:pPr>
          </w:p>
        </w:tc>
        <w:tc>
          <w:tcPr>
            <w:tcW w:w="1417" w:type="dxa"/>
            <w:vAlign w:val="center"/>
          </w:tcPr>
          <w:p w:rsidR="00B73F6D" w:rsidRPr="00131A82" w:rsidRDefault="00B73F6D" w:rsidP="00B73F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15 898,9</w:t>
            </w:r>
          </w:p>
        </w:tc>
        <w:tc>
          <w:tcPr>
            <w:tcW w:w="1276" w:type="dxa"/>
            <w:vAlign w:val="center"/>
          </w:tcPr>
          <w:p w:rsidR="00B73F6D" w:rsidRPr="00131A82" w:rsidRDefault="00B73F6D" w:rsidP="00B73F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15 898,9</w:t>
            </w:r>
          </w:p>
        </w:tc>
        <w:tc>
          <w:tcPr>
            <w:tcW w:w="1529" w:type="dxa"/>
            <w:vAlign w:val="center"/>
          </w:tcPr>
          <w:p w:rsidR="00B73F6D" w:rsidRPr="00131A82" w:rsidRDefault="00B73F6D"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281755" w:rsidRPr="00131A82" w:rsidTr="00337701">
        <w:trPr>
          <w:trHeight w:val="331"/>
        </w:trPr>
        <w:tc>
          <w:tcPr>
            <w:tcW w:w="426" w:type="dxa"/>
          </w:tcPr>
          <w:p w:rsidR="00281755" w:rsidRPr="00131A82" w:rsidRDefault="00281755" w:rsidP="00337701">
            <w:pPr>
              <w:spacing w:after="0" w:line="240" w:lineRule="auto"/>
              <w:jc w:val="center"/>
              <w:rPr>
                <w:rFonts w:ascii="Times New Roman" w:hAnsi="Times New Roman" w:cs="Times New Roman"/>
                <w:sz w:val="24"/>
                <w:szCs w:val="24"/>
              </w:rPr>
            </w:pPr>
          </w:p>
        </w:tc>
        <w:tc>
          <w:tcPr>
            <w:tcW w:w="3543" w:type="dxa"/>
            <w:vAlign w:val="center"/>
          </w:tcPr>
          <w:p w:rsidR="00281755" w:rsidRPr="00131A82" w:rsidRDefault="00281755" w:rsidP="00337701">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417"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276"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c>
          <w:tcPr>
            <w:tcW w:w="1529" w:type="dxa"/>
            <w:vAlign w:val="center"/>
          </w:tcPr>
          <w:p w:rsidR="00281755" w:rsidRPr="00131A82" w:rsidRDefault="00281755" w:rsidP="00337701">
            <w:pPr>
              <w:spacing w:after="0" w:line="240" w:lineRule="auto"/>
              <w:jc w:val="center"/>
              <w:rPr>
                <w:rFonts w:ascii="Times New Roman" w:hAnsi="Times New Roman" w:cs="Times New Roman"/>
                <w:sz w:val="24"/>
                <w:szCs w:val="24"/>
              </w:rPr>
            </w:pPr>
          </w:p>
        </w:tc>
      </w:tr>
      <w:tr w:rsidR="00B73F6D" w:rsidRPr="00131A82" w:rsidTr="00337701">
        <w:tc>
          <w:tcPr>
            <w:tcW w:w="426" w:type="dxa"/>
          </w:tcPr>
          <w:p w:rsidR="00B73F6D" w:rsidRPr="00131A82" w:rsidRDefault="00B73F6D" w:rsidP="00337701">
            <w:pPr>
              <w:spacing w:after="0" w:line="240" w:lineRule="auto"/>
              <w:jc w:val="center"/>
              <w:rPr>
                <w:rFonts w:ascii="Times New Roman" w:hAnsi="Times New Roman" w:cs="Times New Roman"/>
                <w:sz w:val="24"/>
                <w:szCs w:val="24"/>
              </w:rPr>
            </w:pPr>
          </w:p>
        </w:tc>
        <w:tc>
          <w:tcPr>
            <w:tcW w:w="3543" w:type="dxa"/>
            <w:vAlign w:val="center"/>
          </w:tcPr>
          <w:p w:rsidR="00B73F6D" w:rsidRPr="00131A82" w:rsidRDefault="00B73F6D" w:rsidP="00337701">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B73F6D" w:rsidRPr="00131A82" w:rsidRDefault="00B73F6D" w:rsidP="00337701">
            <w:pPr>
              <w:spacing w:after="0" w:line="240" w:lineRule="auto"/>
              <w:jc w:val="center"/>
              <w:rPr>
                <w:rFonts w:ascii="Times New Roman" w:hAnsi="Times New Roman" w:cs="Times New Roman"/>
                <w:i/>
                <w:sz w:val="24"/>
                <w:szCs w:val="24"/>
              </w:rPr>
            </w:pPr>
          </w:p>
        </w:tc>
        <w:tc>
          <w:tcPr>
            <w:tcW w:w="1417" w:type="dxa"/>
            <w:vAlign w:val="center"/>
          </w:tcPr>
          <w:p w:rsidR="00B73F6D" w:rsidRPr="00131A82" w:rsidRDefault="00B73F6D" w:rsidP="00B73F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15 898,9</w:t>
            </w:r>
          </w:p>
        </w:tc>
        <w:tc>
          <w:tcPr>
            <w:tcW w:w="1276" w:type="dxa"/>
            <w:vAlign w:val="center"/>
          </w:tcPr>
          <w:p w:rsidR="00B73F6D" w:rsidRPr="00131A82" w:rsidRDefault="00B73F6D" w:rsidP="00B73F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15 898,9</w:t>
            </w:r>
          </w:p>
        </w:tc>
        <w:tc>
          <w:tcPr>
            <w:tcW w:w="1529" w:type="dxa"/>
            <w:vAlign w:val="center"/>
          </w:tcPr>
          <w:p w:rsidR="00B73F6D" w:rsidRPr="00131A82" w:rsidRDefault="00B73F6D"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C40114" w:rsidRDefault="00C40114" w:rsidP="00281755">
      <w:pPr>
        <w:spacing w:after="0"/>
        <w:ind w:firstLine="851"/>
        <w:jc w:val="both"/>
        <w:rPr>
          <w:rFonts w:ascii="Times New Roman" w:eastAsia="Times New Roman" w:hAnsi="Times New Roman" w:cs="Times New Roman"/>
          <w:bCs/>
          <w:color w:val="000000" w:themeColor="text1"/>
          <w:sz w:val="28"/>
          <w:szCs w:val="28"/>
        </w:rPr>
      </w:pPr>
    </w:p>
    <w:p w:rsidR="00281755" w:rsidRPr="00131A82" w:rsidRDefault="00281755" w:rsidP="00412D64">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281755" w:rsidRPr="00131A82" w:rsidRDefault="0028175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капитальный ремонт здания </w:t>
      </w:r>
      <w:r w:rsidR="00B73F6D">
        <w:rPr>
          <w:rFonts w:ascii="Times New Roman" w:eastAsia="Times New Roman" w:hAnsi="Times New Roman" w:cs="Times New Roman"/>
          <w:bCs/>
          <w:color w:val="000000" w:themeColor="text1"/>
          <w:sz w:val="28"/>
          <w:szCs w:val="28"/>
        </w:rPr>
        <w:t>а</w:t>
      </w:r>
      <w:r w:rsidRPr="00131A82">
        <w:rPr>
          <w:rFonts w:ascii="Times New Roman" w:eastAsia="Times New Roman" w:hAnsi="Times New Roman" w:cs="Times New Roman"/>
          <w:bCs/>
          <w:color w:val="000000" w:themeColor="text1"/>
          <w:sz w:val="28"/>
          <w:szCs w:val="28"/>
        </w:rPr>
        <w:t xml:space="preserve">дминистрации Северо-Енисейского района по ул. Ленина 48 в гп Северо-Енисейский в сумме </w:t>
      </w:r>
      <w:r w:rsidR="00B73F6D">
        <w:rPr>
          <w:rFonts w:ascii="Times New Roman" w:eastAsia="Times New Roman" w:hAnsi="Times New Roman" w:cs="Times New Roman"/>
          <w:bCs/>
          <w:color w:val="000000" w:themeColor="text1"/>
          <w:sz w:val="28"/>
          <w:szCs w:val="28"/>
        </w:rPr>
        <w:t>1</w:t>
      </w:r>
      <w:r w:rsidRPr="00131A82">
        <w:rPr>
          <w:rFonts w:ascii="Times New Roman" w:eastAsia="Times New Roman" w:hAnsi="Times New Roman" w:cs="Times New Roman"/>
          <w:bCs/>
          <w:color w:val="000000" w:themeColor="text1"/>
          <w:sz w:val="28"/>
          <w:szCs w:val="28"/>
        </w:rPr>
        <w:t> </w:t>
      </w:r>
      <w:r w:rsidR="00B73F6D">
        <w:rPr>
          <w:rFonts w:ascii="Times New Roman" w:eastAsia="Times New Roman" w:hAnsi="Times New Roman" w:cs="Times New Roman"/>
          <w:bCs/>
          <w:color w:val="000000" w:themeColor="text1"/>
          <w:sz w:val="28"/>
          <w:szCs w:val="28"/>
        </w:rPr>
        <w:t>674</w:t>
      </w:r>
      <w:r w:rsidRPr="00131A82">
        <w:rPr>
          <w:rFonts w:ascii="Times New Roman" w:eastAsia="Times New Roman" w:hAnsi="Times New Roman" w:cs="Times New Roman"/>
          <w:bCs/>
          <w:color w:val="000000" w:themeColor="text1"/>
          <w:sz w:val="28"/>
          <w:szCs w:val="28"/>
        </w:rPr>
        <w:t>,</w:t>
      </w:r>
      <w:r w:rsidR="00B73F6D">
        <w:rPr>
          <w:rFonts w:ascii="Times New Roman" w:eastAsia="Times New Roman" w:hAnsi="Times New Roman" w:cs="Times New Roman"/>
          <w:bCs/>
          <w:color w:val="000000" w:themeColor="text1"/>
          <w:sz w:val="28"/>
          <w:szCs w:val="28"/>
        </w:rPr>
        <w:t>9</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281755" w:rsidRPr="00131A82" w:rsidRDefault="0028175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lastRenderedPageBreak/>
        <w:t xml:space="preserve">капитальный ремонт здания </w:t>
      </w:r>
      <w:r w:rsidR="00B73F6D">
        <w:rPr>
          <w:rFonts w:ascii="Times New Roman" w:eastAsia="Times New Roman" w:hAnsi="Times New Roman" w:cs="Times New Roman"/>
          <w:bCs/>
          <w:color w:val="000000" w:themeColor="text1"/>
          <w:sz w:val="28"/>
          <w:szCs w:val="28"/>
        </w:rPr>
        <w:t>а</w:t>
      </w:r>
      <w:r w:rsidRPr="00131A82">
        <w:rPr>
          <w:rFonts w:ascii="Times New Roman" w:eastAsia="Times New Roman" w:hAnsi="Times New Roman" w:cs="Times New Roman"/>
          <w:bCs/>
          <w:color w:val="000000" w:themeColor="text1"/>
          <w:sz w:val="28"/>
          <w:szCs w:val="28"/>
        </w:rPr>
        <w:t xml:space="preserve">дминистрации по ул. </w:t>
      </w:r>
      <w:r w:rsidR="00B73F6D">
        <w:rPr>
          <w:rFonts w:ascii="Times New Roman" w:eastAsia="Times New Roman" w:hAnsi="Times New Roman" w:cs="Times New Roman"/>
          <w:bCs/>
          <w:color w:val="000000" w:themeColor="text1"/>
          <w:sz w:val="28"/>
          <w:szCs w:val="28"/>
        </w:rPr>
        <w:t>Юбилейная,23 в п. Новая Калами</w:t>
      </w:r>
      <w:r w:rsidRPr="00131A82">
        <w:rPr>
          <w:rFonts w:ascii="Times New Roman" w:eastAsia="Times New Roman" w:hAnsi="Times New Roman" w:cs="Times New Roman"/>
          <w:bCs/>
          <w:color w:val="000000" w:themeColor="text1"/>
          <w:sz w:val="28"/>
          <w:szCs w:val="28"/>
        </w:rPr>
        <w:t xml:space="preserve"> в сумме </w:t>
      </w:r>
      <w:r w:rsidR="00B73F6D">
        <w:rPr>
          <w:rFonts w:ascii="Times New Roman" w:eastAsia="Times New Roman" w:hAnsi="Times New Roman" w:cs="Times New Roman"/>
          <w:bCs/>
          <w:color w:val="000000" w:themeColor="text1"/>
          <w:sz w:val="28"/>
          <w:szCs w:val="28"/>
        </w:rPr>
        <w:t>953</w:t>
      </w:r>
      <w:r w:rsidRPr="00131A82">
        <w:rPr>
          <w:rFonts w:ascii="Times New Roman" w:eastAsia="Times New Roman" w:hAnsi="Times New Roman" w:cs="Times New Roman"/>
          <w:bCs/>
          <w:color w:val="000000" w:themeColor="text1"/>
          <w:sz w:val="28"/>
          <w:szCs w:val="28"/>
        </w:rPr>
        <w:t>,</w:t>
      </w:r>
      <w:r w:rsidR="00B73F6D">
        <w:rPr>
          <w:rFonts w:ascii="Times New Roman" w:eastAsia="Times New Roman" w:hAnsi="Times New Roman" w:cs="Times New Roman"/>
          <w:bCs/>
          <w:color w:val="000000" w:themeColor="text1"/>
          <w:sz w:val="28"/>
          <w:szCs w:val="28"/>
        </w:rPr>
        <w:t>8</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281755" w:rsidRPr="00131A82" w:rsidRDefault="00B73F6D"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proofErr w:type="gramStart"/>
      <w:r>
        <w:rPr>
          <w:rFonts w:ascii="Times New Roman" w:eastAsia="Times New Roman" w:hAnsi="Times New Roman" w:cs="Times New Roman"/>
          <w:bCs/>
          <w:color w:val="000000" w:themeColor="text1"/>
          <w:sz w:val="28"/>
          <w:szCs w:val="28"/>
        </w:rPr>
        <w:t>п</w:t>
      </w:r>
      <w:r w:rsidRPr="00B73F6D">
        <w:rPr>
          <w:rFonts w:ascii="Times New Roman" w:eastAsia="Times New Roman" w:hAnsi="Times New Roman" w:cs="Times New Roman"/>
          <w:bCs/>
          <w:color w:val="000000" w:themeColor="text1"/>
          <w:sz w:val="28"/>
          <w:szCs w:val="28"/>
        </w:rPr>
        <w:t xml:space="preserve">риобретение </w:t>
      </w:r>
      <w:proofErr w:type="spellStart"/>
      <w:r w:rsidRPr="00B73F6D">
        <w:rPr>
          <w:rFonts w:ascii="Times New Roman" w:eastAsia="Times New Roman" w:hAnsi="Times New Roman" w:cs="Times New Roman"/>
          <w:bCs/>
          <w:color w:val="000000" w:themeColor="text1"/>
          <w:sz w:val="28"/>
          <w:szCs w:val="28"/>
        </w:rPr>
        <w:t>хлебопечи</w:t>
      </w:r>
      <w:proofErr w:type="spellEnd"/>
      <w:r w:rsidRPr="00B73F6D">
        <w:rPr>
          <w:rFonts w:ascii="Times New Roman" w:eastAsia="Times New Roman" w:hAnsi="Times New Roman" w:cs="Times New Roman"/>
          <w:bCs/>
          <w:color w:val="000000" w:themeColor="text1"/>
          <w:sz w:val="28"/>
          <w:szCs w:val="28"/>
        </w:rPr>
        <w:t xml:space="preserve"> разборной</w:t>
      </w:r>
      <w:r w:rsidR="00281755"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8</w:t>
      </w:r>
      <w:r w:rsidR="00281755" w:rsidRPr="00131A82">
        <w:rPr>
          <w:rFonts w:ascii="Times New Roman" w:eastAsia="Times New Roman" w:hAnsi="Times New Roman" w:cs="Times New Roman"/>
          <w:bCs/>
          <w:color w:val="000000" w:themeColor="text1"/>
          <w:sz w:val="28"/>
          <w:szCs w:val="28"/>
        </w:rPr>
        <w:t>7</w:t>
      </w:r>
      <w:r>
        <w:rPr>
          <w:rFonts w:ascii="Times New Roman" w:eastAsia="Times New Roman" w:hAnsi="Times New Roman" w:cs="Times New Roman"/>
          <w:bCs/>
          <w:color w:val="000000" w:themeColor="text1"/>
          <w:sz w:val="28"/>
          <w:szCs w:val="28"/>
        </w:rPr>
        <w:t>0</w:t>
      </w:r>
      <w:r w:rsidR="00281755" w:rsidRPr="00131A82">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8</w:t>
      </w:r>
      <w:r w:rsidR="00281755"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roofErr w:type="gramEnd"/>
    </w:p>
    <w:p w:rsidR="00281755" w:rsidRPr="00131A82" w:rsidRDefault="0018412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184125">
        <w:rPr>
          <w:rFonts w:ascii="Times New Roman" w:eastAsia="Times New Roman" w:hAnsi="Times New Roman" w:cs="Times New Roman"/>
          <w:bCs/>
          <w:color w:val="000000" w:themeColor="text1"/>
          <w:sz w:val="28"/>
          <w:szCs w:val="28"/>
        </w:rPr>
        <w:t>риобретение трех тележек стеллажных для выпечки хлеба в печи</w:t>
      </w:r>
      <w:r w:rsidR="00281755"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99</w:t>
      </w:r>
      <w:r w:rsidR="00281755" w:rsidRPr="00131A82">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0</w:t>
      </w:r>
      <w:r w:rsidR="00281755"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281755" w:rsidRDefault="0028175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капитальный ремонт здания </w:t>
      </w:r>
      <w:r w:rsidR="00184125">
        <w:rPr>
          <w:rFonts w:ascii="Times New Roman" w:eastAsia="Times New Roman" w:hAnsi="Times New Roman" w:cs="Times New Roman"/>
          <w:bCs/>
          <w:color w:val="000000" w:themeColor="text1"/>
          <w:sz w:val="28"/>
          <w:szCs w:val="28"/>
        </w:rPr>
        <w:t>хлебозавода гп Северо-Енисейский</w:t>
      </w:r>
      <w:r w:rsidRPr="00131A82">
        <w:rPr>
          <w:rFonts w:ascii="Times New Roman" w:eastAsia="Times New Roman" w:hAnsi="Times New Roman" w:cs="Times New Roman"/>
          <w:bCs/>
          <w:color w:val="000000" w:themeColor="text1"/>
          <w:sz w:val="28"/>
          <w:szCs w:val="28"/>
        </w:rPr>
        <w:t xml:space="preserve"> в сумме </w:t>
      </w:r>
      <w:r w:rsidR="00184125">
        <w:rPr>
          <w:rFonts w:ascii="Times New Roman" w:eastAsia="Times New Roman" w:hAnsi="Times New Roman" w:cs="Times New Roman"/>
          <w:bCs/>
          <w:color w:val="000000" w:themeColor="text1"/>
          <w:sz w:val="28"/>
          <w:szCs w:val="28"/>
        </w:rPr>
        <w:t>654,8</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184125" w:rsidRDefault="0018412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к</w:t>
      </w:r>
      <w:r w:rsidRPr="00184125">
        <w:rPr>
          <w:rFonts w:ascii="Times New Roman" w:eastAsia="Times New Roman" w:hAnsi="Times New Roman" w:cs="Times New Roman"/>
          <w:bCs/>
          <w:color w:val="000000" w:themeColor="text1"/>
          <w:sz w:val="28"/>
          <w:szCs w:val="28"/>
        </w:rPr>
        <w:t>апитальный ремонт муниципального помещения в нежилом здании по ул. Ленина, 14 в гп Северо-Енисейский</w:t>
      </w:r>
      <w:r w:rsidR="00716448">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4 859</w:t>
      </w:r>
      <w:r w:rsidRPr="00131A82">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7</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r>
        <w:rPr>
          <w:rFonts w:ascii="Times New Roman" w:eastAsia="Times New Roman" w:hAnsi="Times New Roman" w:cs="Times New Roman"/>
          <w:bCs/>
          <w:color w:val="000000" w:themeColor="text1"/>
          <w:sz w:val="28"/>
          <w:szCs w:val="28"/>
        </w:rPr>
        <w:t>;</w:t>
      </w:r>
    </w:p>
    <w:p w:rsidR="00184125" w:rsidRPr="00184125" w:rsidRDefault="0018412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к</w:t>
      </w:r>
      <w:r w:rsidRPr="00184125">
        <w:rPr>
          <w:rFonts w:ascii="Times New Roman" w:eastAsia="Times New Roman" w:hAnsi="Times New Roman" w:cs="Times New Roman"/>
          <w:bCs/>
          <w:color w:val="000000" w:themeColor="text1"/>
          <w:sz w:val="28"/>
          <w:szCs w:val="28"/>
        </w:rPr>
        <w:t xml:space="preserve">апитальный ремонт </w:t>
      </w:r>
      <w:proofErr w:type="gramStart"/>
      <w:r w:rsidRPr="00184125">
        <w:rPr>
          <w:rFonts w:ascii="Times New Roman" w:eastAsia="Times New Roman" w:hAnsi="Times New Roman" w:cs="Times New Roman"/>
          <w:bCs/>
          <w:color w:val="000000" w:themeColor="text1"/>
          <w:sz w:val="28"/>
          <w:szCs w:val="28"/>
        </w:rPr>
        <w:t>здания гаража Управления образования администрации</w:t>
      </w:r>
      <w:proofErr w:type="gramEnd"/>
      <w:r w:rsidRPr="00184125">
        <w:rPr>
          <w:rFonts w:ascii="Times New Roman" w:eastAsia="Times New Roman" w:hAnsi="Times New Roman" w:cs="Times New Roman"/>
          <w:bCs/>
          <w:color w:val="000000" w:themeColor="text1"/>
          <w:sz w:val="28"/>
          <w:szCs w:val="28"/>
        </w:rPr>
        <w:t xml:space="preserve"> Северо-Енисейского района по ул. Карла Маркса, 26А в гп Северо-Енисейский</w:t>
      </w:r>
      <w:r w:rsidR="00716448">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2 718</w:t>
      </w:r>
      <w:r w:rsidRPr="00131A82">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0</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r>
        <w:rPr>
          <w:rFonts w:ascii="Times New Roman" w:eastAsia="Times New Roman" w:hAnsi="Times New Roman" w:cs="Times New Roman"/>
          <w:bCs/>
          <w:color w:val="000000" w:themeColor="text1"/>
          <w:sz w:val="28"/>
          <w:szCs w:val="28"/>
        </w:rPr>
        <w:t>;</w:t>
      </w:r>
    </w:p>
    <w:p w:rsidR="00281755" w:rsidRDefault="00281755"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строительство модульного здания административно-хозяйственного здания в п. Брянка в сумме </w:t>
      </w:r>
      <w:r w:rsidR="00B73F6D">
        <w:rPr>
          <w:rFonts w:ascii="Times New Roman" w:eastAsia="Times New Roman" w:hAnsi="Times New Roman" w:cs="Times New Roman"/>
          <w:bCs/>
          <w:color w:val="000000" w:themeColor="text1"/>
          <w:sz w:val="28"/>
          <w:szCs w:val="28"/>
        </w:rPr>
        <w:t>3 367</w:t>
      </w:r>
      <w:r w:rsidRPr="00131A82">
        <w:rPr>
          <w:rFonts w:ascii="Times New Roman" w:eastAsia="Times New Roman" w:hAnsi="Times New Roman" w:cs="Times New Roman"/>
          <w:bCs/>
          <w:color w:val="000000" w:themeColor="text1"/>
          <w:sz w:val="28"/>
          <w:szCs w:val="28"/>
        </w:rPr>
        <w:t>,</w:t>
      </w:r>
      <w:r w:rsidR="00B73F6D">
        <w:rPr>
          <w:rFonts w:ascii="Times New Roman" w:eastAsia="Times New Roman" w:hAnsi="Times New Roman" w:cs="Times New Roman"/>
          <w:bCs/>
          <w:color w:val="000000" w:themeColor="text1"/>
          <w:sz w:val="28"/>
          <w:szCs w:val="28"/>
        </w:rPr>
        <w:t>9</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w:t>
      </w:r>
      <w:r w:rsidR="00B73F6D">
        <w:rPr>
          <w:rFonts w:ascii="Times New Roman" w:eastAsia="Times New Roman" w:hAnsi="Times New Roman" w:cs="Times New Roman"/>
          <w:bCs/>
          <w:color w:val="000000" w:themeColor="text1"/>
          <w:sz w:val="28"/>
          <w:szCs w:val="28"/>
        </w:rPr>
        <w:t>от уточненной бюджетной росписи;</w:t>
      </w:r>
    </w:p>
    <w:p w:rsidR="00B73F6D" w:rsidRPr="00131A82" w:rsidRDefault="00B73F6D" w:rsidP="00412D64">
      <w:pPr>
        <w:pStyle w:val="a7"/>
        <w:numPr>
          <w:ilvl w:val="0"/>
          <w:numId w:val="26"/>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с</w:t>
      </w:r>
      <w:r w:rsidRPr="00B73F6D">
        <w:rPr>
          <w:rFonts w:ascii="Times New Roman" w:eastAsia="Times New Roman" w:hAnsi="Times New Roman" w:cs="Times New Roman"/>
          <w:bCs/>
          <w:color w:val="000000" w:themeColor="text1"/>
          <w:sz w:val="28"/>
          <w:szCs w:val="28"/>
        </w:rPr>
        <w:t xml:space="preserve">троительство административного здания по ул. Ленина, 48А в гп </w:t>
      </w:r>
      <w:proofErr w:type="gramStart"/>
      <w:r w:rsidRPr="00B73F6D">
        <w:rPr>
          <w:rFonts w:ascii="Times New Roman" w:eastAsia="Times New Roman" w:hAnsi="Times New Roman" w:cs="Times New Roman"/>
          <w:bCs/>
          <w:color w:val="000000" w:themeColor="text1"/>
          <w:sz w:val="28"/>
          <w:szCs w:val="28"/>
        </w:rPr>
        <w:t>Северо-Енисейский</w:t>
      </w:r>
      <w:proofErr w:type="gramEnd"/>
      <w:r w:rsidR="00716448">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700</w:t>
      </w:r>
      <w:r w:rsidRPr="00131A82">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0</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281755" w:rsidRPr="00131A82" w:rsidRDefault="00281755" w:rsidP="00412D64">
      <w:pPr>
        <w:spacing w:after="0"/>
        <w:ind w:firstLine="709"/>
        <w:jc w:val="both"/>
        <w:rPr>
          <w:rFonts w:ascii="Times New Roman" w:eastAsia="Times New Roman" w:hAnsi="Times New Roman" w:cs="Times New Roman"/>
          <w:bCs/>
          <w:color w:val="000000" w:themeColor="text1"/>
          <w:sz w:val="28"/>
          <w:szCs w:val="28"/>
        </w:rPr>
      </w:pPr>
    </w:p>
    <w:p w:rsidR="00281755" w:rsidRPr="00131A82" w:rsidRDefault="00281755" w:rsidP="00412D64">
      <w:pPr>
        <w:pStyle w:val="ab"/>
        <w:spacing w:before="120"/>
        <w:ind w:left="0" w:firstLine="709"/>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281755" w:rsidRPr="00914C2B" w:rsidRDefault="00281755" w:rsidP="00281755">
      <w:pPr>
        <w:pStyle w:val="ab"/>
        <w:ind w:left="1571"/>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sidR="00C755A7">
        <w:rPr>
          <w:rFonts w:ascii="Times New Roman" w:hAnsi="Times New Roman" w:cs="Times New Roman"/>
          <w:sz w:val="28"/>
          <w:szCs w:val="28"/>
        </w:rPr>
        <w:t>101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281755" w:rsidRPr="00131A82" w:rsidTr="001B4935">
        <w:trPr>
          <w:trHeight w:val="537"/>
        </w:trPr>
        <w:tc>
          <w:tcPr>
            <w:tcW w:w="392" w:type="dxa"/>
            <w:vMerge w:val="restart"/>
            <w:shd w:val="clear" w:color="auto" w:fill="auto"/>
            <w:noWrap/>
            <w:vAlign w:val="center"/>
            <w:hideMark/>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4961" w:type="dxa"/>
            <w:vMerge w:val="restart"/>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701" w:type="dxa"/>
            <w:vMerge w:val="restart"/>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835" w:type="dxa"/>
            <w:gridSpan w:val="2"/>
            <w:vMerge w:val="restart"/>
            <w:shd w:val="clear" w:color="auto" w:fill="auto"/>
            <w:vAlign w:val="center"/>
            <w:hideMark/>
          </w:tcPr>
          <w:p w:rsidR="00281755" w:rsidRPr="001B4935" w:rsidRDefault="00281755" w:rsidP="00067DEE">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201</w:t>
            </w:r>
            <w:r w:rsidR="00067DEE" w:rsidRPr="001B4935">
              <w:rPr>
                <w:rFonts w:ascii="Times New Roman" w:hAnsi="Times New Roman" w:cs="Times New Roman"/>
                <w:sz w:val="28"/>
                <w:szCs w:val="28"/>
              </w:rPr>
              <w:t>6</w:t>
            </w:r>
            <w:r w:rsidRPr="001B4935">
              <w:rPr>
                <w:rFonts w:ascii="Times New Roman" w:hAnsi="Times New Roman" w:cs="Times New Roman"/>
                <w:sz w:val="28"/>
                <w:szCs w:val="28"/>
              </w:rPr>
              <w:t xml:space="preserve"> год</w:t>
            </w:r>
          </w:p>
        </w:tc>
      </w:tr>
      <w:tr w:rsidR="00281755" w:rsidRPr="00131A82" w:rsidTr="001B4935">
        <w:trPr>
          <w:trHeight w:val="276"/>
        </w:trPr>
        <w:tc>
          <w:tcPr>
            <w:tcW w:w="392" w:type="dxa"/>
            <w:vMerge/>
            <w:vAlign w:val="center"/>
            <w:hideMark/>
          </w:tcPr>
          <w:p w:rsidR="00281755" w:rsidRPr="00131A82" w:rsidRDefault="00281755" w:rsidP="00337701">
            <w:pPr>
              <w:spacing w:after="0" w:line="240" w:lineRule="auto"/>
              <w:jc w:val="center"/>
              <w:rPr>
                <w:rFonts w:ascii="Times New Roman" w:hAnsi="Times New Roman" w:cs="Times New Roman"/>
                <w:sz w:val="24"/>
                <w:szCs w:val="24"/>
              </w:rPr>
            </w:pPr>
          </w:p>
        </w:tc>
        <w:tc>
          <w:tcPr>
            <w:tcW w:w="4961"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1701"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2835" w:type="dxa"/>
            <w:gridSpan w:val="2"/>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r>
      <w:tr w:rsidR="00281755" w:rsidRPr="00131A82" w:rsidTr="001B4935">
        <w:trPr>
          <w:trHeight w:val="315"/>
        </w:trPr>
        <w:tc>
          <w:tcPr>
            <w:tcW w:w="392" w:type="dxa"/>
            <w:vMerge/>
            <w:vAlign w:val="center"/>
            <w:hideMark/>
          </w:tcPr>
          <w:p w:rsidR="00281755" w:rsidRPr="00131A82" w:rsidRDefault="00281755" w:rsidP="00337701">
            <w:pPr>
              <w:spacing w:after="0" w:line="240" w:lineRule="auto"/>
              <w:jc w:val="center"/>
              <w:rPr>
                <w:rFonts w:ascii="Times New Roman" w:hAnsi="Times New Roman" w:cs="Times New Roman"/>
                <w:sz w:val="24"/>
                <w:szCs w:val="24"/>
              </w:rPr>
            </w:pPr>
          </w:p>
        </w:tc>
        <w:tc>
          <w:tcPr>
            <w:tcW w:w="4961"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1701" w:type="dxa"/>
            <w:vMerge/>
            <w:vAlign w:val="center"/>
            <w:hideMark/>
          </w:tcPr>
          <w:p w:rsidR="00281755" w:rsidRPr="001B4935" w:rsidRDefault="00281755" w:rsidP="00337701">
            <w:pPr>
              <w:spacing w:after="0" w:line="240" w:lineRule="auto"/>
              <w:jc w:val="center"/>
              <w:rPr>
                <w:rFonts w:ascii="Times New Roman" w:hAnsi="Times New Roman" w:cs="Times New Roman"/>
                <w:sz w:val="28"/>
                <w:szCs w:val="28"/>
              </w:rPr>
            </w:pPr>
          </w:p>
        </w:tc>
        <w:tc>
          <w:tcPr>
            <w:tcW w:w="1418" w:type="dxa"/>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417" w:type="dxa"/>
            <w:shd w:val="clear" w:color="auto" w:fill="auto"/>
            <w:noWrap/>
            <w:vAlign w:val="center"/>
            <w:hideMark/>
          </w:tcPr>
          <w:p w:rsidR="00281755" w:rsidRPr="001B4935" w:rsidRDefault="00281755" w:rsidP="00337701">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281755" w:rsidRPr="00131A82" w:rsidTr="001B4935">
        <w:trPr>
          <w:trHeight w:val="396"/>
        </w:trPr>
        <w:tc>
          <w:tcPr>
            <w:tcW w:w="392" w:type="dxa"/>
            <w:shd w:val="clear" w:color="auto" w:fill="auto"/>
            <w:vAlign w:val="center"/>
            <w:hideMark/>
          </w:tcPr>
          <w:p w:rsidR="00281755" w:rsidRPr="00131A82" w:rsidRDefault="00281755" w:rsidP="00337701">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4961" w:type="dxa"/>
            <w:shd w:val="clear" w:color="auto" w:fill="auto"/>
            <w:hideMark/>
          </w:tcPr>
          <w:p w:rsidR="00281755" w:rsidRPr="001B4935" w:rsidRDefault="00281755" w:rsidP="001B4935">
            <w:pPr>
              <w:pStyle w:val="ConsPlusNormal"/>
              <w:ind w:firstLine="34"/>
              <w:jc w:val="both"/>
              <w:rPr>
                <w:rFonts w:ascii="Times New Roman" w:hAnsi="Times New Roman" w:cs="Times New Roman"/>
                <w:sz w:val="28"/>
                <w:szCs w:val="28"/>
              </w:rPr>
            </w:pPr>
            <w:r w:rsidRPr="001B4935">
              <w:rPr>
                <w:rFonts w:ascii="Times New Roman" w:hAnsi="Times New Roman" w:cs="Times New Roman"/>
                <w:sz w:val="28"/>
                <w:szCs w:val="28"/>
              </w:rPr>
              <w:t>Количество капитально отремонтированных объектов административно-социальной сферы района</w:t>
            </w:r>
          </w:p>
        </w:tc>
        <w:tc>
          <w:tcPr>
            <w:tcW w:w="1701" w:type="dxa"/>
            <w:shd w:val="clear" w:color="auto" w:fill="auto"/>
            <w:noWrap/>
            <w:vAlign w:val="center"/>
            <w:hideMark/>
          </w:tcPr>
          <w:p w:rsidR="00281755" w:rsidRPr="001B4935" w:rsidRDefault="00DE656F" w:rsidP="00337701">
            <w:pPr>
              <w:spacing w:after="0" w:line="240" w:lineRule="auto"/>
              <w:jc w:val="center"/>
              <w:rPr>
                <w:rFonts w:ascii="Times New Roman" w:hAnsi="Times New Roman" w:cs="Times New Roman"/>
                <w:sz w:val="28"/>
                <w:szCs w:val="28"/>
              </w:rPr>
            </w:pPr>
            <w:r w:rsidRPr="00637D2D">
              <w:rPr>
                <w:rFonts w:ascii="Times New Roman" w:hAnsi="Times New Roman"/>
                <w:sz w:val="24"/>
                <w:szCs w:val="24"/>
              </w:rPr>
              <w:t>объект</w:t>
            </w:r>
          </w:p>
        </w:tc>
        <w:tc>
          <w:tcPr>
            <w:tcW w:w="1418" w:type="dxa"/>
            <w:shd w:val="clear" w:color="auto" w:fill="auto"/>
            <w:noWrap/>
            <w:vAlign w:val="center"/>
            <w:hideMark/>
          </w:tcPr>
          <w:p w:rsidR="00281755" w:rsidRPr="001B4935" w:rsidRDefault="00DE656F" w:rsidP="003377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1417" w:type="dxa"/>
            <w:shd w:val="clear" w:color="auto" w:fill="auto"/>
            <w:noWrap/>
            <w:vAlign w:val="center"/>
            <w:hideMark/>
          </w:tcPr>
          <w:p w:rsidR="00281755" w:rsidRPr="001B4935" w:rsidRDefault="00DE656F" w:rsidP="0033770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bl>
    <w:p w:rsidR="00281755" w:rsidRPr="00131A82" w:rsidRDefault="00281755" w:rsidP="00281755">
      <w:pPr>
        <w:spacing w:after="0"/>
        <w:ind w:firstLine="851"/>
        <w:jc w:val="both"/>
        <w:rPr>
          <w:rFonts w:ascii="Times New Roman" w:eastAsia="Times New Roman" w:hAnsi="Times New Roman" w:cs="Times New Roman"/>
          <w:bCs/>
          <w:color w:val="000000" w:themeColor="text1"/>
          <w:sz w:val="28"/>
          <w:szCs w:val="28"/>
        </w:rPr>
      </w:pPr>
    </w:p>
    <w:p w:rsidR="001B4935" w:rsidRDefault="001B4935" w:rsidP="009A66CA">
      <w:pPr>
        <w:pStyle w:val="a7"/>
        <w:spacing w:after="0" w:line="240" w:lineRule="auto"/>
        <w:ind w:left="0" w:firstLine="851"/>
        <w:jc w:val="center"/>
        <w:rPr>
          <w:rFonts w:ascii="Times New Roman" w:hAnsi="Times New Roman" w:cs="Times New Roman"/>
          <w:b/>
          <w:sz w:val="28"/>
          <w:szCs w:val="28"/>
          <w:highlight w:val="yellow"/>
        </w:rPr>
      </w:pPr>
    </w:p>
    <w:p w:rsidR="009A66CA" w:rsidRPr="00131A82" w:rsidRDefault="009A66CA" w:rsidP="009A66CA">
      <w:pPr>
        <w:pStyle w:val="a7"/>
        <w:spacing w:after="0" w:line="240" w:lineRule="auto"/>
        <w:ind w:left="0" w:firstLine="851"/>
        <w:jc w:val="center"/>
        <w:rPr>
          <w:rFonts w:ascii="Times New Roman" w:hAnsi="Times New Roman" w:cs="Times New Roman"/>
          <w:b/>
          <w:sz w:val="28"/>
          <w:szCs w:val="28"/>
        </w:rPr>
      </w:pPr>
      <w:r w:rsidRPr="00412D64">
        <w:rPr>
          <w:rFonts w:ascii="Times New Roman" w:hAnsi="Times New Roman" w:cs="Times New Roman"/>
          <w:b/>
          <w:sz w:val="28"/>
          <w:szCs w:val="28"/>
        </w:rPr>
        <w:lastRenderedPageBreak/>
        <w:t>Управление муниципальными финансами</w:t>
      </w:r>
    </w:p>
    <w:p w:rsidR="009A66CA" w:rsidRPr="00131A82" w:rsidRDefault="009A66CA" w:rsidP="009A66CA">
      <w:pPr>
        <w:pStyle w:val="a7"/>
        <w:spacing w:after="0" w:line="240" w:lineRule="auto"/>
        <w:ind w:left="0" w:firstLine="851"/>
        <w:jc w:val="both"/>
        <w:rPr>
          <w:rFonts w:ascii="Times New Roman" w:hAnsi="Times New Roman" w:cs="Times New Roman"/>
          <w:sz w:val="28"/>
          <w:szCs w:val="28"/>
        </w:rPr>
      </w:pPr>
    </w:p>
    <w:p w:rsidR="009A66CA" w:rsidRPr="00C40114" w:rsidRDefault="009A66CA" w:rsidP="00412D64">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В целом по муниципальной программе «Управление муниципальными финансами» (далее – Программа) расходы исполнены в сумме </w:t>
      </w:r>
      <w:r w:rsidR="00067DEE">
        <w:rPr>
          <w:rFonts w:ascii="Times New Roman" w:hAnsi="Times New Roman" w:cs="Times New Roman"/>
          <w:sz w:val="28"/>
          <w:szCs w:val="28"/>
        </w:rPr>
        <w:t>2</w:t>
      </w:r>
      <w:r w:rsidRPr="00C40114">
        <w:rPr>
          <w:rFonts w:ascii="Times New Roman" w:hAnsi="Times New Roman" w:cs="Times New Roman"/>
          <w:sz w:val="28"/>
          <w:szCs w:val="28"/>
        </w:rPr>
        <w:t>5 </w:t>
      </w:r>
      <w:r w:rsidR="00067DEE">
        <w:rPr>
          <w:rFonts w:ascii="Times New Roman" w:hAnsi="Times New Roman" w:cs="Times New Roman"/>
          <w:sz w:val="28"/>
          <w:szCs w:val="28"/>
        </w:rPr>
        <w:t>582</w:t>
      </w:r>
      <w:r w:rsidRPr="00C40114">
        <w:rPr>
          <w:rFonts w:ascii="Times New Roman" w:hAnsi="Times New Roman" w:cs="Times New Roman"/>
          <w:sz w:val="28"/>
          <w:szCs w:val="28"/>
        </w:rPr>
        <w:t>,</w:t>
      </w:r>
      <w:r w:rsidR="00067DEE">
        <w:rPr>
          <w:rFonts w:ascii="Times New Roman" w:hAnsi="Times New Roman" w:cs="Times New Roman"/>
          <w:sz w:val="28"/>
          <w:szCs w:val="28"/>
        </w:rPr>
        <w:t>2</w:t>
      </w:r>
      <w:r w:rsidRPr="00C40114">
        <w:rPr>
          <w:rFonts w:ascii="Times New Roman" w:hAnsi="Times New Roman" w:cs="Times New Roman"/>
          <w:sz w:val="28"/>
          <w:szCs w:val="28"/>
        </w:rPr>
        <w:t> тыс. рублей или 99,</w:t>
      </w:r>
      <w:r w:rsidR="00067DEE">
        <w:rPr>
          <w:rFonts w:ascii="Times New Roman" w:hAnsi="Times New Roman" w:cs="Times New Roman"/>
          <w:sz w:val="28"/>
          <w:szCs w:val="28"/>
        </w:rPr>
        <w:t>8</w:t>
      </w:r>
      <w:r w:rsidRPr="00C40114">
        <w:rPr>
          <w:rFonts w:ascii="Times New Roman" w:hAnsi="Times New Roman" w:cs="Times New Roman"/>
          <w:sz w:val="28"/>
          <w:szCs w:val="28"/>
        </w:rPr>
        <w:t xml:space="preserve"> % от </w:t>
      </w:r>
      <w:r w:rsidR="006B594F">
        <w:rPr>
          <w:rFonts w:ascii="Times New Roman" w:hAnsi="Times New Roman" w:cs="Times New Roman"/>
          <w:sz w:val="28"/>
          <w:szCs w:val="28"/>
        </w:rPr>
        <w:t>плановых назначений</w:t>
      </w:r>
      <w:r w:rsidRPr="00C40114">
        <w:rPr>
          <w:rFonts w:ascii="Times New Roman" w:hAnsi="Times New Roman" w:cs="Times New Roman"/>
          <w:sz w:val="28"/>
          <w:szCs w:val="28"/>
        </w:rPr>
        <w:t xml:space="preserve"> (</w:t>
      </w:r>
      <w:r w:rsidR="00067DEE">
        <w:rPr>
          <w:rFonts w:ascii="Times New Roman" w:hAnsi="Times New Roman" w:cs="Times New Roman"/>
          <w:sz w:val="28"/>
          <w:szCs w:val="28"/>
        </w:rPr>
        <w:t>2</w:t>
      </w:r>
      <w:r w:rsidRPr="00C40114">
        <w:rPr>
          <w:rFonts w:ascii="Times New Roman" w:hAnsi="Times New Roman" w:cs="Times New Roman"/>
          <w:sz w:val="28"/>
          <w:szCs w:val="28"/>
        </w:rPr>
        <w:t>5 </w:t>
      </w:r>
      <w:r w:rsidR="00067DEE">
        <w:rPr>
          <w:rFonts w:ascii="Times New Roman" w:hAnsi="Times New Roman" w:cs="Times New Roman"/>
          <w:sz w:val="28"/>
          <w:szCs w:val="28"/>
        </w:rPr>
        <w:t>646</w:t>
      </w:r>
      <w:r w:rsidRPr="00C40114">
        <w:rPr>
          <w:rFonts w:ascii="Times New Roman" w:hAnsi="Times New Roman" w:cs="Times New Roman"/>
          <w:sz w:val="28"/>
          <w:szCs w:val="28"/>
        </w:rPr>
        <w:t>,</w:t>
      </w:r>
      <w:r w:rsidR="00067DEE">
        <w:rPr>
          <w:rFonts w:ascii="Times New Roman" w:hAnsi="Times New Roman" w:cs="Times New Roman"/>
          <w:sz w:val="28"/>
          <w:szCs w:val="28"/>
        </w:rPr>
        <w:t>0</w:t>
      </w:r>
      <w:r w:rsidRPr="00C40114">
        <w:rPr>
          <w:rFonts w:ascii="Times New Roman" w:hAnsi="Times New Roman" w:cs="Times New Roman"/>
          <w:sz w:val="28"/>
          <w:szCs w:val="28"/>
        </w:rPr>
        <w:t> тыс. рублей).</w:t>
      </w:r>
    </w:p>
    <w:p w:rsidR="009A66CA" w:rsidRPr="00C40114" w:rsidRDefault="009A66CA" w:rsidP="00412D64">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Бюджетные ассигнования на реализацию Программы распределены следующим образом:</w:t>
      </w:r>
    </w:p>
    <w:p w:rsidR="009A66CA" w:rsidRPr="00C40114" w:rsidRDefault="009A66CA" w:rsidP="00637BD8">
      <w:pPr>
        <w:pStyle w:val="ab"/>
        <w:spacing w:before="120"/>
        <w:jc w:val="right"/>
        <w:rPr>
          <w:rFonts w:ascii="Times New Roman" w:hAnsi="Times New Roman" w:cs="Times New Roman"/>
          <w:sz w:val="28"/>
          <w:szCs w:val="28"/>
        </w:rPr>
      </w:pPr>
      <w:r w:rsidRPr="00C40114">
        <w:rPr>
          <w:rFonts w:ascii="Times New Roman" w:hAnsi="Times New Roman" w:cs="Times New Roman"/>
          <w:sz w:val="28"/>
          <w:szCs w:val="28"/>
        </w:rPr>
        <w:t>Таблица</w:t>
      </w:r>
      <w:r w:rsidR="00914C2B">
        <w:rPr>
          <w:rFonts w:ascii="Times New Roman" w:hAnsi="Times New Roman" w:cs="Times New Roman"/>
          <w:sz w:val="28"/>
          <w:szCs w:val="28"/>
        </w:rPr>
        <w:t xml:space="preserve"> </w:t>
      </w:r>
      <w:r w:rsidR="00C755A7">
        <w:rPr>
          <w:rFonts w:ascii="Times New Roman" w:hAnsi="Times New Roman" w:cs="Times New Roman"/>
          <w:sz w:val="28"/>
          <w:szCs w:val="28"/>
        </w:rPr>
        <w:t>102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9A66CA" w:rsidRPr="00131A82" w:rsidTr="009056B9">
        <w:tc>
          <w:tcPr>
            <w:tcW w:w="426"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6B594F">
              <w:rPr>
                <w:rFonts w:ascii="Times New Roman" w:hAnsi="Times New Roman" w:cs="Times New Roman"/>
                <w:sz w:val="24"/>
                <w:szCs w:val="24"/>
              </w:rPr>
              <w:t xml:space="preserve"> (%)</w:t>
            </w:r>
            <w:proofErr w:type="gramEnd"/>
          </w:p>
        </w:tc>
      </w:tr>
      <w:tr w:rsidR="009A66CA" w:rsidRPr="00131A82" w:rsidTr="009056B9">
        <w:trPr>
          <w:trHeight w:val="259"/>
        </w:trPr>
        <w:tc>
          <w:tcPr>
            <w:tcW w:w="426"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A66CA" w:rsidRPr="00131A82" w:rsidRDefault="009A66CA" w:rsidP="00067DEE">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067DEE">
              <w:rPr>
                <w:rFonts w:ascii="Times New Roman" w:hAnsi="Times New Roman" w:cs="Times New Roman"/>
                <w:sz w:val="24"/>
                <w:szCs w:val="24"/>
              </w:rPr>
              <w:t>6</w:t>
            </w:r>
          </w:p>
        </w:tc>
        <w:tc>
          <w:tcPr>
            <w:tcW w:w="1559" w:type="dxa"/>
            <w:vMerge/>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r>
      <w:tr w:rsidR="009A66CA" w:rsidRPr="00131A82" w:rsidTr="009056B9">
        <w:trPr>
          <w:trHeight w:val="138"/>
        </w:trPr>
        <w:tc>
          <w:tcPr>
            <w:tcW w:w="426"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r>
      <w:tr w:rsidR="009A66CA" w:rsidRPr="00131A82" w:rsidTr="009056B9">
        <w:trPr>
          <w:trHeight w:val="138"/>
          <w:tblHeader/>
        </w:trPr>
        <w:tc>
          <w:tcPr>
            <w:tcW w:w="426"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9A66CA" w:rsidRPr="00131A82" w:rsidRDefault="009A66CA" w:rsidP="00E4209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sidR="00E42094">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13 01</w:t>
            </w:r>
          </w:p>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14 03</w:t>
            </w:r>
          </w:p>
        </w:tc>
        <w:tc>
          <w:tcPr>
            <w:tcW w:w="1701" w:type="dxa"/>
            <w:vAlign w:val="center"/>
          </w:tcPr>
          <w:p w:rsidR="009A66CA"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9A66CA" w:rsidRPr="00131A82">
              <w:rPr>
                <w:rFonts w:ascii="Times New Roman" w:hAnsi="Times New Roman" w:cs="Times New Roman"/>
                <w:sz w:val="24"/>
                <w:szCs w:val="24"/>
              </w:rPr>
              <w:t>5 </w:t>
            </w:r>
            <w:r>
              <w:rPr>
                <w:rFonts w:ascii="Times New Roman" w:hAnsi="Times New Roman" w:cs="Times New Roman"/>
                <w:sz w:val="24"/>
                <w:szCs w:val="24"/>
              </w:rPr>
              <w:t>646</w:t>
            </w:r>
            <w:r w:rsidR="009A66CA" w:rsidRPr="00131A82">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9A66CA"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9A66CA" w:rsidRPr="00131A82">
              <w:rPr>
                <w:rFonts w:ascii="Times New Roman" w:hAnsi="Times New Roman" w:cs="Times New Roman"/>
                <w:sz w:val="24"/>
                <w:szCs w:val="24"/>
              </w:rPr>
              <w:t>5 </w:t>
            </w:r>
            <w:r>
              <w:rPr>
                <w:rFonts w:ascii="Times New Roman" w:hAnsi="Times New Roman" w:cs="Times New Roman"/>
                <w:sz w:val="24"/>
                <w:szCs w:val="24"/>
              </w:rPr>
              <w:t>582</w:t>
            </w:r>
            <w:r w:rsidR="009A66CA" w:rsidRPr="00131A82">
              <w:rPr>
                <w:rFonts w:ascii="Times New Roman" w:hAnsi="Times New Roman" w:cs="Times New Roman"/>
                <w:sz w:val="24"/>
                <w:szCs w:val="24"/>
              </w:rPr>
              <w:t>,</w:t>
            </w:r>
            <w:r>
              <w:rPr>
                <w:rFonts w:ascii="Times New Roman" w:hAnsi="Times New Roman" w:cs="Times New Roman"/>
                <w:sz w:val="24"/>
                <w:szCs w:val="24"/>
              </w:rPr>
              <w:t>2</w:t>
            </w:r>
          </w:p>
        </w:tc>
        <w:tc>
          <w:tcPr>
            <w:tcW w:w="1559" w:type="dxa"/>
            <w:vAlign w:val="center"/>
          </w:tcPr>
          <w:p w:rsidR="009A66CA" w:rsidRPr="00131A82" w:rsidRDefault="00067DEE" w:rsidP="009056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067DEE" w:rsidRPr="00131A82" w:rsidTr="009056B9">
        <w:tc>
          <w:tcPr>
            <w:tcW w:w="426" w:type="dxa"/>
            <w:vAlign w:val="center"/>
          </w:tcPr>
          <w:p w:rsidR="00067DEE" w:rsidRPr="00131A82" w:rsidRDefault="00067DEE" w:rsidP="009056B9">
            <w:pPr>
              <w:spacing w:after="0" w:line="240" w:lineRule="auto"/>
              <w:jc w:val="center"/>
              <w:rPr>
                <w:rFonts w:ascii="Times New Roman" w:hAnsi="Times New Roman" w:cs="Times New Roman"/>
                <w:sz w:val="24"/>
                <w:szCs w:val="24"/>
              </w:rPr>
            </w:pPr>
          </w:p>
        </w:tc>
        <w:tc>
          <w:tcPr>
            <w:tcW w:w="2551" w:type="dxa"/>
          </w:tcPr>
          <w:p w:rsidR="00067DEE" w:rsidRPr="00131A82" w:rsidRDefault="00067DEE" w:rsidP="009056B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067DEE" w:rsidRPr="00131A82" w:rsidRDefault="00067DEE" w:rsidP="009056B9">
            <w:pPr>
              <w:spacing w:after="0" w:line="240" w:lineRule="auto"/>
              <w:jc w:val="center"/>
              <w:rPr>
                <w:rFonts w:ascii="Times New Roman" w:hAnsi="Times New Roman" w:cs="Times New Roman"/>
                <w:sz w:val="24"/>
                <w:szCs w:val="24"/>
              </w:rPr>
            </w:pPr>
          </w:p>
        </w:tc>
        <w:tc>
          <w:tcPr>
            <w:tcW w:w="1701" w:type="dxa"/>
            <w:vAlign w:val="center"/>
          </w:tcPr>
          <w:p w:rsidR="00067DEE"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131A82">
              <w:rPr>
                <w:rFonts w:ascii="Times New Roman" w:hAnsi="Times New Roman" w:cs="Times New Roman"/>
                <w:sz w:val="24"/>
                <w:szCs w:val="24"/>
              </w:rPr>
              <w:t>5 </w:t>
            </w:r>
            <w:r>
              <w:rPr>
                <w:rFonts w:ascii="Times New Roman" w:hAnsi="Times New Roman" w:cs="Times New Roman"/>
                <w:sz w:val="24"/>
                <w:szCs w:val="24"/>
              </w:rPr>
              <w:t>646</w:t>
            </w:r>
            <w:r w:rsidRPr="00131A82">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067DEE"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131A82">
              <w:rPr>
                <w:rFonts w:ascii="Times New Roman" w:hAnsi="Times New Roman" w:cs="Times New Roman"/>
                <w:sz w:val="24"/>
                <w:szCs w:val="24"/>
              </w:rPr>
              <w:t>5 </w:t>
            </w:r>
            <w:r>
              <w:rPr>
                <w:rFonts w:ascii="Times New Roman" w:hAnsi="Times New Roman" w:cs="Times New Roman"/>
                <w:sz w:val="24"/>
                <w:szCs w:val="24"/>
              </w:rPr>
              <w:t>582</w:t>
            </w:r>
            <w:r w:rsidRPr="00131A82">
              <w:rPr>
                <w:rFonts w:ascii="Times New Roman" w:hAnsi="Times New Roman" w:cs="Times New Roman"/>
                <w:sz w:val="24"/>
                <w:szCs w:val="24"/>
              </w:rPr>
              <w:t>,</w:t>
            </w:r>
            <w:r>
              <w:rPr>
                <w:rFonts w:ascii="Times New Roman" w:hAnsi="Times New Roman" w:cs="Times New Roman"/>
                <w:sz w:val="24"/>
                <w:szCs w:val="24"/>
              </w:rPr>
              <w:t>2</w:t>
            </w:r>
          </w:p>
        </w:tc>
        <w:tc>
          <w:tcPr>
            <w:tcW w:w="1559" w:type="dxa"/>
            <w:vAlign w:val="center"/>
          </w:tcPr>
          <w:p w:rsidR="00067DEE"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9A66CA" w:rsidRPr="00131A82" w:rsidTr="009056B9">
        <w:tc>
          <w:tcPr>
            <w:tcW w:w="426" w:type="dxa"/>
            <w:vAlign w:val="center"/>
          </w:tcPr>
          <w:p w:rsidR="009A66CA" w:rsidRPr="00131A82" w:rsidRDefault="009A66CA" w:rsidP="009056B9">
            <w:pPr>
              <w:spacing w:after="0" w:line="240" w:lineRule="auto"/>
              <w:jc w:val="center"/>
              <w:rPr>
                <w:rFonts w:ascii="Times New Roman" w:hAnsi="Times New Roman" w:cs="Times New Roman"/>
                <w:sz w:val="24"/>
                <w:szCs w:val="24"/>
              </w:rPr>
            </w:pPr>
          </w:p>
        </w:tc>
        <w:tc>
          <w:tcPr>
            <w:tcW w:w="2551" w:type="dxa"/>
          </w:tcPr>
          <w:p w:rsidR="009A66CA" w:rsidRPr="00131A82" w:rsidRDefault="009A66CA" w:rsidP="009056B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067DEE" w:rsidRPr="00131A82" w:rsidTr="009056B9">
        <w:tc>
          <w:tcPr>
            <w:tcW w:w="426" w:type="dxa"/>
            <w:vAlign w:val="center"/>
          </w:tcPr>
          <w:p w:rsidR="00067DEE" w:rsidRPr="00131A82" w:rsidRDefault="00067DEE" w:rsidP="009056B9">
            <w:pPr>
              <w:spacing w:after="0" w:line="240" w:lineRule="auto"/>
              <w:jc w:val="center"/>
              <w:rPr>
                <w:rFonts w:ascii="Times New Roman" w:hAnsi="Times New Roman" w:cs="Times New Roman"/>
                <w:sz w:val="24"/>
                <w:szCs w:val="24"/>
              </w:rPr>
            </w:pPr>
          </w:p>
        </w:tc>
        <w:tc>
          <w:tcPr>
            <w:tcW w:w="2551" w:type="dxa"/>
            <w:vAlign w:val="center"/>
          </w:tcPr>
          <w:p w:rsidR="00067DEE" w:rsidRPr="00131A82" w:rsidRDefault="00067DEE" w:rsidP="009056B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067DEE" w:rsidRPr="00131A82" w:rsidRDefault="00067DEE"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067DEE"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131A82">
              <w:rPr>
                <w:rFonts w:ascii="Times New Roman" w:hAnsi="Times New Roman" w:cs="Times New Roman"/>
                <w:sz w:val="24"/>
                <w:szCs w:val="24"/>
              </w:rPr>
              <w:t>5 </w:t>
            </w:r>
            <w:r>
              <w:rPr>
                <w:rFonts w:ascii="Times New Roman" w:hAnsi="Times New Roman" w:cs="Times New Roman"/>
                <w:sz w:val="24"/>
                <w:szCs w:val="24"/>
              </w:rPr>
              <w:t>646</w:t>
            </w:r>
            <w:r w:rsidRPr="00131A82">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067DEE"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Pr="00131A82">
              <w:rPr>
                <w:rFonts w:ascii="Times New Roman" w:hAnsi="Times New Roman" w:cs="Times New Roman"/>
                <w:sz w:val="24"/>
                <w:szCs w:val="24"/>
              </w:rPr>
              <w:t>5 </w:t>
            </w:r>
            <w:r>
              <w:rPr>
                <w:rFonts w:ascii="Times New Roman" w:hAnsi="Times New Roman" w:cs="Times New Roman"/>
                <w:sz w:val="24"/>
                <w:szCs w:val="24"/>
              </w:rPr>
              <w:t>582</w:t>
            </w:r>
            <w:r w:rsidRPr="00131A82">
              <w:rPr>
                <w:rFonts w:ascii="Times New Roman" w:hAnsi="Times New Roman" w:cs="Times New Roman"/>
                <w:sz w:val="24"/>
                <w:szCs w:val="24"/>
              </w:rPr>
              <w:t>,</w:t>
            </w:r>
            <w:r>
              <w:rPr>
                <w:rFonts w:ascii="Times New Roman" w:hAnsi="Times New Roman" w:cs="Times New Roman"/>
                <w:sz w:val="24"/>
                <w:szCs w:val="24"/>
              </w:rPr>
              <w:t>2</w:t>
            </w:r>
          </w:p>
        </w:tc>
        <w:tc>
          <w:tcPr>
            <w:tcW w:w="1559" w:type="dxa"/>
            <w:vAlign w:val="center"/>
          </w:tcPr>
          <w:p w:rsidR="00067DEE" w:rsidRPr="00131A82" w:rsidRDefault="00067DEE" w:rsidP="00067D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bl>
    <w:p w:rsidR="009A66CA" w:rsidRPr="00131A82" w:rsidRDefault="009A66CA" w:rsidP="008027C8">
      <w:pPr>
        <w:spacing w:before="120" w:after="0"/>
        <w:ind w:firstLine="720"/>
        <w:jc w:val="both"/>
        <w:rPr>
          <w:rFonts w:ascii="Times New Roman" w:eastAsia="Times New Roman" w:hAnsi="Times New Roman" w:cs="Times New Roman"/>
          <w:sz w:val="24"/>
          <w:szCs w:val="24"/>
        </w:rPr>
      </w:pPr>
    </w:p>
    <w:p w:rsidR="009A66CA" w:rsidRPr="00131A82" w:rsidRDefault="009A66CA" w:rsidP="008027C8">
      <w:pPr>
        <w:pStyle w:val="a7"/>
        <w:spacing w:after="0" w:line="240" w:lineRule="auto"/>
        <w:ind w:left="0" w:firstLine="720"/>
        <w:jc w:val="both"/>
        <w:rPr>
          <w:rFonts w:ascii="Times New Roman" w:hAnsi="Times New Roman" w:cs="Times New Roman"/>
          <w:sz w:val="28"/>
          <w:szCs w:val="28"/>
        </w:rPr>
      </w:pPr>
      <w:r w:rsidRPr="00131A82">
        <w:rPr>
          <w:rFonts w:ascii="Times New Roman" w:hAnsi="Times New Roman" w:cs="Times New Roman"/>
          <w:sz w:val="28"/>
          <w:szCs w:val="28"/>
        </w:rPr>
        <w:t>Подпрограмма 2. «Обеспечение реализации муниципальной программы и прочие мероприятия»</w:t>
      </w:r>
      <w:r w:rsidR="006B594F">
        <w:rPr>
          <w:rFonts w:ascii="Times New Roman" w:hAnsi="Times New Roman" w:cs="Times New Roman"/>
          <w:sz w:val="28"/>
          <w:szCs w:val="28"/>
        </w:rPr>
        <w:t>:</w:t>
      </w:r>
    </w:p>
    <w:p w:rsidR="009A66CA" w:rsidRPr="00914C2B" w:rsidRDefault="009A66CA" w:rsidP="009A66CA">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Таблица</w:t>
      </w:r>
      <w:r w:rsidR="00914C2B">
        <w:rPr>
          <w:rFonts w:ascii="Times New Roman" w:hAnsi="Times New Roman" w:cs="Times New Roman"/>
          <w:sz w:val="28"/>
          <w:szCs w:val="28"/>
        </w:rPr>
        <w:t xml:space="preserve"> </w:t>
      </w:r>
      <w:r w:rsidR="00C755A7">
        <w:rPr>
          <w:rFonts w:ascii="Times New Roman" w:hAnsi="Times New Roman" w:cs="Times New Roman"/>
          <w:sz w:val="28"/>
          <w:szCs w:val="28"/>
        </w:rPr>
        <w:t>103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9A66CA" w:rsidRPr="00131A82" w:rsidTr="009056B9">
        <w:tc>
          <w:tcPr>
            <w:tcW w:w="426"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6B594F">
              <w:rPr>
                <w:rFonts w:ascii="Times New Roman" w:hAnsi="Times New Roman" w:cs="Times New Roman"/>
                <w:sz w:val="24"/>
                <w:szCs w:val="24"/>
              </w:rPr>
              <w:t xml:space="preserve"> (%)</w:t>
            </w:r>
            <w:proofErr w:type="gramEnd"/>
          </w:p>
        </w:tc>
      </w:tr>
      <w:tr w:rsidR="009A66CA" w:rsidRPr="00131A82" w:rsidTr="009056B9">
        <w:trPr>
          <w:trHeight w:val="259"/>
        </w:trPr>
        <w:tc>
          <w:tcPr>
            <w:tcW w:w="426"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9A66CA" w:rsidRPr="00131A82" w:rsidRDefault="009A66CA" w:rsidP="0057298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572984">
              <w:rPr>
                <w:rFonts w:ascii="Times New Roman" w:hAnsi="Times New Roman" w:cs="Times New Roman"/>
                <w:sz w:val="24"/>
                <w:szCs w:val="24"/>
              </w:rPr>
              <w:t>6</w:t>
            </w:r>
          </w:p>
        </w:tc>
        <w:tc>
          <w:tcPr>
            <w:tcW w:w="1559" w:type="dxa"/>
            <w:vMerge/>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r>
      <w:tr w:rsidR="009A66CA" w:rsidRPr="00131A82" w:rsidTr="009056B9">
        <w:trPr>
          <w:trHeight w:val="138"/>
        </w:trPr>
        <w:tc>
          <w:tcPr>
            <w:tcW w:w="426"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9A66CA" w:rsidRPr="00131A82" w:rsidRDefault="009A66CA" w:rsidP="009056B9">
            <w:pPr>
              <w:autoSpaceDE w:val="0"/>
              <w:autoSpaceDN w:val="0"/>
              <w:adjustRightInd w:val="0"/>
              <w:spacing w:after="0" w:line="240" w:lineRule="auto"/>
              <w:jc w:val="center"/>
              <w:outlineLvl w:val="0"/>
              <w:rPr>
                <w:rFonts w:ascii="Times New Roman" w:hAnsi="Times New Roman" w:cs="Times New Roman"/>
                <w:sz w:val="24"/>
                <w:szCs w:val="24"/>
              </w:rPr>
            </w:pPr>
          </w:p>
        </w:tc>
      </w:tr>
      <w:tr w:rsidR="009A66CA" w:rsidRPr="00131A82" w:rsidTr="009056B9">
        <w:trPr>
          <w:trHeight w:val="138"/>
          <w:tblHeader/>
        </w:trPr>
        <w:tc>
          <w:tcPr>
            <w:tcW w:w="426"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9A66CA" w:rsidRPr="00131A82" w:rsidRDefault="009A66CA" w:rsidP="00E42094">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sidR="00E42094">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9A66CA" w:rsidRPr="00131A82" w:rsidRDefault="009A66CA" w:rsidP="009056B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9A66CA" w:rsidRPr="00131A82" w:rsidRDefault="009A66CA" w:rsidP="009056B9">
            <w:pPr>
              <w:spacing w:after="0" w:line="240" w:lineRule="auto"/>
              <w:jc w:val="center"/>
              <w:rPr>
                <w:rFonts w:ascii="Times New Roman" w:hAnsi="Times New Roman" w:cs="Times New Roman"/>
                <w:sz w:val="24"/>
                <w:szCs w:val="24"/>
              </w:rPr>
            </w:pPr>
          </w:p>
        </w:tc>
        <w:tc>
          <w:tcPr>
            <w:tcW w:w="1701" w:type="dxa"/>
            <w:vAlign w:val="center"/>
          </w:tcPr>
          <w:p w:rsidR="009A66CA" w:rsidRPr="00131A82" w:rsidRDefault="009A66CA" w:rsidP="0057298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572984">
              <w:rPr>
                <w:rFonts w:ascii="Times New Roman" w:hAnsi="Times New Roman" w:cs="Times New Roman"/>
                <w:sz w:val="24"/>
                <w:szCs w:val="24"/>
              </w:rPr>
              <w:t>5</w:t>
            </w:r>
            <w:r w:rsidRPr="00131A82">
              <w:rPr>
                <w:rFonts w:ascii="Times New Roman" w:hAnsi="Times New Roman" w:cs="Times New Roman"/>
                <w:sz w:val="24"/>
                <w:szCs w:val="24"/>
              </w:rPr>
              <w:t> </w:t>
            </w:r>
            <w:r w:rsidR="00572984">
              <w:rPr>
                <w:rFonts w:ascii="Times New Roman" w:hAnsi="Times New Roman" w:cs="Times New Roman"/>
                <w:sz w:val="24"/>
                <w:szCs w:val="24"/>
              </w:rPr>
              <w:t>646</w:t>
            </w:r>
            <w:r w:rsidRPr="00131A82">
              <w:rPr>
                <w:rFonts w:ascii="Times New Roman" w:hAnsi="Times New Roman" w:cs="Times New Roman"/>
                <w:sz w:val="24"/>
                <w:szCs w:val="24"/>
              </w:rPr>
              <w:t>,</w:t>
            </w:r>
            <w:r w:rsidR="00572984">
              <w:rPr>
                <w:rFonts w:ascii="Times New Roman" w:hAnsi="Times New Roman" w:cs="Times New Roman"/>
                <w:sz w:val="24"/>
                <w:szCs w:val="24"/>
              </w:rPr>
              <w:t>0</w:t>
            </w:r>
          </w:p>
        </w:tc>
        <w:tc>
          <w:tcPr>
            <w:tcW w:w="1702" w:type="dxa"/>
            <w:vAlign w:val="center"/>
          </w:tcPr>
          <w:p w:rsidR="009A66CA" w:rsidRPr="00131A82" w:rsidRDefault="009A66CA" w:rsidP="0057298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sidR="00572984">
              <w:rPr>
                <w:rFonts w:ascii="Times New Roman" w:hAnsi="Times New Roman" w:cs="Times New Roman"/>
                <w:sz w:val="24"/>
                <w:szCs w:val="24"/>
              </w:rPr>
              <w:t>5</w:t>
            </w:r>
            <w:r w:rsidRPr="00131A82">
              <w:rPr>
                <w:rFonts w:ascii="Times New Roman" w:hAnsi="Times New Roman" w:cs="Times New Roman"/>
                <w:sz w:val="24"/>
                <w:szCs w:val="24"/>
              </w:rPr>
              <w:t> </w:t>
            </w:r>
            <w:r w:rsidR="00572984">
              <w:rPr>
                <w:rFonts w:ascii="Times New Roman" w:hAnsi="Times New Roman" w:cs="Times New Roman"/>
                <w:sz w:val="24"/>
                <w:szCs w:val="24"/>
              </w:rPr>
              <w:t>582</w:t>
            </w:r>
            <w:r w:rsidRPr="00131A82">
              <w:rPr>
                <w:rFonts w:ascii="Times New Roman" w:hAnsi="Times New Roman" w:cs="Times New Roman"/>
                <w:sz w:val="24"/>
                <w:szCs w:val="24"/>
              </w:rPr>
              <w:t>,</w:t>
            </w:r>
            <w:r w:rsidR="00572984">
              <w:rPr>
                <w:rFonts w:ascii="Times New Roman" w:hAnsi="Times New Roman" w:cs="Times New Roman"/>
                <w:sz w:val="24"/>
                <w:szCs w:val="24"/>
              </w:rPr>
              <w:t>2</w:t>
            </w:r>
          </w:p>
        </w:tc>
        <w:tc>
          <w:tcPr>
            <w:tcW w:w="1559" w:type="dxa"/>
            <w:vAlign w:val="center"/>
          </w:tcPr>
          <w:p w:rsidR="009A66CA" w:rsidRPr="00131A82" w:rsidRDefault="009A66CA" w:rsidP="00572984">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sidR="00572984">
              <w:rPr>
                <w:rFonts w:ascii="Times New Roman" w:hAnsi="Times New Roman" w:cs="Times New Roman"/>
                <w:sz w:val="24"/>
                <w:szCs w:val="24"/>
              </w:rPr>
              <w:t>9</w:t>
            </w:r>
            <w:r w:rsidRPr="00131A82">
              <w:rPr>
                <w:rFonts w:ascii="Times New Roman" w:hAnsi="Times New Roman" w:cs="Times New Roman"/>
                <w:sz w:val="24"/>
                <w:szCs w:val="24"/>
              </w:rPr>
              <w:t>,</w:t>
            </w:r>
            <w:r w:rsidR="00572984">
              <w:rPr>
                <w:rFonts w:ascii="Times New Roman" w:hAnsi="Times New Roman" w:cs="Times New Roman"/>
                <w:sz w:val="24"/>
                <w:szCs w:val="24"/>
              </w:rPr>
              <w:t>8</w:t>
            </w:r>
          </w:p>
        </w:tc>
      </w:tr>
      <w:tr w:rsidR="00572984" w:rsidRPr="00131A82" w:rsidTr="009056B9">
        <w:tc>
          <w:tcPr>
            <w:tcW w:w="426" w:type="dxa"/>
            <w:vAlign w:val="center"/>
          </w:tcPr>
          <w:p w:rsidR="00572984" w:rsidRPr="00131A82" w:rsidRDefault="00572984" w:rsidP="009056B9">
            <w:pPr>
              <w:spacing w:after="0" w:line="240" w:lineRule="auto"/>
              <w:jc w:val="center"/>
              <w:rPr>
                <w:rFonts w:ascii="Times New Roman" w:hAnsi="Times New Roman" w:cs="Times New Roman"/>
                <w:sz w:val="24"/>
                <w:szCs w:val="24"/>
              </w:rPr>
            </w:pPr>
          </w:p>
        </w:tc>
        <w:tc>
          <w:tcPr>
            <w:tcW w:w="2551" w:type="dxa"/>
          </w:tcPr>
          <w:p w:rsidR="00572984" w:rsidRPr="00131A82" w:rsidRDefault="00572984" w:rsidP="009056B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572984" w:rsidRPr="00131A82" w:rsidRDefault="00572984" w:rsidP="009056B9">
            <w:pPr>
              <w:spacing w:after="0" w:line="240" w:lineRule="auto"/>
              <w:jc w:val="center"/>
              <w:rPr>
                <w:rFonts w:ascii="Times New Roman" w:hAnsi="Times New Roman" w:cs="Times New Roman"/>
                <w:sz w:val="24"/>
                <w:szCs w:val="24"/>
              </w:rPr>
            </w:pPr>
          </w:p>
        </w:tc>
        <w:tc>
          <w:tcPr>
            <w:tcW w:w="1701" w:type="dxa"/>
            <w:vAlign w:val="center"/>
          </w:tcPr>
          <w:p w:rsidR="00572984" w:rsidRPr="00131A82" w:rsidRDefault="00572984" w:rsidP="00C3559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5</w:t>
            </w:r>
            <w:r w:rsidRPr="00131A82">
              <w:rPr>
                <w:rFonts w:ascii="Times New Roman" w:hAnsi="Times New Roman" w:cs="Times New Roman"/>
                <w:sz w:val="24"/>
                <w:szCs w:val="24"/>
              </w:rPr>
              <w:t> </w:t>
            </w:r>
            <w:r>
              <w:rPr>
                <w:rFonts w:ascii="Times New Roman" w:hAnsi="Times New Roman" w:cs="Times New Roman"/>
                <w:sz w:val="24"/>
                <w:szCs w:val="24"/>
              </w:rPr>
              <w:t>646</w:t>
            </w:r>
            <w:r w:rsidRPr="00131A82">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572984" w:rsidRPr="00131A82" w:rsidRDefault="00572984" w:rsidP="00C3559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5</w:t>
            </w:r>
            <w:r w:rsidRPr="00131A82">
              <w:rPr>
                <w:rFonts w:ascii="Times New Roman" w:hAnsi="Times New Roman" w:cs="Times New Roman"/>
                <w:sz w:val="24"/>
                <w:szCs w:val="24"/>
              </w:rPr>
              <w:t> </w:t>
            </w:r>
            <w:r>
              <w:rPr>
                <w:rFonts w:ascii="Times New Roman" w:hAnsi="Times New Roman" w:cs="Times New Roman"/>
                <w:sz w:val="24"/>
                <w:szCs w:val="24"/>
              </w:rPr>
              <w:t>582</w:t>
            </w:r>
            <w:r w:rsidRPr="00131A82">
              <w:rPr>
                <w:rFonts w:ascii="Times New Roman" w:hAnsi="Times New Roman" w:cs="Times New Roman"/>
                <w:sz w:val="24"/>
                <w:szCs w:val="24"/>
              </w:rPr>
              <w:t>,</w:t>
            </w:r>
            <w:r>
              <w:rPr>
                <w:rFonts w:ascii="Times New Roman" w:hAnsi="Times New Roman" w:cs="Times New Roman"/>
                <w:sz w:val="24"/>
                <w:szCs w:val="24"/>
              </w:rPr>
              <w:t>2</w:t>
            </w:r>
          </w:p>
        </w:tc>
        <w:tc>
          <w:tcPr>
            <w:tcW w:w="1559" w:type="dxa"/>
            <w:vAlign w:val="center"/>
          </w:tcPr>
          <w:p w:rsidR="00572984" w:rsidRPr="00131A82" w:rsidRDefault="00572984" w:rsidP="00C3559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Pr>
                <w:rFonts w:ascii="Times New Roman" w:hAnsi="Times New Roman" w:cs="Times New Roman"/>
                <w:sz w:val="24"/>
                <w:szCs w:val="24"/>
              </w:rPr>
              <w:t>9</w:t>
            </w:r>
            <w:r w:rsidRPr="00131A82">
              <w:rPr>
                <w:rFonts w:ascii="Times New Roman" w:hAnsi="Times New Roman" w:cs="Times New Roman"/>
                <w:sz w:val="24"/>
                <w:szCs w:val="24"/>
              </w:rPr>
              <w:t>,</w:t>
            </w:r>
            <w:r>
              <w:rPr>
                <w:rFonts w:ascii="Times New Roman" w:hAnsi="Times New Roman" w:cs="Times New Roman"/>
                <w:sz w:val="24"/>
                <w:szCs w:val="24"/>
              </w:rPr>
              <w:t>8</w:t>
            </w:r>
          </w:p>
        </w:tc>
      </w:tr>
      <w:tr w:rsidR="009A66CA" w:rsidRPr="00131A82" w:rsidTr="009056B9">
        <w:tc>
          <w:tcPr>
            <w:tcW w:w="426" w:type="dxa"/>
            <w:vAlign w:val="center"/>
          </w:tcPr>
          <w:p w:rsidR="009A66CA" w:rsidRPr="00131A82" w:rsidRDefault="009A66CA" w:rsidP="009056B9">
            <w:pPr>
              <w:spacing w:after="0" w:line="240" w:lineRule="auto"/>
              <w:jc w:val="center"/>
              <w:rPr>
                <w:rFonts w:ascii="Times New Roman" w:hAnsi="Times New Roman" w:cs="Times New Roman"/>
                <w:sz w:val="24"/>
                <w:szCs w:val="24"/>
              </w:rPr>
            </w:pPr>
          </w:p>
        </w:tc>
        <w:tc>
          <w:tcPr>
            <w:tcW w:w="2551" w:type="dxa"/>
          </w:tcPr>
          <w:p w:rsidR="009A66CA" w:rsidRPr="00131A82" w:rsidRDefault="009A66CA" w:rsidP="009056B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9A66CA" w:rsidRPr="00131A82" w:rsidRDefault="009A66CA"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572984" w:rsidRPr="00131A82" w:rsidTr="009056B9">
        <w:tc>
          <w:tcPr>
            <w:tcW w:w="426" w:type="dxa"/>
            <w:vAlign w:val="center"/>
          </w:tcPr>
          <w:p w:rsidR="00572984" w:rsidRPr="00131A82" w:rsidRDefault="00572984" w:rsidP="009056B9">
            <w:pPr>
              <w:spacing w:after="0" w:line="240" w:lineRule="auto"/>
              <w:jc w:val="center"/>
              <w:rPr>
                <w:rFonts w:ascii="Times New Roman" w:hAnsi="Times New Roman" w:cs="Times New Roman"/>
                <w:sz w:val="24"/>
                <w:szCs w:val="24"/>
              </w:rPr>
            </w:pPr>
          </w:p>
        </w:tc>
        <w:tc>
          <w:tcPr>
            <w:tcW w:w="2551" w:type="dxa"/>
            <w:vAlign w:val="center"/>
          </w:tcPr>
          <w:p w:rsidR="00572984" w:rsidRPr="00131A82" w:rsidRDefault="00572984" w:rsidP="009056B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572984" w:rsidRPr="00131A82" w:rsidRDefault="00572984" w:rsidP="009056B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572984" w:rsidRPr="00131A82" w:rsidRDefault="00572984" w:rsidP="00C3559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5</w:t>
            </w:r>
            <w:r w:rsidRPr="00131A82">
              <w:rPr>
                <w:rFonts w:ascii="Times New Roman" w:hAnsi="Times New Roman" w:cs="Times New Roman"/>
                <w:sz w:val="24"/>
                <w:szCs w:val="24"/>
              </w:rPr>
              <w:t> </w:t>
            </w:r>
            <w:r>
              <w:rPr>
                <w:rFonts w:ascii="Times New Roman" w:hAnsi="Times New Roman" w:cs="Times New Roman"/>
                <w:sz w:val="24"/>
                <w:szCs w:val="24"/>
              </w:rPr>
              <w:t>646</w:t>
            </w:r>
            <w:r w:rsidRPr="00131A82">
              <w:rPr>
                <w:rFonts w:ascii="Times New Roman" w:hAnsi="Times New Roman" w:cs="Times New Roman"/>
                <w:sz w:val="24"/>
                <w:szCs w:val="24"/>
              </w:rPr>
              <w:t>,</w:t>
            </w:r>
            <w:r>
              <w:rPr>
                <w:rFonts w:ascii="Times New Roman" w:hAnsi="Times New Roman" w:cs="Times New Roman"/>
                <w:sz w:val="24"/>
                <w:szCs w:val="24"/>
              </w:rPr>
              <w:t>0</w:t>
            </w:r>
          </w:p>
        </w:tc>
        <w:tc>
          <w:tcPr>
            <w:tcW w:w="1702" w:type="dxa"/>
            <w:vAlign w:val="center"/>
          </w:tcPr>
          <w:p w:rsidR="00572984" w:rsidRPr="00131A82" w:rsidRDefault="00572984" w:rsidP="00C3559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5</w:t>
            </w:r>
            <w:r w:rsidRPr="00131A82">
              <w:rPr>
                <w:rFonts w:ascii="Times New Roman" w:hAnsi="Times New Roman" w:cs="Times New Roman"/>
                <w:sz w:val="24"/>
                <w:szCs w:val="24"/>
              </w:rPr>
              <w:t> </w:t>
            </w:r>
            <w:r>
              <w:rPr>
                <w:rFonts w:ascii="Times New Roman" w:hAnsi="Times New Roman" w:cs="Times New Roman"/>
                <w:sz w:val="24"/>
                <w:szCs w:val="24"/>
              </w:rPr>
              <w:t>582</w:t>
            </w:r>
            <w:r w:rsidRPr="00131A82">
              <w:rPr>
                <w:rFonts w:ascii="Times New Roman" w:hAnsi="Times New Roman" w:cs="Times New Roman"/>
                <w:sz w:val="24"/>
                <w:szCs w:val="24"/>
              </w:rPr>
              <w:t>,</w:t>
            </w:r>
            <w:r>
              <w:rPr>
                <w:rFonts w:ascii="Times New Roman" w:hAnsi="Times New Roman" w:cs="Times New Roman"/>
                <w:sz w:val="24"/>
                <w:szCs w:val="24"/>
              </w:rPr>
              <w:t>2</w:t>
            </w:r>
          </w:p>
        </w:tc>
        <w:tc>
          <w:tcPr>
            <w:tcW w:w="1559" w:type="dxa"/>
            <w:vAlign w:val="center"/>
          </w:tcPr>
          <w:p w:rsidR="00572984" w:rsidRPr="00131A82" w:rsidRDefault="00572984" w:rsidP="00C3559D">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w:t>
            </w:r>
            <w:r>
              <w:rPr>
                <w:rFonts w:ascii="Times New Roman" w:hAnsi="Times New Roman" w:cs="Times New Roman"/>
                <w:sz w:val="24"/>
                <w:szCs w:val="24"/>
              </w:rPr>
              <w:t>9</w:t>
            </w:r>
            <w:r w:rsidRPr="00131A82">
              <w:rPr>
                <w:rFonts w:ascii="Times New Roman" w:hAnsi="Times New Roman" w:cs="Times New Roman"/>
                <w:sz w:val="24"/>
                <w:szCs w:val="24"/>
              </w:rPr>
              <w:t>,</w:t>
            </w:r>
            <w:r>
              <w:rPr>
                <w:rFonts w:ascii="Times New Roman" w:hAnsi="Times New Roman" w:cs="Times New Roman"/>
                <w:sz w:val="24"/>
                <w:szCs w:val="24"/>
              </w:rPr>
              <w:t>8</w:t>
            </w:r>
          </w:p>
        </w:tc>
      </w:tr>
    </w:tbl>
    <w:p w:rsidR="001B4935" w:rsidRDefault="001B4935" w:rsidP="00637BD8">
      <w:pPr>
        <w:pStyle w:val="ab"/>
        <w:spacing w:before="120"/>
        <w:ind w:left="0" w:firstLine="709"/>
        <w:jc w:val="both"/>
        <w:rPr>
          <w:rFonts w:ascii="Times New Roman" w:hAnsi="Times New Roman" w:cs="Times New Roman"/>
          <w:sz w:val="28"/>
          <w:szCs w:val="28"/>
        </w:rPr>
      </w:pPr>
    </w:p>
    <w:p w:rsidR="009A66CA" w:rsidRPr="00637BD8" w:rsidRDefault="009A66CA" w:rsidP="00637BD8">
      <w:pPr>
        <w:pStyle w:val="ab"/>
        <w:spacing w:before="120"/>
        <w:ind w:left="0" w:firstLine="709"/>
        <w:jc w:val="both"/>
        <w:rPr>
          <w:rFonts w:ascii="Times New Roman" w:hAnsi="Times New Roman" w:cs="Times New Roman"/>
          <w:sz w:val="28"/>
          <w:szCs w:val="28"/>
        </w:rPr>
      </w:pPr>
      <w:r w:rsidRPr="00637BD8">
        <w:rPr>
          <w:rFonts w:ascii="Times New Roman" w:hAnsi="Times New Roman" w:cs="Times New Roman"/>
          <w:sz w:val="28"/>
          <w:szCs w:val="28"/>
        </w:rPr>
        <w:t>При реализации данной подпрограммы были достигнуты следующие показатели:</w:t>
      </w:r>
    </w:p>
    <w:p w:rsidR="009A66CA" w:rsidRPr="00637BD8" w:rsidRDefault="009A66CA" w:rsidP="009A66CA">
      <w:pPr>
        <w:pStyle w:val="ab"/>
        <w:ind w:left="1571"/>
        <w:jc w:val="right"/>
        <w:rPr>
          <w:rFonts w:ascii="Times New Roman" w:hAnsi="Times New Roman" w:cs="Times New Roman"/>
          <w:sz w:val="28"/>
          <w:szCs w:val="28"/>
        </w:rPr>
      </w:pPr>
      <w:r w:rsidRPr="00637BD8">
        <w:rPr>
          <w:rFonts w:ascii="Times New Roman" w:hAnsi="Times New Roman" w:cs="Times New Roman"/>
          <w:sz w:val="28"/>
          <w:szCs w:val="28"/>
        </w:rPr>
        <w:t xml:space="preserve">Таблица </w:t>
      </w:r>
      <w:r w:rsidR="00C755A7">
        <w:rPr>
          <w:rFonts w:ascii="Times New Roman" w:hAnsi="Times New Roman" w:cs="Times New Roman"/>
          <w:sz w:val="28"/>
          <w:szCs w:val="28"/>
        </w:rPr>
        <w:t>104</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9A66CA" w:rsidRPr="00131A82" w:rsidTr="009056B9">
        <w:trPr>
          <w:trHeight w:val="537"/>
        </w:trPr>
        <w:tc>
          <w:tcPr>
            <w:tcW w:w="675" w:type="dxa"/>
            <w:vMerge w:val="restart"/>
            <w:shd w:val="clear" w:color="auto" w:fill="auto"/>
            <w:noWrap/>
            <w:vAlign w:val="center"/>
            <w:hideMark/>
          </w:tcPr>
          <w:p w:rsidR="009A66CA" w:rsidRPr="00637BD8" w:rsidRDefault="009A66CA" w:rsidP="00637BD8">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lastRenderedPageBreak/>
              <w:t>№</w:t>
            </w:r>
          </w:p>
        </w:tc>
        <w:tc>
          <w:tcPr>
            <w:tcW w:w="5245" w:type="dxa"/>
            <w:vMerge w:val="restart"/>
            <w:shd w:val="clear" w:color="auto" w:fill="auto"/>
            <w:noWrap/>
            <w:vAlign w:val="center"/>
            <w:hideMark/>
          </w:tcPr>
          <w:p w:rsidR="009A66CA" w:rsidRPr="00637BD8" w:rsidRDefault="009A66CA"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9A66CA" w:rsidRPr="00637BD8" w:rsidRDefault="009A66CA" w:rsidP="00637BD8">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9A66CA" w:rsidRPr="00637BD8" w:rsidRDefault="009A66CA" w:rsidP="00572984">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201</w:t>
            </w:r>
            <w:r w:rsidR="00572984">
              <w:rPr>
                <w:rFonts w:ascii="Times New Roman" w:hAnsi="Times New Roman" w:cs="Times New Roman"/>
                <w:sz w:val="24"/>
                <w:szCs w:val="24"/>
              </w:rPr>
              <w:t>6</w:t>
            </w:r>
            <w:r w:rsidRPr="00637BD8">
              <w:rPr>
                <w:rFonts w:ascii="Times New Roman" w:hAnsi="Times New Roman" w:cs="Times New Roman"/>
                <w:sz w:val="24"/>
                <w:szCs w:val="24"/>
              </w:rPr>
              <w:t xml:space="preserve"> год</w:t>
            </w:r>
          </w:p>
        </w:tc>
      </w:tr>
      <w:tr w:rsidR="009A66CA" w:rsidRPr="00131A82" w:rsidTr="009056B9">
        <w:trPr>
          <w:trHeight w:val="476"/>
        </w:trPr>
        <w:tc>
          <w:tcPr>
            <w:tcW w:w="675" w:type="dxa"/>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c>
          <w:tcPr>
            <w:tcW w:w="5245" w:type="dxa"/>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c>
          <w:tcPr>
            <w:tcW w:w="1418" w:type="dxa"/>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c>
          <w:tcPr>
            <w:tcW w:w="2551" w:type="dxa"/>
            <w:gridSpan w:val="2"/>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r>
      <w:tr w:rsidR="009A66CA" w:rsidRPr="00131A82" w:rsidTr="001B4935">
        <w:trPr>
          <w:trHeight w:val="60"/>
        </w:trPr>
        <w:tc>
          <w:tcPr>
            <w:tcW w:w="675" w:type="dxa"/>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c>
          <w:tcPr>
            <w:tcW w:w="5245" w:type="dxa"/>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c>
          <w:tcPr>
            <w:tcW w:w="1418" w:type="dxa"/>
            <w:vMerge/>
            <w:vAlign w:val="center"/>
            <w:hideMark/>
          </w:tcPr>
          <w:p w:rsidR="009A66CA" w:rsidRPr="00637BD8" w:rsidRDefault="009A66CA" w:rsidP="00637BD8">
            <w:pPr>
              <w:spacing w:line="240" w:lineRule="auto"/>
              <w:jc w:val="center"/>
              <w:rPr>
                <w:rFonts w:ascii="Times New Roman" w:hAnsi="Times New Roman" w:cs="Times New Roman"/>
                <w:sz w:val="24"/>
                <w:szCs w:val="24"/>
              </w:rPr>
            </w:pPr>
          </w:p>
        </w:tc>
        <w:tc>
          <w:tcPr>
            <w:tcW w:w="1276" w:type="dxa"/>
            <w:shd w:val="clear" w:color="auto" w:fill="auto"/>
            <w:noWrap/>
            <w:vAlign w:val="center"/>
            <w:hideMark/>
          </w:tcPr>
          <w:p w:rsidR="009A66CA" w:rsidRPr="00637BD8" w:rsidRDefault="009A66CA" w:rsidP="00637BD8">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план</w:t>
            </w:r>
          </w:p>
        </w:tc>
        <w:tc>
          <w:tcPr>
            <w:tcW w:w="1275" w:type="dxa"/>
            <w:shd w:val="clear" w:color="auto" w:fill="auto"/>
            <w:noWrap/>
            <w:vAlign w:val="center"/>
            <w:hideMark/>
          </w:tcPr>
          <w:p w:rsidR="009A66CA" w:rsidRPr="00637BD8" w:rsidRDefault="009A66CA" w:rsidP="00637BD8">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факт</w:t>
            </w: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1</w:t>
            </w:r>
          </w:p>
        </w:tc>
        <w:tc>
          <w:tcPr>
            <w:tcW w:w="5245" w:type="dxa"/>
            <w:shd w:val="clear" w:color="auto" w:fill="auto"/>
            <w:hideMark/>
          </w:tcPr>
          <w:p w:rsidR="001B4935" w:rsidRPr="00637BD8" w:rsidRDefault="001B4935" w:rsidP="001B4935">
            <w:pPr>
              <w:pStyle w:val="ConsPlusNormal"/>
              <w:ind w:firstLine="0"/>
              <w:rPr>
                <w:rFonts w:ascii="Times New Roman" w:hAnsi="Times New Roman" w:cs="Times New Roman"/>
                <w:sz w:val="24"/>
                <w:szCs w:val="24"/>
                <w:lang w:eastAsia="en-US"/>
              </w:rPr>
            </w:pPr>
            <w:r w:rsidRPr="00637BD8">
              <w:rPr>
                <w:rFonts w:ascii="Times New Roman" w:hAnsi="Times New Roman" w:cs="Times New Roman"/>
                <w:sz w:val="24"/>
                <w:szCs w:val="24"/>
                <w:lang w:eastAsia="en-US"/>
              </w:rPr>
              <w:t>Доля исполнения собственных доходов к плановым назначениям бюджета Северо-Енисейского района</w:t>
            </w:r>
          </w:p>
        </w:tc>
        <w:tc>
          <w:tcPr>
            <w:tcW w:w="1418" w:type="dxa"/>
            <w:shd w:val="clear" w:color="auto" w:fill="auto"/>
            <w:noWrap/>
            <w:vAlign w:val="center"/>
            <w:hideMark/>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не менее 90</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Pr>
                <w:rFonts w:ascii="Times New Roman" w:hAnsi="Times New Roman" w:cs="Times New Roman"/>
                <w:sz w:val="24"/>
                <w:szCs w:val="24"/>
              </w:rPr>
              <w:t>99,1</w:t>
            </w:r>
          </w:p>
        </w:tc>
      </w:tr>
      <w:tr w:rsidR="001B4935" w:rsidRPr="00131A82" w:rsidTr="009056B9">
        <w:trPr>
          <w:trHeight w:val="1131"/>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2</w:t>
            </w:r>
          </w:p>
        </w:tc>
        <w:tc>
          <w:tcPr>
            <w:tcW w:w="5245" w:type="dxa"/>
            <w:shd w:val="clear" w:color="auto" w:fill="auto"/>
            <w:hideMark/>
          </w:tcPr>
          <w:p w:rsidR="001B4935" w:rsidRPr="00637BD8" w:rsidRDefault="001B4935" w:rsidP="001B4935">
            <w:pPr>
              <w:pStyle w:val="ConsPlusNormal"/>
              <w:ind w:firstLine="0"/>
              <w:rPr>
                <w:rFonts w:ascii="Times New Roman" w:hAnsi="Times New Roman" w:cs="Times New Roman"/>
                <w:sz w:val="24"/>
                <w:szCs w:val="24"/>
                <w:lang w:eastAsia="en-US"/>
              </w:rPr>
            </w:pPr>
            <w:r w:rsidRPr="00637BD8">
              <w:rPr>
                <w:rFonts w:ascii="Times New Roman" w:hAnsi="Times New Roman" w:cs="Times New Roman"/>
                <w:sz w:val="24"/>
                <w:szCs w:val="24"/>
                <w:lang w:eastAsia="en-US"/>
              </w:rPr>
              <w:t xml:space="preserve">Исполнение плановых назначений, осуществляемых главными администраторами (администраторами) доходов бюджета Северо-Енисейского района, определенных решением Северо-Енисейского районного Совета депутатов о бюджете района  </w:t>
            </w:r>
          </w:p>
        </w:tc>
        <w:tc>
          <w:tcPr>
            <w:tcW w:w="1418" w:type="dxa"/>
            <w:shd w:val="clear" w:color="auto" w:fill="auto"/>
            <w:noWrap/>
            <w:vAlign w:val="center"/>
            <w:hideMark/>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не менее 95</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Pr>
                <w:rFonts w:ascii="Times New Roman" w:hAnsi="Times New Roman" w:cs="Times New Roman"/>
                <w:sz w:val="24"/>
                <w:szCs w:val="24"/>
              </w:rPr>
              <w:t>99,1</w:t>
            </w: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3</w:t>
            </w:r>
          </w:p>
        </w:tc>
        <w:tc>
          <w:tcPr>
            <w:tcW w:w="5245" w:type="dxa"/>
            <w:shd w:val="clear" w:color="auto" w:fill="auto"/>
            <w:hideMark/>
          </w:tcPr>
          <w:p w:rsidR="001B4935" w:rsidRPr="00637BD8" w:rsidRDefault="001B4935" w:rsidP="001B4935">
            <w:pPr>
              <w:pStyle w:val="ConsPlusNormal"/>
              <w:ind w:firstLine="0"/>
              <w:rPr>
                <w:rFonts w:ascii="Times New Roman" w:hAnsi="Times New Roman" w:cs="Times New Roman"/>
                <w:sz w:val="24"/>
                <w:szCs w:val="24"/>
              </w:rPr>
            </w:pPr>
            <w:r w:rsidRPr="00637BD8">
              <w:rPr>
                <w:rFonts w:ascii="Times New Roman" w:hAnsi="Times New Roman" w:cs="Times New Roman"/>
                <w:sz w:val="24"/>
                <w:szCs w:val="24"/>
                <w:lang w:eastAsia="en-US"/>
              </w:rPr>
              <w:t>Доля расходов бюджета района, формируемых в рамках муниципальных программ Северо-Енисейского района</w:t>
            </w:r>
          </w:p>
        </w:tc>
        <w:tc>
          <w:tcPr>
            <w:tcW w:w="1418" w:type="dxa"/>
            <w:shd w:val="clear" w:color="auto" w:fill="auto"/>
            <w:noWrap/>
            <w:vAlign w:val="center"/>
            <w:hideMark/>
          </w:tcPr>
          <w:p w:rsidR="001B4935" w:rsidRPr="00637BD8" w:rsidRDefault="001B4935" w:rsidP="001B4935">
            <w:pPr>
              <w:pStyle w:val="ConsPlusTitle"/>
              <w:jc w:val="center"/>
              <w:rPr>
                <w:b w:val="0"/>
                <w:sz w:val="24"/>
                <w:szCs w:val="24"/>
              </w:rPr>
            </w:pPr>
            <w:r w:rsidRPr="00637BD8">
              <w:rPr>
                <w:b w:val="0"/>
                <w:sz w:val="24"/>
                <w:szCs w:val="24"/>
                <w:lang w:val="en-US"/>
              </w:rPr>
              <w:t>%</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не менее 8</w:t>
            </w:r>
            <w:r>
              <w:rPr>
                <w:rFonts w:ascii="Times New Roman" w:hAnsi="Times New Roman" w:cs="Times New Roman"/>
                <w:sz w:val="24"/>
                <w:szCs w:val="24"/>
              </w:rPr>
              <w:t>9</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9</w:t>
            </w:r>
            <w:r>
              <w:rPr>
                <w:rFonts w:ascii="Times New Roman" w:hAnsi="Times New Roman" w:cs="Times New Roman"/>
                <w:sz w:val="24"/>
                <w:szCs w:val="24"/>
              </w:rPr>
              <w:t>2</w:t>
            </w:r>
            <w:r w:rsidRPr="00637BD8">
              <w:rPr>
                <w:rFonts w:ascii="Times New Roman" w:hAnsi="Times New Roman" w:cs="Times New Roman"/>
                <w:sz w:val="24"/>
                <w:szCs w:val="24"/>
              </w:rPr>
              <w:t>,</w:t>
            </w:r>
            <w:r>
              <w:rPr>
                <w:rFonts w:ascii="Times New Roman" w:hAnsi="Times New Roman" w:cs="Times New Roman"/>
                <w:sz w:val="24"/>
                <w:szCs w:val="24"/>
              </w:rPr>
              <w:t>8</w:t>
            </w: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4</w:t>
            </w:r>
          </w:p>
        </w:tc>
        <w:tc>
          <w:tcPr>
            <w:tcW w:w="5245" w:type="dxa"/>
            <w:shd w:val="clear" w:color="auto" w:fill="auto"/>
            <w:hideMark/>
          </w:tcPr>
          <w:p w:rsidR="001B4935" w:rsidRPr="00637BD8" w:rsidRDefault="001B4935" w:rsidP="001B4935">
            <w:pPr>
              <w:autoSpaceDE w:val="0"/>
              <w:autoSpaceDN w:val="0"/>
              <w:adjustRightInd w:val="0"/>
              <w:spacing w:after="0" w:line="240" w:lineRule="auto"/>
              <w:rPr>
                <w:rFonts w:ascii="Times New Roman" w:hAnsi="Times New Roman" w:cs="Times New Roman"/>
                <w:sz w:val="24"/>
                <w:szCs w:val="24"/>
              </w:rPr>
            </w:pPr>
            <w:r w:rsidRPr="00637BD8">
              <w:rPr>
                <w:rFonts w:ascii="Times New Roman" w:hAnsi="Times New Roman" w:cs="Times New Roman"/>
                <w:sz w:val="24"/>
                <w:szCs w:val="24"/>
              </w:rPr>
              <w:t>Обеспечение исполнения расходных обязательств района (за исключением безвозмездных поступлений)</w:t>
            </w:r>
          </w:p>
        </w:tc>
        <w:tc>
          <w:tcPr>
            <w:tcW w:w="1418" w:type="dxa"/>
            <w:shd w:val="clear" w:color="auto" w:fill="auto"/>
            <w:noWrap/>
            <w:vAlign w:val="center"/>
            <w:hideMark/>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не менее 96</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Pr>
                <w:rFonts w:ascii="Times New Roman" w:hAnsi="Times New Roman" w:cs="Times New Roman"/>
                <w:sz w:val="24"/>
                <w:szCs w:val="24"/>
              </w:rPr>
              <w:t>98,8</w:t>
            </w: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5</w:t>
            </w:r>
          </w:p>
        </w:tc>
        <w:tc>
          <w:tcPr>
            <w:tcW w:w="5245" w:type="dxa"/>
            <w:shd w:val="clear" w:color="auto" w:fill="auto"/>
            <w:hideMark/>
          </w:tcPr>
          <w:p w:rsidR="001B4935" w:rsidRPr="00637BD8" w:rsidRDefault="001B4935" w:rsidP="001B4935">
            <w:pPr>
              <w:pStyle w:val="ConsPlusNormal"/>
              <w:ind w:firstLine="0"/>
              <w:rPr>
                <w:rFonts w:ascii="Times New Roman" w:hAnsi="Times New Roman" w:cs="Times New Roman"/>
                <w:sz w:val="24"/>
                <w:szCs w:val="24"/>
                <w:lang w:eastAsia="en-US"/>
              </w:rPr>
            </w:pPr>
            <w:r w:rsidRPr="00637BD8">
              <w:rPr>
                <w:rFonts w:ascii="Times New Roman" w:hAnsi="Times New Roman" w:cs="Times New Roman"/>
                <w:sz w:val="24"/>
                <w:szCs w:val="24"/>
              </w:rPr>
              <w:t>Разработка и размещение на официальном сайте муниципального образования Северо-Енисейский район</w:t>
            </w:r>
            <w:r w:rsidRPr="00637BD8">
              <w:rPr>
                <w:rFonts w:ascii="Times New Roman" w:hAnsi="Times New Roman" w:cs="Times New Roman"/>
                <w:sz w:val="24"/>
                <w:szCs w:val="24"/>
                <w:lang w:eastAsia="en-US"/>
              </w:rPr>
              <w:t xml:space="preserve"> брошюры «Бюджет для граждан»</w:t>
            </w:r>
          </w:p>
        </w:tc>
        <w:tc>
          <w:tcPr>
            <w:tcW w:w="1418" w:type="dxa"/>
            <w:shd w:val="clear" w:color="auto" w:fill="auto"/>
            <w:noWrap/>
            <w:vAlign w:val="center"/>
            <w:hideMark/>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единица</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w:t>
            </w:r>
          </w:p>
        </w:tc>
      </w:tr>
      <w:tr w:rsidR="001B4935" w:rsidRPr="00131A82" w:rsidTr="00637BD8">
        <w:trPr>
          <w:trHeight w:val="396"/>
        </w:trPr>
        <w:tc>
          <w:tcPr>
            <w:tcW w:w="675" w:type="dxa"/>
            <w:shd w:val="clear" w:color="auto" w:fill="auto"/>
            <w:vAlign w:val="center"/>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6</w:t>
            </w:r>
          </w:p>
        </w:tc>
        <w:tc>
          <w:tcPr>
            <w:tcW w:w="5245" w:type="dxa"/>
            <w:shd w:val="clear" w:color="auto" w:fill="auto"/>
            <w:vAlign w:val="center"/>
          </w:tcPr>
          <w:p w:rsidR="001B4935" w:rsidRPr="00637BD8" w:rsidRDefault="001B4935" w:rsidP="001B4935">
            <w:pPr>
              <w:pStyle w:val="ConsPlusNormal"/>
              <w:ind w:firstLine="0"/>
              <w:rPr>
                <w:rFonts w:ascii="Times New Roman" w:hAnsi="Times New Roman" w:cs="Times New Roman"/>
                <w:sz w:val="24"/>
                <w:szCs w:val="24"/>
              </w:rPr>
            </w:pPr>
            <w:r w:rsidRPr="00637BD8">
              <w:rPr>
                <w:rFonts w:ascii="Times New Roman" w:hAnsi="Times New Roman" w:cs="Times New Roman"/>
                <w:sz w:val="24"/>
                <w:szCs w:val="24"/>
              </w:rPr>
              <w:t>Соотношение количества фактически проведенных проверочных мероприятий к количеству запланированных в соответствии с планом работы Финансового управления администрации Северо-Енисейского района</w:t>
            </w:r>
          </w:p>
        </w:tc>
        <w:tc>
          <w:tcPr>
            <w:tcW w:w="1418" w:type="dxa"/>
            <w:shd w:val="clear" w:color="auto" w:fill="auto"/>
            <w:noWrap/>
            <w:vAlign w:val="center"/>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c>
          <w:tcPr>
            <w:tcW w:w="1275" w:type="dxa"/>
            <w:shd w:val="clear" w:color="auto" w:fill="auto"/>
            <w:noWrap/>
            <w:vAlign w:val="center"/>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7</w:t>
            </w:r>
          </w:p>
        </w:tc>
        <w:tc>
          <w:tcPr>
            <w:tcW w:w="5245" w:type="dxa"/>
            <w:shd w:val="clear" w:color="auto" w:fill="auto"/>
            <w:hideMark/>
          </w:tcPr>
          <w:p w:rsidR="001B4935" w:rsidRPr="00637BD8" w:rsidRDefault="001B4935" w:rsidP="001B4935">
            <w:pPr>
              <w:spacing w:after="0" w:line="240" w:lineRule="auto"/>
              <w:rPr>
                <w:rFonts w:ascii="Times New Roman" w:hAnsi="Times New Roman" w:cs="Times New Roman"/>
                <w:sz w:val="24"/>
                <w:szCs w:val="24"/>
                <w:lang w:eastAsia="en-US"/>
              </w:rPr>
            </w:pPr>
            <w:r w:rsidRPr="00637BD8">
              <w:rPr>
                <w:rFonts w:ascii="Times New Roman" w:hAnsi="Times New Roman" w:cs="Times New Roman"/>
                <w:sz w:val="24"/>
                <w:szCs w:val="24"/>
              </w:rPr>
              <w:t>Отсутствие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418" w:type="dxa"/>
            <w:shd w:val="clear" w:color="auto" w:fill="auto"/>
            <w:noWrap/>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рублей</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0</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0</w:t>
            </w: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8</w:t>
            </w:r>
          </w:p>
        </w:tc>
        <w:tc>
          <w:tcPr>
            <w:tcW w:w="5245" w:type="dxa"/>
            <w:shd w:val="clear" w:color="auto" w:fill="auto"/>
            <w:hideMark/>
          </w:tcPr>
          <w:p w:rsidR="001B4935" w:rsidRPr="00637BD8" w:rsidRDefault="001B4935" w:rsidP="001B4935">
            <w:pPr>
              <w:autoSpaceDE w:val="0"/>
              <w:autoSpaceDN w:val="0"/>
              <w:adjustRightInd w:val="0"/>
              <w:spacing w:after="0" w:line="240" w:lineRule="auto"/>
              <w:rPr>
                <w:rFonts w:ascii="Times New Roman" w:hAnsi="Times New Roman" w:cs="Times New Roman"/>
                <w:sz w:val="24"/>
                <w:szCs w:val="24"/>
              </w:rPr>
            </w:pPr>
            <w:r w:rsidRPr="00637BD8">
              <w:rPr>
                <w:rFonts w:ascii="Times New Roman" w:hAnsi="Times New Roman" w:cs="Times New Roman"/>
                <w:sz w:val="24"/>
                <w:szCs w:val="24"/>
              </w:rPr>
              <w:t>Доля полученных заключений Контрольно-счетной комиссии Северо-Енисейского района, осуществляющей проведение внешней проверки годового отчета об исполнении бюджета района, подготавливаемого Финансовым управлением администрации Северо-Енисейского района</w:t>
            </w:r>
          </w:p>
        </w:tc>
        <w:tc>
          <w:tcPr>
            <w:tcW w:w="1418" w:type="dxa"/>
            <w:shd w:val="clear" w:color="auto" w:fill="auto"/>
            <w:noWrap/>
            <w:vAlign w:val="center"/>
            <w:hideMark/>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c>
          <w:tcPr>
            <w:tcW w:w="1275" w:type="dxa"/>
            <w:shd w:val="clear" w:color="auto" w:fill="auto"/>
            <w:noWrap/>
            <w:vAlign w:val="center"/>
            <w:hideMark/>
          </w:tcPr>
          <w:p w:rsidR="001B4935" w:rsidRDefault="001B4935" w:rsidP="00BF47EC">
            <w:pPr>
              <w:spacing w:line="240" w:lineRule="auto"/>
              <w:jc w:val="center"/>
              <w:rPr>
                <w:rFonts w:ascii="Times New Roman" w:hAnsi="Times New Roman" w:cs="Times New Roman"/>
                <w:sz w:val="24"/>
                <w:szCs w:val="24"/>
              </w:rPr>
            </w:pPr>
          </w:p>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p w:rsidR="001B4935" w:rsidRPr="00637BD8" w:rsidRDefault="001B4935" w:rsidP="00BF47EC">
            <w:pPr>
              <w:spacing w:line="240" w:lineRule="auto"/>
              <w:jc w:val="center"/>
              <w:rPr>
                <w:rFonts w:ascii="Times New Roman" w:hAnsi="Times New Roman" w:cs="Times New Roman"/>
                <w:sz w:val="24"/>
                <w:szCs w:val="24"/>
              </w:rPr>
            </w:pPr>
          </w:p>
        </w:tc>
      </w:tr>
      <w:tr w:rsidR="001B4935" w:rsidRPr="00131A82" w:rsidTr="009056B9">
        <w:trPr>
          <w:trHeight w:val="396"/>
        </w:trPr>
        <w:tc>
          <w:tcPr>
            <w:tcW w:w="675" w:type="dxa"/>
            <w:shd w:val="clear" w:color="auto" w:fill="auto"/>
            <w:vAlign w:val="center"/>
            <w:hideMark/>
          </w:tcPr>
          <w:p w:rsidR="001B4935" w:rsidRPr="00637BD8" w:rsidRDefault="001B4935" w:rsidP="001B4935">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9</w:t>
            </w:r>
          </w:p>
        </w:tc>
        <w:tc>
          <w:tcPr>
            <w:tcW w:w="5245" w:type="dxa"/>
            <w:shd w:val="clear" w:color="auto" w:fill="auto"/>
            <w:hideMark/>
          </w:tcPr>
          <w:p w:rsidR="001B4935" w:rsidRPr="00637BD8" w:rsidRDefault="001B4935" w:rsidP="001B4935">
            <w:pPr>
              <w:spacing w:after="0" w:line="240" w:lineRule="auto"/>
              <w:rPr>
                <w:rFonts w:ascii="Times New Roman" w:hAnsi="Times New Roman" w:cs="Times New Roman"/>
                <w:sz w:val="24"/>
                <w:szCs w:val="24"/>
                <w:lang w:eastAsia="en-US"/>
              </w:rPr>
            </w:pPr>
            <w:r w:rsidRPr="00637BD8">
              <w:rPr>
                <w:rFonts w:ascii="Times New Roman" w:hAnsi="Times New Roman" w:cs="Times New Roman"/>
                <w:sz w:val="24"/>
                <w:szCs w:val="24"/>
                <w:lang w:eastAsia="en-US"/>
              </w:rPr>
              <w:t xml:space="preserve">Доля получения документов о финансово-экономической экспертизе </w:t>
            </w:r>
            <w:r w:rsidRPr="00637BD8">
              <w:rPr>
                <w:rFonts w:ascii="Times New Roman" w:hAnsi="Times New Roman" w:cs="Times New Roman"/>
                <w:sz w:val="24"/>
                <w:szCs w:val="24"/>
              </w:rPr>
              <w:t>Контрольно-счетной комиссии Северо-Енисейского района, осуществляющей проведение экспертно-аналитических мероприятий по проектам решений о бюджете района на очередной финансовый год, подготавливаемых Финансовым управлением администрации Северо-Енисейского района</w:t>
            </w:r>
          </w:p>
        </w:tc>
        <w:tc>
          <w:tcPr>
            <w:tcW w:w="1418" w:type="dxa"/>
            <w:shd w:val="clear" w:color="auto" w:fill="auto"/>
            <w:noWrap/>
            <w:vAlign w:val="center"/>
            <w:hideMark/>
          </w:tcPr>
          <w:p w:rsidR="001B4935" w:rsidRPr="00637BD8" w:rsidRDefault="001B4935" w:rsidP="001B4935">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c>
          <w:tcPr>
            <w:tcW w:w="1275" w:type="dxa"/>
            <w:shd w:val="clear" w:color="auto" w:fill="auto"/>
            <w:noWrap/>
            <w:vAlign w:val="center"/>
            <w:hideMark/>
          </w:tcPr>
          <w:p w:rsidR="001B4935" w:rsidRPr="00637BD8" w:rsidRDefault="001B4935" w:rsidP="00BF47EC">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r>
    </w:tbl>
    <w:p w:rsidR="009A66CA" w:rsidRPr="00131A82" w:rsidRDefault="009A66CA" w:rsidP="009A66CA">
      <w:pPr>
        <w:pStyle w:val="a7"/>
        <w:spacing w:after="0" w:line="240" w:lineRule="auto"/>
        <w:ind w:left="0" w:firstLine="851"/>
        <w:jc w:val="both"/>
        <w:rPr>
          <w:rFonts w:ascii="Times New Roman" w:hAnsi="Times New Roman" w:cs="Times New Roman"/>
          <w:sz w:val="28"/>
          <w:szCs w:val="28"/>
        </w:rPr>
      </w:pPr>
    </w:p>
    <w:p w:rsidR="00281755" w:rsidRPr="00131A82" w:rsidRDefault="00281755" w:rsidP="007E1226">
      <w:pPr>
        <w:jc w:val="both"/>
        <w:rPr>
          <w:rFonts w:ascii="Times New Roman" w:eastAsia="Times New Roman" w:hAnsi="Times New Roman" w:cs="Times New Roman"/>
          <w:bCs/>
          <w:sz w:val="24"/>
          <w:szCs w:val="24"/>
        </w:rPr>
      </w:pPr>
    </w:p>
    <w:p w:rsidR="00B3395D" w:rsidRDefault="00B3395D" w:rsidP="00B3395D">
      <w:pPr>
        <w:pStyle w:val="a7"/>
        <w:spacing w:after="0" w:line="240" w:lineRule="auto"/>
        <w:ind w:left="0" w:firstLine="851"/>
        <w:jc w:val="center"/>
        <w:rPr>
          <w:rFonts w:ascii="Times New Roman" w:hAnsi="Times New Roman" w:cs="Times New Roman"/>
          <w:b/>
          <w:sz w:val="28"/>
          <w:szCs w:val="28"/>
        </w:rPr>
      </w:pPr>
      <w:r w:rsidRPr="008027C8">
        <w:rPr>
          <w:rFonts w:ascii="Times New Roman" w:hAnsi="Times New Roman" w:cs="Times New Roman"/>
          <w:b/>
          <w:sz w:val="28"/>
          <w:szCs w:val="28"/>
        </w:rPr>
        <w:lastRenderedPageBreak/>
        <w:t>Благоустройство территории</w:t>
      </w:r>
    </w:p>
    <w:p w:rsidR="00B3395D" w:rsidRPr="00131A82" w:rsidRDefault="00B3395D" w:rsidP="00B3395D">
      <w:pPr>
        <w:pStyle w:val="a7"/>
        <w:spacing w:after="0" w:line="240" w:lineRule="auto"/>
        <w:ind w:left="0" w:firstLine="851"/>
        <w:jc w:val="center"/>
        <w:rPr>
          <w:rFonts w:ascii="Times New Roman" w:hAnsi="Times New Roman" w:cs="Times New Roman"/>
          <w:b/>
          <w:sz w:val="28"/>
          <w:szCs w:val="28"/>
        </w:rPr>
      </w:pPr>
    </w:p>
    <w:p w:rsidR="00B3395D" w:rsidRPr="00131A82" w:rsidRDefault="00B3395D" w:rsidP="008027C8">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«Благоустройство территории» (далее – Программа) расходы исполнены в сумме </w:t>
      </w:r>
      <w:r>
        <w:rPr>
          <w:rFonts w:ascii="Times New Roman" w:hAnsi="Times New Roman" w:cs="Times New Roman"/>
          <w:sz w:val="28"/>
          <w:szCs w:val="28"/>
        </w:rPr>
        <w:t>73 156,7</w:t>
      </w:r>
      <w:r w:rsidRPr="00131A82">
        <w:rPr>
          <w:rFonts w:ascii="Times New Roman" w:hAnsi="Times New Roman" w:cs="Times New Roman"/>
          <w:sz w:val="28"/>
          <w:szCs w:val="28"/>
        </w:rPr>
        <w:t> тыс. рублей или 9</w:t>
      </w:r>
      <w:r>
        <w:rPr>
          <w:rFonts w:ascii="Times New Roman" w:hAnsi="Times New Roman" w:cs="Times New Roman"/>
          <w:sz w:val="28"/>
          <w:szCs w:val="28"/>
        </w:rPr>
        <w:t>9</w:t>
      </w:r>
      <w:r w:rsidRPr="00131A82">
        <w:rPr>
          <w:rFonts w:ascii="Times New Roman" w:hAnsi="Times New Roman" w:cs="Times New Roman"/>
          <w:sz w:val="28"/>
          <w:szCs w:val="28"/>
        </w:rPr>
        <w:t>,</w:t>
      </w:r>
      <w:r>
        <w:rPr>
          <w:rFonts w:ascii="Times New Roman" w:hAnsi="Times New Roman" w:cs="Times New Roman"/>
          <w:sz w:val="28"/>
          <w:szCs w:val="28"/>
        </w:rPr>
        <w:t>9</w:t>
      </w:r>
      <w:r w:rsidRPr="00131A82">
        <w:rPr>
          <w:rFonts w:ascii="Times New Roman" w:hAnsi="Times New Roman" w:cs="Times New Roman"/>
          <w:sz w:val="28"/>
          <w:szCs w:val="28"/>
        </w:rPr>
        <w:t xml:space="preserve"> % от </w:t>
      </w:r>
      <w:r w:rsidR="0045682C">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Pr>
          <w:rFonts w:ascii="Times New Roman" w:hAnsi="Times New Roman" w:cs="Times New Roman"/>
          <w:sz w:val="28"/>
          <w:szCs w:val="28"/>
        </w:rPr>
        <w:t>73</w:t>
      </w:r>
      <w:r w:rsidRPr="00131A82">
        <w:rPr>
          <w:rFonts w:ascii="Times New Roman" w:hAnsi="Times New Roman" w:cs="Times New Roman"/>
          <w:sz w:val="28"/>
          <w:szCs w:val="28"/>
        </w:rPr>
        <w:t> 2</w:t>
      </w:r>
      <w:r>
        <w:rPr>
          <w:rFonts w:ascii="Times New Roman" w:hAnsi="Times New Roman" w:cs="Times New Roman"/>
          <w:sz w:val="28"/>
          <w:szCs w:val="28"/>
        </w:rPr>
        <w:t>03</w:t>
      </w:r>
      <w:r w:rsidRPr="00131A82">
        <w:rPr>
          <w:rFonts w:ascii="Times New Roman" w:hAnsi="Times New Roman" w:cs="Times New Roman"/>
          <w:sz w:val="28"/>
          <w:szCs w:val="28"/>
        </w:rPr>
        <w:t>,</w:t>
      </w:r>
      <w:r>
        <w:rPr>
          <w:rFonts w:ascii="Times New Roman" w:hAnsi="Times New Roman" w:cs="Times New Roman"/>
          <w:sz w:val="28"/>
          <w:szCs w:val="28"/>
        </w:rPr>
        <w:t>7</w:t>
      </w:r>
      <w:r w:rsidRPr="00131A82">
        <w:rPr>
          <w:rFonts w:ascii="Times New Roman" w:hAnsi="Times New Roman" w:cs="Times New Roman"/>
          <w:sz w:val="28"/>
          <w:szCs w:val="28"/>
        </w:rPr>
        <w:t> тыс. рублей).</w:t>
      </w:r>
    </w:p>
    <w:p w:rsidR="00B3395D" w:rsidRPr="00131A82" w:rsidRDefault="00B3395D" w:rsidP="008027C8">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B3395D" w:rsidRPr="00131A82" w:rsidRDefault="00B3395D" w:rsidP="00B3395D">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C755A7">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B3395D" w:rsidRPr="00131A82" w:rsidTr="00FE7419">
        <w:tc>
          <w:tcPr>
            <w:tcW w:w="426"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45682C">
              <w:rPr>
                <w:rFonts w:ascii="Times New Roman" w:hAnsi="Times New Roman" w:cs="Times New Roman"/>
                <w:sz w:val="24"/>
                <w:szCs w:val="24"/>
              </w:rPr>
              <w:t xml:space="preserve"> (%)</w:t>
            </w:r>
            <w:proofErr w:type="gramEnd"/>
          </w:p>
        </w:tc>
      </w:tr>
      <w:tr w:rsidR="00B3395D" w:rsidRPr="00131A82" w:rsidTr="00FE7419">
        <w:trPr>
          <w:trHeight w:val="259"/>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blHeader/>
        </w:trPr>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131A82">
              <w:rPr>
                <w:rFonts w:ascii="Times New Roman" w:hAnsi="Times New Roman" w:cs="Times New Roman"/>
                <w:sz w:val="24"/>
                <w:szCs w:val="24"/>
              </w:rPr>
              <w:t>3 2</w:t>
            </w:r>
            <w:r>
              <w:rPr>
                <w:rFonts w:ascii="Times New Roman" w:hAnsi="Times New Roman" w:cs="Times New Roman"/>
                <w:sz w:val="24"/>
                <w:szCs w:val="24"/>
              </w:rPr>
              <w:t>0</w:t>
            </w:r>
            <w:r w:rsidRPr="00131A82">
              <w:rPr>
                <w:rFonts w:ascii="Times New Roman" w:hAnsi="Times New Roman" w:cs="Times New Roman"/>
                <w:sz w:val="24"/>
                <w:szCs w:val="24"/>
              </w:rPr>
              <w:t>3,</w:t>
            </w:r>
            <w:r>
              <w:rPr>
                <w:rFonts w:ascii="Times New Roman" w:hAnsi="Times New Roman" w:cs="Times New Roman"/>
                <w:sz w:val="24"/>
                <w:szCs w:val="24"/>
              </w:rPr>
              <w:t>7</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Pr="00131A82">
              <w:rPr>
                <w:rFonts w:ascii="Times New Roman" w:hAnsi="Times New Roman" w:cs="Times New Roman"/>
                <w:sz w:val="24"/>
                <w:szCs w:val="24"/>
              </w:rPr>
              <w:t> </w:t>
            </w:r>
            <w:r>
              <w:rPr>
                <w:rFonts w:ascii="Times New Roman" w:hAnsi="Times New Roman" w:cs="Times New Roman"/>
                <w:sz w:val="24"/>
                <w:szCs w:val="24"/>
              </w:rPr>
              <w:t>156</w:t>
            </w:r>
            <w:r w:rsidRPr="00131A82">
              <w:rPr>
                <w:rFonts w:ascii="Times New Roman" w:hAnsi="Times New Roman" w:cs="Times New Roman"/>
                <w:sz w:val="24"/>
                <w:szCs w:val="24"/>
              </w:rPr>
              <w:t>,</w:t>
            </w:r>
            <w:r>
              <w:rPr>
                <w:rFonts w:ascii="Times New Roman" w:hAnsi="Times New Roman" w:cs="Times New Roman"/>
                <w:sz w:val="24"/>
                <w:szCs w:val="24"/>
              </w:rPr>
              <w:t>7</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r w:rsidRPr="00131A82">
              <w:rPr>
                <w:rFonts w:ascii="Times New Roman" w:hAnsi="Times New Roman" w:cs="Times New Roman"/>
                <w:sz w:val="24"/>
                <w:szCs w:val="24"/>
              </w:rPr>
              <w:t>,</w:t>
            </w:r>
            <w:r>
              <w:rPr>
                <w:rFonts w:ascii="Times New Roman" w:hAnsi="Times New Roman" w:cs="Times New Roman"/>
                <w:sz w:val="24"/>
                <w:szCs w:val="24"/>
              </w:rPr>
              <w:t>9</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Pr="00131A82">
              <w:rPr>
                <w:rFonts w:ascii="Times New Roman" w:hAnsi="Times New Roman" w:cs="Times New Roman"/>
                <w:sz w:val="24"/>
                <w:szCs w:val="24"/>
              </w:rPr>
              <w:t>3 2</w:t>
            </w:r>
            <w:r>
              <w:rPr>
                <w:rFonts w:ascii="Times New Roman" w:hAnsi="Times New Roman" w:cs="Times New Roman"/>
                <w:sz w:val="24"/>
                <w:szCs w:val="24"/>
              </w:rPr>
              <w:t>0</w:t>
            </w:r>
            <w:r w:rsidRPr="00131A82">
              <w:rPr>
                <w:rFonts w:ascii="Times New Roman" w:hAnsi="Times New Roman" w:cs="Times New Roman"/>
                <w:sz w:val="24"/>
                <w:szCs w:val="24"/>
              </w:rPr>
              <w:t>3,</w:t>
            </w:r>
            <w:r>
              <w:rPr>
                <w:rFonts w:ascii="Times New Roman" w:hAnsi="Times New Roman" w:cs="Times New Roman"/>
                <w:sz w:val="24"/>
                <w:szCs w:val="24"/>
              </w:rPr>
              <w:t>7</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r w:rsidRPr="00131A82">
              <w:rPr>
                <w:rFonts w:ascii="Times New Roman" w:hAnsi="Times New Roman" w:cs="Times New Roman"/>
                <w:sz w:val="24"/>
                <w:szCs w:val="24"/>
              </w:rPr>
              <w:t> </w:t>
            </w:r>
            <w:r>
              <w:rPr>
                <w:rFonts w:ascii="Times New Roman" w:hAnsi="Times New Roman" w:cs="Times New Roman"/>
                <w:sz w:val="24"/>
                <w:szCs w:val="24"/>
              </w:rPr>
              <w:t>156</w:t>
            </w:r>
            <w:r w:rsidRPr="00131A82">
              <w:rPr>
                <w:rFonts w:ascii="Times New Roman" w:hAnsi="Times New Roman" w:cs="Times New Roman"/>
                <w:sz w:val="24"/>
                <w:szCs w:val="24"/>
              </w:rPr>
              <w:t>,</w:t>
            </w:r>
            <w:r>
              <w:rPr>
                <w:rFonts w:ascii="Times New Roman" w:hAnsi="Times New Roman" w:cs="Times New Roman"/>
                <w:sz w:val="24"/>
                <w:szCs w:val="24"/>
              </w:rPr>
              <w:t>7</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r w:rsidRPr="00131A82">
              <w:rPr>
                <w:rFonts w:ascii="Times New Roman" w:hAnsi="Times New Roman" w:cs="Times New Roman"/>
                <w:sz w:val="24"/>
                <w:szCs w:val="24"/>
              </w:rPr>
              <w:t>,</w:t>
            </w:r>
            <w:r>
              <w:rPr>
                <w:rFonts w:ascii="Times New Roman" w:hAnsi="Times New Roman" w:cs="Times New Roman"/>
                <w:sz w:val="24"/>
                <w:szCs w:val="24"/>
              </w:rPr>
              <w:t>9</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sidRPr="00131A82">
              <w:rPr>
                <w:rFonts w:ascii="Times New Roman" w:eastAsia="Times New Roman" w:hAnsi="Times New Roman" w:cs="Times New Roman"/>
                <w:i/>
                <w:sz w:val="24"/>
                <w:szCs w:val="24"/>
              </w:rPr>
              <w:t>1 </w:t>
            </w:r>
            <w:r>
              <w:rPr>
                <w:rFonts w:ascii="Times New Roman" w:eastAsia="Times New Roman" w:hAnsi="Times New Roman" w:cs="Times New Roman"/>
                <w:i/>
                <w:sz w:val="24"/>
                <w:szCs w:val="24"/>
              </w:rPr>
              <w:t>873</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9</w:t>
            </w:r>
          </w:p>
        </w:tc>
        <w:tc>
          <w:tcPr>
            <w:tcW w:w="170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1 873</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9</w:t>
            </w:r>
          </w:p>
        </w:tc>
        <w:tc>
          <w:tcPr>
            <w:tcW w:w="1559"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w:t>
            </w:r>
            <w:r w:rsidRPr="00131A82">
              <w:rPr>
                <w:rFonts w:ascii="Times New Roman" w:eastAsia="Times New Roman" w:hAnsi="Times New Roman" w:cs="Times New Roman"/>
                <w:i/>
                <w:sz w:val="24"/>
                <w:szCs w:val="24"/>
              </w:rPr>
              <w:t>1 </w:t>
            </w:r>
            <w:r>
              <w:rPr>
                <w:rFonts w:ascii="Times New Roman" w:eastAsia="Times New Roman" w:hAnsi="Times New Roman" w:cs="Times New Roman"/>
                <w:i/>
                <w:sz w:val="24"/>
                <w:szCs w:val="24"/>
              </w:rPr>
              <w:t>329</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8</w:t>
            </w:r>
          </w:p>
        </w:tc>
        <w:tc>
          <w:tcPr>
            <w:tcW w:w="170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w:t>
            </w:r>
            <w:r w:rsidRPr="00131A82">
              <w:rPr>
                <w:rFonts w:ascii="Times New Roman" w:eastAsia="Times New Roman" w:hAnsi="Times New Roman" w:cs="Times New Roman"/>
                <w:i/>
                <w:sz w:val="24"/>
                <w:szCs w:val="24"/>
              </w:rPr>
              <w:t>1</w:t>
            </w:r>
            <w:r>
              <w:rPr>
                <w:rFonts w:ascii="Times New Roman" w:eastAsia="Times New Roman" w:hAnsi="Times New Roman" w:cs="Times New Roman"/>
                <w:i/>
                <w:sz w:val="24"/>
                <w:szCs w:val="24"/>
              </w:rPr>
              <w:t xml:space="preserve"> 282</w:t>
            </w:r>
            <w:r w:rsidRPr="00131A82">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8</w:t>
            </w:r>
          </w:p>
        </w:tc>
        <w:tc>
          <w:tcPr>
            <w:tcW w:w="1559"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w:t>
            </w:r>
            <w:r w:rsidRPr="00131A82">
              <w:rPr>
                <w:rFonts w:ascii="Times New Roman" w:hAnsi="Times New Roman" w:cs="Times New Roman"/>
                <w:i/>
                <w:sz w:val="24"/>
                <w:szCs w:val="24"/>
              </w:rPr>
              <w:t>,</w:t>
            </w:r>
            <w:r>
              <w:rPr>
                <w:rFonts w:ascii="Times New Roman" w:hAnsi="Times New Roman" w:cs="Times New Roman"/>
                <w:i/>
                <w:sz w:val="24"/>
                <w:szCs w:val="24"/>
              </w:rPr>
              <w:t>9</w:t>
            </w:r>
          </w:p>
        </w:tc>
      </w:tr>
    </w:tbl>
    <w:p w:rsidR="00B3395D" w:rsidRPr="00131A82" w:rsidRDefault="00B3395D" w:rsidP="00B3395D">
      <w:pPr>
        <w:pStyle w:val="a7"/>
        <w:spacing w:after="0" w:line="240" w:lineRule="auto"/>
        <w:ind w:left="0" w:firstLine="851"/>
        <w:jc w:val="both"/>
        <w:rPr>
          <w:rFonts w:ascii="Times New Roman" w:hAnsi="Times New Roman" w:cs="Times New Roman"/>
          <w:sz w:val="28"/>
          <w:szCs w:val="28"/>
        </w:rPr>
      </w:pPr>
    </w:p>
    <w:p w:rsidR="00B3395D" w:rsidRPr="00131A82" w:rsidRDefault="00B3395D" w:rsidP="00411EF1">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«Благоустройство территории района»</w:t>
      </w:r>
    </w:p>
    <w:p w:rsidR="00B3395D" w:rsidRPr="00914C2B" w:rsidRDefault="00B3395D" w:rsidP="00B3395D">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10</w:t>
      </w:r>
      <w:r w:rsidR="00C755A7">
        <w:rPr>
          <w:rFonts w:ascii="Times New Roman" w:hAnsi="Times New Roman" w:cs="Times New Roman"/>
          <w:sz w:val="28"/>
          <w:szCs w:val="28"/>
        </w:rPr>
        <w:t>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B3395D" w:rsidRPr="00131A82" w:rsidTr="00FE7419">
        <w:tc>
          <w:tcPr>
            <w:tcW w:w="426"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sidR="0045682C">
              <w:rPr>
                <w:rFonts w:ascii="Times New Roman" w:hAnsi="Times New Roman" w:cs="Times New Roman"/>
                <w:sz w:val="24"/>
                <w:szCs w:val="24"/>
              </w:rPr>
              <w:t xml:space="preserve"> (%)</w:t>
            </w:r>
            <w:proofErr w:type="gramEnd"/>
          </w:p>
        </w:tc>
      </w:tr>
      <w:tr w:rsidR="00B3395D" w:rsidRPr="00131A82" w:rsidTr="00FE7419">
        <w:trPr>
          <w:trHeight w:val="259"/>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blHeader/>
        </w:trPr>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48 051,0</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48 051,0</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48 051,0</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48 051,0</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7668D9"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48</w:t>
            </w:r>
            <w:r w:rsidRPr="007668D9">
              <w:rPr>
                <w:rFonts w:ascii="Times New Roman" w:hAnsi="Times New Roman" w:cs="Times New Roman"/>
                <w:i/>
                <w:sz w:val="24"/>
                <w:szCs w:val="24"/>
              </w:rPr>
              <w:t> </w:t>
            </w:r>
            <w:r>
              <w:rPr>
                <w:rFonts w:ascii="Times New Roman" w:hAnsi="Times New Roman" w:cs="Times New Roman"/>
                <w:i/>
                <w:sz w:val="24"/>
                <w:szCs w:val="24"/>
              </w:rPr>
              <w:t>051</w:t>
            </w:r>
            <w:r w:rsidRPr="007668D9">
              <w:rPr>
                <w:rFonts w:ascii="Times New Roman" w:hAnsi="Times New Roman" w:cs="Times New Roman"/>
                <w:i/>
                <w:sz w:val="24"/>
                <w:szCs w:val="24"/>
              </w:rPr>
              <w:t>,0</w:t>
            </w:r>
          </w:p>
        </w:tc>
        <w:tc>
          <w:tcPr>
            <w:tcW w:w="1702" w:type="dxa"/>
            <w:vAlign w:val="center"/>
          </w:tcPr>
          <w:p w:rsidR="00B3395D" w:rsidRPr="007668D9"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48</w:t>
            </w:r>
            <w:r w:rsidRPr="007668D9">
              <w:rPr>
                <w:rFonts w:ascii="Times New Roman" w:hAnsi="Times New Roman" w:cs="Times New Roman"/>
                <w:i/>
                <w:sz w:val="24"/>
                <w:szCs w:val="24"/>
              </w:rPr>
              <w:t> </w:t>
            </w:r>
            <w:r>
              <w:rPr>
                <w:rFonts w:ascii="Times New Roman" w:hAnsi="Times New Roman" w:cs="Times New Roman"/>
                <w:i/>
                <w:sz w:val="24"/>
                <w:szCs w:val="24"/>
              </w:rPr>
              <w:t>051</w:t>
            </w:r>
            <w:r w:rsidRPr="007668D9">
              <w:rPr>
                <w:rFonts w:ascii="Times New Roman" w:hAnsi="Times New Roman" w:cs="Times New Roman"/>
                <w:i/>
                <w:sz w:val="24"/>
                <w:szCs w:val="24"/>
              </w:rPr>
              <w:t>,0</w:t>
            </w:r>
          </w:p>
        </w:tc>
        <w:tc>
          <w:tcPr>
            <w:tcW w:w="1559"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100,0</w:t>
            </w:r>
          </w:p>
        </w:tc>
      </w:tr>
    </w:tbl>
    <w:p w:rsidR="00B3395D" w:rsidRDefault="00B3395D" w:rsidP="00B3395D">
      <w:pPr>
        <w:spacing w:after="0"/>
        <w:ind w:firstLine="851"/>
        <w:jc w:val="both"/>
        <w:rPr>
          <w:rFonts w:ascii="Times New Roman" w:eastAsia="Times New Roman" w:hAnsi="Times New Roman" w:cs="Times New Roman"/>
          <w:bCs/>
          <w:color w:val="000000" w:themeColor="text1"/>
          <w:sz w:val="28"/>
          <w:szCs w:val="28"/>
        </w:rPr>
      </w:pPr>
    </w:p>
    <w:p w:rsidR="00B3395D" w:rsidRPr="00131A82" w:rsidRDefault="00B3395D" w:rsidP="00411EF1">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6E1A75">
        <w:rPr>
          <w:rFonts w:ascii="Times New Roman" w:hAnsi="Times New Roman" w:cs="Times New Roman"/>
          <w:sz w:val="28"/>
          <w:szCs w:val="28"/>
        </w:rPr>
        <w:t>сфальтирование противопожарного проезда и автомобильной стоянки по ул. Ленина 9</w:t>
      </w:r>
      <w:proofErr w:type="gramStart"/>
      <w:r w:rsidRPr="006E1A75">
        <w:rPr>
          <w:rFonts w:ascii="Times New Roman" w:hAnsi="Times New Roman" w:cs="Times New Roman"/>
          <w:sz w:val="28"/>
          <w:szCs w:val="28"/>
        </w:rPr>
        <w:t xml:space="preserve"> А</w:t>
      </w:r>
      <w:proofErr w:type="gramEnd"/>
      <w:r w:rsidRPr="006E1A75">
        <w:rPr>
          <w:rFonts w:ascii="Times New Roman" w:hAnsi="Times New Roman" w:cs="Times New Roman"/>
          <w:sz w:val="28"/>
          <w:szCs w:val="28"/>
        </w:rPr>
        <w:t xml:space="preserve"> в гп Северо-Енисейский</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4 642,7</w:t>
      </w:r>
      <w:r w:rsidRPr="00131A82">
        <w:rPr>
          <w:rFonts w:ascii="Times New Roman" w:hAnsi="Times New Roman" w:cs="Times New Roman"/>
          <w:sz w:val="28"/>
          <w:szCs w:val="28"/>
        </w:rPr>
        <w:t xml:space="preserve"> тыс. рублей,</w:t>
      </w:r>
      <w:r w:rsidR="00D91265">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w:t>
      </w:r>
      <w:r w:rsidRPr="006E1A75">
        <w:rPr>
          <w:rFonts w:ascii="Times New Roman" w:hAnsi="Times New Roman" w:cs="Times New Roman"/>
          <w:sz w:val="28"/>
          <w:szCs w:val="28"/>
        </w:rPr>
        <w:t xml:space="preserve">сфальтирование тротуара вдоль жилого дома по ул. Суворова, 2 до ул. Суворова, 4, от пешеходного перехода по ул. Гоголя до жилого дома по ул. Ленина, 25, от рынка по ул. Ленина, 29А до ул. Фабричная, 9 по ул. Фабричная (мост), от перекрестка ул. Набережная до ул. 40 лет Победы, 2, </w:t>
      </w:r>
      <w:r w:rsidRPr="006E1A75">
        <w:rPr>
          <w:rFonts w:ascii="Times New Roman" w:hAnsi="Times New Roman" w:cs="Times New Roman"/>
          <w:sz w:val="28"/>
          <w:szCs w:val="28"/>
        </w:rPr>
        <w:lastRenderedPageBreak/>
        <w:t>вдоль нежилого здания магазина по ул. 40 лет Победы, 1А</w:t>
      </w:r>
      <w:proofErr w:type="gramEnd"/>
      <w:r w:rsidRPr="006E1A75">
        <w:rPr>
          <w:rFonts w:ascii="Times New Roman" w:hAnsi="Times New Roman" w:cs="Times New Roman"/>
          <w:sz w:val="28"/>
          <w:szCs w:val="28"/>
        </w:rPr>
        <w:t xml:space="preserve"> в гп </w:t>
      </w:r>
      <w:proofErr w:type="gramStart"/>
      <w:r w:rsidRPr="006E1A75">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в сумме </w:t>
      </w:r>
      <w:r>
        <w:rPr>
          <w:rFonts w:ascii="Times New Roman" w:hAnsi="Times New Roman" w:cs="Times New Roman"/>
          <w:sz w:val="28"/>
          <w:szCs w:val="28"/>
        </w:rPr>
        <w:t>4 404,6</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6E1A75"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6E1A75">
        <w:rPr>
          <w:rFonts w:ascii="Times New Roman" w:hAnsi="Times New Roman" w:cs="Times New Roman"/>
          <w:sz w:val="28"/>
          <w:szCs w:val="28"/>
        </w:rPr>
        <w:t>сфальтирование придомовой территории по ул. Первомайская, 14А в п. Тея</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684</w:t>
      </w:r>
      <w:r w:rsidRPr="00131A82">
        <w:rPr>
          <w:rFonts w:ascii="Times New Roman" w:hAnsi="Times New Roman" w:cs="Times New Roman"/>
          <w:sz w:val="28"/>
          <w:szCs w:val="28"/>
        </w:rPr>
        <w:t>,</w:t>
      </w:r>
      <w:r>
        <w:rPr>
          <w:rFonts w:ascii="Times New Roman" w:hAnsi="Times New Roman" w:cs="Times New Roman"/>
          <w:sz w:val="28"/>
          <w:szCs w:val="28"/>
        </w:rPr>
        <w:t>1</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6E1A75"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6E1A75">
        <w:rPr>
          <w:rFonts w:ascii="Times New Roman" w:hAnsi="Times New Roman" w:cs="Times New Roman"/>
          <w:sz w:val="28"/>
          <w:szCs w:val="28"/>
        </w:rPr>
        <w:t>сфальтирование беговых дорожек центрального стадиона по ул. Фабричная, 1 в гп Северо-Енисейском</w:t>
      </w:r>
      <w:r w:rsidR="00E42094">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1 515</w:t>
      </w:r>
      <w:r w:rsidRPr="00131A82">
        <w:rPr>
          <w:rFonts w:ascii="Times New Roman" w:hAnsi="Times New Roman" w:cs="Times New Roman"/>
          <w:sz w:val="28"/>
          <w:szCs w:val="28"/>
        </w:rPr>
        <w:t>,</w:t>
      </w:r>
      <w:r>
        <w:rPr>
          <w:rFonts w:ascii="Times New Roman" w:hAnsi="Times New Roman" w:cs="Times New Roman"/>
          <w:sz w:val="28"/>
          <w:szCs w:val="28"/>
        </w:rPr>
        <w:t>1</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6E1A75"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w:t>
      </w:r>
      <w:r w:rsidRPr="006E1A75">
        <w:rPr>
          <w:rFonts w:ascii="Times New Roman" w:hAnsi="Times New Roman" w:cs="Times New Roman"/>
          <w:sz w:val="28"/>
          <w:szCs w:val="28"/>
        </w:rPr>
        <w:t>сфальтирование придомовых территорий в микрорайоне «Тарасовский» в п. Тея</w:t>
      </w:r>
      <w:r w:rsidR="00716448">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1 260</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w:t>
      </w:r>
      <w:r w:rsidR="00716448">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содержание кладбищ в поселках района в сумме </w:t>
      </w:r>
      <w:r>
        <w:rPr>
          <w:rFonts w:ascii="Times New Roman" w:hAnsi="Times New Roman" w:cs="Times New Roman"/>
          <w:sz w:val="28"/>
          <w:szCs w:val="28"/>
        </w:rPr>
        <w:t>2 153</w:t>
      </w:r>
      <w:r w:rsidRPr="00131A82">
        <w:rPr>
          <w:rFonts w:ascii="Times New Roman" w:hAnsi="Times New Roman" w:cs="Times New Roman"/>
          <w:sz w:val="28"/>
          <w:szCs w:val="28"/>
        </w:rPr>
        <w:t>,</w:t>
      </w:r>
      <w:r>
        <w:rPr>
          <w:rFonts w:ascii="Times New Roman" w:hAnsi="Times New Roman" w:cs="Times New Roman"/>
          <w:sz w:val="28"/>
          <w:szCs w:val="28"/>
        </w:rPr>
        <w:t>3</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приобретение, доставка, хранение и установка баннеров и аншлагов в </w:t>
      </w:r>
      <w:r>
        <w:rPr>
          <w:rFonts w:ascii="Times New Roman" w:hAnsi="Times New Roman" w:cs="Times New Roman"/>
          <w:sz w:val="28"/>
          <w:szCs w:val="28"/>
        </w:rPr>
        <w:t>поселках района</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1 209</w:t>
      </w:r>
      <w:r w:rsidRPr="00131A82">
        <w:rPr>
          <w:rFonts w:ascii="Times New Roman" w:hAnsi="Times New Roman" w:cs="Times New Roman"/>
          <w:sz w:val="28"/>
          <w:szCs w:val="28"/>
        </w:rPr>
        <w:t>,</w:t>
      </w:r>
      <w:r>
        <w:rPr>
          <w:rFonts w:ascii="Times New Roman" w:hAnsi="Times New Roman" w:cs="Times New Roman"/>
          <w:sz w:val="28"/>
          <w:szCs w:val="28"/>
        </w:rPr>
        <w:t>6</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6C555E"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0641E9">
        <w:rPr>
          <w:rFonts w:ascii="Times New Roman" w:hAnsi="Times New Roman" w:cs="Times New Roman"/>
          <w:sz w:val="28"/>
          <w:szCs w:val="28"/>
        </w:rPr>
        <w:t>риобретение, доставка и установка информационного электронного табло «Бегущая строка»</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340</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w:t>
      </w:r>
      <w:r w:rsidRPr="000641E9">
        <w:rPr>
          <w:rFonts w:ascii="Times New Roman" w:hAnsi="Times New Roman" w:cs="Times New Roman"/>
          <w:sz w:val="28"/>
          <w:szCs w:val="28"/>
        </w:rPr>
        <w:t xml:space="preserve">лагоустройство придомовой территории многоквартирного жилого дома по ул. Дражников, 24 в п. </w:t>
      </w:r>
      <w:proofErr w:type="gramStart"/>
      <w:r w:rsidRPr="000641E9">
        <w:rPr>
          <w:rFonts w:ascii="Times New Roman" w:hAnsi="Times New Roman" w:cs="Times New Roman"/>
          <w:sz w:val="28"/>
          <w:szCs w:val="28"/>
        </w:rPr>
        <w:t>Новая</w:t>
      </w:r>
      <w:proofErr w:type="gramEnd"/>
      <w:r w:rsidR="00E42094">
        <w:rPr>
          <w:rFonts w:ascii="Times New Roman" w:hAnsi="Times New Roman" w:cs="Times New Roman"/>
          <w:sz w:val="28"/>
          <w:szCs w:val="28"/>
        </w:rPr>
        <w:t xml:space="preserve"> </w:t>
      </w:r>
      <w:r w:rsidRPr="000641E9">
        <w:rPr>
          <w:rFonts w:ascii="Times New Roman" w:hAnsi="Times New Roman" w:cs="Times New Roman"/>
          <w:sz w:val="28"/>
          <w:szCs w:val="28"/>
        </w:rPr>
        <w:t>Калами</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352,1</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CC126F">
        <w:rPr>
          <w:rFonts w:ascii="Times New Roman" w:hAnsi="Times New Roman" w:cs="Times New Roman"/>
          <w:sz w:val="28"/>
          <w:szCs w:val="28"/>
        </w:rPr>
        <w:t>ремонт деревянных лестниц гп Северо-Енисейский</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30,0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CC126F">
        <w:rPr>
          <w:rFonts w:ascii="Times New Roman" w:hAnsi="Times New Roman" w:cs="Times New Roman"/>
          <w:sz w:val="28"/>
          <w:szCs w:val="28"/>
        </w:rPr>
        <w:t>ремонт транспортной развязки на пересечении ул. Ленина и ул. Гоголя в гп Северо-Енисейский в части ремонта ограждения</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94</w:t>
      </w:r>
      <w:r w:rsidRPr="00131A82">
        <w:rPr>
          <w:rFonts w:ascii="Times New Roman" w:hAnsi="Times New Roman" w:cs="Times New Roman"/>
          <w:sz w:val="28"/>
          <w:szCs w:val="28"/>
        </w:rPr>
        <w:t>,</w:t>
      </w:r>
      <w:r>
        <w:rPr>
          <w:rFonts w:ascii="Times New Roman" w:hAnsi="Times New Roman" w:cs="Times New Roman"/>
          <w:sz w:val="28"/>
          <w:szCs w:val="28"/>
        </w:rPr>
        <w:t>2</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DC4DD7"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CC126F">
        <w:rPr>
          <w:rFonts w:ascii="Times New Roman" w:hAnsi="Times New Roman" w:cs="Times New Roman"/>
          <w:sz w:val="28"/>
          <w:szCs w:val="28"/>
        </w:rPr>
        <w:t>стройство тротуара из брусчатки гп</w:t>
      </w:r>
      <w:r w:rsidR="00E42094">
        <w:rPr>
          <w:rFonts w:ascii="Times New Roman" w:hAnsi="Times New Roman" w:cs="Times New Roman"/>
          <w:sz w:val="28"/>
          <w:szCs w:val="28"/>
        </w:rPr>
        <w:t xml:space="preserve"> </w:t>
      </w:r>
      <w:proofErr w:type="gramStart"/>
      <w:r w:rsidRPr="00CC126F">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в сумме </w:t>
      </w:r>
      <w:r>
        <w:rPr>
          <w:rFonts w:ascii="Times New Roman" w:hAnsi="Times New Roman" w:cs="Times New Roman"/>
          <w:sz w:val="28"/>
          <w:szCs w:val="28"/>
        </w:rPr>
        <w:t>6 041,5</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DC4DD7"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ремонт</w:t>
      </w:r>
      <w:r w:rsidRPr="00CC126F">
        <w:rPr>
          <w:rFonts w:ascii="Times New Roman" w:hAnsi="Times New Roman" w:cs="Times New Roman"/>
          <w:sz w:val="28"/>
          <w:szCs w:val="28"/>
        </w:rPr>
        <w:t xml:space="preserve"> тротуара из брусчатки гп Северо-Енисейский</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344,3</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содержание территорий общего пользования (скверов, парков, зеленых зон) в гп</w:t>
      </w:r>
      <w:r w:rsidR="00E42094">
        <w:rPr>
          <w:rFonts w:ascii="Times New Roman" w:hAnsi="Times New Roman" w:cs="Times New Roman"/>
          <w:sz w:val="28"/>
          <w:szCs w:val="28"/>
        </w:rPr>
        <w:t xml:space="preserve"> </w:t>
      </w:r>
      <w:proofErr w:type="gramStart"/>
      <w:r w:rsidRPr="00131A82">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п. Новая Калами</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1 660</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CC126F">
        <w:rPr>
          <w:rFonts w:ascii="Times New Roman" w:hAnsi="Times New Roman" w:cs="Times New Roman"/>
          <w:sz w:val="28"/>
          <w:szCs w:val="28"/>
        </w:rPr>
        <w:t>ремонт ограждения кладбища гп Северо-Енисейский</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168,5</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lastRenderedPageBreak/>
        <w:t xml:space="preserve">устройство и демонтаж зимнего городка в поселках района в сумме </w:t>
      </w:r>
      <w:r>
        <w:rPr>
          <w:rFonts w:ascii="Times New Roman" w:hAnsi="Times New Roman" w:cs="Times New Roman"/>
          <w:sz w:val="28"/>
          <w:szCs w:val="28"/>
        </w:rPr>
        <w:t>910</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приобретение, доставка и установка МАФ и детских игровых комплексов в поселках района в сумме </w:t>
      </w:r>
      <w:r>
        <w:rPr>
          <w:rFonts w:ascii="Times New Roman" w:hAnsi="Times New Roman" w:cs="Times New Roman"/>
          <w:sz w:val="28"/>
          <w:szCs w:val="28"/>
        </w:rPr>
        <w:t>2</w:t>
      </w:r>
      <w:r w:rsidRPr="00131A82">
        <w:rPr>
          <w:rFonts w:ascii="Times New Roman" w:hAnsi="Times New Roman" w:cs="Times New Roman"/>
          <w:sz w:val="28"/>
          <w:szCs w:val="28"/>
        </w:rPr>
        <w:t> </w:t>
      </w:r>
      <w:r>
        <w:rPr>
          <w:rFonts w:ascii="Times New Roman" w:hAnsi="Times New Roman" w:cs="Times New Roman"/>
          <w:sz w:val="28"/>
          <w:szCs w:val="28"/>
        </w:rPr>
        <w:t>740</w:t>
      </w:r>
      <w:r w:rsidRPr="00131A82">
        <w:rPr>
          <w:rFonts w:ascii="Times New Roman" w:hAnsi="Times New Roman" w:cs="Times New Roman"/>
          <w:sz w:val="28"/>
          <w:szCs w:val="28"/>
        </w:rPr>
        <w:t>,</w:t>
      </w:r>
      <w:r>
        <w:rPr>
          <w:rFonts w:ascii="Times New Roman" w:hAnsi="Times New Roman" w:cs="Times New Roman"/>
          <w:sz w:val="28"/>
          <w:szCs w:val="28"/>
        </w:rPr>
        <w:t>4</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уборка несанкционированных свалок в гп</w:t>
      </w:r>
      <w:r w:rsidR="00E42094">
        <w:rPr>
          <w:rFonts w:ascii="Times New Roman" w:hAnsi="Times New Roman" w:cs="Times New Roman"/>
          <w:sz w:val="28"/>
          <w:szCs w:val="28"/>
        </w:rPr>
        <w:t xml:space="preserve"> </w:t>
      </w:r>
      <w:proofErr w:type="gramStart"/>
      <w:r w:rsidRPr="00131A82">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п. </w:t>
      </w:r>
      <w:r>
        <w:rPr>
          <w:rFonts w:ascii="Times New Roman" w:hAnsi="Times New Roman" w:cs="Times New Roman"/>
          <w:sz w:val="28"/>
          <w:szCs w:val="28"/>
        </w:rPr>
        <w:t>Вельмо</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743</w:t>
      </w:r>
      <w:r w:rsidRPr="00131A82">
        <w:rPr>
          <w:rFonts w:ascii="Times New Roman" w:hAnsi="Times New Roman" w:cs="Times New Roman"/>
          <w:sz w:val="28"/>
          <w:szCs w:val="28"/>
        </w:rPr>
        <w:t>,</w:t>
      </w:r>
      <w:r>
        <w:rPr>
          <w:rFonts w:ascii="Times New Roman" w:hAnsi="Times New Roman" w:cs="Times New Roman"/>
          <w:sz w:val="28"/>
          <w:szCs w:val="28"/>
        </w:rPr>
        <w:t>8</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работы по благоустройству и озеленению в сумме 3 </w:t>
      </w:r>
      <w:r>
        <w:rPr>
          <w:rFonts w:ascii="Times New Roman" w:hAnsi="Times New Roman" w:cs="Times New Roman"/>
          <w:sz w:val="28"/>
          <w:szCs w:val="28"/>
        </w:rPr>
        <w:t>535</w:t>
      </w:r>
      <w:r w:rsidRPr="00131A82">
        <w:rPr>
          <w:rFonts w:ascii="Times New Roman" w:hAnsi="Times New Roman" w:cs="Times New Roman"/>
          <w:sz w:val="28"/>
          <w:szCs w:val="28"/>
        </w:rPr>
        <w:t>,</w:t>
      </w:r>
      <w:r>
        <w:rPr>
          <w:rFonts w:ascii="Times New Roman" w:hAnsi="Times New Roman" w:cs="Times New Roman"/>
          <w:sz w:val="28"/>
          <w:szCs w:val="28"/>
        </w:rPr>
        <w:t>3</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w:t>
      </w:r>
      <w:r>
        <w:rPr>
          <w:rFonts w:ascii="Times New Roman" w:hAnsi="Times New Roman" w:cs="Times New Roman"/>
          <w:sz w:val="28"/>
          <w:szCs w:val="28"/>
        </w:rPr>
        <w:t>еренос</w:t>
      </w:r>
      <w:r w:rsidRPr="00131A82">
        <w:rPr>
          <w:rFonts w:ascii="Times New Roman" w:hAnsi="Times New Roman" w:cs="Times New Roman"/>
          <w:sz w:val="28"/>
          <w:szCs w:val="28"/>
        </w:rPr>
        <w:t xml:space="preserve"> автобусных остановок в гп Северо-Енисейский в сумме 2</w:t>
      </w:r>
      <w:r>
        <w:rPr>
          <w:rFonts w:ascii="Times New Roman" w:hAnsi="Times New Roman" w:cs="Times New Roman"/>
          <w:sz w:val="28"/>
          <w:szCs w:val="28"/>
        </w:rPr>
        <w:t>27</w:t>
      </w:r>
      <w:r w:rsidRPr="00131A82">
        <w:rPr>
          <w:rFonts w:ascii="Times New Roman" w:hAnsi="Times New Roman" w:cs="Times New Roman"/>
          <w:sz w:val="28"/>
          <w:szCs w:val="28"/>
        </w:rPr>
        <w:t>,</w:t>
      </w:r>
      <w:r>
        <w:rPr>
          <w:rFonts w:ascii="Times New Roman" w:hAnsi="Times New Roman" w:cs="Times New Roman"/>
          <w:sz w:val="28"/>
          <w:szCs w:val="28"/>
        </w:rPr>
        <w:t>1</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51F69">
        <w:rPr>
          <w:rFonts w:ascii="Times New Roman" w:hAnsi="Times New Roman" w:cs="Times New Roman"/>
          <w:sz w:val="28"/>
          <w:szCs w:val="28"/>
        </w:rPr>
        <w:t>ремонт фонтанов гп Северо-Енисейский</w:t>
      </w:r>
      <w:r w:rsidRPr="00131A82">
        <w:rPr>
          <w:rFonts w:ascii="Times New Roman" w:hAnsi="Times New Roman" w:cs="Times New Roman"/>
          <w:sz w:val="28"/>
          <w:szCs w:val="28"/>
        </w:rPr>
        <w:t xml:space="preserve"> в сумме 1</w:t>
      </w:r>
      <w:r>
        <w:rPr>
          <w:rFonts w:ascii="Times New Roman" w:hAnsi="Times New Roman" w:cs="Times New Roman"/>
          <w:sz w:val="28"/>
          <w:szCs w:val="28"/>
        </w:rPr>
        <w:t>41,0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151F69">
        <w:rPr>
          <w:rFonts w:ascii="Times New Roman" w:hAnsi="Times New Roman" w:cs="Times New Roman"/>
          <w:sz w:val="28"/>
          <w:szCs w:val="28"/>
        </w:rPr>
        <w:t>окос травы п. Вельмо</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16</w:t>
      </w:r>
      <w:r w:rsidRPr="00131A82">
        <w:rPr>
          <w:rFonts w:ascii="Times New Roman" w:hAnsi="Times New Roman" w:cs="Times New Roman"/>
          <w:sz w:val="28"/>
          <w:szCs w:val="28"/>
        </w:rPr>
        <w:t>,</w:t>
      </w:r>
      <w:r>
        <w:rPr>
          <w:rFonts w:ascii="Times New Roman" w:hAnsi="Times New Roman" w:cs="Times New Roman"/>
          <w:sz w:val="28"/>
          <w:szCs w:val="28"/>
        </w:rPr>
        <w:t>9</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151F69">
        <w:rPr>
          <w:rFonts w:ascii="Times New Roman" w:hAnsi="Times New Roman" w:cs="Times New Roman"/>
          <w:sz w:val="28"/>
          <w:szCs w:val="28"/>
        </w:rPr>
        <w:t>стройство площадок под контейнеры для твердых коммунальных отходов на территории общего пользования по ул. Фабричная, ул. Южная, ул. Горького гп</w:t>
      </w:r>
      <w:r w:rsidR="00E42094">
        <w:rPr>
          <w:rFonts w:ascii="Times New Roman" w:hAnsi="Times New Roman" w:cs="Times New Roman"/>
          <w:sz w:val="28"/>
          <w:szCs w:val="28"/>
        </w:rPr>
        <w:t xml:space="preserve"> </w:t>
      </w:r>
      <w:proofErr w:type="gramStart"/>
      <w:r w:rsidRPr="00151F69">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в сумме </w:t>
      </w:r>
      <w:r>
        <w:rPr>
          <w:rFonts w:ascii="Times New Roman" w:hAnsi="Times New Roman" w:cs="Times New Roman"/>
          <w:sz w:val="28"/>
          <w:szCs w:val="28"/>
        </w:rPr>
        <w:t>691</w:t>
      </w:r>
      <w:r w:rsidRPr="00131A82">
        <w:rPr>
          <w:rFonts w:ascii="Times New Roman" w:hAnsi="Times New Roman" w:cs="Times New Roman"/>
          <w:sz w:val="28"/>
          <w:szCs w:val="28"/>
        </w:rPr>
        <w:t>,</w:t>
      </w:r>
      <w:r>
        <w:rPr>
          <w:rFonts w:ascii="Times New Roman" w:hAnsi="Times New Roman" w:cs="Times New Roman"/>
          <w:sz w:val="28"/>
          <w:szCs w:val="28"/>
        </w:rPr>
        <w:t>4</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w:t>
      </w:r>
      <w:r w:rsidRPr="00151F69">
        <w:rPr>
          <w:rFonts w:ascii="Times New Roman" w:hAnsi="Times New Roman" w:cs="Times New Roman"/>
          <w:sz w:val="28"/>
          <w:szCs w:val="28"/>
        </w:rPr>
        <w:t>онтаж опор линий уличного освещения в гп Северо-Енисейский</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1 176</w:t>
      </w:r>
      <w:r w:rsidRPr="00131A82">
        <w:rPr>
          <w:rFonts w:ascii="Times New Roman" w:hAnsi="Times New Roman" w:cs="Times New Roman"/>
          <w:sz w:val="28"/>
          <w:szCs w:val="28"/>
        </w:rPr>
        <w:t>,</w:t>
      </w:r>
      <w:r>
        <w:rPr>
          <w:rFonts w:ascii="Times New Roman" w:hAnsi="Times New Roman" w:cs="Times New Roman"/>
          <w:sz w:val="28"/>
          <w:szCs w:val="28"/>
        </w:rPr>
        <w:t>5</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w:t>
      </w:r>
      <w:r w:rsidRPr="00151F69">
        <w:rPr>
          <w:rFonts w:ascii="Times New Roman" w:hAnsi="Times New Roman" w:cs="Times New Roman"/>
          <w:sz w:val="28"/>
          <w:szCs w:val="28"/>
        </w:rPr>
        <w:t>лагоустройство площадки по ул. Донского, 16А в гп</w:t>
      </w:r>
      <w:r w:rsidR="00E42094">
        <w:rPr>
          <w:rFonts w:ascii="Times New Roman" w:hAnsi="Times New Roman" w:cs="Times New Roman"/>
          <w:sz w:val="28"/>
          <w:szCs w:val="28"/>
        </w:rPr>
        <w:t xml:space="preserve"> </w:t>
      </w:r>
      <w:proofErr w:type="gramStart"/>
      <w:r w:rsidRPr="00151F69">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в сумме </w:t>
      </w:r>
      <w:r>
        <w:rPr>
          <w:rFonts w:ascii="Times New Roman" w:hAnsi="Times New Roman" w:cs="Times New Roman"/>
          <w:sz w:val="28"/>
          <w:szCs w:val="28"/>
        </w:rPr>
        <w:t>1 258,7</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151F69">
        <w:rPr>
          <w:rFonts w:ascii="Times New Roman" w:hAnsi="Times New Roman" w:cs="Times New Roman"/>
          <w:sz w:val="28"/>
          <w:szCs w:val="28"/>
        </w:rPr>
        <w:t>краска фасадов жилых домов по ул. Ленина, 64, 66 в гп</w:t>
      </w:r>
      <w:r w:rsidR="00E42094">
        <w:rPr>
          <w:rFonts w:ascii="Times New Roman" w:hAnsi="Times New Roman" w:cs="Times New Roman"/>
          <w:sz w:val="28"/>
          <w:szCs w:val="28"/>
        </w:rPr>
        <w:t xml:space="preserve"> </w:t>
      </w:r>
      <w:proofErr w:type="gramStart"/>
      <w:r w:rsidRPr="00151F69">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в сумме </w:t>
      </w:r>
      <w:r>
        <w:rPr>
          <w:rFonts w:ascii="Times New Roman" w:hAnsi="Times New Roman" w:cs="Times New Roman"/>
          <w:sz w:val="28"/>
          <w:szCs w:val="28"/>
        </w:rPr>
        <w:t>539</w:t>
      </w:r>
      <w:r w:rsidRPr="00131A82">
        <w:rPr>
          <w:rFonts w:ascii="Times New Roman" w:hAnsi="Times New Roman" w:cs="Times New Roman"/>
          <w:sz w:val="28"/>
          <w:szCs w:val="28"/>
        </w:rPr>
        <w:t>,</w:t>
      </w:r>
      <w:r>
        <w:rPr>
          <w:rFonts w:ascii="Times New Roman" w:hAnsi="Times New Roman" w:cs="Times New Roman"/>
          <w:sz w:val="28"/>
          <w:szCs w:val="28"/>
        </w:rPr>
        <w:t>8</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151F69">
        <w:rPr>
          <w:rFonts w:ascii="Times New Roman" w:hAnsi="Times New Roman" w:cs="Times New Roman"/>
          <w:sz w:val="28"/>
          <w:szCs w:val="28"/>
        </w:rPr>
        <w:t>омывка забора сквера Победы в гп</w:t>
      </w:r>
      <w:r w:rsidR="00E42094">
        <w:rPr>
          <w:rFonts w:ascii="Times New Roman" w:hAnsi="Times New Roman" w:cs="Times New Roman"/>
          <w:sz w:val="28"/>
          <w:szCs w:val="28"/>
        </w:rPr>
        <w:t xml:space="preserve"> </w:t>
      </w:r>
      <w:proofErr w:type="gramStart"/>
      <w:r w:rsidRPr="00151F69">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14</w:t>
      </w:r>
      <w:r w:rsidRPr="00131A82">
        <w:rPr>
          <w:rFonts w:ascii="Times New Roman" w:hAnsi="Times New Roman" w:cs="Times New Roman"/>
          <w:sz w:val="28"/>
          <w:szCs w:val="28"/>
        </w:rPr>
        <w:t>,</w:t>
      </w:r>
      <w:r>
        <w:rPr>
          <w:rFonts w:ascii="Times New Roman" w:hAnsi="Times New Roman" w:cs="Times New Roman"/>
          <w:sz w:val="28"/>
          <w:szCs w:val="28"/>
        </w:rPr>
        <w:t>5</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51F69">
        <w:rPr>
          <w:rFonts w:ascii="Times New Roman" w:hAnsi="Times New Roman" w:cs="Times New Roman"/>
          <w:sz w:val="28"/>
          <w:szCs w:val="28"/>
        </w:rPr>
        <w:t>ремонт «Памятного знака в честь павших в годы Великой Отечественной войны» п. Тея в части устройства ограждения</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410</w:t>
      </w:r>
      <w:r w:rsidRPr="00131A82">
        <w:rPr>
          <w:rFonts w:ascii="Times New Roman" w:hAnsi="Times New Roman" w:cs="Times New Roman"/>
          <w:sz w:val="28"/>
          <w:szCs w:val="28"/>
        </w:rPr>
        <w:t>,</w:t>
      </w:r>
      <w:r>
        <w:rPr>
          <w:rFonts w:ascii="Times New Roman" w:hAnsi="Times New Roman" w:cs="Times New Roman"/>
          <w:sz w:val="28"/>
          <w:szCs w:val="28"/>
        </w:rPr>
        <w:t>4</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1406A6">
        <w:rPr>
          <w:rFonts w:ascii="Times New Roman" w:hAnsi="Times New Roman" w:cs="Times New Roman"/>
          <w:sz w:val="28"/>
          <w:szCs w:val="28"/>
        </w:rPr>
        <w:t>риобретение и установка пешеходного ограждения дорожного полотна по ул. Юбилейная в п. Новая Калами</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584,7</w:t>
      </w:r>
      <w:r w:rsidRPr="00131A82">
        <w:rPr>
          <w:rFonts w:ascii="Times New Roman" w:hAnsi="Times New Roman" w:cs="Times New Roman"/>
          <w:sz w:val="28"/>
          <w:szCs w:val="28"/>
        </w:rPr>
        <w:t xml:space="preserve"> тыс. рублей,</w:t>
      </w:r>
      <w:r w:rsidR="00E42094">
        <w:rPr>
          <w:rFonts w:ascii="Times New Roman" w:eastAsia="Times New Roman" w:hAnsi="Times New Roman" w:cs="Times New Roman"/>
          <w:bCs/>
          <w:color w:val="000000" w:themeColor="text1"/>
          <w:sz w:val="28"/>
          <w:szCs w:val="28"/>
        </w:rPr>
        <w:t xml:space="preserve"> ч</w:t>
      </w:r>
      <w:r w:rsidRPr="00131A82">
        <w:rPr>
          <w:rFonts w:ascii="Times New Roman" w:eastAsia="Times New Roman" w:hAnsi="Times New Roman" w:cs="Times New Roman"/>
          <w:bCs/>
          <w:color w:val="000000" w:themeColor="text1"/>
          <w:sz w:val="28"/>
          <w:szCs w:val="28"/>
        </w:rPr>
        <w:t>то составило 100,0 % исполнения от уточненной бюджетной росписи;</w:t>
      </w:r>
    </w:p>
    <w:p w:rsidR="00B3395D" w:rsidRPr="00FE15C8"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Pr="001406A6">
        <w:rPr>
          <w:rFonts w:ascii="Times New Roman" w:hAnsi="Times New Roman" w:cs="Times New Roman"/>
          <w:sz w:val="28"/>
          <w:szCs w:val="28"/>
        </w:rPr>
        <w:t xml:space="preserve">троительство туалета по ул. </w:t>
      </w:r>
      <w:proofErr w:type="gramStart"/>
      <w:r w:rsidRPr="001406A6">
        <w:rPr>
          <w:rFonts w:ascii="Times New Roman" w:hAnsi="Times New Roman" w:cs="Times New Roman"/>
          <w:sz w:val="28"/>
          <w:szCs w:val="28"/>
        </w:rPr>
        <w:t>Юбилейная</w:t>
      </w:r>
      <w:proofErr w:type="gramEnd"/>
      <w:r w:rsidRPr="001406A6">
        <w:rPr>
          <w:rFonts w:ascii="Times New Roman" w:hAnsi="Times New Roman" w:cs="Times New Roman"/>
          <w:sz w:val="28"/>
          <w:szCs w:val="28"/>
        </w:rPr>
        <w:t xml:space="preserve"> в п. Новая Калами</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86</w:t>
      </w:r>
      <w:r w:rsidRPr="00131A82">
        <w:rPr>
          <w:rFonts w:ascii="Times New Roman" w:hAnsi="Times New Roman" w:cs="Times New Roman"/>
          <w:sz w:val="28"/>
          <w:szCs w:val="28"/>
        </w:rPr>
        <w:t>,</w:t>
      </w:r>
      <w:r>
        <w:rPr>
          <w:rFonts w:ascii="Times New Roman" w:hAnsi="Times New Roman" w:cs="Times New Roman"/>
          <w:sz w:val="28"/>
          <w:szCs w:val="28"/>
        </w:rPr>
        <w:t>7</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FE15C8"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1406A6">
        <w:rPr>
          <w:rFonts w:ascii="Times New Roman" w:hAnsi="Times New Roman" w:cs="Times New Roman"/>
          <w:sz w:val="28"/>
          <w:szCs w:val="28"/>
        </w:rPr>
        <w:t xml:space="preserve">троительство </w:t>
      </w:r>
      <w:r w:rsidRPr="00FE15C8">
        <w:rPr>
          <w:rFonts w:ascii="Times New Roman" w:hAnsi="Times New Roman" w:cs="Times New Roman"/>
          <w:sz w:val="28"/>
          <w:szCs w:val="28"/>
        </w:rPr>
        <w:t xml:space="preserve">надворного туалета для многоквартирного дома по ул. Урицкого, 14 в гп </w:t>
      </w:r>
      <w:proofErr w:type="gramStart"/>
      <w:r w:rsidRPr="00FE15C8">
        <w:rPr>
          <w:rFonts w:ascii="Times New Roman" w:hAnsi="Times New Roman" w:cs="Times New Roman"/>
          <w:sz w:val="28"/>
          <w:szCs w:val="28"/>
        </w:rPr>
        <w:t>Северо-Енисейский</w:t>
      </w:r>
      <w:proofErr w:type="gramEnd"/>
      <w:r w:rsidRPr="00131A82">
        <w:rPr>
          <w:rFonts w:ascii="Times New Roman" w:hAnsi="Times New Roman" w:cs="Times New Roman"/>
          <w:sz w:val="28"/>
          <w:szCs w:val="28"/>
        </w:rPr>
        <w:t xml:space="preserve"> в сумме </w:t>
      </w:r>
      <w:r>
        <w:rPr>
          <w:rFonts w:ascii="Times New Roman" w:hAnsi="Times New Roman" w:cs="Times New Roman"/>
          <w:sz w:val="28"/>
          <w:szCs w:val="28"/>
        </w:rPr>
        <w:t>100,0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406A6">
        <w:rPr>
          <w:rFonts w:ascii="Times New Roman" w:hAnsi="Times New Roman" w:cs="Times New Roman"/>
          <w:sz w:val="28"/>
          <w:szCs w:val="28"/>
        </w:rPr>
        <w:t>ремонт «Памятного знака воинам-</w:t>
      </w:r>
      <w:proofErr w:type="spellStart"/>
      <w:r w:rsidRPr="001406A6">
        <w:rPr>
          <w:rFonts w:ascii="Times New Roman" w:hAnsi="Times New Roman" w:cs="Times New Roman"/>
          <w:sz w:val="28"/>
          <w:szCs w:val="28"/>
        </w:rPr>
        <w:t>вангашцам</w:t>
      </w:r>
      <w:proofErr w:type="spellEnd"/>
      <w:r w:rsidRPr="001406A6">
        <w:rPr>
          <w:rFonts w:ascii="Times New Roman" w:hAnsi="Times New Roman" w:cs="Times New Roman"/>
          <w:sz w:val="28"/>
          <w:szCs w:val="28"/>
        </w:rPr>
        <w:t>, павших на полях сражений» п. Вангаш</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195</w:t>
      </w:r>
      <w:r w:rsidRPr="00131A82">
        <w:rPr>
          <w:rFonts w:ascii="Times New Roman" w:hAnsi="Times New Roman" w:cs="Times New Roman"/>
          <w:sz w:val="28"/>
          <w:szCs w:val="28"/>
        </w:rPr>
        <w:t>,</w:t>
      </w:r>
      <w:r>
        <w:rPr>
          <w:rFonts w:ascii="Times New Roman" w:hAnsi="Times New Roman" w:cs="Times New Roman"/>
          <w:sz w:val="28"/>
          <w:szCs w:val="28"/>
        </w:rPr>
        <w:t>7</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1406A6">
        <w:rPr>
          <w:rFonts w:ascii="Times New Roman" w:hAnsi="Times New Roman" w:cs="Times New Roman"/>
          <w:sz w:val="28"/>
          <w:szCs w:val="28"/>
        </w:rPr>
        <w:t>стройство водоотводной канавы вокруг здания муниципального бюджетного образовательного учреждения «Брянковская средняя общеобразовательная школа № 5» п. Брянка</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1 930,5</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406A6"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1406A6">
        <w:rPr>
          <w:rFonts w:ascii="Times New Roman" w:hAnsi="Times New Roman" w:cs="Times New Roman"/>
          <w:sz w:val="28"/>
          <w:szCs w:val="28"/>
        </w:rPr>
        <w:t>риобретение, доставка, хранение и установка табличек с наименованием улиц и нумерацией домов адресного хозяйства района</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464</w:t>
      </w:r>
      <w:r w:rsidRPr="00131A82">
        <w:rPr>
          <w:rFonts w:ascii="Times New Roman" w:hAnsi="Times New Roman" w:cs="Times New Roman"/>
          <w:sz w:val="28"/>
          <w:szCs w:val="28"/>
        </w:rPr>
        <w:t>,</w:t>
      </w:r>
      <w:r>
        <w:rPr>
          <w:rFonts w:ascii="Times New Roman" w:hAnsi="Times New Roman" w:cs="Times New Roman"/>
          <w:sz w:val="28"/>
          <w:szCs w:val="28"/>
        </w:rPr>
        <w:t>3</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406A6"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1406A6">
        <w:rPr>
          <w:rFonts w:ascii="Times New Roman" w:hAnsi="Times New Roman" w:cs="Times New Roman"/>
          <w:sz w:val="28"/>
          <w:szCs w:val="28"/>
        </w:rPr>
        <w:t>риобретение светодиодных деревьев</w:t>
      </w:r>
      <w:r w:rsidR="00716448">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109,5</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FE15C8"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w:t>
      </w:r>
      <w:r w:rsidRPr="001406A6">
        <w:rPr>
          <w:rFonts w:ascii="Times New Roman" w:hAnsi="Times New Roman" w:cs="Times New Roman"/>
          <w:sz w:val="28"/>
          <w:szCs w:val="28"/>
        </w:rPr>
        <w:t>лагоустройство придомовой территории многоквартирного жилого дом по ул. Донского, 61А, гп Северо-Енисейский</w:t>
      </w:r>
      <w:r w:rsidR="00E42094">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279,2</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FE15C8">
        <w:rPr>
          <w:rFonts w:ascii="Times New Roman" w:hAnsi="Times New Roman" w:cs="Times New Roman"/>
          <w:sz w:val="28"/>
          <w:szCs w:val="28"/>
        </w:rPr>
        <w:t>стройство деревянной лестницы по ул. Фабричная, 7 в гп</w:t>
      </w:r>
      <w:r w:rsidR="00E42094">
        <w:rPr>
          <w:rFonts w:ascii="Times New Roman" w:hAnsi="Times New Roman" w:cs="Times New Roman"/>
          <w:sz w:val="28"/>
          <w:szCs w:val="28"/>
        </w:rPr>
        <w:t xml:space="preserve"> </w:t>
      </w:r>
      <w:proofErr w:type="gramStart"/>
      <w:r w:rsidRPr="00FE15C8">
        <w:rPr>
          <w:rFonts w:ascii="Times New Roman" w:hAnsi="Times New Roman" w:cs="Times New Roman"/>
          <w:sz w:val="28"/>
          <w:szCs w:val="28"/>
        </w:rPr>
        <w:t>Северо-Енисейский</w:t>
      </w:r>
      <w:proofErr w:type="gramEnd"/>
      <w:r w:rsidR="00E42094">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100</w:t>
      </w:r>
      <w:r w:rsidRPr="00131A82">
        <w:rPr>
          <w:rFonts w:ascii="Times New Roman" w:hAnsi="Times New Roman" w:cs="Times New Roman"/>
          <w:sz w:val="28"/>
          <w:szCs w:val="28"/>
        </w:rPr>
        <w:t>,</w:t>
      </w:r>
      <w:r>
        <w:rPr>
          <w:rFonts w:ascii="Times New Roman" w:hAnsi="Times New Roman" w:cs="Times New Roman"/>
          <w:sz w:val="28"/>
          <w:szCs w:val="28"/>
        </w:rPr>
        <w:t>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FE15C8">
        <w:rPr>
          <w:rFonts w:ascii="Times New Roman" w:hAnsi="Times New Roman" w:cs="Times New Roman"/>
          <w:sz w:val="28"/>
          <w:szCs w:val="28"/>
        </w:rPr>
        <w:t xml:space="preserve">стройство хозяйственных сараев для многоквартирного дома по ул. Донского </w:t>
      </w:r>
      <w:r>
        <w:rPr>
          <w:rFonts w:ascii="Times New Roman" w:hAnsi="Times New Roman" w:cs="Times New Roman"/>
          <w:sz w:val="28"/>
          <w:szCs w:val="28"/>
        </w:rPr>
        <w:t>4</w:t>
      </w:r>
      <w:r w:rsidRPr="00FE15C8">
        <w:rPr>
          <w:rFonts w:ascii="Times New Roman" w:hAnsi="Times New Roman" w:cs="Times New Roman"/>
          <w:sz w:val="28"/>
          <w:szCs w:val="28"/>
        </w:rPr>
        <w:t>9</w:t>
      </w:r>
      <w:r>
        <w:rPr>
          <w:rFonts w:ascii="Times New Roman" w:hAnsi="Times New Roman" w:cs="Times New Roman"/>
          <w:sz w:val="28"/>
          <w:szCs w:val="28"/>
        </w:rPr>
        <w:t xml:space="preserve">, по ул. Урицкого 14 </w:t>
      </w:r>
      <w:r w:rsidRPr="00FE15C8">
        <w:rPr>
          <w:rFonts w:ascii="Times New Roman" w:hAnsi="Times New Roman" w:cs="Times New Roman"/>
          <w:sz w:val="28"/>
          <w:szCs w:val="28"/>
        </w:rPr>
        <w:t>в гп</w:t>
      </w:r>
      <w:r w:rsidR="00E42094">
        <w:rPr>
          <w:rFonts w:ascii="Times New Roman" w:hAnsi="Times New Roman" w:cs="Times New Roman"/>
          <w:sz w:val="28"/>
          <w:szCs w:val="28"/>
        </w:rPr>
        <w:t xml:space="preserve"> </w:t>
      </w:r>
      <w:proofErr w:type="gramStart"/>
      <w:r w:rsidRPr="00FE15C8">
        <w:rPr>
          <w:rFonts w:ascii="Times New Roman" w:hAnsi="Times New Roman" w:cs="Times New Roman"/>
          <w:sz w:val="28"/>
          <w:szCs w:val="28"/>
        </w:rPr>
        <w:t>Северо-Енисейский</w:t>
      </w:r>
      <w:proofErr w:type="gramEnd"/>
      <w:r w:rsidR="00E42094">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2 307</w:t>
      </w:r>
      <w:r w:rsidRPr="00131A82">
        <w:rPr>
          <w:rFonts w:ascii="Times New Roman" w:hAnsi="Times New Roman" w:cs="Times New Roman"/>
          <w:sz w:val="28"/>
          <w:szCs w:val="28"/>
        </w:rPr>
        <w:t>,</w:t>
      </w:r>
      <w:r>
        <w:rPr>
          <w:rFonts w:ascii="Times New Roman" w:hAnsi="Times New Roman" w:cs="Times New Roman"/>
          <w:sz w:val="28"/>
          <w:szCs w:val="28"/>
        </w:rPr>
        <w:t>2</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131A82" w:rsidRDefault="00B3395D" w:rsidP="00411EF1">
      <w:pPr>
        <w:pStyle w:val="a7"/>
        <w:numPr>
          <w:ilvl w:val="0"/>
          <w:numId w:val="2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ограждение кладбища в п. </w:t>
      </w:r>
      <w:proofErr w:type="gramStart"/>
      <w:r w:rsidRPr="00131A82">
        <w:rPr>
          <w:rFonts w:ascii="Times New Roman" w:hAnsi="Times New Roman" w:cs="Times New Roman"/>
          <w:sz w:val="28"/>
          <w:szCs w:val="28"/>
        </w:rPr>
        <w:t>Новая</w:t>
      </w:r>
      <w:proofErr w:type="gramEnd"/>
      <w:r w:rsidR="00E42094">
        <w:rPr>
          <w:rFonts w:ascii="Times New Roman" w:hAnsi="Times New Roman" w:cs="Times New Roman"/>
          <w:sz w:val="28"/>
          <w:szCs w:val="28"/>
        </w:rPr>
        <w:t xml:space="preserve"> </w:t>
      </w:r>
      <w:r w:rsidRPr="00131A82">
        <w:rPr>
          <w:rFonts w:ascii="Times New Roman" w:hAnsi="Times New Roman" w:cs="Times New Roman"/>
          <w:sz w:val="28"/>
          <w:szCs w:val="28"/>
        </w:rPr>
        <w:t>Калами в сумме 199,9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B3395D" w:rsidRPr="000641E9" w:rsidRDefault="00B3395D" w:rsidP="00411EF1">
      <w:pPr>
        <w:pStyle w:val="a7"/>
        <w:numPr>
          <w:ilvl w:val="0"/>
          <w:numId w:val="29"/>
        </w:numPr>
        <w:spacing w:after="0" w:line="240" w:lineRule="auto"/>
        <w:ind w:left="0" w:firstLine="709"/>
        <w:jc w:val="both"/>
        <w:rPr>
          <w:rFonts w:ascii="Times New Roman" w:eastAsia="Calibri" w:hAnsi="Times New Roman" w:cs="Times New Roman"/>
          <w:sz w:val="28"/>
          <w:szCs w:val="28"/>
        </w:rPr>
      </w:pPr>
      <w:r w:rsidRPr="00131A82">
        <w:rPr>
          <w:rFonts w:ascii="Times New Roman" w:hAnsi="Times New Roman" w:cs="Times New Roman"/>
          <w:sz w:val="28"/>
          <w:szCs w:val="28"/>
        </w:rPr>
        <w:t xml:space="preserve">снос аварийных жилых домов в сумме </w:t>
      </w:r>
      <w:r>
        <w:rPr>
          <w:rFonts w:ascii="Times New Roman" w:hAnsi="Times New Roman" w:cs="Times New Roman"/>
          <w:sz w:val="28"/>
          <w:szCs w:val="28"/>
        </w:rPr>
        <w:t>1 696,3</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 xml:space="preserve">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B3395D" w:rsidRPr="00DC4DD7" w:rsidRDefault="00B3395D" w:rsidP="00411EF1">
      <w:pPr>
        <w:pStyle w:val="a7"/>
        <w:numPr>
          <w:ilvl w:val="0"/>
          <w:numId w:val="29"/>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Pr="000641E9">
        <w:rPr>
          <w:rFonts w:ascii="Times New Roman" w:eastAsia="Calibri" w:hAnsi="Times New Roman" w:cs="Times New Roman"/>
          <w:sz w:val="28"/>
          <w:szCs w:val="28"/>
        </w:rPr>
        <w:t>нос здания котельной по ул. Школьная, 21/1 в п. Тея</w:t>
      </w:r>
      <w:r w:rsidR="00716448">
        <w:rPr>
          <w:rFonts w:ascii="Times New Roman" w:eastAsia="Calibri"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665</w:t>
      </w:r>
      <w:r w:rsidRPr="00131A82">
        <w:rPr>
          <w:rFonts w:ascii="Times New Roman" w:hAnsi="Times New Roman" w:cs="Times New Roman"/>
          <w:sz w:val="28"/>
          <w:szCs w:val="28"/>
        </w:rPr>
        <w:t>,</w:t>
      </w:r>
      <w:r>
        <w:rPr>
          <w:rFonts w:ascii="Times New Roman" w:hAnsi="Times New Roman" w:cs="Times New Roman"/>
          <w:sz w:val="28"/>
          <w:szCs w:val="28"/>
        </w:rPr>
        <w:t>7</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 xml:space="preserve">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B3395D" w:rsidRPr="00DC4DD7" w:rsidRDefault="00B3395D" w:rsidP="00411EF1">
      <w:pPr>
        <w:pStyle w:val="a7"/>
        <w:numPr>
          <w:ilvl w:val="0"/>
          <w:numId w:val="29"/>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DC4DD7">
        <w:rPr>
          <w:rFonts w:ascii="Times New Roman" w:eastAsia="Calibri" w:hAnsi="Times New Roman" w:cs="Times New Roman"/>
          <w:sz w:val="28"/>
          <w:szCs w:val="28"/>
        </w:rPr>
        <w:t>риобретение, доставка и установка новогодней ели в п. Новая Калами</w:t>
      </w:r>
      <w:r w:rsidR="00E42094">
        <w:rPr>
          <w:rFonts w:ascii="Times New Roman" w:eastAsia="Calibri"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290,0</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 xml:space="preserve">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B3395D" w:rsidRPr="00DC4DD7" w:rsidRDefault="00B3395D" w:rsidP="00411EF1">
      <w:pPr>
        <w:pStyle w:val="a7"/>
        <w:numPr>
          <w:ilvl w:val="0"/>
          <w:numId w:val="29"/>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б</w:t>
      </w:r>
      <w:r w:rsidRPr="00DC4DD7">
        <w:rPr>
          <w:rFonts w:ascii="Times New Roman" w:eastAsia="Calibri" w:hAnsi="Times New Roman" w:cs="Times New Roman"/>
          <w:sz w:val="28"/>
          <w:szCs w:val="28"/>
        </w:rPr>
        <w:t>лагоустройство площадки по ул. Фабричная, 1</w:t>
      </w:r>
      <w:proofErr w:type="gramStart"/>
      <w:r w:rsidRPr="00DC4DD7">
        <w:rPr>
          <w:rFonts w:ascii="Times New Roman" w:eastAsia="Calibri" w:hAnsi="Times New Roman" w:cs="Times New Roman"/>
          <w:sz w:val="28"/>
          <w:szCs w:val="28"/>
        </w:rPr>
        <w:t xml:space="preserve"> А</w:t>
      </w:r>
      <w:proofErr w:type="gramEnd"/>
      <w:r w:rsidRPr="00DC4DD7">
        <w:rPr>
          <w:rFonts w:ascii="Times New Roman" w:eastAsia="Calibri" w:hAnsi="Times New Roman" w:cs="Times New Roman"/>
          <w:sz w:val="28"/>
          <w:szCs w:val="28"/>
        </w:rPr>
        <w:t xml:space="preserve"> в гп Северо-Енисейский</w:t>
      </w:r>
      <w:r w:rsidR="00E42094">
        <w:rPr>
          <w:rFonts w:ascii="Times New Roman" w:eastAsia="Calibri"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1 934,9</w:t>
      </w:r>
      <w:r w:rsidRPr="00131A82">
        <w:rPr>
          <w:rFonts w:ascii="Times New Roman" w:hAnsi="Times New Roman" w:cs="Times New Roman"/>
          <w:sz w:val="28"/>
          <w:szCs w:val="28"/>
        </w:rPr>
        <w:t xml:space="preserve"> тыс. рублей,</w:t>
      </w:r>
      <w:r w:rsidR="00E42094">
        <w:rPr>
          <w:rFonts w:ascii="Times New Roman" w:hAnsi="Times New Roman" w:cs="Times New Roman"/>
          <w:sz w:val="28"/>
          <w:szCs w:val="28"/>
        </w:rPr>
        <w:t xml:space="preserve"> </w:t>
      </w:r>
      <w:r w:rsidRPr="00131A82">
        <w:rPr>
          <w:rFonts w:ascii="Times New Roman" w:eastAsia="Times New Roman" w:hAnsi="Times New Roman" w:cs="Times New Roman"/>
          <w:bCs/>
          <w:color w:val="000000" w:themeColor="text1"/>
          <w:sz w:val="28"/>
          <w:szCs w:val="28"/>
        </w:rPr>
        <w:t xml:space="preserve">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B3395D" w:rsidRPr="00131A82" w:rsidRDefault="00B3395D" w:rsidP="00411EF1">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B3395D" w:rsidRPr="00C30D6D" w:rsidRDefault="00B3395D" w:rsidP="00B3395D">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10</w:t>
      </w:r>
      <w:r w:rsidR="00C755A7">
        <w:rPr>
          <w:rFonts w:ascii="Times New Roman" w:hAnsi="Times New Roman" w:cs="Times New Roman"/>
          <w:sz w:val="28"/>
          <w:szCs w:val="28"/>
        </w:rPr>
        <w:t>7</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B3395D" w:rsidRPr="00131A82" w:rsidTr="00FE7419">
        <w:trPr>
          <w:trHeight w:val="537"/>
        </w:trPr>
        <w:tc>
          <w:tcPr>
            <w:tcW w:w="392" w:type="dxa"/>
            <w:vMerge w:val="restart"/>
            <w:shd w:val="clear" w:color="auto" w:fill="auto"/>
            <w:noWrap/>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w:t>
            </w:r>
          </w:p>
        </w:tc>
        <w:tc>
          <w:tcPr>
            <w:tcW w:w="5528" w:type="dxa"/>
            <w:vMerge w:val="restart"/>
            <w:shd w:val="clear" w:color="auto" w:fill="auto"/>
            <w:noWrap/>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r w:rsidRPr="00C30D6D">
              <w:rPr>
                <w:rFonts w:ascii="Times New Roman" w:hAnsi="Times New Roman" w:cs="Times New Roman"/>
                <w:sz w:val="24"/>
                <w:szCs w:val="24"/>
              </w:rPr>
              <w:t xml:space="preserve"> год</w:t>
            </w:r>
          </w:p>
        </w:tc>
      </w:tr>
      <w:tr w:rsidR="00B3395D" w:rsidRPr="00131A82" w:rsidTr="00FE7419">
        <w:trPr>
          <w:trHeight w:val="276"/>
        </w:trPr>
        <w:tc>
          <w:tcPr>
            <w:tcW w:w="392" w:type="dxa"/>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c>
          <w:tcPr>
            <w:tcW w:w="5528" w:type="dxa"/>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c>
          <w:tcPr>
            <w:tcW w:w="1418" w:type="dxa"/>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r>
      <w:tr w:rsidR="00B3395D" w:rsidRPr="00131A82" w:rsidTr="00FE7419">
        <w:trPr>
          <w:trHeight w:val="315"/>
        </w:trPr>
        <w:tc>
          <w:tcPr>
            <w:tcW w:w="392" w:type="dxa"/>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c>
          <w:tcPr>
            <w:tcW w:w="5528" w:type="dxa"/>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c>
          <w:tcPr>
            <w:tcW w:w="1418" w:type="dxa"/>
            <w:vMerge/>
            <w:vAlign w:val="center"/>
            <w:hideMark/>
          </w:tcPr>
          <w:p w:rsidR="00B3395D" w:rsidRPr="00C30D6D" w:rsidRDefault="00B3395D" w:rsidP="00FE7419">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план</w:t>
            </w:r>
          </w:p>
        </w:tc>
        <w:tc>
          <w:tcPr>
            <w:tcW w:w="1275" w:type="dxa"/>
            <w:shd w:val="clear" w:color="auto" w:fill="auto"/>
            <w:noWrap/>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факт</w:t>
            </w:r>
          </w:p>
        </w:tc>
      </w:tr>
      <w:tr w:rsidR="00B3395D" w:rsidRPr="00131A82" w:rsidTr="00FE7419">
        <w:trPr>
          <w:trHeight w:val="396"/>
        </w:trPr>
        <w:tc>
          <w:tcPr>
            <w:tcW w:w="392" w:type="dxa"/>
            <w:shd w:val="clear" w:color="auto" w:fill="auto"/>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1</w:t>
            </w:r>
          </w:p>
        </w:tc>
        <w:tc>
          <w:tcPr>
            <w:tcW w:w="5528" w:type="dxa"/>
            <w:shd w:val="clear" w:color="auto" w:fill="auto"/>
            <w:vAlign w:val="bottom"/>
            <w:hideMark/>
          </w:tcPr>
          <w:p w:rsidR="00B3395D" w:rsidRPr="00C30D6D" w:rsidRDefault="00B3395D" w:rsidP="00FE7419">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Количество снесенных аварийных домов и нежилых зданий в населенных пунктах района</w:t>
            </w:r>
          </w:p>
        </w:tc>
        <w:tc>
          <w:tcPr>
            <w:tcW w:w="1418" w:type="dxa"/>
            <w:shd w:val="clear" w:color="auto" w:fill="auto"/>
            <w:noWrap/>
            <w:vAlign w:val="center"/>
            <w:hideMark/>
          </w:tcPr>
          <w:p w:rsidR="00B3395D" w:rsidRPr="00C30D6D" w:rsidRDefault="00B3395D" w:rsidP="00D91265">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м.п.</w:t>
            </w:r>
          </w:p>
        </w:tc>
        <w:tc>
          <w:tcPr>
            <w:tcW w:w="1276"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c>
          <w:tcPr>
            <w:tcW w:w="1275"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r>
      <w:tr w:rsidR="00B3395D" w:rsidRPr="00131A82" w:rsidTr="00FE7419">
        <w:trPr>
          <w:trHeight w:val="396"/>
        </w:trPr>
        <w:tc>
          <w:tcPr>
            <w:tcW w:w="392" w:type="dxa"/>
            <w:shd w:val="clear" w:color="auto" w:fill="auto"/>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2</w:t>
            </w:r>
          </w:p>
        </w:tc>
        <w:tc>
          <w:tcPr>
            <w:tcW w:w="5528" w:type="dxa"/>
            <w:shd w:val="clear" w:color="auto" w:fill="auto"/>
            <w:vAlign w:val="bottom"/>
            <w:hideMark/>
          </w:tcPr>
          <w:p w:rsidR="00B3395D" w:rsidRPr="00C30D6D" w:rsidRDefault="00B3395D" w:rsidP="00FE7419">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Площадь снесенного аварийного жилья и нежилых зданий</w:t>
            </w:r>
            <w:r w:rsidR="00716448">
              <w:rPr>
                <w:rFonts w:ascii="Times New Roman" w:eastAsia="Times New Roman" w:hAnsi="Times New Roman" w:cs="Times New Roman"/>
                <w:sz w:val="24"/>
                <w:szCs w:val="24"/>
              </w:rPr>
              <w:t xml:space="preserve"> </w:t>
            </w:r>
            <w:r w:rsidRPr="00C30D6D">
              <w:rPr>
                <w:rFonts w:ascii="Times New Roman" w:eastAsia="Times New Roman" w:hAnsi="Times New Roman" w:cs="Times New Roman"/>
                <w:sz w:val="24"/>
                <w:szCs w:val="24"/>
              </w:rPr>
              <w:t>в населенных пунктах района</w:t>
            </w:r>
          </w:p>
        </w:tc>
        <w:tc>
          <w:tcPr>
            <w:tcW w:w="1418" w:type="dxa"/>
            <w:shd w:val="clear" w:color="auto" w:fill="auto"/>
            <w:noWrap/>
            <w:vAlign w:val="center"/>
            <w:hideMark/>
          </w:tcPr>
          <w:p w:rsidR="00B3395D" w:rsidRPr="00C30D6D" w:rsidRDefault="00B3395D" w:rsidP="00D91265">
            <w:pPr>
              <w:spacing w:after="0" w:line="240" w:lineRule="auto"/>
              <w:jc w:val="center"/>
              <w:rPr>
                <w:rFonts w:ascii="Times New Roman" w:eastAsia="Times New Roman" w:hAnsi="Times New Roman" w:cs="Times New Roman"/>
                <w:sz w:val="24"/>
                <w:szCs w:val="24"/>
                <w:vertAlign w:val="superscript"/>
              </w:rPr>
            </w:pPr>
            <w:r w:rsidRPr="00C30D6D">
              <w:rPr>
                <w:rFonts w:ascii="Times New Roman" w:eastAsia="Times New Roman" w:hAnsi="Times New Roman" w:cs="Times New Roman"/>
                <w:sz w:val="24"/>
                <w:szCs w:val="24"/>
              </w:rPr>
              <w:t>м</w:t>
            </w:r>
            <w:proofErr w:type="gramStart"/>
            <w:r w:rsidRPr="00C30D6D">
              <w:rPr>
                <w:rFonts w:ascii="Times New Roman" w:eastAsia="Times New Roman" w:hAnsi="Times New Roman" w:cs="Times New Roman"/>
                <w:sz w:val="24"/>
                <w:szCs w:val="24"/>
                <w:vertAlign w:val="superscript"/>
              </w:rPr>
              <w:t>2</w:t>
            </w:r>
            <w:proofErr w:type="gramEnd"/>
          </w:p>
        </w:tc>
        <w:tc>
          <w:tcPr>
            <w:tcW w:w="1276"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1</w:t>
            </w:r>
            <w:r>
              <w:rPr>
                <w:rFonts w:ascii="Times New Roman" w:eastAsia="Times New Roman" w:hAnsi="Times New Roman" w:cs="Times New Roman"/>
                <w:sz w:val="24"/>
                <w:szCs w:val="24"/>
              </w:rPr>
              <w:t>594,8</w:t>
            </w:r>
          </w:p>
        </w:tc>
        <w:tc>
          <w:tcPr>
            <w:tcW w:w="1275"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1</w:t>
            </w:r>
            <w:r>
              <w:rPr>
                <w:rFonts w:ascii="Times New Roman" w:eastAsia="Times New Roman" w:hAnsi="Times New Roman" w:cs="Times New Roman"/>
                <w:sz w:val="24"/>
                <w:szCs w:val="24"/>
              </w:rPr>
              <w:t>594,8</w:t>
            </w:r>
          </w:p>
        </w:tc>
      </w:tr>
      <w:tr w:rsidR="00B3395D" w:rsidRPr="00131A82" w:rsidTr="00FE7419">
        <w:trPr>
          <w:trHeight w:val="396"/>
        </w:trPr>
        <w:tc>
          <w:tcPr>
            <w:tcW w:w="392" w:type="dxa"/>
            <w:shd w:val="clear" w:color="auto" w:fill="auto"/>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3</w:t>
            </w:r>
          </w:p>
        </w:tc>
        <w:tc>
          <w:tcPr>
            <w:tcW w:w="5528" w:type="dxa"/>
            <w:shd w:val="clear" w:color="auto" w:fill="auto"/>
            <w:vAlign w:val="bottom"/>
            <w:hideMark/>
          </w:tcPr>
          <w:p w:rsidR="00B3395D" w:rsidRPr="00C30D6D" w:rsidRDefault="00B3395D" w:rsidP="00FE7419">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Количество приобретенных и установленных МАФ и детских игровых комплексов в населенных пунктах района</w:t>
            </w:r>
          </w:p>
        </w:tc>
        <w:tc>
          <w:tcPr>
            <w:tcW w:w="1418" w:type="dxa"/>
            <w:shd w:val="clear" w:color="auto" w:fill="auto"/>
            <w:noWrap/>
            <w:vAlign w:val="center"/>
            <w:hideMark/>
          </w:tcPr>
          <w:p w:rsidR="00B3395D" w:rsidRPr="00C30D6D" w:rsidRDefault="00B3395D" w:rsidP="00D91265">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275"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r>
      <w:tr w:rsidR="00B3395D" w:rsidRPr="00131A82" w:rsidTr="00FE7419">
        <w:trPr>
          <w:trHeight w:val="396"/>
        </w:trPr>
        <w:tc>
          <w:tcPr>
            <w:tcW w:w="392" w:type="dxa"/>
            <w:shd w:val="clear" w:color="auto" w:fill="auto"/>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4</w:t>
            </w:r>
          </w:p>
        </w:tc>
        <w:tc>
          <w:tcPr>
            <w:tcW w:w="5528" w:type="dxa"/>
            <w:shd w:val="clear" w:color="auto" w:fill="auto"/>
            <w:hideMark/>
          </w:tcPr>
          <w:p w:rsidR="00B3395D" w:rsidRPr="00C30D6D" w:rsidRDefault="00B3395D" w:rsidP="00FE7419">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Количество убранных несанкционированных свалок в населенных пунктах района</w:t>
            </w:r>
          </w:p>
        </w:tc>
        <w:tc>
          <w:tcPr>
            <w:tcW w:w="1418" w:type="dxa"/>
            <w:shd w:val="clear" w:color="auto" w:fill="auto"/>
            <w:noWrap/>
            <w:vAlign w:val="center"/>
            <w:hideMark/>
          </w:tcPr>
          <w:p w:rsidR="00B3395D" w:rsidRPr="00C30D6D" w:rsidRDefault="00B3395D" w:rsidP="00CA6062">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5</w:t>
            </w:r>
          </w:p>
        </w:tc>
        <w:tc>
          <w:tcPr>
            <w:tcW w:w="1275"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5</w:t>
            </w:r>
          </w:p>
        </w:tc>
      </w:tr>
      <w:tr w:rsidR="00B3395D" w:rsidRPr="00131A82" w:rsidTr="00FE7419">
        <w:trPr>
          <w:trHeight w:val="396"/>
        </w:trPr>
        <w:tc>
          <w:tcPr>
            <w:tcW w:w="392" w:type="dxa"/>
            <w:shd w:val="clear" w:color="auto" w:fill="auto"/>
            <w:vAlign w:val="center"/>
            <w:hideMark/>
          </w:tcPr>
          <w:p w:rsidR="00B3395D" w:rsidRPr="00C30D6D" w:rsidRDefault="00B3395D" w:rsidP="00FE7419">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5</w:t>
            </w:r>
          </w:p>
        </w:tc>
        <w:tc>
          <w:tcPr>
            <w:tcW w:w="5528" w:type="dxa"/>
            <w:shd w:val="clear" w:color="auto" w:fill="auto"/>
            <w:hideMark/>
          </w:tcPr>
          <w:p w:rsidR="00B3395D" w:rsidRPr="00C30D6D" w:rsidRDefault="00B3395D" w:rsidP="00FE7419">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Длина уложенной брусчатки в гп</w:t>
            </w:r>
            <w:r w:rsidR="00E42094">
              <w:rPr>
                <w:rFonts w:ascii="Times New Roman" w:hAnsi="Times New Roman" w:cs="Times New Roman"/>
                <w:sz w:val="24"/>
                <w:szCs w:val="24"/>
              </w:rPr>
              <w:t xml:space="preserve"> </w:t>
            </w:r>
            <w:proofErr w:type="gramStart"/>
            <w:r w:rsidRPr="00C30D6D">
              <w:rPr>
                <w:rFonts w:ascii="Times New Roman" w:hAnsi="Times New Roman" w:cs="Times New Roman"/>
                <w:sz w:val="24"/>
                <w:szCs w:val="24"/>
              </w:rPr>
              <w:t>Северо-Енисейский</w:t>
            </w:r>
            <w:proofErr w:type="gramEnd"/>
          </w:p>
        </w:tc>
        <w:tc>
          <w:tcPr>
            <w:tcW w:w="1418" w:type="dxa"/>
            <w:shd w:val="clear" w:color="auto" w:fill="auto"/>
            <w:noWrap/>
            <w:vAlign w:val="center"/>
            <w:hideMark/>
          </w:tcPr>
          <w:p w:rsidR="00B3395D" w:rsidRPr="00C30D6D" w:rsidRDefault="00B3395D" w:rsidP="00CA6062">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м.п.</w:t>
            </w:r>
          </w:p>
        </w:tc>
        <w:tc>
          <w:tcPr>
            <w:tcW w:w="1276"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598</w:t>
            </w:r>
          </w:p>
        </w:tc>
        <w:tc>
          <w:tcPr>
            <w:tcW w:w="1275" w:type="dxa"/>
            <w:shd w:val="clear" w:color="auto" w:fill="auto"/>
            <w:noWrap/>
            <w:vAlign w:val="center"/>
            <w:hideMark/>
          </w:tcPr>
          <w:p w:rsidR="00B3395D" w:rsidRPr="00C30D6D" w:rsidRDefault="00B3395D" w:rsidP="00FE74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598</w:t>
            </w:r>
          </w:p>
        </w:tc>
      </w:tr>
    </w:tbl>
    <w:p w:rsidR="00B3395D" w:rsidRPr="00131A82" w:rsidRDefault="00B3395D" w:rsidP="00B3395D">
      <w:pPr>
        <w:spacing w:after="0"/>
        <w:ind w:firstLine="851"/>
        <w:jc w:val="both"/>
        <w:rPr>
          <w:rFonts w:ascii="Times New Roman" w:eastAsia="Times New Roman" w:hAnsi="Times New Roman" w:cs="Times New Roman"/>
          <w:bCs/>
          <w:color w:val="000000" w:themeColor="text1"/>
          <w:sz w:val="28"/>
          <w:szCs w:val="28"/>
        </w:rPr>
      </w:pP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1. «Поддержка проектов и мероприятий по благоустройству территории района»</w:t>
      </w:r>
    </w:p>
    <w:p w:rsidR="00B3395D" w:rsidRPr="00131A82" w:rsidRDefault="00B3395D" w:rsidP="00B3395D">
      <w:pPr>
        <w:pStyle w:val="a7"/>
        <w:spacing w:after="0" w:line="240" w:lineRule="auto"/>
        <w:ind w:left="0" w:firstLine="851"/>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C755A7">
        <w:rPr>
          <w:rFonts w:ascii="Times New Roman" w:hAnsi="Times New Roman" w:cs="Times New Roman"/>
          <w:sz w:val="28"/>
          <w:szCs w:val="28"/>
        </w:rPr>
        <w:t>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B3395D" w:rsidRPr="00131A82" w:rsidTr="00FE7419">
        <w:tc>
          <w:tcPr>
            <w:tcW w:w="426"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B3395D" w:rsidRPr="00131A82" w:rsidTr="00FE7419">
        <w:trPr>
          <w:trHeight w:val="259"/>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blHeader/>
        </w:trPr>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1 280,1</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1 280,1</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1 280,1</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1 280,1</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Pr="00131A82">
              <w:rPr>
                <w:rFonts w:ascii="Times New Roman" w:hAnsi="Times New Roman" w:cs="Times New Roman"/>
                <w:sz w:val="24"/>
                <w:szCs w:val="24"/>
              </w:rPr>
              <w:t>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xml:space="preserve">краевого бюджета </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1 280,1</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1 280,1</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Pr="00131A82">
              <w:rPr>
                <w:rFonts w:ascii="Times New Roman" w:hAnsi="Times New Roman" w:cs="Times New Roman"/>
                <w:sz w:val="24"/>
                <w:szCs w:val="24"/>
              </w:rPr>
              <w:t>0,0</w:t>
            </w:r>
          </w:p>
        </w:tc>
      </w:tr>
    </w:tbl>
    <w:p w:rsidR="00B3395D" w:rsidRDefault="00B3395D" w:rsidP="00B3395D">
      <w:pPr>
        <w:pStyle w:val="a7"/>
        <w:spacing w:after="0" w:line="240" w:lineRule="auto"/>
        <w:ind w:left="0" w:firstLine="709"/>
        <w:jc w:val="both"/>
        <w:rPr>
          <w:rFonts w:ascii="Times New Roman" w:hAnsi="Times New Roman" w:cs="Times New Roman"/>
          <w:sz w:val="28"/>
          <w:szCs w:val="28"/>
        </w:rPr>
      </w:pP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proofErr w:type="gramStart"/>
      <w:r w:rsidRPr="00131A82">
        <w:rPr>
          <w:rFonts w:ascii="Times New Roman" w:hAnsi="Times New Roman" w:cs="Times New Roman"/>
          <w:sz w:val="28"/>
          <w:szCs w:val="28"/>
        </w:rPr>
        <w:t xml:space="preserve">В соответствии с постановлением Правительства Красноярского края от 30.04.2015 №194-п, </w:t>
      </w:r>
      <w:r w:rsidRPr="00131A82">
        <w:rPr>
          <w:rFonts w:ascii="Times New Roman" w:hAnsi="Times New Roman" w:cs="Times New Roman"/>
          <w:bCs/>
          <w:sz w:val="28"/>
          <w:szCs w:val="28"/>
        </w:rPr>
        <w:t xml:space="preserve">заявке Северо-Енисейского района на 2015 год был присужден грант Губернатора Красноярского края «Жители – за чистоту и благоустройство» в размере </w:t>
      </w:r>
      <w:r>
        <w:rPr>
          <w:rFonts w:ascii="Times New Roman" w:hAnsi="Times New Roman" w:cs="Times New Roman"/>
          <w:bCs/>
          <w:sz w:val="28"/>
          <w:szCs w:val="28"/>
        </w:rPr>
        <w:t>789</w:t>
      </w:r>
      <w:r w:rsidRPr="00131A82">
        <w:rPr>
          <w:rFonts w:ascii="Times New Roman" w:hAnsi="Times New Roman" w:cs="Times New Roman"/>
          <w:bCs/>
          <w:sz w:val="28"/>
          <w:szCs w:val="28"/>
        </w:rPr>
        <w:t>,</w:t>
      </w:r>
      <w:r>
        <w:rPr>
          <w:rFonts w:ascii="Times New Roman" w:hAnsi="Times New Roman" w:cs="Times New Roman"/>
          <w:bCs/>
          <w:sz w:val="28"/>
          <w:szCs w:val="28"/>
        </w:rPr>
        <w:t>1</w:t>
      </w:r>
      <w:r w:rsidRPr="00131A82">
        <w:rPr>
          <w:rFonts w:ascii="Times New Roman" w:hAnsi="Times New Roman" w:cs="Times New Roman"/>
          <w:bCs/>
          <w:sz w:val="28"/>
          <w:szCs w:val="28"/>
        </w:rPr>
        <w:t xml:space="preserve"> тыс. рублей на реализацию </w:t>
      </w:r>
      <w:r w:rsidRPr="00131A82">
        <w:rPr>
          <w:rFonts w:ascii="Times New Roman" w:hAnsi="Times New Roman" w:cs="Times New Roman"/>
          <w:sz w:val="28"/>
          <w:szCs w:val="28"/>
        </w:rPr>
        <w:t>проекта «</w:t>
      </w:r>
      <w:r>
        <w:rPr>
          <w:rFonts w:ascii="Times New Roman" w:hAnsi="Times New Roman" w:cs="Times New Roman"/>
          <w:sz w:val="28"/>
          <w:szCs w:val="28"/>
        </w:rPr>
        <w:t>Помним</w:t>
      </w:r>
      <w:r w:rsidRPr="00131A82">
        <w:rPr>
          <w:rFonts w:ascii="Times New Roman" w:hAnsi="Times New Roman" w:cs="Times New Roman"/>
          <w:sz w:val="28"/>
          <w:szCs w:val="28"/>
        </w:rPr>
        <w:t xml:space="preserve">» в п. </w:t>
      </w:r>
      <w:r>
        <w:rPr>
          <w:rFonts w:ascii="Times New Roman" w:hAnsi="Times New Roman" w:cs="Times New Roman"/>
          <w:sz w:val="28"/>
          <w:szCs w:val="28"/>
        </w:rPr>
        <w:t xml:space="preserve">Тея и </w:t>
      </w:r>
      <w:r w:rsidRPr="00131A82">
        <w:rPr>
          <w:rFonts w:ascii="Times New Roman" w:hAnsi="Times New Roman" w:cs="Times New Roman"/>
          <w:bCs/>
          <w:sz w:val="28"/>
          <w:szCs w:val="28"/>
        </w:rPr>
        <w:t xml:space="preserve">на реализацию </w:t>
      </w:r>
      <w:r w:rsidRPr="00131A82">
        <w:rPr>
          <w:rFonts w:ascii="Times New Roman" w:hAnsi="Times New Roman" w:cs="Times New Roman"/>
          <w:sz w:val="28"/>
          <w:szCs w:val="28"/>
        </w:rPr>
        <w:t>проекта</w:t>
      </w:r>
      <w:r>
        <w:rPr>
          <w:rFonts w:ascii="Times New Roman" w:hAnsi="Times New Roman" w:cs="Times New Roman"/>
          <w:sz w:val="28"/>
          <w:szCs w:val="28"/>
        </w:rPr>
        <w:t xml:space="preserve"> «Из поколения в поколения» в п. Новая Калами в размере 491,0 тыс. рублей.</w:t>
      </w:r>
      <w:proofErr w:type="gramEnd"/>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2. «Финансовое обеспечение затрат, связанных с осуществлением работ по внешнему благоустройству»</w:t>
      </w:r>
      <w:r w:rsidR="00E42094">
        <w:rPr>
          <w:rFonts w:ascii="Times New Roman" w:hAnsi="Times New Roman" w:cs="Times New Roman"/>
          <w:sz w:val="28"/>
          <w:szCs w:val="28"/>
        </w:rPr>
        <w:t>:</w:t>
      </w:r>
    </w:p>
    <w:p w:rsidR="00B3395D" w:rsidRPr="00C30D6D" w:rsidRDefault="00B3395D" w:rsidP="00B3395D">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10</w:t>
      </w:r>
      <w:r w:rsidR="00C755A7">
        <w:rPr>
          <w:rFonts w:ascii="Times New Roman" w:hAnsi="Times New Roman" w:cs="Times New Roman"/>
          <w:sz w:val="28"/>
          <w:szCs w:val="28"/>
        </w:rPr>
        <w:t>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B3395D" w:rsidRPr="00131A82" w:rsidTr="00FE7419">
        <w:tc>
          <w:tcPr>
            <w:tcW w:w="426"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r>
              <w:rPr>
                <w:rFonts w:ascii="Times New Roman" w:hAnsi="Times New Roman" w:cs="Times New Roman"/>
                <w:sz w:val="24"/>
                <w:szCs w:val="24"/>
              </w:rPr>
              <w:lastRenderedPageBreak/>
              <w:t>(%)</w:t>
            </w:r>
            <w:proofErr w:type="gramEnd"/>
          </w:p>
        </w:tc>
      </w:tr>
      <w:tr w:rsidR="00B3395D" w:rsidRPr="00131A82" w:rsidTr="00FE7419">
        <w:trPr>
          <w:trHeight w:val="259"/>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blHeader/>
        </w:trPr>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Pr="00131A82">
              <w:rPr>
                <w:rFonts w:ascii="Times New Roman" w:hAnsi="Times New Roman" w:cs="Times New Roman"/>
                <w:sz w:val="24"/>
                <w:szCs w:val="24"/>
              </w:rPr>
              <w:t> </w:t>
            </w:r>
            <w:r>
              <w:rPr>
                <w:rFonts w:ascii="Times New Roman" w:hAnsi="Times New Roman" w:cs="Times New Roman"/>
                <w:sz w:val="24"/>
                <w:szCs w:val="24"/>
              </w:rPr>
              <w:t>135</w:t>
            </w:r>
            <w:r w:rsidRPr="00131A82">
              <w:rPr>
                <w:rFonts w:ascii="Times New Roman" w:hAnsi="Times New Roman" w:cs="Times New Roman"/>
                <w:sz w:val="24"/>
                <w:szCs w:val="24"/>
              </w:rPr>
              <w:t>,</w:t>
            </w:r>
            <w:r>
              <w:rPr>
                <w:rFonts w:ascii="Times New Roman" w:hAnsi="Times New Roman" w:cs="Times New Roman"/>
                <w:sz w:val="24"/>
                <w:szCs w:val="24"/>
              </w:rPr>
              <w:t>8</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Pr="00131A82">
              <w:rPr>
                <w:rFonts w:ascii="Times New Roman" w:hAnsi="Times New Roman" w:cs="Times New Roman"/>
                <w:sz w:val="24"/>
                <w:szCs w:val="24"/>
              </w:rPr>
              <w:t> </w:t>
            </w:r>
            <w:r>
              <w:rPr>
                <w:rFonts w:ascii="Times New Roman" w:hAnsi="Times New Roman" w:cs="Times New Roman"/>
                <w:sz w:val="24"/>
                <w:szCs w:val="24"/>
              </w:rPr>
              <w:t>135</w:t>
            </w:r>
            <w:r w:rsidRPr="00131A82">
              <w:rPr>
                <w:rFonts w:ascii="Times New Roman" w:hAnsi="Times New Roman" w:cs="Times New Roman"/>
                <w:sz w:val="24"/>
                <w:szCs w:val="24"/>
              </w:rPr>
              <w:t>,</w:t>
            </w:r>
            <w:r>
              <w:rPr>
                <w:rFonts w:ascii="Times New Roman" w:hAnsi="Times New Roman" w:cs="Times New Roman"/>
                <w:sz w:val="24"/>
                <w:szCs w:val="24"/>
              </w:rPr>
              <w:t>8</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Pr="00131A82">
              <w:rPr>
                <w:rFonts w:ascii="Times New Roman" w:hAnsi="Times New Roman" w:cs="Times New Roman"/>
                <w:sz w:val="24"/>
                <w:szCs w:val="24"/>
              </w:rPr>
              <w:t> </w:t>
            </w:r>
            <w:r>
              <w:rPr>
                <w:rFonts w:ascii="Times New Roman" w:hAnsi="Times New Roman" w:cs="Times New Roman"/>
                <w:sz w:val="24"/>
                <w:szCs w:val="24"/>
              </w:rPr>
              <w:t>135</w:t>
            </w:r>
            <w:r w:rsidRPr="00131A82">
              <w:rPr>
                <w:rFonts w:ascii="Times New Roman" w:hAnsi="Times New Roman" w:cs="Times New Roman"/>
                <w:sz w:val="24"/>
                <w:szCs w:val="24"/>
              </w:rPr>
              <w:t>,</w:t>
            </w:r>
            <w:r>
              <w:rPr>
                <w:rFonts w:ascii="Times New Roman" w:hAnsi="Times New Roman" w:cs="Times New Roman"/>
                <w:sz w:val="24"/>
                <w:szCs w:val="24"/>
              </w:rPr>
              <w:t>8</w:t>
            </w:r>
          </w:p>
        </w:tc>
        <w:tc>
          <w:tcPr>
            <w:tcW w:w="1702"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Pr="00131A82">
              <w:rPr>
                <w:rFonts w:ascii="Times New Roman" w:hAnsi="Times New Roman" w:cs="Times New Roman"/>
                <w:sz w:val="24"/>
                <w:szCs w:val="24"/>
              </w:rPr>
              <w:t> </w:t>
            </w:r>
            <w:r>
              <w:rPr>
                <w:rFonts w:ascii="Times New Roman" w:hAnsi="Times New Roman" w:cs="Times New Roman"/>
                <w:sz w:val="24"/>
                <w:szCs w:val="24"/>
              </w:rPr>
              <w:t>135</w:t>
            </w:r>
            <w:r w:rsidRPr="00131A82">
              <w:rPr>
                <w:rFonts w:ascii="Times New Roman" w:hAnsi="Times New Roman" w:cs="Times New Roman"/>
                <w:sz w:val="24"/>
                <w:szCs w:val="24"/>
              </w:rPr>
              <w:t>,</w:t>
            </w:r>
            <w:r>
              <w:rPr>
                <w:rFonts w:ascii="Times New Roman" w:hAnsi="Times New Roman" w:cs="Times New Roman"/>
                <w:sz w:val="24"/>
                <w:szCs w:val="24"/>
              </w:rPr>
              <w:t>8</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2D40E5" w:rsidRDefault="00B3395D" w:rsidP="00FE7419">
            <w:pPr>
              <w:spacing w:after="0" w:line="240" w:lineRule="auto"/>
              <w:jc w:val="center"/>
              <w:rPr>
                <w:rFonts w:ascii="Times New Roman" w:hAnsi="Times New Roman" w:cs="Times New Roman"/>
                <w:i/>
                <w:sz w:val="24"/>
                <w:szCs w:val="24"/>
              </w:rPr>
            </w:pPr>
            <w:r w:rsidRPr="002D40E5">
              <w:rPr>
                <w:rFonts w:ascii="Times New Roman" w:hAnsi="Times New Roman" w:cs="Times New Roman"/>
                <w:i/>
                <w:sz w:val="24"/>
                <w:szCs w:val="24"/>
              </w:rPr>
              <w:t>22 135,8</w:t>
            </w:r>
          </w:p>
        </w:tc>
        <w:tc>
          <w:tcPr>
            <w:tcW w:w="1702" w:type="dxa"/>
            <w:vAlign w:val="center"/>
          </w:tcPr>
          <w:p w:rsidR="00B3395D" w:rsidRPr="002D40E5" w:rsidRDefault="00B3395D" w:rsidP="00FE7419">
            <w:pPr>
              <w:spacing w:after="0" w:line="240" w:lineRule="auto"/>
              <w:jc w:val="center"/>
              <w:rPr>
                <w:rFonts w:ascii="Times New Roman" w:hAnsi="Times New Roman" w:cs="Times New Roman"/>
                <w:i/>
                <w:sz w:val="24"/>
                <w:szCs w:val="24"/>
              </w:rPr>
            </w:pPr>
            <w:r w:rsidRPr="002D40E5">
              <w:rPr>
                <w:rFonts w:ascii="Times New Roman" w:hAnsi="Times New Roman" w:cs="Times New Roman"/>
                <w:i/>
                <w:sz w:val="24"/>
                <w:szCs w:val="24"/>
              </w:rPr>
              <w:t>22 135,8</w:t>
            </w:r>
          </w:p>
        </w:tc>
        <w:tc>
          <w:tcPr>
            <w:tcW w:w="1559" w:type="dxa"/>
            <w:vAlign w:val="center"/>
          </w:tcPr>
          <w:p w:rsidR="00B3395D" w:rsidRPr="002D40E5" w:rsidRDefault="00B3395D" w:rsidP="00FE7419">
            <w:pPr>
              <w:spacing w:after="0" w:line="240" w:lineRule="auto"/>
              <w:jc w:val="center"/>
              <w:rPr>
                <w:rFonts w:ascii="Times New Roman" w:hAnsi="Times New Roman" w:cs="Times New Roman"/>
                <w:i/>
                <w:sz w:val="24"/>
                <w:szCs w:val="24"/>
              </w:rPr>
            </w:pPr>
            <w:r w:rsidRPr="002D40E5">
              <w:rPr>
                <w:rFonts w:ascii="Times New Roman" w:hAnsi="Times New Roman" w:cs="Times New Roman"/>
                <w:i/>
                <w:sz w:val="24"/>
                <w:szCs w:val="24"/>
              </w:rPr>
              <w:t>100,0</w:t>
            </w:r>
          </w:p>
        </w:tc>
      </w:tr>
    </w:tbl>
    <w:p w:rsidR="00B3395D" w:rsidRDefault="00B3395D" w:rsidP="00B3395D">
      <w:pPr>
        <w:spacing w:after="0"/>
        <w:ind w:firstLine="851"/>
        <w:jc w:val="both"/>
        <w:rPr>
          <w:rFonts w:ascii="Times New Roman" w:eastAsia="Times New Roman" w:hAnsi="Times New Roman" w:cs="Times New Roman"/>
          <w:bCs/>
          <w:color w:val="000000" w:themeColor="text1"/>
          <w:sz w:val="28"/>
          <w:szCs w:val="28"/>
        </w:rPr>
      </w:pPr>
    </w:p>
    <w:p w:rsidR="00B3395D" w:rsidRPr="00C30D6D" w:rsidRDefault="00B3395D" w:rsidP="00B3395D">
      <w:pPr>
        <w:spacing w:after="0"/>
        <w:ind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Средства данного мероприятия были направлены на реализацию следующих видов работ:</w:t>
      </w:r>
    </w:p>
    <w:p w:rsidR="00B3395D" w:rsidRPr="00C30D6D" w:rsidRDefault="00B3395D" w:rsidP="00B3395D">
      <w:pPr>
        <w:pStyle w:val="a7"/>
        <w:numPr>
          <w:ilvl w:val="0"/>
          <w:numId w:val="29"/>
        </w:numPr>
        <w:spacing w:after="0" w:line="240" w:lineRule="auto"/>
        <w:ind w:left="0" w:firstLine="709"/>
        <w:jc w:val="both"/>
        <w:rPr>
          <w:rFonts w:ascii="Times New Roman" w:eastAsia="Calibri" w:hAnsi="Times New Roman" w:cs="Times New Roman"/>
          <w:sz w:val="28"/>
          <w:szCs w:val="28"/>
        </w:rPr>
      </w:pPr>
      <w:r w:rsidRPr="00C30D6D">
        <w:rPr>
          <w:rFonts w:ascii="Times New Roman" w:eastAsia="Times New Roman" w:hAnsi="Times New Roman" w:cs="Times New Roman"/>
          <w:bCs/>
          <w:color w:val="000000" w:themeColor="text1"/>
          <w:sz w:val="28"/>
          <w:szCs w:val="28"/>
        </w:rPr>
        <w:t xml:space="preserve">финансовое обеспечение затрат, связанных с осуществлением работ по внешнему благоустройству, в части уличного освещения в сумме </w:t>
      </w:r>
      <w:r>
        <w:rPr>
          <w:rFonts w:ascii="Times New Roman" w:eastAsia="Times New Roman" w:hAnsi="Times New Roman" w:cs="Times New Roman"/>
          <w:bCs/>
          <w:color w:val="000000" w:themeColor="text1"/>
          <w:sz w:val="28"/>
          <w:szCs w:val="28"/>
        </w:rPr>
        <w:t>4 442</w:t>
      </w:r>
      <w:r w:rsidRPr="00C30D6D">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1</w:t>
      </w:r>
      <w:r w:rsidRPr="00C30D6D">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B3395D" w:rsidRPr="00C30D6D" w:rsidRDefault="00B3395D" w:rsidP="00B3395D">
      <w:pPr>
        <w:pStyle w:val="a7"/>
        <w:numPr>
          <w:ilvl w:val="0"/>
          <w:numId w:val="30"/>
        </w:numPr>
        <w:spacing w:after="0"/>
        <w:ind w:left="0"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 xml:space="preserve">финансовое обеспечение затрат, связанных с осуществлением работ по внешнему благоустройству, в части содержания полигона твердых бытовых отходов в сумме </w:t>
      </w:r>
      <w:r>
        <w:rPr>
          <w:rFonts w:ascii="Times New Roman" w:eastAsia="Times New Roman" w:hAnsi="Times New Roman" w:cs="Times New Roman"/>
          <w:bCs/>
          <w:color w:val="000000" w:themeColor="text1"/>
          <w:sz w:val="28"/>
          <w:szCs w:val="28"/>
        </w:rPr>
        <w:t>12 565</w:t>
      </w:r>
      <w:r w:rsidRPr="00C30D6D">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4</w:t>
      </w:r>
      <w:r w:rsidRPr="00C30D6D">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B3395D" w:rsidRPr="00C30D6D" w:rsidRDefault="00B3395D" w:rsidP="00B3395D">
      <w:pPr>
        <w:pStyle w:val="a7"/>
        <w:numPr>
          <w:ilvl w:val="0"/>
          <w:numId w:val="30"/>
        </w:numPr>
        <w:spacing w:after="0"/>
        <w:ind w:left="0"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 xml:space="preserve">финансовое обеспечение затрат, связанных с осуществлением работ по внешнему благоустройству, в части выполнения электромонтажных работ в сумме </w:t>
      </w:r>
      <w:r>
        <w:rPr>
          <w:rFonts w:ascii="Times New Roman" w:eastAsia="Times New Roman" w:hAnsi="Times New Roman" w:cs="Times New Roman"/>
          <w:bCs/>
          <w:color w:val="000000" w:themeColor="text1"/>
          <w:sz w:val="28"/>
          <w:szCs w:val="28"/>
        </w:rPr>
        <w:t>5</w:t>
      </w:r>
      <w:r w:rsidRPr="00C30D6D">
        <w:rPr>
          <w:rFonts w:ascii="Times New Roman" w:eastAsia="Times New Roman" w:hAnsi="Times New Roman" w:cs="Times New Roman"/>
          <w:bCs/>
          <w:color w:val="000000" w:themeColor="text1"/>
          <w:sz w:val="28"/>
          <w:szCs w:val="28"/>
        </w:rPr>
        <w:t> </w:t>
      </w:r>
      <w:r>
        <w:rPr>
          <w:rFonts w:ascii="Times New Roman" w:eastAsia="Times New Roman" w:hAnsi="Times New Roman" w:cs="Times New Roman"/>
          <w:bCs/>
          <w:color w:val="000000" w:themeColor="text1"/>
          <w:sz w:val="28"/>
          <w:szCs w:val="28"/>
        </w:rPr>
        <w:t>011</w:t>
      </w:r>
      <w:r w:rsidRPr="00C30D6D">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7</w:t>
      </w:r>
      <w:r w:rsidRPr="00C30D6D">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B3395D" w:rsidRPr="00C30D6D" w:rsidRDefault="00B3395D" w:rsidP="00B3395D">
      <w:pPr>
        <w:pStyle w:val="a7"/>
        <w:numPr>
          <w:ilvl w:val="0"/>
          <w:numId w:val="30"/>
        </w:numPr>
        <w:spacing w:after="0"/>
        <w:ind w:left="0"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 xml:space="preserve">финансовое обеспечение затрат, связанных с осуществлением работ по внешнему благоустройству, в части освещения электрических </w:t>
      </w:r>
      <w:r>
        <w:rPr>
          <w:rFonts w:ascii="Times New Roman" w:eastAsia="Times New Roman" w:hAnsi="Times New Roman" w:cs="Times New Roman"/>
          <w:bCs/>
          <w:color w:val="000000" w:themeColor="text1"/>
          <w:sz w:val="28"/>
          <w:szCs w:val="28"/>
        </w:rPr>
        <w:t>часов</w:t>
      </w:r>
      <w:r w:rsidR="00E42094">
        <w:rPr>
          <w:rFonts w:ascii="Times New Roman" w:eastAsia="Times New Roman" w:hAnsi="Times New Roman" w:cs="Times New Roman"/>
          <w:bCs/>
          <w:color w:val="000000" w:themeColor="text1"/>
          <w:sz w:val="28"/>
          <w:szCs w:val="28"/>
        </w:rPr>
        <w:t xml:space="preserve"> </w:t>
      </w:r>
      <w:r w:rsidRPr="00C30D6D">
        <w:rPr>
          <w:rFonts w:ascii="Times New Roman" w:eastAsia="Times New Roman" w:hAnsi="Times New Roman" w:cs="Times New Roman"/>
          <w:bCs/>
          <w:color w:val="000000" w:themeColor="text1"/>
          <w:sz w:val="28"/>
          <w:szCs w:val="28"/>
        </w:rPr>
        <w:t>гп</w:t>
      </w:r>
      <w:r w:rsidR="00E42094">
        <w:rPr>
          <w:rFonts w:ascii="Times New Roman" w:eastAsia="Times New Roman" w:hAnsi="Times New Roman" w:cs="Times New Roman"/>
          <w:bCs/>
          <w:color w:val="000000" w:themeColor="text1"/>
          <w:sz w:val="28"/>
          <w:szCs w:val="28"/>
        </w:rPr>
        <w:t xml:space="preserve"> </w:t>
      </w:r>
      <w:proofErr w:type="gramStart"/>
      <w:r w:rsidRPr="00C30D6D">
        <w:rPr>
          <w:rFonts w:ascii="Times New Roman" w:eastAsia="Times New Roman" w:hAnsi="Times New Roman" w:cs="Times New Roman"/>
          <w:bCs/>
          <w:color w:val="000000" w:themeColor="text1"/>
          <w:sz w:val="28"/>
          <w:szCs w:val="28"/>
        </w:rPr>
        <w:t>Северо-Енисейский</w:t>
      </w:r>
      <w:proofErr w:type="gramEnd"/>
      <w:r w:rsidRPr="00C30D6D">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19</w:t>
      </w:r>
      <w:r w:rsidRPr="00C30D6D">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3</w:t>
      </w:r>
      <w:r w:rsidRPr="00C30D6D">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B3395D" w:rsidRPr="00C30D6D" w:rsidRDefault="00B3395D" w:rsidP="00B3395D">
      <w:pPr>
        <w:pStyle w:val="a7"/>
        <w:numPr>
          <w:ilvl w:val="0"/>
          <w:numId w:val="30"/>
        </w:numPr>
        <w:spacing w:after="0"/>
        <w:ind w:left="0"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 xml:space="preserve">финансовое обеспечение затрат, связанных с осуществлением работ по внешнему благоустройству, в части освещения новогодних елок в сумме </w:t>
      </w:r>
      <w:r>
        <w:rPr>
          <w:rFonts w:ascii="Times New Roman" w:eastAsia="Times New Roman" w:hAnsi="Times New Roman" w:cs="Times New Roman"/>
          <w:bCs/>
          <w:color w:val="000000" w:themeColor="text1"/>
          <w:sz w:val="28"/>
          <w:szCs w:val="28"/>
        </w:rPr>
        <w:t>97</w:t>
      </w:r>
      <w:r w:rsidRPr="00C30D6D">
        <w:rPr>
          <w:rFonts w:ascii="Times New Roman" w:eastAsia="Times New Roman" w:hAnsi="Times New Roman" w:cs="Times New Roman"/>
          <w:bCs/>
          <w:color w:val="000000" w:themeColor="text1"/>
          <w:sz w:val="28"/>
          <w:szCs w:val="28"/>
        </w:rPr>
        <w:t>,</w:t>
      </w:r>
      <w:r>
        <w:rPr>
          <w:rFonts w:ascii="Times New Roman" w:eastAsia="Times New Roman" w:hAnsi="Times New Roman" w:cs="Times New Roman"/>
          <w:bCs/>
          <w:color w:val="000000" w:themeColor="text1"/>
          <w:sz w:val="28"/>
          <w:szCs w:val="28"/>
        </w:rPr>
        <w:t>3</w:t>
      </w:r>
      <w:r w:rsidRPr="00C30D6D">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w:t>
      </w:r>
      <w:r>
        <w:rPr>
          <w:rFonts w:ascii="Times New Roman" w:eastAsia="Times New Roman" w:hAnsi="Times New Roman" w:cs="Times New Roman"/>
          <w:bCs/>
          <w:color w:val="000000" w:themeColor="text1"/>
          <w:sz w:val="28"/>
          <w:szCs w:val="28"/>
        </w:rPr>
        <w:t>юджетной росписи.</w:t>
      </w:r>
    </w:p>
    <w:p w:rsidR="00B3395D" w:rsidRPr="00C30D6D" w:rsidRDefault="00B3395D" w:rsidP="00B3395D">
      <w:pPr>
        <w:pStyle w:val="a7"/>
        <w:spacing w:after="0" w:line="240" w:lineRule="auto"/>
        <w:ind w:left="0" w:firstLine="709"/>
        <w:jc w:val="both"/>
        <w:rPr>
          <w:rFonts w:ascii="Times New Roman" w:hAnsi="Times New Roman" w:cs="Times New Roman"/>
          <w:sz w:val="28"/>
          <w:szCs w:val="28"/>
        </w:rPr>
      </w:pPr>
    </w:p>
    <w:p w:rsidR="00B3395D" w:rsidRPr="00C30D6D" w:rsidRDefault="00B3395D" w:rsidP="00B3395D">
      <w:pPr>
        <w:pStyle w:val="ab"/>
        <w:spacing w:before="120"/>
        <w:ind w:left="0" w:firstLine="709"/>
        <w:rPr>
          <w:rFonts w:ascii="Times New Roman" w:hAnsi="Times New Roman" w:cs="Times New Roman"/>
          <w:sz w:val="28"/>
          <w:szCs w:val="28"/>
        </w:rPr>
      </w:pPr>
      <w:r w:rsidRPr="00C30D6D">
        <w:rPr>
          <w:rFonts w:ascii="Times New Roman" w:hAnsi="Times New Roman" w:cs="Times New Roman"/>
          <w:sz w:val="28"/>
          <w:szCs w:val="28"/>
        </w:rPr>
        <w:t>При реализации данного мероприятия были достигнуты следующие показатели:</w:t>
      </w:r>
    </w:p>
    <w:p w:rsidR="00B3395D" w:rsidRPr="00C30D6D" w:rsidRDefault="00B3395D" w:rsidP="00B3395D">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w:t>
      </w:r>
      <w:r w:rsidR="00C755A7">
        <w:rPr>
          <w:rFonts w:ascii="Times New Roman" w:hAnsi="Times New Roman" w:cs="Times New Roman"/>
          <w:sz w:val="28"/>
          <w:szCs w:val="28"/>
        </w:rPr>
        <w:t>10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B3395D" w:rsidRPr="00131A82" w:rsidTr="00FE7419">
        <w:trPr>
          <w:trHeight w:val="537"/>
        </w:trPr>
        <w:tc>
          <w:tcPr>
            <w:tcW w:w="392" w:type="dxa"/>
            <w:vMerge w:val="restart"/>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B3395D" w:rsidRPr="00131A82" w:rsidTr="00FE7419">
        <w:trPr>
          <w:trHeight w:val="276"/>
        </w:trPr>
        <w:tc>
          <w:tcPr>
            <w:tcW w:w="392"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552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141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r>
      <w:tr w:rsidR="00B3395D" w:rsidRPr="00131A82" w:rsidTr="00FE7419">
        <w:trPr>
          <w:trHeight w:val="315"/>
        </w:trPr>
        <w:tc>
          <w:tcPr>
            <w:tcW w:w="392"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552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141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B3395D" w:rsidRPr="00131A82" w:rsidTr="00FE7419">
        <w:trPr>
          <w:trHeight w:val="396"/>
        </w:trPr>
        <w:tc>
          <w:tcPr>
            <w:tcW w:w="392" w:type="dxa"/>
            <w:shd w:val="clear" w:color="auto" w:fill="auto"/>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bottom"/>
            <w:hideMark/>
          </w:tcPr>
          <w:p w:rsidR="00B3395D" w:rsidRPr="00131A82" w:rsidRDefault="00B3395D" w:rsidP="00FE7419">
            <w:pPr>
              <w:spacing w:after="0" w:line="240" w:lineRule="auto"/>
              <w:rPr>
                <w:rFonts w:ascii="Times New Roman" w:eastAsia="Times New Roman" w:hAnsi="Times New Roman" w:cs="Times New Roman"/>
                <w:sz w:val="18"/>
                <w:szCs w:val="18"/>
              </w:rPr>
            </w:pPr>
            <w:r w:rsidRPr="00131A82">
              <w:rPr>
                <w:rFonts w:ascii="Times New Roman" w:eastAsia="Times New Roman" w:hAnsi="Times New Roman" w:cs="Times New Roman"/>
                <w:sz w:val="24"/>
                <w:szCs w:val="24"/>
              </w:rPr>
              <w:t>Количество светильников для уличного освещения</w:t>
            </w:r>
          </w:p>
        </w:tc>
        <w:tc>
          <w:tcPr>
            <w:tcW w:w="1418" w:type="dxa"/>
            <w:shd w:val="clear" w:color="auto" w:fill="auto"/>
            <w:noWrap/>
            <w:vAlign w:val="center"/>
            <w:hideMark/>
          </w:tcPr>
          <w:p w:rsidR="00B3395D" w:rsidRPr="00131A82" w:rsidRDefault="00CA6062" w:rsidP="00CA6062">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3395D" w:rsidRPr="00131A82">
              <w:rPr>
                <w:rFonts w:ascii="Times New Roman" w:hAnsi="Times New Roman" w:cs="Times New Roman"/>
                <w:sz w:val="24"/>
                <w:szCs w:val="24"/>
              </w:rPr>
              <w:t>шт.</w:t>
            </w:r>
          </w:p>
        </w:tc>
        <w:tc>
          <w:tcPr>
            <w:tcW w:w="1276" w:type="dxa"/>
            <w:shd w:val="clear" w:color="auto" w:fill="auto"/>
            <w:noWrap/>
            <w:vAlign w:val="center"/>
            <w:hideMark/>
          </w:tcPr>
          <w:p w:rsidR="00B3395D" w:rsidRPr="00131A82" w:rsidRDefault="00B3395D" w:rsidP="00FE7419">
            <w:pPr>
              <w:spacing w:after="0" w:line="240" w:lineRule="auto"/>
              <w:jc w:val="center"/>
              <w:rPr>
                <w:rFonts w:ascii="Times New Roman" w:eastAsia="Times New Roman" w:hAnsi="Times New Roman" w:cs="Times New Roman"/>
                <w:sz w:val="20"/>
                <w:szCs w:val="20"/>
              </w:rPr>
            </w:pPr>
            <w:r w:rsidRPr="00131A82">
              <w:rPr>
                <w:rFonts w:ascii="Times New Roman" w:hAnsi="Times New Roman" w:cs="Times New Roman"/>
                <w:sz w:val="20"/>
                <w:szCs w:val="20"/>
              </w:rPr>
              <w:t>1277</w:t>
            </w:r>
          </w:p>
        </w:tc>
        <w:tc>
          <w:tcPr>
            <w:tcW w:w="1275" w:type="dxa"/>
            <w:shd w:val="clear" w:color="auto" w:fill="auto"/>
            <w:noWrap/>
            <w:vAlign w:val="center"/>
            <w:hideMark/>
          </w:tcPr>
          <w:p w:rsidR="00B3395D" w:rsidRPr="00131A82" w:rsidRDefault="00B3395D" w:rsidP="00FE7419">
            <w:pPr>
              <w:spacing w:after="0" w:line="240" w:lineRule="auto"/>
              <w:jc w:val="center"/>
              <w:rPr>
                <w:rFonts w:ascii="Times New Roman" w:eastAsia="Times New Roman" w:hAnsi="Times New Roman" w:cs="Times New Roman"/>
                <w:sz w:val="20"/>
                <w:szCs w:val="20"/>
              </w:rPr>
            </w:pPr>
            <w:r w:rsidRPr="00131A82">
              <w:rPr>
                <w:rFonts w:ascii="Times New Roman" w:hAnsi="Times New Roman" w:cs="Times New Roman"/>
                <w:sz w:val="20"/>
                <w:szCs w:val="20"/>
              </w:rPr>
              <w:t>1277</w:t>
            </w:r>
          </w:p>
        </w:tc>
      </w:tr>
    </w:tbl>
    <w:p w:rsidR="00B3395D" w:rsidRPr="00131A82" w:rsidRDefault="00B3395D" w:rsidP="00B3395D">
      <w:pPr>
        <w:pStyle w:val="a7"/>
        <w:spacing w:after="0" w:line="240" w:lineRule="auto"/>
        <w:ind w:left="0" w:firstLine="851"/>
        <w:jc w:val="both"/>
        <w:rPr>
          <w:rFonts w:ascii="Times New Roman" w:hAnsi="Times New Roman" w:cs="Times New Roman"/>
          <w:sz w:val="28"/>
          <w:szCs w:val="28"/>
        </w:rPr>
      </w:pP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3. «Возмещение затрат, связанных с оказанием услуг по поднятию и доставке криминальных и бесхозных трупов с мест происшествий и обнаружения в морг»</w:t>
      </w:r>
      <w:r>
        <w:rPr>
          <w:rFonts w:ascii="Times New Roman" w:hAnsi="Times New Roman" w:cs="Times New Roman"/>
          <w:sz w:val="28"/>
          <w:szCs w:val="28"/>
        </w:rPr>
        <w:t>:</w:t>
      </w:r>
    </w:p>
    <w:p w:rsidR="00B3395D" w:rsidRPr="00C30D6D" w:rsidRDefault="00B3395D" w:rsidP="00B3395D">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w:t>
      </w:r>
      <w:r w:rsidR="00C755A7">
        <w:rPr>
          <w:rFonts w:ascii="Times New Roman" w:hAnsi="Times New Roman" w:cs="Times New Roman"/>
          <w:sz w:val="28"/>
          <w:szCs w:val="28"/>
        </w:rPr>
        <w:t>11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701"/>
        <w:gridCol w:w="1701"/>
        <w:gridCol w:w="1559"/>
      </w:tblGrid>
      <w:tr w:rsidR="00B3395D" w:rsidRPr="00131A82" w:rsidTr="00FE7419">
        <w:tc>
          <w:tcPr>
            <w:tcW w:w="426"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B3395D" w:rsidRPr="00131A82" w:rsidTr="00FE7419">
        <w:trPr>
          <w:trHeight w:val="259"/>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blHeader/>
        </w:trPr>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137,9</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r w:rsidRPr="00131A82">
              <w:rPr>
                <w:rFonts w:ascii="Times New Roman" w:hAnsi="Times New Roman" w:cs="Times New Roman"/>
                <w:sz w:val="24"/>
                <w:szCs w:val="24"/>
              </w:rPr>
              <w:t>,6</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67,2</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137,9</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r w:rsidRPr="00131A82">
              <w:rPr>
                <w:rFonts w:ascii="Times New Roman" w:hAnsi="Times New Roman" w:cs="Times New Roman"/>
                <w:sz w:val="24"/>
                <w:szCs w:val="24"/>
              </w:rPr>
              <w:t>,6</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67,2</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418"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137,9</w:t>
            </w:r>
          </w:p>
        </w:tc>
        <w:tc>
          <w:tcPr>
            <w:tcW w:w="1701"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r w:rsidRPr="00131A82">
              <w:rPr>
                <w:rFonts w:ascii="Times New Roman" w:hAnsi="Times New Roman" w:cs="Times New Roman"/>
                <w:sz w:val="24"/>
                <w:szCs w:val="24"/>
              </w:rPr>
              <w:t>,6</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67,2</w:t>
            </w:r>
          </w:p>
        </w:tc>
      </w:tr>
    </w:tbl>
    <w:p w:rsidR="00B3395D" w:rsidRDefault="00B3395D" w:rsidP="00B3395D">
      <w:pPr>
        <w:pStyle w:val="a7"/>
        <w:spacing w:after="0" w:line="240" w:lineRule="auto"/>
        <w:ind w:left="0" w:firstLine="851"/>
        <w:jc w:val="both"/>
        <w:rPr>
          <w:rFonts w:ascii="Times New Roman" w:hAnsi="Times New Roman" w:cs="Times New Roman"/>
          <w:sz w:val="28"/>
          <w:szCs w:val="28"/>
        </w:rPr>
      </w:pP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Проведение мероприятия предусмотрено за счет средств субсидии из бюджета Северо-Енисейского района на  оказание услуг по поднятию и доставке криминальных  и бесхозных трупов с мест происшествий и обнаружения в морг.</w:t>
      </w: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p>
    <w:p w:rsidR="00B3395D" w:rsidRPr="00131A82" w:rsidRDefault="00B3395D" w:rsidP="0087542D">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4. Субвенция на реализацию Закона края от 13 июня 2013 года № 4-1402 «О наделении органов местного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учету, содержанию и иному обращению с безнадзорными домашними животными»</w:t>
      </w:r>
      <w:r>
        <w:rPr>
          <w:rFonts w:ascii="Times New Roman" w:hAnsi="Times New Roman" w:cs="Times New Roman"/>
          <w:sz w:val="28"/>
          <w:szCs w:val="28"/>
        </w:rPr>
        <w:t>:</w:t>
      </w:r>
    </w:p>
    <w:p w:rsidR="00B3395D" w:rsidRPr="00914C2B" w:rsidRDefault="00B3395D" w:rsidP="00B3395D">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sidR="00C755A7">
        <w:rPr>
          <w:rFonts w:ascii="Times New Roman" w:hAnsi="Times New Roman" w:cs="Times New Roman"/>
          <w:sz w:val="28"/>
          <w:szCs w:val="28"/>
        </w:rPr>
        <w:t>112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559"/>
        <w:gridCol w:w="1843"/>
        <w:gridCol w:w="1559"/>
      </w:tblGrid>
      <w:tr w:rsidR="00B3395D" w:rsidRPr="00131A82" w:rsidTr="00FE7419">
        <w:tc>
          <w:tcPr>
            <w:tcW w:w="426"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B3395D" w:rsidRPr="00131A82" w:rsidTr="00FE7419">
        <w:trPr>
          <w:trHeight w:val="259"/>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rPr>
        <w:tc>
          <w:tcPr>
            <w:tcW w:w="426"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43"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B3395D" w:rsidRPr="00131A82" w:rsidRDefault="00B3395D" w:rsidP="00FE7419">
            <w:pPr>
              <w:autoSpaceDE w:val="0"/>
              <w:autoSpaceDN w:val="0"/>
              <w:adjustRightInd w:val="0"/>
              <w:spacing w:after="0" w:line="240" w:lineRule="auto"/>
              <w:jc w:val="center"/>
              <w:outlineLvl w:val="0"/>
              <w:rPr>
                <w:rFonts w:ascii="Times New Roman" w:hAnsi="Times New Roman" w:cs="Times New Roman"/>
                <w:sz w:val="24"/>
                <w:szCs w:val="24"/>
              </w:rPr>
            </w:pPr>
          </w:p>
        </w:tc>
      </w:tr>
      <w:tr w:rsidR="00B3395D" w:rsidRPr="00131A82" w:rsidTr="00FE7419">
        <w:trPr>
          <w:trHeight w:val="138"/>
          <w:tblHeader/>
        </w:trPr>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1598,9</w:t>
            </w:r>
          </w:p>
        </w:tc>
        <w:tc>
          <w:tcPr>
            <w:tcW w:w="1843"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1597,2</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1598,9</w:t>
            </w:r>
          </w:p>
        </w:tc>
        <w:tc>
          <w:tcPr>
            <w:tcW w:w="1843"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1597,2</w:t>
            </w:r>
          </w:p>
        </w:tc>
        <w:tc>
          <w:tcPr>
            <w:tcW w:w="1559" w:type="dxa"/>
            <w:vAlign w:val="center"/>
          </w:tcPr>
          <w:p w:rsidR="00B3395D" w:rsidRPr="00131A82" w:rsidRDefault="00B3395D" w:rsidP="00FE74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tcPr>
          <w:p w:rsidR="00B3395D" w:rsidRPr="00131A82" w:rsidRDefault="00B3395D" w:rsidP="00FE7419">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843"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p>
        </w:tc>
        <w:tc>
          <w:tcPr>
            <w:tcW w:w="2551" w:type="dxa"/>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418"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p>
        </w:tc>
        <w:tc>
          <w:tcPr>
            <w:tcW w:w="1559"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598,9</w:t>
            </w:r>
          </w:p>
        </w:tc>
        <w:tc>
          <w:tcPr>
            <w:tcW w:w="1843"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59</w:t>
            </w:r>
            <w:r>
              <w:rPr>
                <w:rFonts w:ascii="Times New Roman" w:hAnsi="Times New Roman" w:cs="Times New Roman"/>
                <w:i/>
                <w:sz w:val="24"/>
                <w:szCs w:val="24"/>
              </w:rPr>
              <w:t>8</w:t>
            </w:r>
            <w:r w:rsidRPr="00131A82">
              <w:rPr>
                <w:rFonts w:ascii="Times New Roman" w:hAnsi="Times New Roman" w:cs="Times New Roman"/>
                <w:i/>
                <w:sz w:val="24"/>
                <w:szCs w:val="24"/>
              </w:rPr>
              <w:t>,9</w:t>
            </w:r>
          </w:p>
        </w:tc>
        <w:tc>
          <w:tcPr>
            <w:tcW w:w="1559"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100,0</w:t>
            </w:r>
          </w:p>
        </w:tc>
      </w:tr>
      <w:tr w:rsidR="00B3395D" w:rsidRPr="00131A82" w:rsidTr="00FE7419">
        <w:tc>
          <w:tcPr>
            <w:tcW w:w="426"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p>
        </w:tc>
        <w:tc>
          <w:tcPr>
            <w:tcW w:w="2551" w:type="dxa"/>
            <w:vAlign w:val="center"/>
          </w:tcPr>
          <w:p w:rsidR="00B3395D" w:rsidRPr="00131A82" w:rsidRDefault="00B3395D" w:rsidP="00FE7419">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418" w:type="dxa"/>
            <w:vAlign w:val="center"/>
          </w:tcPr>
          <w:p w:rsidR="00B3395D" w:rsidRPr="00131A82" w:rsidRDefault="00B3395D" w:rsidP="00FE7419">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p>
        </w:tc>
        <w:tc>
          <w:tcPr>
            <w:tcW w:w="1559"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1 000,0</w:t>
            </w:r>
          </w:p>
        </w:tc>
        <w:tc>
          <w:tcPr>
            <w:tcW w:w="1843"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998,3</w:t>
            </w:r>
          </w:p>
        </w:tc>
        <w:tc>
          <w:tcPr>
            <w:tcW w:w="1559" w:type="dxa"/>
            <w:vAlign w:val="center"/>
          </w:tcPr>
          <w:p w:rsidR="00B3395D" w:rsidRPr="00131A82" w:rsidRDefault="00B3395D" w:rsidP="00FE741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99,9</w:t>
            </w:r>
          </w:p>
        </w:tc>
      </w:tr>
    </w:tbl>
    <w:p w:rsidR="00B3395D" w:rsidRPr="00131A82" w:rsidRDefault="00B3395D" w:rsidP="00B3395D">
      <w:pPr>
        <w:pStyle w:val="a7"/>
        <w:spacing w:after="0" w:line="240" w:lineRule="auto"/>
        <w:ind w:left="0" w:firstLine="851"/>
        <w:jc w:val="both"/>
        <w:rPr>
          <w:rFonts w:ascii="Times New Roman" w:hAnsi="Times New Roman" w:cs="Times New Roman"/>
          <w:sz w:val="28"/>
          <w:szCs w:val="28"/>
        </w:rPr>
      </w:pPr>
    </w:p>
    <w:p w:rsidR="00E42094" w:rsidRPr="00C30D6D" w:rsidRDefault="00B3395D" w:rsidP="0087542D">
      <w:pPr>
        <w:pStyle w:val="a7"/>
        <w:numPr>
          <w:ilvl w:val="0"/>
          <w:numId w:val="30"/>
        </w:numPr>
        <w:spacing w:after="0"/>
        <w:ind w:left="0" w:firstLine="709"/>
        <w:jc w:val="both"/>
        <w:rPr>
          <w:rFonts w:ascii="Times New Roman" w:eastAsia="Times New Roman" w:hAnsi="Times New Roman" w:cs="Times New Roman"/>
          <w:bCs/>
          <w:color w:val="000000" w:themeColor="text1"/>
          <w:sz w:val="28"/>
          <w:szCs w:val="28"/>
        </w:rPr>
      </w:pPr>
      <w:proofErr w:type="gramStart"/>
      <w:r w:rsidRPr="00131A82">
        <w:rPr>
          <w:rFonts w:ascii="Times New Roman" w:hAnsi="Times New Roman" w:cs="Times New Roman"/>
          <w:sz w:val="28"/>
          <w:szCs w:val="28"/>
        </w:rPr>
        <w:t xml:space="preserve">На основании предписания об устранении нарушений, в том числе о возмещении бюджетных средств, выданного Службой финансово-экономического контроля и контроля в сфере закупок Красноярского края по </w:t>
      </w:r>
      <w:r w:rsidRPr="00131A82">
        <w:rPr>
          <w:rFonts w:ascii="Times New Roman" w:hAnsi="Times New Roman" w:cs="Times New Roman"/>
          <w:sz w:val="28"/>
          <w:szCs w:val="28"/>
        </w:rPr>
        <w:lastRenderedPageBreak/>
        <w:t>подпрограмме были предусмотрены бюджетные ассигнования из бюджета района и направлены на возмещение причиненного Красноярскому краю ущерба (неправомерно (незаконно) использованные средства) субвенции на реализацию Закона края от 13 июня 2013 года № 4-1402 «О наделении органов местного</w:t>
      </w:r>
      <w:proofErr w:type="gramEnd"/>
      <w:r w:rsidRPr="00131A82">
        <w:rPr>
          <w:rFonts w:ascii="Times New Roman" w:hAnsi="Times New Roman" w:cs="Times New Roman"/>
          <w:sz w:val="28"/>
          <w:szCs w:val="28"/>
        </w:rPr>
        <w:t xml:space="preserve"> самоуправления муниципальных районов и городских округов края отдельными государственными полномочиями по организации проведения мероприятий по отлову, учету, содержанию и иному обращению с безнадзорными д</w:t>
      </w:r>
      <w:r>
        <w:rPr>
          <w:rFonts w:ascii="Times New Roman" w:hAnsi="Times New Roman" w:cs="Times New Roman"/>
          <w:sz w:val="28"/>
          <w:szCs w:val="28"/>
        </w:rPr>
        <w:t xml:space="preserve">омашними животными» на сумму </w:t>
      </w:r>
      <w:r w:rsidR="003F4499" w:rsidRPr="003F4499">
        <w:rPr>
          <w:rFonts w:ascii="Times New Roman" w:hAnsi="Times New Roman" w:cs="Times New Roman"/>
          <w:sz w:val="28"/>
          <w:szCs w:val="28"/>
        </w:rPr>
        <w:t>1597,2</w:t>
      </w:r>
      <w:r w:rsidR="00E42094">
        <w:rPr>
          <w:rFonts w:ascii="Times New Roman" w:hAnsi="Times New Roman" w:cs="Times New Roman"/>
          <w:sz w:val="28"/>
          <w:szCs w:val="28"/>
        </w:rPr>
        <w:t xml:space="preserve"> тыс. рублей, </w:t>
      </w:r>
      <w:r w:rsidR="00E42094" w:rsidRPr="00C30D6D">
        <w:rPr>
          <w:rFonts w:ascii="Times New Roman" w:eastAsia="Times New Roman" w:hAnsi="Times New Roman" w:cs="Times New Roman"/>
          <w:bCs/>
          <w:color w:val="000000" w:themeColor="text1"/>
          <w:sz w:val="28"/>
          <w:szCs w:val="28"/>
        </w:rPr>
        <w:t xml:space="preserve">что составило </w:t>
      </w:r>
      <w:r w:rsidR="00E42094">
        <w:rPr>
          <w:rFonts w:ascii="Times New Roman" w:eastAsia="Times New Roman" w:hAnsi="Times New Roman" w:cs="Times New Roman"/>
          <w:bCs/>
          <w:color w:val="000000" w:themeColor="text1"/>
          <w:sz w:val="28"/>
          <w:szCs w:val="28"/>
        </w:rPr>
        <w:t>99</w:t>
      </w:r>
      <w:r w:rsidR="00E42094" w:rsidRPr="00C30D6D">
        <w:rPr>
          <w:rFonts w:ascii="Times New Roman" w:eastAsia="Times New Roman" w:hAnsi="Times New Roman" w:cs="Times New Roman"/>
          <w:bCs/>
          <w:color w:val="000000" w:themeColor="text1"/>
          <w:sz w:val="28"/>
          <w:szCs w:val="28"/>
        </w:rPr>
        <w:t>,</w:t>
      </w:r>
      <w:r w:rsidR="00E42094">
        <w:rPr>
          <w:rFonts w:ascii="Times New Roman" w:eastAsia="Times New Roman" w:hAnsi="Times New Roman" w:cs="Times New Roman"/>
          <w:bCs/>
          <w:color w:val="000000" w:themeColor="text1"/>
          <w:sz w:val="28"/>
          <w:szCs w:val="28"/>
        </w:rPr>
        <w:t>9</w:t>
      </w:r>
      <w:r w:rsidR="00E42094" w:rsidRPr="00C30D6D">
        <w:rPr>
          <w:rFonts w:ascii="Times New Roman" w:eastAsia="Times New Roman" w:hAnsi="Times New Roman" w:cs="Times New Roman"/>
          <w:bCs/>
          <w:color w:val="000000" w:themeColor="text1"/>
          <w:sz w:val="28"/>
          <w:szCs w:val="28"/>
        </w:rPr>
        <w:t xml:space="preserve"> % исполнения от уточненной б</w:t>
      </w:r>
      <w:r w:rsidR="00E42094">
        <w:rPr>
          <w:rFonts w:ascii="Times New Roman" w:eastAsia="Times New Roman" w:hAnsi="Times New Roman" w:cs="Times New Roman"/>
          <w:bCs/>
          <w:color w:val="000000" w:themeColor="text1"/>
          <w:sz w:val="28"/>
          <w:szCs w:val="28"/>
        </w:rPr>
        <w:t xml:space="preserve">юджетной росписи 1 598,9 </w:t>
      </w:r>
      <w:r w:rsidR="00E42094">
        <w:rPr>
          <w:rFonts w:ascii="Times New Roman" w:hAnsi="Times New Roman" w:cs="Times New Roman"/>
          <w:sz w:val="28"/>
          <w:szCs w:val="28"/>
        </w:rPr>
        <w:t>тыс. рублей</w:t>
      </w:r>
      <w:r w:rsidR="00E42094">
        <w:rPr>
          <w:rFonts w:ascii="Times New Roman" w:eastAsia="Times New Roman" w:hAnsi="Times New Roman" w:cs="Times New Roman"/>
          <w:bCs/>
          <w:color w:val="000000" w:themeColor="text1"/>
          <w:sz w:val="28"/>
          <w:szCs w:val="28"/>
        </w:rPr>
        <w:t>.</w:t>
      </w:r>
    </w:p>
    <w:p w:rsidR="00B3395D" w:rsidRPr="00131A82" w:rsidRDefault="00B3395D" w:rsidP="0087542D">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данного мероприятия были достигнуты следующие показатели:</w:t>
      </w:r>
    </w:p>
    <w:p w:rsidR="00B3395D" w:rsidRPr="00214BF3" w:rsidRDefault="00B3395D" w:rsidP="00B3395D">
      <w:pPr>
        <w:pStyle w:val="ab"/>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w:t>
      </w:r>
      <w:r w:rsidR="00C755A7">
        <w:rPr>
          <w:rFonts w:ascii="Times New Roman" w:hAnsi="Times New Roman" w:cs="Times New Roman"/>
          <w:sz w:val="28"/>
          <w:szCs w:val="28"/>
        </w:rPr>
        <w:t>13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B3395D" w:rsidRPr="00131A82" w:rsidTr="00FE7419">
        <w:trPr>
          <w:trHeight w:val="537"/>
        </w:trPr>
        <w:tc>
          <w:tcPr>
            <w:tcW w:w="392" w:type="dxa"/>
            <w:vMerge w:val="restart"/>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6</w:t>
            </w:r>
            <w:r w:rsidRPr="00131A82">
              <w:rPr>
                <w:rFonts w:ascii="Times New Roman" w:hAnsi="Times New Roman" w:cs="Times New Roman"/>
                <w:sz w:val="24"/>
                <w:szCs w:val="24"/>
              </w:rPr>
              <w:t xml:space="preserve"> год</w:t>
            </w:r>
          </w:p>
        </w:tc>
      </w:tr>
      <w:tr w:rsidR="00B3395D" w:rsidRPr="00131A82" w:rsidTr="00FE7419">
        <w:trPr>
          <w:trHeight w:val="276"/>
        </w:trPr>
        <w:tc>
          <w:tcPr>
            <w:tcW w:w="392"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552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141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2551" w:type="dxa"/>
            <w:gridSpan w:val="2"/>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r>
      <w:tr w:rsidR="00B3395D" w:rsidRPr="00131A82" w:rsidTr="00FE7419">
        <w:trPr>
          <w:trHeight w:val="315"/>
        </w:trPr>
        <w:tc>
          <w:tcPr>
            <w:tcW w:w="392"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552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1418" w:type="dxa"/>
            <w:vMerge/>
            <w:vAlign w:val="center"/>
            <w:hideMark/>
          </w:tcPr>
          <w:p w:rsidR="00B3395D" w:rsidRPr="00131A82" w:rsidRDefault="00B3395D" w:rsidP="00FE7419">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B3395D" w:rsidRPr="00131A82" w:rsidTr="00FE7419">
        <w:trPr>
          <w:trHeight w:val="396"/>
        </w:trPr>
        <w:tc>
          <w:tcPr>
            <w:tcW w:w="392" w:type="dxa"/>
            <w:shd w:val="clear" w:color="auto" w:fill="auto"/>
            <w:vAlign w:val="center"/>
            <w:hideMark/>
          </w:tcPr>
          <w:p w:rsidR="00B3395D" w:rsidRPr="00131A82" w:rsidRDefault="00B3395D" w:rsidP="00FE7419">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bottom"/>
            <w:hideMark/>
          </w:tcPr>
          <w:p w:rsidR="00B3395D" w:rsidRPr="00131A82" w:rsidRDefault="00B3395D" w:rsidP="00FE7419">
            <w:pPr>
              <w:spacing w:after="0" w:line="240" w:lineRule="auto"/>
              <w:rPr>
                <w:rFonts w:ascii="Times New Roman" w:eastAsia="Times New Roman" w:hAnsi="Times New Roman" w:cs="Times New Roman"/>
                <w:sz w:val="18"/>
                <w:szCs w:val="18"/>
              </w:rPr>
            </w:pPr>
            <w:r w:rsidRPr="00131A82">
              <w:rPr>
                <w:rFonts w:ascii="Times New Roman" w:eastAsia="Times New Roman" w:hAnsi="Times New Roman" w:cs="Times New Roman"/>
                <w:sz w:val="24"/>
                <w:szCs w:val="24"/>
              </w:rPr>
              <w:t>Количество отловленных безнадзорных животных</w:t>
            </w:r>
          </w:p>
        </w:tc>
        <w:tc>
          <w:tcPr>
            <w:tcW w:w="1418" w:type="dxa"/>
            <w:shd w:val="clear" w:color="auto" w:fill="auto"/>
            <w:noWrap/>
            <w:vAlign w:val="center"/>
            <w:hideMark/>
          </w:tcPr>
          <w:p w:rsidR="00B3395D" w:rsidRPr="00131A82" w:rsidRDefault="00E42094" w:rsidP="00FE7419">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B3395D" w:rsidRPr="00131A82">
              <w:rPr>
                <w:rFonts w:ascii="Times New Roman" w:hAnsi="Times New Roman" w:cs="Times New Roman"/>
                <w:sz w:val="24"/>
                <w:szCs w:val="24"/>
              </w:rPr>
              <w:t>ед.</w:t>
            </w:r>
          </w:p>
        </w:tc>
        <w:tc>
          <w:tcPr>
            <w:tcW w:w="1276" w:type="dxa"/>
            <w:shd w:val="clear" w:color="auto" w:fill="auto"/>
            <w:noWrap/>
            <w:vAlign w:val="center"/>
            <w:hideMark/>
          </w:tcPr>
          <w:p w:rsidR="00B3395D" w:rsidRPr="00131A82" w:rsidRDefault="00B3395D" w:rsidP="00FE7419">
            <w:pPr>
              <w:pStyle w:val="ConsPlusNormal"/>
              <w:ind w:firstLine="0"/>
              <w:rPr>
                <w:rFonts w:ascii="Times New Roman" w:hAnsi="Times New Roman" w:cs="Times New Roman"/>
              </w:rPr>
            </w:pPr>
            <w:r>
              <w:rPr>
                <w:rFonts w:ascii="Times New Roman" w:hAnsi="Times New Roman" w:cs="Times New Roman"/>
              </w:rPr>
              <w:t xml:space="preserve">        476</w:t>
            </w:r>
          </w:p>
        </w:tc>
        <w:tc>
          <w:tcPr>
            <w:tcW w:w="1275" w:type="dxa"/>
            <w:shd w:val="clear" w:color="auto" w:fill="auto"/>
            <w:noWrap/>
            <w:vAlign w:val="center"/>
            <w:hideMark/>
          </w:tcPr>
          <w:p w:rsidR="00B3395D" w:rsidRPr="00131A82" w:rsidRDefault="00B3395D" w:rsidP="00FE741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476</w:t>
            </w:r>
          </w:p>
        </w:tc>
      </w:tr>
    </w:tbl>
    <w:p w:rsidR="00B3395D" w:rsidRPr="00131A82" w:rsidRDefault="00B3395D" w:rsidP="00B3395D">
      <w:pPr>
        <w:pStyle w:val="a7"/>
        <w:spacing w:after="0" w:line="240" w:lineRule="auto"/>
        <w:ind w:left="0" w:firstLine="851"/>
        <w:jc w:val="both"/>
        <w:rPr>
          <w:rFonts w:ascii="Times New Roman" w:hAnsi="Times New Roman" w:cs="Times New Roman"/>
          <w:sz w:val="28"/>
          <w:szCs w:val="28"/>
        </w:rPr>
      </w:pPr>
    </w:p>
    <w:p w:rsidR="00CA722B" w:rsidRDefault="00CA722B" w:rsidP="00CA722B">
      <w:pPr>
        <w:widowControl w:val="0"/>
        <w:spacing w:before="300" w:line="264" w:lineRule="auto"/>
        <w:ind w:firstLine="684"/>
        <w:jc w:val="center"/>
        <w:rPr>
          <w:rFonts w:ascii="Times New Roman" w:eastAsia="Times New Roman" w:hAnsi="Times New Roman" w:cs="Times New Roman"/>
          <w:b/>
          <w:sz w:val="28"/>
        </w:rPr>
      </w:pPr>
      <w:r w:rsidRPr="00131A82">
        <w:rPr>
          <w:rFonts w:ascii="Times New Roman" w:eastAsia="Times New Roman" w:hAnsi="Times New Roman" w:cs="Times New Roman"/>
          <w:b/>
          <w:sz w:val="28"/>
        </w:rPr>
        <w:t>3.4. ПОЯСНЕНИЯ ПО РАСХОДОВАНИЮ СРЕДСТВ НЕПРОГРАММНЫХ РАСХОДОВ</w:t>
      </w:r>
    </w:p>
    <w:p w:rsidR="008D201B" w:rsidRDefault="000B69D0" w:rsidP="0087542D">
      <w:pPr>
        <w:widowControl w:val="0"/>
        <w:spacing w:before="300" w:line="264" w:lineRule="auto"/>
        <w:ind w:firstLine="709"/>
        <w:jc w:val="both"/>
        <w:rPr>
          <w:rFonts w:ascii="Times New Roman" w:eastAsia="Times New Roman" w:hAnsi="Times New Roman" w:cs="Times New Roman"/>
          <w:sz w:val="28"/>
        </w:rPr>
      </w:pPr>
      <w:r w:rsidRPr="000B69D0">
        <w:rPr>
          <w:rFonts w:ascii="Times New Roman" w:eastAsia="Times New Roman" w:hAnsi="Times New Roman" w:cs="Times New Roman"/>
          <w:sz w:val="28"/>
        </w:rPr>
        <w:t>Непрограм</w:t>
      </w:r>
      <w:r>
        <w:rPr>
          <w:rFonts w:ascii="Times New Roman" w:eastAsia="Times New Roman" w:hAnsi="Times New Roman" w:cs="Times New Roman"/>
          <w:sz w:val="28"/>
        </w:rPr>
        <w:t>м</w:t>
      </w:r>
      <w:r w:rsidRPr="000B69D0">
        <w:rPr>
          <w:rFonts w:ascii="Times New Roman" w:eastAsia="Times New Roman" w:hAnsi="Times New Roman" w:cs="Times New Roman"/>
          <w:sz w:val="28"/>
        </w:rPr>
        <w:t>ные расходы</w:t>
      </w:r>
      <w:r w:rsidR="00716448">
        <w:rPr>
          <w:rFonts w:ascii="Times New Roman" w:eastAsia="Times New Roman" w:hAnsi="Times New Roman" w:cs="Times New Roman"/>
          <w:sz w:val="28"/>
        </w:rPr>
        <w:t xml:space="preserve"> </w:t>
      </w:r>
      <w:r w:rsidRPr="000B69D0">
        <w:rPr>
          <w:rFonts w:ascii="Times New Roman" w:eastAsia="Times New Roman" w:hAnsi="Times New Roman" w:cs="Times New Roman"/>
          <w:sz w:val="28"/>
        </w:rPr>
        <w:t>бюджета Северо-Енисейского района</w:t>
      </w:r>
      <w:r>
        <w:rPr>
          <w:rFonts w:ascii="Times New Roman" w:eastAsia="Times New Roman" w:hAnsi="Times New Roman" w:cs="Times New Roman"/>
          <w:sz w:val="28"/>
        </w:rPr>
        <w:t xml:space="preserve"> в 2016 году предусмотрены в сумме 178 448,5 тыс. рублей исполнение составило 175 902,8 тыс. рублей или 98,6% отклонения составили 2 545,7 тыс. рублей</w:t>
      </w:r>
      <w:r w:rsidR="00D9711F">
        <w:rPr>
          <w:rFonts w:ascii="Times New Roman" w:eastAsia="Times New Roman" w:hAnsi="Times New Roman" w:cs="Times New Roman"/>
          <w:sz w:val="28"/>
        </w:rPr>
        <w:t xml:space="preserve"> или 1,4%</w:t>
      </w:r>
      <w:r>
        <w:rPr>
          <w:rFonts w:ascii="Times New Roman" w:eastAsia="Times New Roman" w:hAnsi="Times New Roman" w:cs="Times New Roman"/>
          <w:sz w:val="28"/>
        </w:rPr>
        <w:t xml:space="preserve">. Доля непрограммных расходов </w:t>
      </w:r>
      <w:r w:rsidR="00CC0FED">
        <w:rPr>
          <w:rFonts w:ascii="Times New Roman" w:eastAsia="Times New Roman" w:hAnsi="Times New Roman" w:cs="Times New Roman"/>
          <w:sz w:val="28"/>
        </w:rPr>
        <w:t xml:space="preserve">в бюджете Северо-Енисейского района </w:t>
      </w:r>
      <w:r>
        <w:rPr>
          <w:rFonts w:ascii="Times New Roman" w:eastAsia="Times New Roman" w:hAnsi="Times New Roman" w:cs="Times New Roman"/>
          <w:sz w:val="28"/>
        </w:rPr>
        <w:t>по исполнению бюджета составляет 7,2%</w:t>
      </w:r>
      <w:r w:rsidR="00CC0FED">
        <w:rPr>
          <w:rFonts w:ascii="Times New Roman" w:eastAsia="Times New Roman" w:hAnsi="Times New Roman" w:cs="Times New Roman"/>
          <w:sz w:val="28"/>
        </w:rPr>
        <w:t>.</w:t>
      </w:r>
    </w:p>
    <w:p w:rsidR="00C755A7" w:rsidRDefault="00C755A7" w:rsidP="00C755A7">
      <w:pPr>
        <w:widowControl w:val="0"/>
        <w:spacing w:before="300" w:line="264"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t>Таблица 114</w:t>
      </w:r>
    </w:p>
    <w:p w:rsidR="00D047A0" w:rsidRPr="00D047A0" w:rsidRDefault="00D047A0" w:rsidP="00D047A0">
      <w:pPr>
        <w:widowControl w:val="0"/>
        <w:spacing w:before="300" w:line="264" w:lineRule="auto"/>
        <w:ind w:firstLine="684"/>
        <w:jc w:val="right"/>
        <w:rPr>
          <w:rFonts w:ascii="Times New Roman" w:eastAsia="Times New Roman" w:hAnsi="Times New Roman" w:cs="Times New Roman"/>
          <w:sz w:val="24"/>
          <w:szCs w:val="24"/>
        </w:rPr>
      </w:pPr>
      <w:r w:rsidRPr="00D047A0">
        <w:rPr>
          <w:rFonts w:ascii="Times New Roman" w:eastAsia="Times New Roman" w:hAnsi="Times New Roman" w:cs="Times New Roman"/>
          <w:sz w:val="24"/>
          <w:szCs w:val="24"/>
        </w:rPr>
        <w:t>(тыс. рублей)</w:t>
      </w:r>
    </w:p>
    <w:tbl>
      <w:tblPr>
        <w:tblStyle w:val="aff4"/>
        <w:tblW w:w="0" w:type="auto"/>
        <w:tblLook w:val="04A0" w:firstRow="1" w:lastRow="0" w:firstColumn="1" w:lastColumn="0" w:noHBand="0" w:noVBand="1"/>
      </w:tblPr>
      <w:tblGrid>
        <w:gridCol w:w="770"/>
        <w:gridCol w:w="3991"/>
        <w:gridCol w:w="1550"/>
        <w:gridCol w:w="1633"/>
        <w:gridCol w:w="1628"/>
      </w:tblGrid>
      <w:tr w:rsidR="00D047A0" w:rsidTr="00D047A0">
        <w:tc>
          <w:tcPr>
            <w:tcW w:w="540" w:type="dxa"/>
          </w:tcPr>
          <w:p w:rsidR="00D047A0" w:rsidRPr="00D047A0" w:rsidRDefault="00D047A0" w:rsidP="008D201B">
            <w:pPr>
              <w:widowControl w:val="0"/>
              <w:spacing w:before="300" w:line="264" w:lineRule="auto"/>
              <w:jc w:val="both"/>
              <w:rPr>
                <w:sz w:val="24"/>
                <w:szCs w:val="24"/>
              </w:rPr>
            </w:pPr>
            <w:r w:rsidRPr="00D047A0">
              <w:rPr>
                <w:sz w:val="24"/>
                <w:szCs w:val="24"/>
              </w:rPr>
              <w:t>№</w:t>
            </w:r>
            <w:proofErr w:type="gramStart"/>
            <w:r>
              <w:rPr>
                <w:sz w:val="24"/>
                <w:szCs w:val="24"/>
              </w:rPr>
              <w:t>п</w:t>
            </w:r>
            <w:proofErr w:type="gramEnd"/>
            <w:r>
              <w:rPr>
                <w:sz w:val="24"/>
                <w:szCs w:val="24"/>
              </w:rPr>
              <w:t>/п</w:t>
            </w:r>
          </w:p>
        </w:tc>
        <w:tc>
          <w:tcPr>
            <w:tcW w:w="4169" w:type="dxa"/>
          </w:tcPr>
          <w:p w:rsidR="00D047A0" w:rsidRPr="00D047A0" w:rsidRDefault="00D047A0" w:rsidP="008D201B">
            <w:pPr>
              <w:widowControl w:val="0"/>
              <w:spacing w:before="300" w:line="264" w:lineRule="auto"/>
              <w:jc w:val="both"/>
              <w:rPr>
                <w:sz w:val="24"/>
                <w:szCs w:val="24"/>
              </w:rPr>
            </w:pPr>
            <w:r>
              <w:rPr>
                <w:sz w:val="24"/>
                <w:szCs w:val="24"/>
              </w:rPr>
              <w:t>Наименование раздела</w:t>
            </w:r>
            <w:r w:rsidR="0087542D">
              <w:rPr>
                <w:sz w:val="24"/>
                <w:szCs w:val="24"/>
              </w:rPr>
              <w:t xml:space="preserve"> </w:t>
            </w:r>
            <w:r w:rsidR="00B61F3B" w:rsidRPr="00B61F3B">
              <w:rPr>
                <w:sz w:val="24"/>
                <w:szCs w:val="24"/>
              </w:rPr>
              <w:t>бюджетной классификации</w:t>
            </w:r>
          </w:p>
        </w:tc>
        <w:tc>
          <w:tcPr>
            <w:tcW w:w="1555" w:type="dxa"/>
          </w:tcPr>
          <w:p w:rsidR="00D047A0" w:rsidRPr="00D047A0" w:rsidRDefault="00D047A0" w:rsidP="008D201B">
            <w:pPr>
              <w:widowControl w:val="0"/>
              <w:spacing w:before="300" w:line="264" w:lineRule="auto"/>
              <w:jc w:val="both"/>
              <w:rPr>
                <w:sz w:val="24"/>
                <w:szCs w:val="24"/>
              </w:rPr>
            </w:pPr>
            <w:r>
              <w:rPr>
                <w:sz w:val="24"/>
                <w:szCs w:val="24"/>
              </w:rPr>
              <w:t>Уточненный план на 2016 год</w:t>
            </w:r>
          </w:p>
        </w:tc>
        <w:tc>
          <w:tcPr>
            <w:tcW w:w="1654" w:type="dxa"/>
          </w:tcPr>
          <w:p w:rsidR="00D047A0" w:rsidRPr="00D047A0" w:rsidRDefault="00D047A0" w:rsidP="008D201B">
            <w:pPr>
              <w:widowControl w:val="0"/>
              <w:spacing w:before="300" w:line="264" w:lineRule="auto"/>
              <w:jc w:val="both"/>
              <w:rPr>
                <w:sz w:val="24"/>
                <w:szCs w:val="24"/>
              </w:rPr>
            </w:pPr>
            <w:r>
              <w:rPr>
                <w:sz w:val="24"/>
                <w:szCs w:val="24"/>
              </w:rPr>
              <w:t xml:space="preserve">Исполнение </w:t>
            </w:r>
          </w:p>
        </w:tc>
        <w:tc>
          <w:tcPr>
            <w:tcW w:w="1654" w:type="dxa"/>
          </w:tcPr>
          <w:p w:rsidR="00D047A0" w:rsidRPr="00D047A0" w:rsidRDefault="00D047A0" w:rsidP="008D201B">
            <w:pPr>
              <w:widowControl w:val="0"/>
              <w:spacing w:before="300" w:line="264" w:lineRule="auto"/>
              <w:jc w:val="both"/>
              <w:rPr>
                <w:sz w:val="24"/>
                <w:szCs w:val="24"/>
              </w:rPr>
            </w:pPr>
            <w:r>
              <w:rPr>
                <w:sz w:val="24"/>
                <w:szCs w:val="24"/>
              </w:rPr>
              <w:t>Процент исполнения</w:t>
            </w:r>
          </w:p>
        </w:tc>
      </w:tr>
      <w:tr w:rsidR="00D047A0" w:rsidTr="00B61F3B">
        <w:trPr>
          <w:trHeight w:val="326"/>
        </w:trPr>
        <w:tc>
          <w:tcPr>
            <w:tcW w:w="540" w:type="dxa"/>
          </w:tcPr>
          <w:p w:rsidR="00D047A0" w:rsidRPr="00D047A0" w:rsidRDefault="00D047A0" w:rsidP="008D201B">
            <w:pPr>
              <w:widowControl w:val="0"/>
              <w:spacing w:before="300" w:line="264" w:lineRule="auto"/>
              <w:jc w:val="both"/>
              <w:rPr>
                <w:sz w:val="24"/>
                <w:szCs w:val="24"/>
              </w:rPr>
            </w:pPr>
          </w:p>
        </w:tc>
        <w:tc>
          <w:tcPr>
            <w:tcW w:w="4169" w:type="dxa"/>
          </w:tcPr>
          <w:p w:rsidR="00D047A0" w:rsidRPr="00B61F3B" w:rsidRDefault="00D047A0" w:rsidP="00B61F3B">
            <w:pPr>
              <w:widowControl w:val="0"/>
              <w:spacing w:line="264" w:lineRule="auto"/>
              <w:jc w:val="center"/>
              <w:rPr>
                <w:sz w:val="24"/>
                <w:szCs w:val="24"/>
              </w:rPr>
            </w:pPr>
            <w:r w:rsidRPr="00B61F3B">
              <w:rPr>
                <w:sz w:val="24"/>
                <w:szCs w:val="24"/>
              </w:rPr>
              <w:t>1</w:t>
            </w:r>
          </w:p>
        </w:tc>
        <w:tc>
          <w:tcPr>
            <w:tcW w:w="1555" w:type="dxa"/>
          </w:tcPr>
          <w:p w:rsidR="00D047A0" w:rsidRPr="00B61F3B" w:rsidRDefault="00D047A0" w:rsidP="00B61F3B">
            <w:pPr>
              <w:widowControl w:val="0"/>
              <w:spacing w:line="264" w:lineRule="auto"/>
              <w:jc w:val="center"/>
              <w:rPr>
                <w:sz w:val="24"/>
                <w:szCs w:val="24"/>
              </w:rPr>
            </w:pPr>
            <w:r w:rsidRPr="00B61F3B">
              <w:rPr>
                <w:sz w:val="24"/>
                <w:szCs w:val="24"/>
              </w:rPr>
              <w:t>2</w:t>
            </w:r>
          </w:p>
        </w:tc>
        <w:tc>
          <w:tcPr>
            <w:tcW w:w="1654" w:type="dxa"/>
          </w:tcPr>
          <w:p w:rsidR="00D047A0" w:rsidRPr="00B61F3B" w:rsidRDefault="00D047A0" w:rsidP="00B61F3B">
            <w:pPr>
              <w:widowControl w:val="0"/>
              <w:spacing w:line="264" w:lineRule="auto"/>
              <w:jc w:val="center"/>
              <w:rPr>
                <w:sz w:val="24"/>
                <w:szCs w:val="24"/>
              </w:rPr>
            </w:pPr>
            <w:r w:rsidRPr="00B61F3B">
              <w:rPr>
                <w:sz w:val="24"/>
                <w:szCs w:val="24"/>
              </w:rPr>
              <w:t>3</w:t>
            </w:r>
          </w:p>
        </w:tc>
        <w:tc>
          <w:tcPr>
            <w:tcW w:w="1654" w:type="dxa"/>
          </w:tcPr>
          <w:p w:rsidR="00D047A0" w:rsidRPr="00B61F3B" w:rsidRDefault="00D047A0" w:rsidP="00B61F3B">
            <w:pPr>
              <w:widowControl w:val="0"/>
              <w:spacing w:line="264" w:lineRule="auto"/>
              <w:jc w:val="center"/>
              <w:rPr>
                <w:sz w:val="24"/>
                <w:szCs w:val="24"/>
              </w:rPr>
            </w:pPr>
            <w:r w:rsidRPr="00B61F3B">
              <w:rPr>
                <w:sz w:val="24"/>
                <w:szCs w:val="24"/>
              </w:rPr>
              <w:t>4</w:t>
            </w:r>
          </w:p>
        </w:tc>
      </w:tr>
      <w:tr w:rsidR="00D047A0" w:rsidTr="00B61F3B">
        <w:trPr>
          <w:trHeight w:val="326"/>
        </w:trPr>
        <w:tc>
          <w:tcPr>
            <w:tcW w:w="540" w:type="dxa"/>
          </w:tcPr>
          <w:p w:rsidR="00D047A0" w:rsidRPr="00D047A0" w:rsidRDefault="00B61F3B" w:rsidP="008D201B">
            <w:pPr>
              <w:widowControl w:val="0"/>
              <w:spacing w:before="300" w:line="264" w:lineRule="auto"/>
              <w:jc w:val="both"/>
              <w:rPr>
                <w:sz w:val="24"/>
                <w:szCs w:val="24"/>
              </w:rPr>
            </w:pPr>
            <w:r>
              <w:rPr>
                <w:sz w:val="24"/>
                <w:szCs w:val="24"/>
              </w:rPr>
              <w:t>1</w:t>
            </w:r>
          </w:p>
        </w:tc>
        <w:tc>
          <w:tcPr>
            <w:tcW w:w="4169" w:type="dxa"/>
          </w:tcPr>
          <w:p w:rsidR="00D047A0" w:rsidRPr="00D047A0" w:rsidRDefault="00D047A0" w:rsidP="0034780B">
            <w:pPr>
              <w:widowControl w:val="0"/>
              <w:spacing w:before="300" w:line="264" w:lineRule="auto"/>
              <w:jc w:val="both"/>
              <w:rPr>
                <w:sz w:val="24"/>
                <w:szCs w:val="24"/>
              </w:rPr>
            </w:pPr>
            <w:r>
              <w:rPr>
                <w:sz w:val="24"/>
                <w:szCs w:val="24"/>
              </w:rPr>
              <w:t xml:space="preserve">01 </w:t>
            </w:r>
            <w:r w:rsidRPr="00D047A0">
              <w:rPr>
                <w:sz w:val="24"/>
                <w:szCs w:val="24"/>
              </w:rPr>
              <w:t>Общегосударственные вопросы</w:t>
            </w:r>
          </w:p>
        </w:tc>
        <w:tc>
          <w:tcPr>
            <w:tcW w:w="1555" w:type="dxa"/>
          </w:tcPr>
          <w:p w:rsidR="00D047A0" w:rsidRPr="00D047A0" w:rsidRDefault="00B61F3B" w:rsidP="00B61F3B">
            <w:pPr>
              <w:widowControl w:val="0"/>
              <w:spacing w:before="300" w:line="264" w:lineRule="auto"/>
              <w:jc w:val="center"/>
              <w:rPr>
                <w:sz w:val="24"/>
                <w:szCs w:val="24"/>
              </w:rPr>
            </w:pPr>
            <w:r>
              <w:rPr>
                <w:sz w:val="24"/>
                <w:szCs w:val="24"/>
              </w:rPr>
              <w:t>175 516,2</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172 979,0</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98,6</w:t>
            </w:r>
          </w:p>
        </w:tc>
      </w:tr>
      <w:tr w:rsidR="00D047A0" w:rsidTr="00D047A0">
        <w:tc>
          <w:tcPr>
            <w:tcW w:w="540" w:type="dxa"/>
          </w:tcPr>
          <w:p w:rsidR="00D047A0" w:rsidRPr="00D047A0" w:rsidRDefault="00B61F3B" w:rsidP="008D201B">
            <w:pPr>
              <w:widowControl w:val="0"/>
              <w:spacing w:before="300" w:line="264" w:lineRule="auto"/>
              <w:jc w:val="both"/>
              <w:rPr>
                <w:sz w:val="24"/>
                <w:szCs w:val="24"/>
              </w:rPr>
            </w:pPr>
            <w:r>
              <w:rPr>
                <w:sz w:val="24"/>
                <w:szCs w:val="24"/>
              </w:rPr>
              <w:lastRenderedPageBreak/>
              <w:t>2</w:t>
            </w:r>
          </w:p>
        </w:tc>
        <w:tc>
          <w:tcPr>
            <w:tcW w:w="4169" w:type="dxa"/>
          </w:tcPr>
          <w:p w:rsidR="00D047A0" w:rsidRPr="00D047A0" w:rsidRDefault="00D047A0" w:rsidP="0034780B">
            <w:pPr>
              <w:widowControl w:val="0"/>
              <w:spacing w:before="300" w:line="264" w:lineRule="auto"/>
              <w:jc w:val="both"/>
              <w:rPr>
                <w:sz w:val="24"/>
                <w:szCs w:val="24"/>
              </w:rPr>
            </w:pPr>
            <w:r>
              <w:rPr>
                <w:sz w:val="24"/>
                <w:szCs w:val="24"/>
              </w:rPr>
              <w:t xml:space="preserve">02 </w:t>
            </w:r>
            <w:r w:rsidRPr="00D047A0">
              <w:rPr>
                <w:sz w:val="24"/>
                <w:szCs w:val="24"/>
              </w:rPr>
              <w:t>Национальная экономика</w:t>
            </w:r>
          </w:p>
        </w:tc>
        <w:tc>
          <w:tcPr>
            <w:tcW w:w="1555" w:type="dxa"/>
          </w:tcPr>
          <w:p w:rsidR="00D047A0" w:rsidRPr="00D047A0" w:rsidRDefault="00B61F3B" w:rsidP="00B61F3B">
            <w:pPr>
              <w:widowControl w:val="0"/>
              <w:spacing w:before="300" w:line="264" w:lineRule="auto"/>
              <w:jc w:val="center"/>
              <w:rPr>
                <w:sz w:val="24"/>
                <w:szCs w:val="24"/>
              </w:rPr>
            </w:pPr>
            <w:r>
              <w:rPr>
                <w:sz w:val="24"/>
                <w:szCs w:val="24"/>
              </w:rPr>
              <w:t>432,3</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423,8</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98,0</w:t>
            </w:r>
          </w:p>
        </w:tc>
      </w:tr>
      <w:tr w:rsidR="00D047A0" w:rsidTr="00D047A0">
        <w:tc>
          <w:tcPr>
            <w:tcW w:w="540" w:type="dxa"/>
          </w:tcPr>
          <w:p w:rsidR="00D047A0" w:rsidRPr="00D047A0" w:rsidRDefault="00B61F3B" w:rsidP="008D201B">
            <w:pPr>
              <w:widowControl w:val="0"/>
              <w:spacing w:before="300" w:line="264" w:lineRule="auto"/>
              <w:jc w:val="both"/>
              <w:rPr>
                <w:sz w:val="24"/>
                <w:szCs w:val="24"/>
              </w:rPr>
            </w:pPr>
            <w:r>
              <w:rPr>
                <w:sz w:val="24"/>
                <w:szCs w:val="24"/>
              </w:rPr>
              <w:t>3</w:t>
            </w:r>
          </w:p>
        </w:tc>
        <w:tc>
          <w:tcPr>
            <w:tcW w:w="4169" w:type="dxa"/>
          </w:tcPr>
          <w:p w:rsidR="00D047A0" w:rsidRPr="00D047A0" w:rsidRDefault="00D047A0" w:rsidP="008D201B">
            <w:pPr>
              <w:widowControl w:val="0"/>
              <w:spacing w:before="300" w:line="264" w:lineRule="auto"/>
              <w:jc w:val="both"/>
              <w:rPr>
                <w:sz w:val="24"/>
                <w:szCs w:val="24"/>
              </w:rPr>
            </w:pPr>
            <w:r>
              <w:rPr>
                <w:sz w:val="24"/>
                <w:szCs w:val="24"/>
              </w:rPr>
              <w:t xml:space="preserve">10 </w:t>
            </w:r>
            <w:r w:rsidRPr="00D047A0">
              <w:rPr>
                <w:sz w:val="24"/>
                <w:szCs w:val="24"/>
              </w:rPr>
              <w:t>Социальная политика</w:t>
            </w:r>
          </w:p>
        </w:tc>
        <w:tc>
          <w:tcPr>
            <w:tcW w:w="1555" w:type="dxa"/>
          </w:tcPr>
          <w:p w:rsidR="00D047A0" w:rsidRPr="00D047A0" w:rsidRDefault="00B61F3B" w:rsidP="00B61F3B">
            <w:pPr>
              <w:widowControl w:val="0"/>
              <w:spacing w:before="300" w:line="264" w:lineRule="auto"/>
              <w:jc w:val="center"/>
              <w:rPr>
                <w:sz w:val="24"/>
                <w:szCs w:val="24"/>
              </w:rPr>
            </w:pPr>
            <w:r>
              <w:rPr>
                <w:sz w:val="24"/>
                <w:szCs w:val="24"/>
              </w:rPr>
              <w:t>2 500,0</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2 500,0</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100,0</w:t>
            </w:r>
          </w:p>
        </w:tc>
      </w:tr>
      <w:tr w:rsidR="00D047A0" w:rsidTr="00D047A0">
        <w:tc>
          <w:tcPr>
            <w:tcW w:w="540" w:type="dxa"/>
          </w:tcPr>
          <w:p w:rsidR="00D047A0" w:rsidRPr="00D047A0" w:rsidRDefault="00B61F3B" w:rsidP="008D201B">
            <w:pPr>
              <w:widowControl w:val="0"/>
              <w:spacing w:before="300" w:line="264" w:lineRule="auto"/>
              <w:jc w:val="both"/>
              <w:rPr>
                <w:sz w:val="24"/>
                <w:szCs w:val="24"/>
              </w:rPr>
            </w:pPr>
            <w:r>
              <w:rPr>
                <w:sz w:val="24"/>
                <w:szCs w:val="24"/>
              </w:rPr>
              <w:t>4</w:t>
            </w:r>
          </w:p>
        </w:tc>
        <w:tc>
          <w:tcPr>
            <w:tcW w:w="4169" w:type="dxa"/>
          </w:tcPr>
          <w:p w:rsidR="00D047A0" w:rsidRPr="00D047A0" w:rsidRDefault="00D047A0" w:rsidP="008D201B">
            <w:pPr>
              <w:widowControl w:val="0"/>
              <w:spacing w:before="300" w:line="264" w:lineRule="auto"/>
              <w:jc w:val="both"/>
              <w:rPr>
                <w:sz w:val="24"/>
                <w:szCs w:val="24"/>
              </w:rPr>
            </w:pPr>
            <w:r>
              <w:rPr>
                <w:sz w:val="24"/>
                <w:szCs w:val="24"/>
              </w:rPr>
              <w:t>Всего непрограммные расходы</w:t>
            </w:r>
          </w:p>
        </w:tc>
        <w:tc>
          <w:tcPr>
            <w:tcW w:w="1555" w:type="dxa"/>
          </w:tcPr>
          <w:p w:rsidR="00D047A0" w:rsidRPr="00D047A0" w:rsidRDefault="00B61F3B" w:rsidP="00B61F3B">
            <w:pPr>
              <w:widowControl w:val="0"/>
              <w:spacing w:before="300" w:line="264" w:lineRule="auto"/>
              <w:jc w:val="center"/>
              <w:rPr>
                <w:sz w:val="24"/>
                <w:szCs w:val="24"/>
              </w:rPr>
            </w:pPr>
            <w:r>
              <w:rPr>
                <w:sz w:val="24"/>
                <w:szCs w:val="24"/>
              </w:rPr>
              <w:t>178 448,5</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175902,8</w:t>
            </w:r>
          </w:p>
        </w:tc>
        <w:tc>
          <w:tcPr>
            <w:tcW w:w="1654" w:type="dxa"/>
          </w:tcPr>
          <w:p w:rsidR="00D047A0" w:rsidRPr="00D047A0" w:rsidRDefault="00B61F3B" w:rsidP="00B61F3B">
            <w:pPr>
              <w:widowControl w:val="0"/>
              <w:spacing w:before="300" w:line="264" w:lineRule="auto"/>
              <w:jc w:val="center"/>
              <w:rPr>
                <w:sz w:val="24"/>
                <w:szCs w:val="24"/>
              </w:rPr>
            </w:pPr>
            <w:r>
              <w:rPr>
                <w:sz w:val="24"/>
                <w:szCs w:val="24"/>
              </w:rPr>
              <w:t>98,6</w:t>
            </w:r>
          </w:p>
        </w:tc>
      </w:tr>
    </w:tbl>
    <w:p w:rsidR="00D047A0" w:rsidRPr="00131A82" w:rsidRDefault="00D047A0" w:rsidP="008D201B">
      <w:pPr>
        <w:widowControl w:val="0"/>
        <w:spacing w:before="300" w:line="264" w:lineRule="auto"/>
        <w:ind w:firstLine="684"/>
        <w:jc w:val="both"/>
        <w:rPr>
          <w:rFonts w:ascii="Times New Roman" w:eastAsia="Times New Roman" w:hAnsi="Times New Roman" w:cs="Times New Roman"/>
          <w:b/>
          <w:sz w:val="28"/>
        </w:rPr>
      </w:pPr>
    </w:p>
    <w:p w:rsidR="00CA722B" w:rsidRPr="00131A82" w:rsidRDefault="00CA722B" w:rsidP="0087542D">
      <w:pPr>
        <w:pStyle w:val="20"/>
        <w:jc w:val="center"/>
        <w:rPr>
          <w:rFonts w:ascii="Times New Roman" w:hAnsi="Times New Roman" w:cs="Times New Roman"/>
          <w:color w:val="auto"/>
        </w:rPr>
      </w:pPr>
      <w:bookmarkStart w:id="15" w:name="_Toc369530823"/>
      <w:bookmarkStart w:id="16" w:name="_Toc420605086"/>
      <w:r w:rsidRPr="00131A82">
        <w:rPr>
          <w:rFonts w:ascii="Times New Roman" w:hAnsi="Times New Roman" w:cs="Times New Roman"/>
          <w:color w:val="auto"/>
        </w:rPr>
        <w:t>3.4.</w:t>
      </w:r>
      <w:r w:rsidR="00D9711F">
        <w:rPr>
          <w:rFonts w:ascii="Times New Roman" w:hAnsi="Times New Roman" w:cs="Times New Roman"/>
          <w:color w:val="auto"/>
        </w:rPr>
        <w:t>1</w:t>
      </w:r>
      <w:r w:rsidRPr="00131A82">
        <w:rPr>
          <w:rFonts w:ascii="Times New Roman" w:hAnsi="Times New Roman" w:cs="Times New Roman"/>
          <w:color w:val="auto"/>
        </w:rPr>
        <w:t>. Общегосударственные вопросы (раздел 01)</w:t>
      </w:r>
      <w:bookmarkEnd w:id="15"/>
      <w:bookmarkEnd w:id="16"/>
    </w:p>
    <w:p w:rsidR="00CA722B" w:rsidRPr="00131A82" w:rsidRDefault="00CA722B" w:rsidP="00CA722B">
      <w:pPr>
        <w:rPr>
          <w:rFonts w:ascii="Times New Roman" w:hAnsi="Times New Roman" w:cs="Times New Roman"/>
          <w:sz w:val="24"/>
          <w:szCs w:val="24"/>
        </w:rPr>
      </w:pPr>
    </w:p>
    <w:p w:rsidR="00CA722B" w:rsidRPr="00131A82" w:rsidRDefault="00CA722B" w:rsidP="0087542D">
      <w:pPr>
        <w:pStyle w:val="4"/>
        <w:spacing w:after="120"/>
        <w:ind w:right="15" w:firstLine="709"/>
        <w:jc w:val="both"/>
        <w:rPr>
          <w:rFonts w:ascii="Times New Roman" w:hAnsi="Times New Roman" w:cs="Times New Roman"/>
          <w:color w:val="auto"/>
        </w:rPr>
      </w:pPr>
      <w:bookmarkStart w:id="17" w:name="_Toc262495018"/>
      <w:bookmarkStart w:id="18" w:name="_Toc420605087"/>
      <w:r w:rsidRPr="00131A82">
        <w:rPr>
          <w:rFonts w:ascii="Times New Roman" w:hAnsi="Times New Roman" w:cs="Times New Roman"/>
          <w:color w:val="auto"/>
        </w:rPr>
        <w:t>Функционирование высшего должностного лица субъекта Российской Федерации и органа местного самоуправления (подраздел 02)</w:t>
      </w:r>
      <w:bookmarkEnd w:id="17"/>
      <w:bookmarkEnd w:id="18"/>
    </w:p>
    <w:p w:rsidR="00CA722B" w:rsidRPr="00131A82" w:rsidRDefault="00CA722B" w:rsidP="0087542D">
      <w:pPr>
        <w:widowControl w:val="0"/>
        <w:spacing w:after="12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ассигнования на денежное вознаграждение и командировочные расходы главы Северо-Енисейского района утверждены в сумме </w:t>
      </w:r>
      <w:r w:rsidR="00D9711F">
        <w:rPr>
          <w:rFonts w:ascii="Times New Roman" w:eastAsia="Times New Roman" w:hAnsi="Times New Roman" w:cs="Times New Roman"/>
          <w:sz w:val="28"/>
        </w:rPr>
        <w:t>6 659,4</w:t>
      </w:r>
      <w:r w:rsidRPr="00131A82">
        <w:rPr>
          <w:rFonts w:ascii="Times New Roman" w:eastAsia="Times New Roman" w:hAnsi="Times New Roman" w:cs="Times New Roman"/>
          <w:sz w:val="28"/>
        </w:rPr>
        <w:t xml:space="preserve"> тыс. рублей. Исполнение составило </w:t>
      </w:r>
      <w:r w:rsidR="00D9711F">
        <w:rPr>
          <w:rFonts w:ascii="Times New Roman" w:eastAsia="Times New Roman" w:hAnsi="Times New Roman" w:cs="Times New Roman"/>
          <w:sz w:val="28"/>
        </w:rPr>
        <w:t>6 604,8</w:t>
      </w:r>
      <w:r w:rsidRPr="00131A82">
        <w:rPr>
          <w:rFonts w:ascii="Times New Roman" w:eastAsia="Times New Roman" w:hAnsi="Times New Roman" w:cs="Times New Roman"/>
          <w:sz w:val="28"/>
        </w:rPr>
        <w:t> тыс. рублей или 9</w:t>
      </w:r>
      <w:r w:rsidR="00317A1B">
        <w:rPr>
          <w:rFonts w:ascii="Times New Roman" w:eastAsia="Times New Roman" w:hAnsi="Times New Roman" w:cs="Times New Roman"/>
          <w:sz w:val="28"/>
        </w:rPr>
        <w:t>9</w:t>
      </w:r>
      <w:r w:rsidRPr="00131A82">
        <w:rPr>
          <w:rFonts w:ascii="Times New Roman" w:eastAsia="Times New Roman" w:hAnsi="Times New Roman" w:cs="Times New Roman"/>
          <w:sz w:val="28"/>
        </w:rPr>
        <w:t>,</w:t>
      </w:r>
      <w:r w:rsidR="00317A1B">
        <w:rPr>
          <w:rFonts w:ascii="Times New Roman" w:eastAsia="Times New Roman" w:hAnsi="Times New Roman" w:cs="Times New Roman"/>
          <w:sz w:val="28"/>
        </w:rPr>
        <w:t>2</w:t>
      </w:r>
      <w:r w:rsidRPr="00131A82">
        <w:rPr>
          <w:rFonts w:ascii="Times New Roman" w:eastAsia="Times New Roman" w:hAnsi="Times New Roman" w:cs="Times New Roman"/>
          <w:sz w:val="28"/>
        </w:rPr>
        <w:t> % от плановых назначений.</w:t>
      </w:r>
    </w:p>
    <w:p w:rsidR="00CA722B" w:rsidRPr="00131A82" w:rsidRDefault="00CA722B" w:rsidP="0087542D">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Экономия средств </w:t>
      </w:r>
      <w:r w:rsidR="00317A1B">
        <w:rPr>
          <w:rFonts w:ascii="Times New Roman" w:hAnsi="Times New Roman" w:cs="Times New Roman"/>
          <w:sz w:val="28"/>
          <w:szCs w:val="28"/>
        </w:rPr>
        <w:t xml:space="preserve">составила </w:t>
      </w:r>
      <w:r w:rsidR="00D9711F">
        <w:rPr>
          <w:rFonts w:ascii="Times New Roman" w:hAnsi="Times New Roman" w:cs="Times New Roman"/>
          <w:sz w:val="28"/>
          <w:szCs w:val="28"/>
        </w:rPr>
        <w:t>54,6</w:t>
      </w:r>
      <w:r w:rsidR="00317A1B">
        <w:rPr>
          <w:rFonts w:ascii="Times New Roman" w:hAnsi="Times New Roman" w:cs="Times New Roman"/>
          <w:sz w:val="28"/>
          <w:szCs w:val="28"/>
        </w:rPr>
        <w:t xml:space="preserve"> тыс. рублей, из них </w:t>
      </w:r>
      <w:r w:rsidRPr="00131A82">
        <w:rPr>
          <w:rFonts w:ascii="Times New Roman" w:hAnsi="Times New Roman" w:cs="Times New Roman"/>
          <w:sz w:val="28"/>
          <w:szCs w:val="28"/>
        </w:rPr>
        <w:t xml:space="preserve">по оплате труда </w:t>
      </w:r>
      <w:r w:rsidR="00D9711F">
        <w:rPr>
          <w:rFonts w:ascii="Times New Roman" w:hAnsi="Times New Roman" w:cs="Times New Roman"/>
          <w:sz w:val="28"/>
          <w:szCs w:val="28"/>
        </w:rPr>
        <w:t>19</w:t>
      </w:r>
      <w:r w:rsidR="00317A1B">
        <w:rPr>
          <w:rFonts w:ascii="Times New Roman" w:hAnsi="Times New Roman" w:cs="Times New Roman"/>
          <w:sz w:val="28"/>
          <w:szCs w:val="28"/>
        </w:rPr>
        <w:t xml:space="preserve">,0 тыс. рублей, </w:t>
      </w:r>
      <w:r w:rsidRPr="00131A82">
        <w:rPr>
          <w:rFonts w:ascii="Times New Roman" w:hAnsi="Times New Roman" w:cs="Times New Roman"/>
          <w:sz w:val="28"/>
          <w:szCs w:val="28"/>
        </w:rPr>
        <w:t>по расходам на командировки -</w:t>
      </w:r>
      <w:r w:rsidR="00D9711F">
        <w:rPr>
          <w:rFonts w:ascii="Times New Roman" w:hAnsi="Times New Roman" w:cs="Times New Roman"/>
          <w:sz w:val="28"/>
          <w:szCs w:val="28"/>
        </w:rPr>
        <w:t>35,6</w:t>
      </w:r>
      <w:r w:rsidR="00317A1B">
        <w:rPr>
          <w:rFonts w:ascii="Times New Roman" w:hAnsi="Times New Roman" w:cs="Times New Roman"/>
          <w:sz w:val="28"/>
          <w:szCs w:val="28"/>
        </w:rPr>
        <w:t xml:space="preserve"> тыс. рублей</w:t>
      </w:r>
      <w:r w:rsidRPr="00131A82">
        <w:rPr>
          <w:rFonts w:ascii="Times New Roman" w:hAnsi="Times New Roman" w:cs="Times New Roman"/>
          <w:sz w:val="28"/>
          <w:szCs w:val="28"/>
        </w:rPr>
        <w:t>.</w:t>
      </w:r>
    </w:p>
    <w:p w:rsidR="00317A1B" w:rsidRDefault="00317A1B" w:rsidP="0087542D">
      <w:pPr>
        <w:pStyle w:val="4"/>
        <w:spacing w:after="120"/>
        <w:ind w:right="15" w:firstLine="709"/>
        <w:jc w:val="both"/>
        <w:rPr>
          <w:rFonts w:ascii="Times New Roman" w:hAnsi="Times New Roman" w:cs="Times New Roman"/>
          <w:color w:val="auto"/>
        </w:rPr>
      </w:pPr>
      <w:bookmarkStart w:id="19" w:name="_Toc420605088"/>
    </w:p>
    <w:p w:rsidR="00CA722B" w:rsidRPr="00131A82" w:rsidRDefault="00CA722B" w:rsidP="0087542D">
      <w:pPr>
        <w:pStyle w:val="4"/>
        <w:spacing w:after="120"/>
        <w:ind w:right="15" w:firstLine="709"/>
        <w:jc w:val="both"/>
        <w:rPr>
          <w:rFonts w:ascii="Times New Roman" w:hAnsi="Times New Roman" w:cs="Times New Roman"/>
          <w:color w:val="auto"/>
        </w:rPr>
      </w:pPr>
      <w:r w:rsidRPr="00131A82">
        <w:rPr>
          <w:rFonts w:ascii="Times New Roman" w:hAnsi="Times New Roman" w:cs="Times New Roman"/>
          <w:color w:val="auto"/>
        </w:rPr>
        <w:t>Функционирование законодательных (представительных) органов государственной власти и местного самоуправления (подраздел 03)</w:t>
      </w:r>
      <w:bookmarkEnd w:id="19"/>
    </w:p>
    <w:p w:rsidR="00CA722B" w:rsidRPr="00131A82" w:rsidRDefault="00CA722B" w:rsidP="0087542D">
      <w:pPr>
        <w:widowControl w:val="0"/>
        <w:spacing w:after="12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план расходов на год по уточненной бюджетной росписи составил </w:t>
      </w:r>
      <w:r w:rsidR="00D9711F">
        <w:rPr>
          <w:rFonts w:ascii="Times New Roman" w:eastAsia="Times New Roman" w:hAnsi="Times New Roman" w:cs="Times New Roman"/>
          <w:sz w:val="28"/>
        </w:rPr>
        <w:t>4 834,6</w:t>
      </w:r>
      <w:r w:rsidRPr="00131A82">
        <w:rPr>
          <w:rFonts w:ascii="Times New Roman" w:eastAsia="Times New Roman" w:hAnsi="Times New Roman" w:cs="Times New Roman"/>
          <w:sz w:val="28"/>
        </w:rPr>
        <w:t xml:space="preserve"> тыс. рублей. Ассигнования направлены на денежное содержание и расходы, связанные со служебными командировками председателя Северо-Енисейского районного Совета депутатов, а так же расходы, связанные с деятельностью депутатов Северо-Енисейского районного Совета депутатов и исполнены за год в сумме </w:t>
      </w:r>
      <w:r w:rsidR="00D9711F">
        <w:rPr>
          <w:rFonts w:ascii="Times New Roman" w:eastAsia="Times New Roman" w:hAnsi="Times New Roman" w:cs="Times New Roman"/>
          <w:sz w:val="28"/>
        </w:rPr>
        <w:t>4 798,4</w:t>
      </w:r>
      <w:r w:rsidRPr="00131A82">
        <w:rPr>
          <w:rFonts w:ascii="Times New Roman" w:eastAsia="Times New Roman" w:hAnsi="Times New Roman" w:cs="Times New Roman"/>
          <w:sz w:val="28"/>
        </w:rPr>
        <w:t> тыс. рублей, что составляет 99,</w:t>
      </w:r>
      <w:r w:rsidR="00317A1B">
        <w:rPr>
          <w:rFonts w:ascii="Times New Roman" w:eastAsia="Times New Roman" w:hAnsi="Times New Roman" w:cs="Times New Roman"/>
          <w:sz w:val="28"/>
        </w:rPr>
        <w:t>3</w:t>
      </w:r>
      <w:r w:rsidRPr="00131A82">
        <w:rPr>
          <w:rFonts w:ascii="Times New Roman" w:eastAsia="Times New Roman" w:hAnsi="Times New Roman" w:cs="Times New Roman"/>
          <w:sz w:val="28"/>
        </w:rPr>
        <w:t> % от плановых назначений.</w:t>
      </w:r>
    </w:p>
    <w:p w:rsidR="00317A1B" w:rsidRPr="00131A82" w:rsidRDefault="00317A1B" w:rsidP="0087542D">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Экономия средств </w:t>
      </w:r>
      <w:r>
        <w:rPr>
          <w:rFonts w:ascii="Times New Roman" w:hAnsi="Times New Roman" w:cs="Times New Roman"/>
          <w:sz w:val="28"/>
          <w:szCs w:val="28"/>
        </w:rPr>
        <w:t xml:space="preserve">составила </w:t>
      </w:r>
      <w:r w:rsidR="00D9711F">
        <w:rPr>
          <w:rFonts w:ascii="Times New Roman" w:hAnsi="Times New Roman" w:cs="Times New Roman"/>
          <w:sz w:val="28"/>
          <w:szCs w:val="28"/>
        </w:rPr>
        <w:t>36,2</w:t>
      </w:r>
      <w:r>
        <w:rPr>
          <w:rFonts w:ascii="Times New Roman" w:hAnsi="Times New Roman" w:cs="Times New Roman"/>
          <w:sz w:val="28"/>
          <w:szCs w:val="28"/>
        </w:rPr>
        <w:t xml:space="preserve"> тыс. рублей, из них </w:t>
      </w:r>
      <w:r w:rsidRPr="00131A82">
        <w:rPr>
          <w:rFonts w:ascii="Times New Roman" w:hAnsi="Times New Roman" w:cs="Times New Roman"/>
          <w:sz w:val="28"/>
          <w:szCs w:val="28"/>
        </w:rPr>
        <w:t>по расходам на командировки -</w:t>
      </w:r>
      <w:r w:rsidR="0087542D">
        <w:rPr>
          <w:rFonts w:ascii="Times New Roman" w:hAnsi="Times New Roman" w:cs="Times New Roman"/>
          <w:sz w:val="28"/>
          <w:szCs w:val="28"/>
        </w:rPr>
        <w:t xml:space="preserve"> </w:t>
      </w:r>
      <w:r w:rsidR="00D9711F">
        <w:rPr>
          <w:rFonts w:ascii="Times New Roman" w:hAnsi="Times New Roman" w:cs="Times New Roman"/>
          <w:sz w:val="28"/>
          <w:szCs w:val="28"/>
        </w:rPr>
        <w:t>6</w:t>
      </w:r>
      <w:r>
        <w:rPr>
          <w:rFonts w:ascii="Times New Roman" w:hAnsi="Times New Roman" w:cs="Times New Roman"/>
          <w:sz w:val="28"/>
          <w:szCs w:val="28"/>
        </w:rPr>
        <w:t>,</w:t>
      </w:r>
      <w:r w:rsidR="00D9711F">
        <w:rPr>
          <w:rFonts w:ascii="Times New Roman" w:hAnsi="Times New Roman" w:cs="Times New Roman"/>
          <w:sz w:val="28"/>
          <w:szCs w:val="28"/>
        </w:rPr>
        <w:t>2</w:t>
      </w:r>
      <w:r>
        <w:rPr>
          <w:rFonts w:ascii="Times New Roman" w:hAnsi="Times New Roman" w:cs="Times New Roman"/>
          <w:sz w:val="28"/>
          <w:szCs w:val="28"/>
        </w:rPr>
        <w:t xml:space="preserve"> тыс. рублей, на ф</w:t>
      </w:r>
      <w:r w:rsidRPr="00317A1B">
        <w:rPr>
          <w:rFonts w:ascii="Times New Roman" w:hAnsi="Times New Roman" w:cs="Times New Roman"/>
          <w:sz w:val="28"/>
          <w:szCs w:val="28"/>
        </w:rPr>
        <w:t>инансовое обеспечение расходов на реализацию решения Северо-Енисейского районного Совета депутатов от 25 мая 2010 года № 35-5 «О поощрениях и наградах Северо-Енисейского района»</w:t>
      </w:r>
      <w:r w:rsidR="0087542D">
        <w:rPr>
          <w:rFonts w:ascii="Times New Roman" w:hAnsi="Times New Roman" w:cs="Times New Roman"/>
          <w:sz w:val="28"/>
          <w:szCs w:val="28"/>
        </w:rPr>
        <w:t xml:space="preserve"> </w:t>
      </w:r>
      <w:r>
        <w:rPr>
          <w:rFonts w:ascii="Times New Roman" w:hAnsi="Times New Roman" w:cs="Times New Roman"/>
          <w:sz w:val="28"/>
          <w:szCs w:val="28"/>
        </w:rPr>
        <w:t xml:space="preserve">- </w:t>
      </w:r>
      <w:r w:rsidR="00D9711F">
        <w:rPr>
          <w:rFonts w:ascii="Times New Roman" w:hAnsi="Times New Roman" w:cs="Times New Roman"/>
          <w:sz w:val="28"/>
          <w:szCs w:val="28"/>
        </w:rPr>
        <w:t>3</w:t>
      </w:r>
      <w:r>
        <w:rPr>
          <w:rFonts w:ascii="Times New Roman" w:hAnsi="Times New Roman" w:cs="Times New Roman"/>
          <w:sz w:val="28"/>
          <w:szCs w:val="28"/>
        </w:rPr>
        <w:t>0,0 тыс. рублей</w:t>
      </w:r>
      <w:r w:rsidRPr="00131A82">
        <w:rPr>
          <w:rFonts w:ascii="Times New Roman" w:hAnsi="Times New Roman" w:cs="Times New Roman"/>
          <w:sz w:val="28"/>
          <w:szCs w:val="28"/>
        </w:rPr>
        <w:t>.</w:t>
      </w:r>
    </w:p>
    <w:p w:rsidR="00214BF3" w:rsidRDefault="00214BF3" w:rsidP="0087542D">
      <w:pPr>
        <w:spacing w:after="120" w:line="240" w:lineRule="auto"/>
        <w:ind w:right="15" w:firstLine="709"/>
        <w:jc w:val="both"/>
        <w:rPr>
          <w:rFonts w:ascii="Times New Roman" w:eastAsiaTheme="majorEastAsia" w:hAnsi="Times New Roman" w:cs="Times New Roman"/>
          <w:b/>
          <w:bCs/>
          <w:i/>
          <w:iCs/>
        </w:rPr>
      </w:pPr>
    </w:p>
    <w:p w:rsidR="00CA722B" w:rsidRPr="00131A82" w:rsidRDefault="00CA722B" w:rsidP="0087542D">
      <w:pPr>
        <w:spacing w:after="120" w:line="240" w:lineRule="auto"/>
        <w:ind w:right="15" w:firstLine="709"/>
        <w:jc w:val="both"/>
        <w:rPr>
          <w:rFonts w:ascii="Times New Roman" w:eastAsiaTheme="majorEastAsia" w:hAnsi="Times New Roman" w:cs="Times New Roman"/>
          <w:b/>
          <w:bCs/>
          <w:i/>
          <w:iCs/>
        </w:rPr>
      </w:pPr>
      <w:r w:rsidRPr="00131A82">
        <w:rPr>
          <w:rFonts w:ascii="Times New Roman" w:eastAsiaTheme="majorEastAsia" w:hAnsi="Times New Roman" w:cs="Times New Roman"/>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p>
    <w:p w:rsidR="00CA722B" w:rsidRPr="00131A82" w:rsidRDefault="00CA722B" w:rsidP="0087542D">
      <w:pPr>
        <w:widowControl w:val="0"/>
        <w:spacing w:before="120" w:after="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средства бюджета в целом исполнены на сумму </w:t>
      </w:r>
      <w:r w:rsidR="00D9711F">
        <w:rPr>
          <w:rFonts w:ascii="Times New Roman" w:eastAsia="Times New Roman" w:hAnsi="Times New Roman" w:cs="Times New Roman"/>
          <w:sz w:val="28"/>
        </w:rPr>
        <w:t>156 460,5</w:t>
      </w:r>
      <w:r w:rsidRPr="00131A82">
        <w:rPr>
          <w:rFonts w:ascii="Times New Roman" w:eastAsia="Times New Roman" w:hAnsi="Times New Roman" w:cs="Times New Roman"/>
          <w:sz w:val="28"/>
        </w:rPr>
        <w:t xml:space="preserve"> тыс. рублей, что составляет 9</w:t>
      </w:r>
      <w:r w:rsidR="00996204">
        <w:rPr>
          <w:rFonts w:ascii="Times New Roman" w:eastAsia="Times New Roman" w:hAnsi="Times New Roman" w:cs="Times New Roman"/>
          <w:sz w:val="28"/>
        </w:rPr>
        <w:t>8</w:t>
      </w:r>
      <w:r w:rsidRPr="00131A82">
        <w:rPr>
          <w:rFonts w:ascii="Times New Roman" w:eastAsia="Times New Roman" w:hAnsi="Times New Roman" w:cs="Times New Roman"/>
          <w:sz w:val="28"/>
        </w:rPr>
        <w:t>,</w:t>
      </w:r>
      <w:r w:rsidR="00996204">
        <w:rPr>
          <w:rFonts w:ascii="Times New Roman" w:eastAsia="Times New Roman" w:hAnsi="Times New Roman" w:cs="Times New Roman"/>
          <w:sz w:val="28"/>
        </w:rPr>
        <w:t>8</w:t>
      </w:r>
      <w:r w:rsidRPr="00131A82">
        <w:rPr>
          <w:rFonts w:ascii="Times New Roman" w:eastAsia="Times New Roman" w:hAnsi="Times New Roman" w:cs="Times New Roman"/>
          <w:sz w:val="28"/>
        </w:rPr>
        <w:t xml:space="preserve"> % от утвержденных плановых назначений (</w:t>
      </w:r>
      <w:r w:rsidR="00D9711F">
        <w:rPr>
          <w:rFonts w:ascii="Times New Roman" w:eastAsia="Times New Roman" w:hAnsi="Times New Roman" w:cs="Times New Roman"/>
          <w:sz w:val="28"/>
        </w:rPr>
        <w:t>158 362,1</w:t>
      </w:r>
      <w:r w:rsidRPr="00131A82">
        <w:rPr>
          <w:rFonts w:ascii="Times New Roman" w:eastAsia="Times New Roman" w:hAnsi="Times New Roman" w:cs="Times New Roman"/>
          <w:sz w:val="28"/>
        </w:rPr>
        <w:t xml:space="preserve">тыс. рублей), указанные средства </w:t>
      </w:r>
      <w:r w:rsidRPr="00131A82">
        <w:rPr>
          <w:rFonts w:ascii="Times New Roman" w:eastAsia="Times New Roman" w:hAnsi="Times New Roman" w:cs="Times New Roman"/>
          <w:sz w:val="28"/>
        </w:rPr>
        <w:lastRenderedPageBreak/>
        <w:t xml:space="preserve">направлены на денежное содержание аппарата администрации Северо-Енисейского района и его текущие расходы, включая фонд награждений и поощрений. </w:t>
      </w:r>
    </w:p>
    <w:p w:rsidR="00996204" w:rsidRPr="00131A82" w:rsidRDefault="00996204" w:rsidP="0087542D">
      <w:pPr>
        <w:pStyle w:val="ab"/>
        <w:spacing w:before="120"/>
        <w:ind w:left="0" w:firstLine="709"/>
        <w:jc w:val="both"/>
        <w:rPr>
          <w:rFonts w:ascii="Times New Roman" w:hAnsi="Times New Roman" w:cs="Times New Roman"/>
          <w:sz w:val="28"/>
          <w:szCs w:val="28"/>
        </w:rPr>
      </w:pPr>
      <w:proofErr w:type="gramStart"/>
      <w:r w:rsidRPr="00131A82">
        <w:rPr>
          <w:rFonts w:ascii="Times New Roman" w:hAnsi="Times New Roman" w:cs="Times New Roman"/>
          <w:sz w:val="28"/>
          <w:szCs w:val="28"/>
        </w:rPr>
        <w:t xml:space="preserve">Экономия средств </w:t>
      </w:r>
      <w:r>
        <w:rPr>
          <w:rFonts w:ascii="Times New Roman" w:hAnsi="Times New Roman" w:cs="Times New Roman"/>
          <w:sz w:val="28"/>
          <w:szCs w:val="28"/>
        </w:rPr>
        <w:t xml:space="preserve">составила </w:t>
      </w:r>
      <w:r w:rsidR="00D9711F">
        <w:rPr>
          <w:rFonts w:ascii="Times New Roman" w:hAnsi="Times New Roman" w:cs="Times New Roman"/>
          <w:sz w:val="28"/>
          <w:szCs w:val="28"/>
        </w:rPr>
        <w:t>1 891,6</w:t>
      </w:r>
      <w:r>
        <w:rPr>
          <w:rFonts w:ascii="Times New Roman" w:hAnsi="Times New Roman" w:cs="Times New Roman"/>
          <w:sz w:val="28"/>
          <w:szCs w:val="28"/>
        </w:rPr>
        <w:t xml:space="preserve"> тыс. рублей, из них </w:t>
      </w:r>
      <w:r w:rsidRPr="00131A82">
        <w:rPr>
          <w:rFonts w:ascii="Times New Roman" w:hAnsi="Times New Roman" w:cs="Times New Roman"/>
          <w:sz w:val="28"/>
          <w:szCs w:val="28"/>
        </w:rPr>
        <w:t xml:space="preserve">по оплате труда </w:t>
      </w:r>
      <w:r w:rsidR="00D9711F">
        <w:rPr>
          <w:rFonts w:ascii="Times New Roman" w:hAnsi="Times New Roman" w:cs="Times New Roman"/>
          <w:sz w:val="28"/>
          <w:szCs w:val="28"/>
        </w:rPr>
        <w:t>713,5</w:t>
      </w:r>
      <w:r>
        <w:rPr>
          <w:rFonts w:ascii="Times New Roman" w:hAnsi="Times New Roman" w:cs="Times New Roman"/>
          <w:sz w:val="28"/>
          <w:szCs w:val="28"/>
        </w:rPr>
        <w:t xml:space="preserve"> тыс. рублей, </w:t>
      </w:r>
      <w:r w:rsidRPr="00131A82">
        <w:rPr>
          <w:rFonts w:ascii="Times New Roman" w:hAnsi="Times New Roman" w:cs="Times New Roman"/>
          <w:sz w:val="28"/>
          <w:szCs w:val="28"/>
        </w:rPr>
        <w:t xml:space="preserve">по расходам </w:t>
      </w:r>
      <w:r>
        <w:rPr>
          <w:rFonts w:ascii="Times New Roman" w:hAnsi="Times New Roman" w:cs="Times New Roman"/>
          <w:sz w:val="28"/>
          <w:szCs w:val="28"/>
        </w:rPr>
        <w:t xml:space="preserve">на услуги связи </w:t>
      </w:r>
      <w:r w:rsidR="00D9711F">
        <w:rPr>
          <w:rFonts w:ascii="Times New Roman" w:hAnsi="Times New Roman" w:cs="Times New Roman"/>
          <w:sz w:val="28"/>
          <w:szCs w:val="28"/>
        </w:rPr>
        <w:t>499,2</w:t>
      </w:r>
      <w:r>
        <w:rPr>
          <w:rFonts w:ascii="Times New Roman" w:hAnsi="Times New Roman" w:cs="Times New Roman"/>
          <w:sz w:val="28"/>
          <w:szCs w:val="28"/>
        </w:rPr>
        <w:t xml:space="preserve"> тыс. рублей, </w:t>
      </w:r>
      <w:r w:rsidRPr="00131A82">
        <w:rPr>
          <w:rFonts w:ascii="Times New Roman" w:hAnsi="Times New Roman" w:cs="Times New Roman"/>
          <w:sz w:val="28"/>
          <w:szCs w:val="28"/>
        </w:rPr>
        <w:t xml:space="preserve">по расходам на </w:t>
      </w:r>
      <w:r>
        <w:rPr>
          <w:rFonts w:ascii="Times New Roman" w:hAnsi="Times New Roman" w:cs="Times New Roman"/>
          <w:sz w:val="28"/>
          <w:szCs w:val="28"/>
        </w:rPr>
        <w:t>транспортные услуги</w:t>
      </w:r>
      <w:r w:rsidRPr="00131A82">
        <w:rPr>
          <w:rFonts w:ascii="Times New Roman" w:hAnsi="Times New Roman" w:cs="Times New Roman"/>
          <w:sz w:val="28"/>
          <w:szCs w:val="28"/>
        </w:rPr>
        <w:t xml:space="preserve"> -</w:t>
      </w:r>
      <w:r w:rsidR="00D9711F">
        <w:rPr>
          <w:rFonts w:ascii="Times New Roman" w:hAnsi="Times New Roman" w:cs="Times New Roman"/>
          <w:sz w:val="28"/>
          <w:szCs w:val="28"/>
        </w:rPr>
        <w:t>1,7</w:t>
      </w:r>
      <w:r>
        <w:rPr>
          <w:rFonts w:ascii="Times New Roman" w:hAnsi="Times New Roman" w:cs="Times New Roman"/>
          <w:sz w:val="28"/>
          <w:szCs w:val="28"/>
        </w:rPr>
        <w:t xml:space="preserve"> тыс. рублей, по</w:t>
      </w:r>
      <w:r w:rsidR="00716448">
        <w:rPr>
          <w:rFonts w:ascii="Times New Roman" w:hAnsi="Times New Roman" w:cs="Times New Roman"/>
          <w:sz w:val="28"/>
          <w:szCs w:val="28"/>
        </w:rPr>
        <w:t xml:space="preserve"> </w:t>
      </w:r>
      <w:r w:rsidRPr="00131A82">
        <w:rPr>
          <w:rFonts w:ascii="Times New Roman" w:hAnsi="Times New Roman" w:cs="Times New Roman"/>
          <w:sz w:val="28"/>
          <w:szCs w:val="28"/>
        </w:rPr>
        <w:t>расходам</w:t>
      </w:r>
      <w:r>
        <w:rPr>
          <w:rFonts w:ascii="Times New Roman" w:hAnsi="Times New Roman" w:cs="Times New Roman"/>
          <w:sz w:val="28"/>
          <w:szCs w:val="28"/>
        </w:rPr>
        <w:t xml:space="preserve"> на коммунальные услуги </w:t>
      </w:r>
      <w:r w:rsidR="00D9711F">
        <w:rPr>
          <w:rFonts w:ascii="Times New Roman" w:hAnsi="Times New Roman" w:cs="Times New Roman"/>
          <w:sz w:val="28"/>
          <w:szCs w:val="28"/>
        </w:rPr>
        <w:t>219,4</w:t>
      </w:r>
      <w:r>
        <w:rPr>
          <w:rFonts w:ascii="Times New Roman" w:hAnsi="Times New Roman" w:cs="Times New Roman"/>
          <w:sz w:val="28"/>
          <w:szCs w:val="28"/>
        </w:rPr>
        <w:t xml:space="preserve"> тыс. рублей,</w:t>
      </w:r>
      <w:r w:rsidR="00716448">
        <w:rPr>
          <w:rFonts w:ascii="Times New Roman" w:hAnsi="Times New Roman" w:cs="Times New Roman"/>
          <w:sz w:val="28"/>
          <w:szCs w:val="28"/>
        </w:rPr>
        <w:t xml:space="preserve"> </w:t>
      </w:r>
      <w:r w:rsidRPr="00131A82">
        <w:rPr>
          <w:rFonts w:ascii="Times New Roman" w:hAnsi="Times New Roman" w:cs="Times New Roman"/>
          <w:sz w:val="28"/>
          <w:szCs w:val="28"/>
        </w:rPr>
        <w:t xml:space="preserve">по </w:t>
      </w:r>
      <w:r>
        <w:rPr>
          <w:rFonts w:ascii="Times New Roman" w:hAnsi="Times New Roman" w:cs="Times New Roman"/>
          <w:sz w:val="28"/>
          <w:szCs w:val="28"/>
        </w:rPr>
        <w:t xml:space="preserve">прочим расходам </w:t>
      </w:r>
      <w:r w:rsidR="00D9711F">
        <w:rPr>
          <w:rFonts w:ascii="Times New Roman" w:hAnsi="Times New Roman" w:cs="Times New Roman"/>
          <w:sz w:val="28"/>
          <w:szCs w:val="28"/>
        </w:rPr>
        <w:t>423,0</w:t>
      </w:r>
      <w:r>
        <w:rPr>
          <w:rFonts w:ascii="Times New Roman" w:hAnsi="Times New Roman" w:cs="Times New Roman"/>
          <w:sz w:val="28"/>
          <w:szCs w:val="28"/>
        </w:rPr>
        <w:t xml:space="preserve"> тыс. рублей, по </w:t>
      </w:r>
      <w:r w:rsidRPr="00131A82">
        <w:rPr>
          <w:rFonts w:ascii="Times New Roman" w:hAnsi="Times New Roman" w:cs="Times New Roman"/>
          <w:sz w:val="28"/>
          <w:szCs w:val="28"/>
        </w:rPr>
        <w:t>расходам</w:t>
      </w:r>
      <w:r w:rsidR="00716448">
        <w:rPr>
          <w:rFonts w:ascii="Times New Roman" w:hAnsi="Times New Roman" w:cs="Times New Roman"/>
          <w:sz w:val="28"/>
          <w:szCs w:val="28"/>
        </w:rPr>
        <w:t xml:space="preserve"> </w:t>
      </w:r>
      <w:r w:rsidRPr="00996204">
        <w:rPr>
          <w:rFonts w:ascii="Times New Roman" w:hAnsi="Times New Roman" w:cs="Times New Roman"/>
          <w:sz w:val="28"/>
          <w:szCs w:val="28"/>
        </w:rPr>
        <w:t>на увеличение стоимости основных средств</w:t>
      </w:r>
      <w:r>
        <w:rPr>
          <w:rFonts w:ascii="Times New Roman" w:hAnsi="Times New Roman" w:cs="Times New Roman"/>
          <w:sz w:val="28"/>
          <w:szCs w:val="28"/>
        </w:rPr>
        <w:t xml:space="preserve"> – </w:t>
      </w:r>
      <w:r w:rsidR="00D9711F">
        <w:rPr>
          <w:rFonts w:ascii="Times New Roman" w:hAnsi="Times New Roman" w:cs="Times New Roman"/>
          <w:sz w:val="28"/>
          <w:szCs w:val="28"/>
        </w:rPr>
        <w:t>34,6</w:t>
      </w:r>
      <w:r>
        <w:rPr>
          <w:rFonts w:ascii="Times New Roman" w:hAnsi="Times New Roman" w:cs="Times New Roman"/>
          <w:sz w:val="28"/>
          <w:szCs w:val="28"/>
        </w:rPr>
        <w:t xml:space="preserve"> тыс. рублей</w:t>
      </w:r>
      <w:r w:rsidRPr="00131A82">
        <w:rPr>
          <w:rFonts w:ascii="Times New Roman" w:hAnsi="Times New Roman" w:cs="Times New Roman"/>
          <w:sz w:val="28"/>
          <w:szCs w:val="28"/>
        </w:rPr>
        <w:t>.</w:t>
      </w:r>
      <w:proofErr w:type="gramEnd"/>
    </w:p>
    <w:p w:rsidR="00CA722B" w:rsidRPr="00900533" w:rsidRDefault="00CA722B" w:rsidP="0087542D">
      <w:pPr>
        <w:pStyle w:val="ab"/>
        <w:spacing w:before="120"/>
        <w:ind w:left="0" w:firstLine="709"/>
        <w:jc w:val="both"/>
        <w:rPr>
          <w:rFonts w:ascii="Times New Roman" w:eastAsia="Times New Roman" w:hAnsi="Times New Roman" w:cs="Times New Roman"/>
          <w:sz w:val="28"/>
        </w:rPr>
      </w:pPr>
      <w:r w:rsidRPr="00900533">
        <w:rPr>
          <w:rFonts w:ascii="Times New Roman" w:eastAsia="Times New Roman" w:hAnsi="Times New Roman" w:cs="Times New Roman"/>
          <w:sz w:val="28"/>
        </w:rPr>
        <w:t xml:space="preserve">Экономия </w:t>
      </w:r>
      <w:r w:rsidR="00900533" w:rsidRPr="00900533">
        <w:rPr>
          <w:rFonts w:ascii="Times New Roman" w:eastAsia="Times New Roman" w:hAnsi="Times New Roman" w:cs="Times New Roman"/>
          <w:sz w:val="28"/>
        </w:rPr>
        <w:t>сложилась за счет регрессивной шкалы и возмещения за счет фонда соцстраха, в связи с зарегистрированными денежными обязательствами на основании муниципальных контрактов на оказание услуг</w:t>
      </w:r>
      <w:r w:rsidRPr="00900533">
        <w:rPr>
          <w:rFonts w:ascii="Times New Roman" w:eastAsia="Times New Roman" w:hAnsi="Times New Roman" w:cs="Times New Roman"/>
          <w:sz w:val="28"/>
        </w:rPr>
        <w:t>.</w:t>
      </w:r>
    </w:p>
    <w:p w:rsidR="00CA722B" w:rsidRDefault="00CA722B" w:rsidP="0087542D">
      <w:pPr>
        <w:pStyle w:val="4"/>
        <w:spacing w:after="120"/>
        <w:ind w:right="15" w:firstLine="709"/>
        <w:jc w:val="both"/>
        <w:rPr>
          <w:rFonts w:ascii="Times New Roman" w:hAnsi="Times New Roman" w:cs="Times New Roman"/>
          <w:bCs w:val="0"/>
        </w:rPr>
      </w:pPr>
    </w:p>
    <w:p w:rsidR="00810DFC" w:rsidRDefault="00810DFC" w:rsidP="0087542D">
      <w:pPr>
        <w:ind w:firstLine="709"/>
        <w:rPr>
          <w:rFonts w:ascii="Times New Roman" w:hAnsi="Times New Roman" w:cs="Times New Roman"/>
          <w:b/>
          <w:i/>
        </w:rPr>
      </w:pPr>
      <w:r w:rsidRPr="00810DFC">
        <w:rPr>
          <w:rFonts w:ascii="Times New Roman" w:hAnsi="Times New Roman" w:cs="Times New Roman"/>
          <w:b/>
          <w:i/>
        </w:rPr>
        <w:t>Судебная система (подраздел 05)</w:t>
      </w:r>
    </w:p>
    <w:p w:rsidR="005A6241" w:rsidRPr="00131A82" w:rsidRDefault="005A6241" w:rsidP="0087542D">
      <w:pPr>
        <w:pStyle w:val="ab"/>
        <w:tabs>
          <w:tab w:val="left" w:pos="709"/>
        </w:tabs>
        <w:spacing w:before="120"/>
        <w:ind w:left="0"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по главному распорядителю бюджетных средств – администрация Северо-Енисейского района – расходы исполнены в сумме </w:t>
      </w:r>
      <w:r w:rsidR="00900533">
        <w:rPr>
          <w:rFonts w:ascii="Times New Roman" w:eastAsia="Times New Roman" w:hAnsi="Times New Roman" w:cs="Times New Roman"/>
          <w:sz w:val="28"/>
        </w:rPr>
        <w:t>1,5</w:t>
      </w:r>
      <w:r w:rsidRPr="00131A82">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100,0</w:t>
      </w:r>
      <w:r w:rsidRPr="00131A82">
        <w:rPr>
          <w:rFonts w:ascii="Times New Roman" w:eastAsia="Times New Roman" w:hAnsi="Times New Roman" w:cs="Times New Roman"/>
          <w:sz w:val="28"/>
        </w:rPr>
        <w:t xml:space="preserve"> % от уточненной бюджетной росписи (</w:t>
      </w:r>
      <w:r w:rsidR="00900533">
        <w:rPr>
          <w:rFonts w:ascii="Times New Roman" w:eastAsia="Times New Roman" w:hAnsi="Times New Roman" w:cs="Times New Roman"/>
          <w:sz w:val="28"/>
        </w:rPr>
        <w:t>1</w:t>
      </w:r>
      <w:r>
        <w:rPr>
          <w:rFonts w:ascii="Times New Roman" w:eastAsia="Times New Roman" w:hAnsi="Times New Roman" w:cs="Times New Roman"/>
          <w:sz w:val="28"/>
        </w:rPr>
        <w:t>,</w:t>
      </w:r>
      <w:r w:rsidR="00900533">
        <w:rPr>
          <w:rFonts w:ascii="Times New Roman" w:eastAsia="Times New Roman" w:hAnsi="Times New Roman" w:cs="Times New Roman"/>
          <w:sz w:val="28"/>
        </w:rPr>
        <w:t>5</w:t>
      </w:r>
      <w:r w:rsidRPr="00131A82">
        <w:rPr>
          <w:rFonts w:ascii="Times New Roman" w:eastAsia="Times New Roman" w:hAnsi="Times New Roman" w:cs="Times New Roman"/>
          <w:sz w:val="28"/>
        </w:rPr>
        <w:t xml:space="preserve"> тыс. рублей). Средства краевого бюджета направлены на осуществление </w:t>
      </w:r>
      <w:r w:rsidRPr="005A6241">
        <w:rPr>
          <w:rFonts w:ascii="Times New Roman" w:eastAsia="Times New Roman" w:hAnsi="Times New Roman" w:cs="Times New Roman"/>
          <w:sz w:val="28"/>
        </w:rPr>
        <w:t>полномочий по составлению (изменению)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w:t>
      </w:r>
      <w:r w:rsidRPr="00131A82">
        <w:rPr>
          <w:rFonts w:ascii="Times New Roman" w:eastAsia="Times New Roman" w:hAnsi="Times New Roman" w:cs="Times New Roman"/>
          <w:sz w:val="28"/>
        </w:rPr>
        <w:t xml:space="preserve">. </w:t>
      </w:r>
    </w:p>
    <w:p w:rsidR="00810DFC" w:rsidRPr="00810DFC" w:rsidRDefault="00810DFC" w:rsidP="0087542D">
      <w:pPr>
        <w:ind w:firstLine="709"/>
        <w:rPr>
          <w:rFonts w:ascii="Times New Roman" w:hAnsi="Times New Roman" w:cs="Times New Roman"/>
          <w:b/>
          <w:i/>
        </w:rPr>
      </w:pPr>
    </w:p>
    <w:p w:rsidR="00CA722B" w:rsidRPr="00131A82" w:rsidRDefault="00CA722B" w:rsidP="0087542D">
      <w:pPr>
        <w:pStyle w:val="4"/>
        <w:spacing w:after="120"/>
        <w:ind w:right="15" w:firstLine="709"/>
        <w:jc w:val="both"/>
        <w:rPr>
          <w:rFonts w:ascii="Times New Roman" w:hAnsi="Times New Roman" w:cs="Times New Roman"/>
          <w:color w:val="auto"/>
        </w:rPr>
      </w:pPr>
      <w:bookmarkStart w:id="20" w:name="_Toc420605091"/>
      <w:r w:rsidRPr="00131A82">
        <w:rPr>
          <w:rFonts w:ascii="Times New Roman" w:hAnsi="Times New Roman" w:cs="Times New Roman"/>
          <w:color w:val="auto"/>
        </w:rPr>
        <w:t>Обеспечение деятельности финансовых, налоговых и таможенных органов и органов надзора (подраздел 06)</w:t>
      </w:r>
      <w:bookmarkEnd w:id="20"/>
    </w:p>
    <w:p w:rsidR="00CA722B" w:rsidRPr="00131A82" w:rsidRDefault="00CA722B" w:rsidP="0087542D">
      <w:pPr>
        <w:pStyle w:val="ab"/>
        <w:spacing w:before="120"/>
        <w:ind w:left="0" w:firstLine="709"/>
        <w:jc w:val="both"/>
        <w:rPr>
          <w:rFonts w:ascii="Times New Roman" w:hAnsi="Times New Roman" w:cs="Times New Roman"/>
          <w:b/>
          <w:bCs/>
        </w:rPr>
      </w:pPr>
      <w:r w:rsidRPr="00131A82">
        <w:rPr>
          <w:rFonts w:ascii="Times New Roman" w:eastAsia="Times New Roman" w:hAnsi="Times New Roman" w:cs="Times New Roman"/>
          <w:sz w:val="28"/>
        </w:rPr>
        <w:t>По данному подразделу по главному распорядителю бюджетных средств –</w:t>
      </w:r>
      <w:r w:rsidR="0087542D">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администрация Северо-Енисейского района, предусмотренные в бюджете района средства в сумме </w:t>
      </w:r>
      <w:r w:rsidR="00900533">
        <w:rPr>
          <w:rFonts w:ascii="Times New Roman" w:eastAsia="Times New Roman" w:hAnsi="Times New Roman" w:cs="Times New Roman"/>
          <w:sz w:val="28"/>
        </w:rPr>
        <w:t>1 889,1</w:t>
      </w:r>
      <w:r w:rsidRPr="00131A82">
        <w:rPr>
          <w:rFonts w:ascii="Times New Roman" w:eastAsia="Times New Roman" w:hAnsi="Times New Roman" w:cs="Times New Roman"/>
          <w:sz w:val="28"/>
        </w:rPr>
        <w:t xml:space="preserve"> тыс. рублей освоены на </w:t>
      </w:r>
      <w:r w:rsidR="00E31EDC">
        <w:rPr>
          <w:rFonts w:ascii="Times New Roman" w:eastAsia="Times New Roman" w:hAnsi="Times New Roman" w:cs="Times New Roman"/>
          <w:sz w:val="28"/>
        </w:rPr>
        <w:t>100,0</w:t>
      </w:r>
      <w:r w:rsidRPr="00131A82">
        <w:rPr>
          <w:rFonts w:ascii="Times New Roman" w:eastAsia="Times New Roman" w:hAnsi="Times New Roman" w:cs="Times New Roman"/>
          <w:sz w:val="28"/>
        </w:rPr>
        <w:t xml:space="preserve"> % и составляют </w:t>
      </w:r>
      <w:r w:rsidR="00900533">
        <w:rPr>
          <w:rFonts w:ascii="Times New Roman" w:eastAsia="Times New Roman" w:hAnsi="Times New Roman" w:cs="Times New Roman"/>
          <w:sz w:val="28"/>
        </w:rPr>
        <w:t>1 889,1</w:t>
      </w:r>
      <w:r w:rsidRPr="00131A82">
        <w:rPr>
          <w:rFonts w:ascii="Times New Roman" w:eastAsia="Times New Roman" w:hAnsi="Times New Roman" w:cs="Times New Roman"/>
          <w:sz w:val="28"/>
        </w:rPr>
        <w:t xml:space="preserve"> тыс. рублей. Средства направлены на денежное содержание, командировочные расходы, </w:t>
      </w:r>
      <w:r w:rsidR="00E31EDC">
        <w:rPr>
          <w:rFonts w:ascii="Times New Roman" w:eastAsia="Times New Roman" w:hAnsi="Times New Roman" w:cs="Times New Roman"/>
          <w:sz w:val="28"/>
        </w:rPr>
        <w:t>услуги связи и прочие расходы по</w:t>
      </w:r>
      <w:r w:rsidR="0087542D">
        <w:rPr>
          <w:rFonts w:ascii="Times New Roman" w:eastAsia="Times New Roman" w:hAnsi="Times New Roman" w:cs="Times New Roman"/>
          <w:sz w:val="28"/>
        </w:rPr>
        <w:t xml:space="preserve"> </w:t>
      </w:r>
      <w:r w:rsidR="00E31EDC">
        <w:rPr>
          <w:rFonts w:ascii="Times New Roman" w:eastAsia="Times New Roman" w:hAnsi="Times New Roman" w:cs="Times New Roman"/>
          <w:sz w:val="28"/>
        </w:rPr>
        <w:t xml:space="preserve">должности </w:t>
      </w:r>
      <w:r w:rsidRPr="00131A82">
        <w:rPr>
          <w:rFonts w:ascii="Times New Roman" w:eastAsia="Times New Roman" w:hAnsi="Times New Roman" w:cs="Times New Roman"/>
          <w:sz w:val="28"/>
        </w:rPr>
        <w:t>руководител</w:t>
      </w:r>
      <w:r w:rsidR="00E31EDC">
        <w:rPr>
          <w:rFonts w:ascii="Times New Roman" w:eastAsia="Times New Roman" w:hAnsi="Times New Roman" w:cs="Times New Roman"/>
          <w:sz w:val="28"/>
        </w:rPr>
        <w:t>ь</w:t>
      </w:r>
      <w:r w:rsidRPr="00131A82">
        <w:rPr>
          <w:rFonts w:ascii="Times New Roman" w:eastAsia="Times New Roman" w:hAnsi="Times New Roman" w:cs="Times New Roman"/>
          <w:sz w:val="28"/>
        </w:rPr>
        <w:t xml:space="preserve"> контрольно-счетной комиссии Северо-Енисейского района.</w:t>
      </w:r>
    </w:p>
    <w:p w:rsidR="00722C03" w:rsidRDefault="00722C03" w:rsidP="0087542D">
      <w:pPr>
        <w:pStyle w:val="4"/>
        <w:spacing w:after="120"/>
        <w:ind w:right="15" w:firstLine="709"/>
        <w:jc w:val="both"/>
        <w:rPr>
          <w:color w:val="auto"/>
        </w:rPr>
      </w:pPr>
      <w:bookmarkStart w:id="21" w:name="_Toc262495025"/>
      <w:bookmarkStart w:id="22" w:name="_Toc420605093"/>
      <w:r>
        <w:rPr>
          <w:color w:val="auto"/>
        </w:rPr>
        <w:t>Резервные фонды (подраздел 11)</w:t>
      </w:r>
    </w:p>
    <w:p w:rsidR="00722C03" w:rsidRPr="00722C03" w:rsidRDefault="00722C03" w:rsidP="0087542D">
      <w:pPr>
        <w:ind w:firstLine="709"/>
        <w:jc w:val="both"/>
      </w:pPr>
      <w:r w:rsidRPr="00807786">
        <w:rPr>
          <w:rFonts w:ascii="Times New Roman" w:eastAsia="Times New Roman" w:hAnsi="Times New Roman" w:cs="Times New Roman"/>
          <w:sz w:val="28"/>
        </w:rPr>
        <w:t xml:space="preserve">По данному подразделу </w:t>
      </w:r>
      <w:r>
        <w:rPr>
          <w:rFonts w:ascii="Times New Roman" w:eastAsia="Times New Roman" w:hAnsi="Times New Roman" w:cs="Times New Roman"/>
          <w:sz w:val="28"/>
        </w:rPr>
        <w:t xml:space="preserve">предусмотрены </w:t>
      </w:r>
      <w:r w:rsidR="00900533">
        <w:rPr>
          <w:rFonts w:ascii="Times New Roman" w:eastAsia="Times New Roman" w:hAnsi="Times New Roman" w:cs="Times New Roman"/>
          <w:sz w:val="28"/>
        </w:rPr>
        <w:t xml:space="preserve">ассигнования в сумме </w:t>
      </w:r>
      <w:r w:rsidR="001F2859">
        <w:rPr>
          <w:rFonts w:ascii="Times New Roman" w:eastAsia="Times New Roman" w:hAnsi="Times New Roman" w:cs="Times New Roman"/>
          <w:sz w:val="28"/>
        </w:rPr>
        <w:t> </w:t>
      </w:r>
      <w:r w:rsidR="00900533">
        <w:rPr>
          <w:rFonts w:ascii="Times New Roman" w:eastAsia="Times New Roman" w:hAnsi="Times New Roman" w:cs="Times New Roman"/>
          <w:sz w:val="28"/>
        </w:rPr>
        <w:t>5</w:t>
      </w:r>
      <w:r w:rsidR="001F2859">
        <w:rPr>
          <w:rFonts w:ascii="Times New Roman" w:eastAsia="Times New Roman" w:hAnsi="Times New Roman" w:cs="Times New Roman"/>
          <w:sz w:val="28"/>
        </w:rPr>
        <w:t xml:space="preserve">00,0 тыс. рублей </w:t>
      </w:r>
      <w:r>
        <w:rPr>
          <w:rFonts w:ascii="Times New Roman" w:eastAsia="Times New Roman" w:hAnsi="Times New Roman" w:cs="Times New Roman"/>
          <w:sz w:val="28"/>
        </w:rPr>
        <w:t xml:space="preserve"> на </w:t>
      </w:r>
      <w:r w:rsidRPr="00807786">
        <w:rPr>
          <w:rFonts w:ascii="Times New Roman" w:eastAsia="Times New Roman" w:hAnsi="Times New Roman" w:cs="Times New Roman"/>
          <w:sz w:val="28"/>
        </w:rPr>
        <w:t>расходы</w:t>
      </w:r>
      <w:r w:rsidR="001F2859">
        <w:rPr>
          <w:rFonts w:ascii="Times New Roman" w:eastAsia="Times New Roman" w:hAnsi="Times New Roman" w:cs="Times New Roman"/>
          <w:sz w:val="28"/>
        </w:rPr>
        <w:t xml:space="preserve"> за счет средств Резервного фонда администрации Северо-Енисейского района.</w:t>
      </w:r>
    </w:p>
    <w:p w:rsidR="00CA722B" w:rsidRPr="00807786" w:rsidRDefault="00CA722B" w:rsidP="0087542D">
      <w:pPr>
        <w:pStyle w:val="4"/>
        <w:spacing w:after="120"/>
        <w:ind w:right="15" w:firstLine="709"/>
        <w:jc w:val="both"/>
        <w:rPr>
          <w:color w:val="auto"/>
        </w:rPr>
      </w:pPr>
      <w:r w:rsidRPr="00807786">
        <w:rPr>
          <w:color w:val="auto"/>
        </w:rPr>
        <w:lastRenderedPageBreak/>
        <w:t>Другие общегосударственные вопросы (подраздел 13)</w:t>
      </w:r>
      <w:bookmarkEnd w:id="21"/>
      <w:bookmarkEnd w:id="22"/>
    </w:p>
    <w:p w:rsidR="00CA722B" w:rsidRDefault="00CA722B" w:rsidP="0087542D">
      <w:pPr>
        <w:pStyle w:val="ab"/>
        <w:spacing w:before="120"/>
        <w:ind w:left="0" w:firstLine="709"/>
        <w:jc w:val="both"/>
        <w:rPr>
          <w:rFonts w:ascii="Times New Roman" w:eastAsia="Times New Roman" w:hAnsi="Times New Roman" w:cs="Times New Roman"/>
          <w:sz w:val="28"/>
        </w:rPr>
      </w:pPr>
      <w:r w:rsidRPr="00807786">
        <w:rPr>
          <w:rFonts w:ascii="Times New Roman" w:eastAsia="Times New Roman" w:hAnsi="Times New Roman" w:cs="Times New Roman"/>
          <w:sz w:val="28"/>
        </w:rPr>
        <w:t xml:space="preserve">По данному подразделу расходы осуществлялись </w:t>
      </w:r>
      <w:r w:rsidR="001F2859">
        <w:rPr>
          <w:rFonts w:ascii="Times New Roman" w:eastAsia="Times New Roman" w:hAnsi="Times New Roman" w:cs="Times New Roman"/>
          <w:sz w:val="28"/>
        </w:rPr>
        <w:t xml:space="preserve">главным </w:t>
      </w:r>
      <w:r>
        <w:rPr>
          <w:rFonts w:ascii="Times New Roman" w:eastAsia="Times New Roman" w:hAnsi="Times New Roman" w:cs="Times New Roman"/>
          <w:sz w:val="28"/>
        </w:rPr>
        <w:t xml:space="preserve">распорядителем </w:t>
      </w:r>
      <w:r w:rsidRPr="00807786">
        <w:rPr>
          <w:rFonts w:ascii="Times New Roman" w:eastAsia="Times New Roman" w:hAnsi="Times New Roman" w:cs="Times New Roman"/>
          <w:sz w:val="28"/>
        </w:rPr>
        <w:t>бюджет</w:t>
      </w:r>
      <w:r w:rsidR="001F2859">
        <w:rPr>
          <w:rFonts w:ascii="Times New Roman" w:eastAsia="Times New Roman" w:hAnsi="Times New Roman" w:cs="Times New Roman"/>
          <w:sz w:val="28"/>
        </w:rPr>
        <w:t>ных</w:t>
      </w:r>
      <w:r w:rsidR="00716448">
        <w:rPr>
          <w:rFonts w:ascii="Times New Roman" w:eastAsia="Times New Roman" w:hAnsi="Times New Roman" w:cs="Times New Roman"/>
          <w:sz w:val="28"/>
        </w:rPr>
        <w:t xml:space="preserve"> </w:t>
      </w:r>
      <w:r w:rsidR="001F2859" w:rsidRPr="00807786">
        <w:rPr>
          <w:rFonts w:ascii="Times New Roman" w:eastAsia="Times New Roman" w:hAnsi="Times New Roman" w:cs="Times New Roman"/>
          <w:sz w:val="28"/>
        </w:rPr>
        <w:t>средст</w:t>
      </w:r>
      <w:proofErr w:type="gramStart"/>
      <w:r w:rsidR="001F2859" w:rsidRPr="00807786">
        <w:rPr>
          <w:rFonts w:ascii="Times New Roman" w:eastAsia="Times New Roman" w:hAnsi="Times New Roman" w:cs="Times New Roman"/>
          <w:sz w:val="28"/>
        </w:rPr>
        <w:t>в</w:t>
      </w:r>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администрацией Северо-Енисейского района всего на сумму </w:t>
      </w:r>
      <w:r w:rsidR="00900533">
        <w:rPr>
          <w:rFonts w:ascii="Times New Roman" w:eastAsia="Times New Roman" w:hAnsi="Times New Roman" w:cs="Times New Roman"/>
          <w:sz w:val="28"/>
        </w:rPr>
        <w:t>3 224,6</w:t>
      </w:r>
      <w:r>
        <w:rPr>
          <w:rFonts w:ascii="Times New Roman" w:eastAsia="Times New Roman" w:hAnsi="Times New Roman" w:cs="Times New Roman"/>
          <w:sz w:val="28"/>
        </w:rPr>
        <w:t xml:space="preserve"> тыс. рублей, что составило </w:t>
      </w:r>
      <w:r w:rsidR="005A6241">
        <w:rPr>
          <w:rFonts w:ascii="Times New Roman" w:eastAsia="Times New Roman" w:hAnsi="Times New Roman" w:cs="Times New Roman"/>
          <w:sz w:val="28"/>
        </w:rPr>
        <w:t>98,3</w:t>
      </w:r>
      <w:r>
        <w:rPr>
          <w:rFonts w:ascii="Times New Roman" w:eastAsia="Times New Roman" w:hAnsi="Times New Roman" w:cs="Times New Roman"/>
          <w:sz w:val="28"/>
        </w:rPr>
        <w:t xml:space="preserve"> % от плановых назначений (</w:t>
      </w:r>
      <w:r w:rsidR="00900533">
        <w:rPr>
          <w:rFonts w:ascii="Times New Roman" w:eastAsia="Times New Roman" w:hAnsi="Times New Roman" w:cs="Times New Roman"/>
          <w:sz w:val="28"/>
        </w:rPr>
        <w:t xml:space="preserve">3 279,5 </w:t>
      </w:r>
      <w:r>
        <w:rPr>
          <w:rFonts w:ascii="Times New Roman" w:eastAsia="Times New Roman" w:hAnsi="Times New Roman" w:cs="Times New Roman"/>
          <w:sz w:val="28"/>
        </w:rPr>
        <w:t>тыс. рублей)</w:t>
      </w:r>
      <w:r w:rsidR="00900533">
        <w:rPr>
          <w:rFonts w:ascii="Times New Roman" w:eastAsia="Times New Roman" w:hAnsi="Times New Roman" w:cs="Times New Roman"/>
          <w:sz w:val="28"/>
        </w:rPr>
        <w:t>, из них:</w:t>
      </w:r>
    </w:p>
    <w:p w:rsidR="00CA722B" w:rsidRDefault="00900533" w:rsidP="0087542D">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с</w:t>
      </w:r>
      <w:r w:rsidR="00CA722B">
        <w:rPr>
          <w:rFonts w:ascii="Times New Roman" w:eastAsia="Times New Roman" w:hAnsi="Times New Roman" w:cs="Times New Roman"/>
          <w:sz w:val="28"/>
        </w:rPr>
        <w:t xml:space="preserve">редства краевого бюджета </w:t>
      </w:r>
      <w:r w:rsidR="00DF6432">
        <w:rPr>
          <w:rFonts w:ascii="Times New Roman" w:eastAsia="Times New Roman" w:hAnsi="Times New Roman" w:cs="Times New Roman"/>
          <w:sz w:val="28"/>
        </w:rPr>
        <w:t xml:space="preserve">в сумме </w:t>
      </w:r>
      <w:r w:rsidR="00E52AA9">
        <w:rPr>
          <w:rFonts w:ascii="Times New Roman" w:eastAsia="Times New Roman" w:hAnsi="Times New Roman" w:cs="Times New Roman"/>
          <w:sz w:val="28"/>
        </w:rPr>
        <w:t>2 389,1</w:t>
      </w:r>
      <w:r w:rsidR="00DF6432">
        <w:rPr>
          <w:rFonts w:ascii="Times New Roman" w:eastAsia="Times New Roman" w:hAnsi="Times New Roman" w:cs="Times New Roman"/>
          <w:sz w:val="28"/>
        </w:rPr>
        <w:t xml:space="preserve"> тыс. рублей</w:t>
      </w:r>
      <w:r w:rsidR="00716448">
        <w:rPr>
          <w:rFonts w:ascii="Times New Roman" w:eastAsia="Times New Roman" w:hAnsi="Times New Roman" w:cs="Times New Roman"/>
          <w:sz w:val="28"/>
        </w:rPr>
        <w:t xml:space="preserve"> </w:t>
      </w:r>
      <w:r w:rsidR="00DF6432">
        <w:rPr>
          <w:rFonts w:ascii="Times New Roman" w:eastAsia="Times New Roman" w:hAnsi="Times New Roman" w:cs="Times New Roman"/>
          <w:sz w:val="28"/>
        </w:rPr>
        <w:t xml:space="preserve">направлены  на реализацию мероприятий </w:t>
      </w:r>
      <w:r w:rsidR="00CA722B">
        <w:rPr>
          <w:rFonts w:ascii="Times New Roman" w:eastAsia="Times New Roman" w:hAnsi="Times New Roman" w:cs="Times New Roman"/>
          <w:sz w:val="28"/>
        </w:rPr>
        <w:t xml:space="preserve">в виде </w:t>
      </w:r>
      <w:r w:rsidR="007D4AB2">
        <w:rPr>
          <w:rFonts w:ascii="Times New Roman" w:eastAsia="Times New Roman" w:hAnsi="Times New Roman" w:cs="Times New Roman"/>
          <w:sz w:val="28"/>
        </w:rPr>
        <w:t xml:space="preserve">субсидий и </w:t>
      </w:r>
      <w:r w:rsidR="00CA722B">
        <w:rPr>
          <w:rFonts w:ascii="Times New Roman" w:eastAsia="Times New Roman" w:hAnsi="Times New Roman" w:cs="Times New Roman"/>
          <w:sz w:val="28"/>
        </w:rPr>
        <w:t>субвенций</w:t>
      </w:r>
      <w:r w:rsidR="00722591">
        <w:rPr>
          <w:rFonts w:ascii="Times New Roman" w:eastAsia="Times New Roman" w:hAnsi="Times New Roman" w:cs="Times New Roman"/>
          <w:sz w:val="28"/>
        </w:rPr>
        <w:t xml:space="preserve"> исполнение составило </w:t>
      </w:r>
      <w:r w:rsidR="00E52AA9">
        <w:rPr>
          <w:rFonts w:ascii="Times New Roman" w:eastAsia="Times New Roman" w:hAnsi="Times New Roman" w:cs="Times New Roman"/>
          <w:sz w:val="28"/>
        </w:rPr>
        <w:t>2 334,2</w:t>
      </w:r>
      <w:r w:rsidR="00722591">
        <w:rPr>
          <w:rFonts w:ascii="Times New Roman" w:eastAsia="Times New Roman" w:hAnsi="Times New Roman" w:cs="Times New Roman"/>
          <w:sz w:val="28"/>
        </w:rPr>
        <w:t xml:space="preserve"> тыс. рублей или 97,</w:t>
      </w:r>
      <w:r w:rsidR="007F4DA0">
        <w:rPr>
          <w:rFonts w:ascii="Times New Roman" w:eastAsia="Times New Roman" w:hAnsi="Times New Roman" w:cs="Times New Roman"/>
          <w:sz w:val="28"/>
        </w:rPr>
        <w:t>7</w:t>
      </w:r>
      <w:r w:rsidR="00722591">
        <w:rPr>
          <w:rFonts w:ascii="Times New Roman" w:eastAsia="Times New Roman" w:hAnsi="Times New Roman" w:cs="Times New Roman"/>
          <w:sz w:val="28"/>
        </w:rPr>
        <w:t xml:space="preserve"> %, из них</w:t>
      </w:r>
      <w:r w:rsidR="00CA722B">
        <w:rPr>
          <w:rFonts w:ascii="Times New Roman" w:eastAsia="Times New Roman" w:hAnsi="Times New Roman" w:cs="Times New Roman"/>
          <w:sz w:val="28"/>
        </w:rPr>
        <w:t>:</w:t>
      </w:r>
    </w:p>
    <w:p w:rsidR="00DF6432" w:rsidRDefault="001F2859" w:rsidP="0087542D">
      <w:pPr>
        <w:pStyle w:val="ab"/>
        <w:spacing w:before="120"/>
        <w:ind w:left="0" w:firstLine="709"/>
        <w:jc w:val="both"/>
        <w:rPr>
          <w:rFonts w:ascii="Times New Roman" w:eastAsia="Times New Roman" w:hAnsi="Times New Roman" w:cs="Times New Roman"/>
          <w:sz w:val="28"/>
        </w:rPr>
      </w:pPr>
      <w:r w:rsidRPr="001F2859">
        <w:rPr>
          <w:rFonts w:ascii="Times New Roman" w:eastAsia="Times New Roman" w:hAnsi="Times New Roman" w:cs="Times New Roman"/>
          <w:sz w:val="28"/>
        </w:rPr>
        <w:t>за содействие повышению уровня открытости бюджетных данных в городских округах и муниципальных районах края в рамках подпрограммы «Содействие повышению уровня открытости бюджетных данных в муниципальных образованиях» государственной программы Красноярского края «Содействие развитию местного самоуправления</w:t>
      </w:r>
      <w:proofErr w:type="gramStart"/>
      <w:r w:rsidRPr="001F2859">
        <w:rPr>
          <w:rFonts w:ascii="Times New Roman" w:eastAsia="Times New Roman" w:hAnsi="Times New Roman" w:cs="Times New Roman"/>
          <w:sz w:val="28"/>
        </w:rPr>
        <w:t>»</w:t>
      </w:r>
      <w:r w:rsidR="00722591">
        <w:rPr>
          <w:rFonts w:ascii="Times New Roman" w:eastAsia="Times New Roman" w:hAnsi="Times New Roman" w:cs="Times New Roman"/>
          <w:sz w:val="28"/>
        </w:rPr>
        <w:t>и</w:t>
      </w:r>
      <w:proofErr w:type="gramEnd"/>
      <w:r w:rsidR="00722591">
        <w:rPr>
          <w:rFonts w:ascii="Times New Roman" w:eastAsia="Times New Roman" w:hAnsi="Times New Roman" w:cs="Times New Roman"/>
          <w:sz w:val="28"/>
        </w:rPr>
        <w:t xml:space="preserve">сполнение составило </w:t>
      </w:r>
      <w:r w:rsidR="00DF6432">
        <w:rPr>
          <w:rFonts w:ascii="Times New Roman" w:eastAsia="Times New Roman" w:hAnsi="Times New Roman" w:cs="Times New Roman"/>
          <w:sz w:val="28"/>
        </w:rPr>
        <w:t>в сумме 3</w:t>
      </w:r>
      <w:r w:rsidR="00E52AA9">
        <w:rPr>
          <w:rFonts w:ascii="Times New Roman" w:eastAsia="Times New Roman" w:hAnsi="Times New Roman" w:cs="Times New Roman"/>
          <w:sz w:val="28"/>
        </w:rPr>
        <w:t>06</w:t>
      </w:r>
      <w:r w:rsidR="00DF6432">
        <w:rPr>
          <w:rFonts w:ascii="Times New Roman" w:eastAsia="Times New Roman" w:hAnsi="Times New Roman" w:cs="Times New Roman"/>
          <w:sz w:val="28"/>
        </w:rPr>
        <w:t>,</w:t>
      </w:r>
      <w:r w:rsidR="00E52AA9">
        <w:rPr>
          <w:rFonts w:ascii="Times New Roman" w:eastAsia="Times New Roman" w:hAnsi="Times New Roman" w:cs="Times New Roman"/>
          <w:sz w:val="28"/>
        </w:rPr>
        <w:t>7</w:t>
      </w:r>
      <w:r w:rsidR="00DF6432">
        <w:rPr>
          <w:rFonts w:ascii="Times New Roman" w:eastAsia="Times New Roman" w:hAnsi="Times New Roman" w:cs="Times New Roman"/>
          <w:sz w:val="28"/>
        </w:rPr>
        <w:t>тыс. рублей</w:t>
      </w:r>
      <w:r w:rsidR="00722591">
        <w:rPr>
          <w:rFonts w:ascii="Times New Roman" w:eastAsia="Times New Roman" w:hAnsi="Times New Roman" w:cs="Times New Roman"/>
          <w:sz w:val="28"/>
        </w:rPr>
        <w:t xml:space="preserve"> или 100,0%</w:t>
      </w:r>
      <w:r w:rsidR="00DF6432">
        <w:rPr>
          <w:rFonts w:ascii="Times New Roman" w:eastAsia="Times New Roman" w:hAnsi="Times New Roman" w:cs="Times New Roman"/>
          <w:sz w:val="28"/>
        </w:rPr>
        <w:t>;</w:t>
      </w:r>
    </w:p>
    <w:p w:rsidR="00DF6432" w:rsidRDefault="005A6241" w:rsidP="0087542D">
      <w:pPr>
        <w:pStyle w:val="ab"/>
        <w:spacing w:before="120"/>
        <w:ind w:left="0" w:firstLine="709"/>
        <w:jc w:val="both"/>
        <w:rPr>
          <w:rFonts w:ascii="Times New Roman" w:eastAsia="Times New Roman" w:hAnsi="Times New Roman" w:cs="Times New Roman"/>
          <w:sz w:val="28"/>
        </w:rPr>
      </w:pPr>
      <w:proofErr w:type="gramStart"/>
      <w:r w:rsidRPr="005A6241">
        <w:rPr>
          <w:rFonts w:ascii="Times New Roman" w:eastAsia="Times New Roman" w:hAnsi="Times New Roman" w:cs="Times New Roman"/>
          <w:sz w:val="28"/>
        </w:rPr>
        <w:t>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власти</w:t>
      </w:r>
      <w:r w:rsidR="00716448">
        <w:rPr>
          <w:rFonts w:ascii="Times New Roman" w:eastAsia="Times New Roman" w:hAnsi="Times New Roman" w:cs="Times New Roman"/>
          <w:sz w:val="28"/>
        </w:rPr>
        <w:t xml:space="preserve"> </w:t>
      </w:r>
      <w:r w:rsidR="00722591">
        <w:rPr>
          <w:rFonts w:ascii="Times New Roman" w:eastAsia="Times New Roman" w:hAnsi="Times New Roman" w:cs="Times New Roman"/>
          <w:sz w:val="28"/>
        </w:rPr>
        <w:t xml:space="preserve">исполнение составило </w:t>
      </w:r>
      <w:r w:rsidR="00DF6432">
        <w:rPr>
          <w:rFonts w:ascii="Times New Roman" w:eastAsia="Times New Roman" w:hAnsi="Times New Roman" w:cs="Times New Roman"/>
          <w:sz w:val="28"/>
        </w:rPr>
        <w:t xml:space="preserve">в сумме </w:t>
      </w:r>
      <w:r w:rsidR="00E52AA9">
        <w:rPr>
          <w:rFonts w:ascii="Times New Roman" w:eastAsia="Times New Roman" w:hAnsi="Times New Roman" w:cs="Times New Roman"/>
          <w:sz w:val="28"/>
        </w:rPr>
        <w:t>1</w:t>
      </w:r>
      <w:r w:rsidR="00DF6432">
        <w:rPr>
          <w:rFonts w:ascii="Times New Roman" w:eastAsia="Times New Roman" w:hAnsi="Times New Roman" w:cs="Times New Roman"/>
          <w:sz w:val="28"/>
        </w:rPr>
        <w:t>0</w:t>
      </w:r>
      <w:r w:rsidR="00DF6432" w:rsidRPr="0094706D">
        <w:rPr>
          <w:rFonts w:ascii="Times New Roman" w:eastAsia="Times New Roman" w:hAnsi="Times New Roman" w:cs="Times New Roman"/>
          <w:sz w:val="28"/>
        </w:rPr>
        <w:t>,</w:t>
      </w:r>
      <w:r w:rsidR="00E52AA9">
        <w:rPr>
          <w:rFonts w:ascii="Times New Roman" w:eastAsia="Times New Roman" w:hAnsi="Times New Roman" w:cs="Times New Roman"/>
          <w:sz w:val="28"/>
        </w:rPr>
        <w:t>4</w:t>
      </w:r>
      <w:r w:rsidR="00DF6432">
        <w:rPr>
          <w:rFonts w:ascii="Times New Roman" w:eastAsia="Times New Roman" w:hAnsi="Times New Roman" w:cs="Times New Roman"/>
          <w:sz w:val="28"/>
        </w:rPr>
        <w:t>тыс. рублей</w:t>
      </w:r>
      <w:r w:rsidR="00722591">
        <w:rPr>
          <w:rFonts w:ascii="Times New Roman" w:eastAsia="Times New Roman" w:hAnsi="Times New Roman" w:cs="Times New Roman"/>
          <w:sz w:val="28"/>
        </w:rPr>
        <w:t xml:space="preserve"> или 41,3% (план </w:t>
      </w:r>
      <w:r w:rsidR="00E52AA9">
        <w:rPr>
          <w:rFonts w:ascii="Times New Roman" w:eastAsia="Times New Roman" w:hAnsi="Times New Roman" w:cs="Times New Roman"/>
          <w:sz w:val="28"/>
        </w:rPr>
        <w:t>2</w:t>
      </w:r>
      <w:r w:rsidR="00722591">
        <w:rPr>
          <w:rFonts w:ascii="Times New Roman" w:eastAsia="Times New Roman" w:hAnsi="Times New Roman" w:cs="Times New Roman"/>
          <w:sz w:val="28"/>
        </w:rPr>
        <w:t>5,</w:t>
      </w:r>
      <w:r w:rsidR="00E52AA9">
        <w:rPr>
          <w:rFonts w:ascii="Times New Roman" w:eastAsia="Times New Roman" w:hAnsi="Times New Roman" w:cs="Times New Roman"/>
          <w:sz w:val="28"/>
        </w:rPr>
        <w:t>1</w:t>
      </w:r>
      <w:r w:rsidR="00722591">
        <w:rPr>
          <w:rFonts w:ascii="Times New Roman" w:eastAsia="Times New Roman" w:hAnsi="Times New Roman" w:cs="Times New Roman"/>
          <w:sz w:val="28"/>
        </w:rPr>
        <w:t xml:space="preserve"> тыс. рублей</w:t>
      </w:r>
      <w:r w:rsidR="00D93084">
        <w:rPr>
          <w:rFonts w:ascii="Times New Roman" w:eastAsia="Times New Roman" w:hAnsi="Times New Roman" w:cs="Times New Roman"/>
          <w:sz w:val="28"/>
        </w:rPr>
        <w:t>, экономия сложилась из-за принятия работника по совместительству с 19.07.2016</w:t>
      </w:r>
      <w:r w:rsidR="00722591">
        <w:rPr>
          <w:rFonts w:ascii="Times New Roman" w:eastAsia="Times New Roman" w:hAnsi="Times New Roman" w:cs="Times New Roman"/>
          <w:sz w:val="28"/>
        </w:rPr>
        <w:t>)</w:t>
      </w:r>
      <w:r w:rsidR="00DF6432">
        <w:rPr>
          <w:rFonts w:ascii="Times New Roman" w:eastAsia="Times New Roman" w:hAnsi="Times New Roman" w:cs="Times New Roman"/>
          <w:sz w:val="28"/>
        </w:rPr>
        <w:t>;</w:t>
      </w:r>
      <w:proofErr w:type="gramEnd"/>
    </w:p>
    <w:p w:rsidR="00DF6432" w:rsidRDefault="005A6241" w:rsidP="0087542D">
      <w:pPr>
        <w:pStyle w:val="ab"/>
        <w:spacing w:before="120"/>
        <w:ind w:left="0" w:firstLine="709"/>
        <w:jc w:val="both"/>
        <w:rPr>
          <w:rFonts w:ascii="Times New Roman" w:eastAsia="Times New Roman" w:hAnsi="Times New Roman" w:cs="Times New Roman"/>
          <w:sz w:val="28"/>
        </w:rPr>
      </w:pPr>
      <w:proofErr w:type="gramStart"/>
      <w:r w:rsidRPr="005A6241">
        <w:rPr>
          <w:rFonts w:ascii="Times New Roman" w:eastAsia="Times New Roman" w:hAnsi="Times New Roman" w:cs="Times New Roman"/>
          <w:sz w:val="28"/>
        </w:rPr>
        <w:t>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r w:rsidR="0087542D">
        <w:rPr>
          <w:rFonts w:ascii="Times New Roman" w:eastAsia="Times New Roman" w:hAnsi="Times New Roman" w:cs="Times New Roman"/>
          <w:sz w:val="28"/>
        </w:rPr>
        <w:t xml:space="preserve"> </w:t>
      </w:r>
      <w:r w:rsidR="00C22374">
        <w:rPr>
          <w:rFonts w:ascii="Times New Roman" w:eastAsia="Times New Roman" w:hAnsi="Times New Roman" w:cs="Times New Roman"/>
          <w:sz w:val="28"/>
        </w:rPr>
        <w:t xml:space="preserve">исполнение составило </w:t>
      </w:r>
      <w:r w:rsidR="00DF6432">
        <w:rPr>
          <w:rFonts w:ascii="Times New Roman" w:eastAsia="Times New Roman" w:hAnsi="Times New Roman" w:cs="Times New Roman"/>
          <w:sz w:val="28"/>
        </w:rPr>
        <w:t xml:space="preserve">в сумме </w:t>
      </w:r>
      <w:r w:rsidR="00E52AA9">
        <w:rPr>
          <w:rFonts w:ascii="Times New Roman" w:eastAsia="Times New Roman" w:hAnsi="Times New Roman" w:cs="Times New Roman"/>
          <w:sz w:val="28"/>
        </w:rPr>
        <w:t>639,1</w:t>
      </w:r>
      <w:r w:rsidR="00DF6432">
        <w:rPr>
          <w:rFonts w:ascii="Times New Roman" w:eastAsia="Times New Roman" w:hAnsi="Times New Roman" w:cs="Times New Roman"/>
          <w:sz w:val="28"/>
        </w:rPr>
        <w:t>тыс. рублей</w:t>
      </w:r>
      <w:r w:rsidR="00C22374">
        <w:rPr>
          <w:rFonts w:ascii="Times New Roman" w:eastAsia="Times New Roman" w:hAnsi="Times New Roman" w:cs="Times New Roman"/>
          <w:sz w:val="28"/>
        </w:rPr>
        <w:t xml:space="preserve"> или 95,1% (план </w:t>
      </w:r>
      <w:r w:rsidR="00E52AA9">
        <w:rPr>
          <w:rFonts w:ascii="Times New Roman" w:eastAsia="Times New Roman" w:hAnsi="Times New Roman" w:cs="Times New Roman"/>
          <w:sz w:val="28"/>
        </w:rPr>
        <w:t>672,2</w:t>
      </w:r>
      <w:proofErr w:type="gramEnd"/>
      <w:r w:rsidR="00C22374">
        <w:rPr>
          <w:rFonts w:ascii="Times New Roman" w:eastAsia="Times New Roman" w:hAnsi="Times New Roman" w:cs="Times New Roman"/>
          <w:sz w:val="28"/>
        </w:rPr>
        <w:t xml:space="preserve"> тыс. рублей</w:t>
      </w:r>
      <w:r w:rsidR="0070508D">
        <w:rPr>
          <w:rFonts w:ascii="Times New Roman" w:eastAsia="Times New Roman" w:hAnsi="Times New Roman" w:cs="Times New Roman"/>
          <w:sz w:val="28"/>
        </w:rPr>
        <w:t xml:space="preserve">, экономия сложилась за счет регрессивной шкалы, нахождения работника на </w:t>
      </w:r>
      <w:proofErr w:type="gramStart"/>
      <w:r w:rsidR="0070508D">
        <w:rPr>
          <w:rFonts w:ascii="Times New Roman" w:eastAsia="Times New Roman" w:hAnsi="Times New Roman" w:cs="Times New Roman"/>
          <w:sz w:val="28"/>
        </w:rPr>
        <w:t>больничном</w:t>
      </w:r>
      <w:proofErr w:type="gramEnd"/>
      <w:r w:rsidR="0070508D">
        <w:rPr>
          <w:rFonts w:ascii="Times New Roman" w:eastAsia="Times New Roman" w:hAnsi="Times New Roman" w:cs="Times New Roman"/>
          <w:sz w:val="28"/>
        </w:rPr>
        <w:t>, снижение начальной цены контракта на приобретение канцтоваров</w:t>
      </w:r>
      <w:r w:rsidR="00C22374">
        <w:rPr>
          <w:rFonts w:ascii="Times New Roman" w:eastAsia="Times New Roman" w:hAnsi="Times New Roman" w:cs="Times New Roman"/>
          <w:sz w:val="28"/>
        </w:rPr>
        <w:t>)</w:t>
      </w:r>
      <w:r w:rsidR="00DF6432">
        <w:rPr>
          <w:rFonts w:ascii="Times New Roman" w:eastAsia="Times New Roman" w:hAnsi="Times New Roman" w:cs="Times New Roman"/>
          <w:sz w:val="28"/>
        </w:rPr>
        <w:t>;</w:t>
      </w:r>
    </w:p>
    <w:p w:rsidR="00DF6432" w:rsidRDefault="008F6C8D" w:rsidP="0087542D">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t>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w:t>
      </w:r>
      <w:r w:rsidR="00716448">
        <w:rPr>
          <w:rFonts w:ascii="Times New Roman" w:eastAsia="Times New Roman" w:hAnsi="Times New Roman" w:cs="Times New Roman"/>
          <w:sz w:val="28"/>
        </w:rPr>
        <w:t xml:space="preserve"> </w:t>
      </w:r>
      <w:r w:rsidR="00C22374">
        <w:rPr>
          <w:rFonts w:ascii="Times New Roman" w:eastAsia="Times New Roman" w:hAnsi="Times New Roman" w:cs="Times New Roman"/>
          <w:sz w:val="28"/>
        </w:rPr>
        <w:t xml:space="preserve">исполнение составило </w:t>
      </w:r>
      <w:r w:rsidR="00DF6432">
        <w:rPr>
          <w:rFonts w:ascii="Times New Roman" w:eastAsia="Times New Roman" w:hAnsi="Times New Roman" w:cs="Times New Roman"/>
          <w:sz w:val="28"/>
        </w:rPr>
        <w:t xml:space="preserve">в сумме </w:t>
      </w:r>
      <w:r w:rsidR="00E52AA9">
        <w:rPr>
          <w:rFonts w:ascii="Times New Roman" w:eastAsia="Times New Roman" w:hAnsi="Times New Roman" w:cs="Times New Roman"/>
          <w:sz w:val="28"/>
        </w:rPr>
        <w:t>9</w:t>
      </w:r>
      <w:r w:rsidR="00DF6432">
        <w:rPr>
          <w:rFonts w:ascii="Times New Roman" w:eastAsia="Times New Roman" w:hAnsi="Times New Roman" w:cs="Times New Roman"/>
          <w:sz w:val="28"/>
        </w:rPr>
        <w:t>0</w:t>
      </w:r>
      <w:r w:rsidR="00DF6432" w:rsidRPr="0094706D">
        <w:rPr>
          <w:rFonts w:ascii="Times New Roman" w:eastAsia="Times New Roman" w:hAnsi="Times New Roman" w:cs="Times New Roman"/>
          <w:sz w:val="28"/>
        </w:rPr>
        <w:t>,</w:t>
      </w:r>
      <w:r w:rsidR="00DF6432">
        <w:rPr>
          <w:rFonts w:ascii="Times New Roman" w:eastAsia="Times New Roman" w:hAnsi="Times New Roman" w:cs="Times New Roman"/>
          <w:sz w:val="28"/>
        </w:rPr>
        <w:t>0тыс. рублей</w:t>
      </w:r>
      <w:r w:rsidR="00C22374">
        <w:rPr>
          <w:rFonts w:ascii="Times New Roman" w:eastAsia="Times New Roman" w:hAnsi="Times New Roman" w:cs="Times New Roman"/>
          <w:sz w:val="28"/>
        </w:rPr>
        <w:t xml:space="preserve"> или 100,0%</w:t>
      </w:r>
      <w:r w:rsidR="00DF6432">
        <w:rPr>
          <w:rFonts w:ascii="Times New Roman" w:eastAsia="Times New Roman" w:hAnsi="Times New Roman" w:cs="Times New Roman"/>
          <w:sz w:val="28"/>
        </w:rPr>
        <w:t>;</w:t>
      </w:r>
    </w:p>
    <w:p w:rsidR="00DF6432" w:rsidRDefault="008F6C8D" w:rsidP="0087542D">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lastRenderedPageBreak/>
        <w:t>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Красноярском крае» государственной программы Красноярского края «Развитие культуры и туризма»</w:t>
      </w:r>
      <w:r w:rsidR="0087542D">
        <w:rPr>
          <w:rFonts w:ascii="Times New Roman" w:eastAsia="Times New Roman" w:hAnsi="Times New Roman" w:cs="Times New Roman"/>
          <w:sz w:val="28"/>
        </w:rPr>
        <w:t xml:space="preserve"> </w:t>
      </w:r>
      <w:r w:rsidR="00C22374">
        <w:rPr>
          <w:rFonts w:ascii="Times New Roman" w:eastAsia="Times New Roman" w:hAnsi="Times New Roman" w:cs="Times New Roman"/>
          <w:sz w:val="28"/>
        </w:rPr>
        <w:t xml:space="preserve">исполнение составило </w:t>
      </w:r>
      <w:r w:rsidR="00DF6432">
        <w:rPr>
          <w:rFonts w:ascii="Times New Roman" w:eastAsia="Times New Roman" w:hAnsi="Times New Roman" w:cs="Times New Roman"/>
          <w:sz w:val="28"/>
        </w:rPr>
        <w:t xml:space="preserve">в сумме </w:t>
      </w:r>
      <w:r w:rsidR="00E52AA9">
        <w:rPr>
          <w:rFonts w:ascii="Times New Roman" w:eastAsia="Times New Roman" w:hAnsi="Times New Roman" w:cs="Times New Roman"/>
          <w:sz w:val="28"/>
        </w:rPr>
        <w:t>405,2</w:t>
      </w:r>
      <w:r w:rsidR="00DF6432">
        <w:rPr>
          <w:rFonts w:ascii="Times New Roman" w:eastAsia="Times New Roman" w:hAnsi="Times New Roman" w:cs="Times New Roman"/>
          <w:sz w:val="28"/>
        </w:rPr>
        <w:t>тыс. рублей</w:t>
      </w:r>
      <w:r w:rsidR="00C22374">
        <w:rPr>
          <w:rFonts w:ascii="Times New Roman" w:eastAsia="Times New Roman" w:hAnsi="Times New Roman" w:cs="Times New Roman"/>
          <w:sz w:val="28"/>
        </w:rPr>
        <w:t xml:space="preserve"> или 98,3% (план </w:t>
      </w:r>
      <w:r w:rsidR="00E52AA9">
        <w:rPr>
          <w:rFonts w:ascii="Times New Roman" w:eastAsia="Times New Roman" w:hAnsi="Times New Roman" w:cs="Times New Roman"/>
          <w:sz w:val="28"/>
        </w:rPr>
        <w:t>412,3</w:t>
      </w:r>
      <w:r w:rsidR="00C22374">
        <w:rPr>
          <w:rFonts w:ascii="Times New Roman" w:eastAsia="Times New Roman" w:hAnsi="Times New Roman" w:cs="Times New Roman"/>
          <w:sz w:val="28"/>
        </w:rPr>
        <w:t xml:space="preserve"> тыс. рублей)</w:t>
      </w:r>
      <w:r w:rsidR="00DF6432">
        <w:rPr>
          <w:rFonts w:ascii="Times New Roman" w:eastAsia="Times New Roman" w:hAnsi="Times New Roman" w:cs="Times New Roman"/>
          <w:sz w:val="28"/>
        </w:rPr>
        <w:t>;</w:t>
      </w:r>
    </w:p>
    <w:p w:rsidR="007F4DA0" w:rsidRDefault="008F6C8D" w:rsidP="0087542D">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t>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w:t>
      </w:r>
      <w:r w:rsidR="00C22374">
        <w:rPr>
          <w:rFonts w:ascii="Times New Roman" w:eastAsia="Times New Roman" w:hAnsi="Times New Roman" w:cs="Times New Roman"/>
          <w:sz w:val="28"/>
        </w:rPr>
        <w:t xml:space="preserve"> исполнение составило</w:t>
      </w:r>
      <w:r w:rsidR="00DF6432">
        <w:rPr>
          <w:rFonts w:ascii="Times New Roman" w:eastAsia="Times New Roman" w:hAnsi="Times New Roman" w:cs="Times New Roman"/>
          <w:sz w:val="28"/>
        </w:rPr>
        <w:t xml:space="preserve"> в сумме </w:t>
      </w:r>
      <w:r w:rsidR="00E52AA9">
        <w:rPr>
          <w:rFonts w:ascii="Times New Roman" w:eastAsia="Times New Roman" w:hAnsi="Times New Roman" w:cs="Times New Roman"/>
          <w:sz w:val="28"/>
        </w:rPr>
        <w:t>666,6</w:t>
      </w:r>
      <w:r w:rsidR="0087542D">
        <w:rPr>
          <w:rFonts w:ascii="Times New Roman" w:eastAsia="Times New Roman" w:hAnsi="Times New Roman" w:cs="Times New Roman"/>
          <w:sz w:val="28"/>
        </w:rPr>
        <w:t xml:space="preserve"> </w:t>
      </w:r>
      <w:r w:rsidR="00DF6432">
        <w:rPr>
          <w:rFonts w:ascii="Times New Roman" w:eastAsia="Times New Roman" w:hAnsi="Times New Roman" w:cs="Times New Roman"/>
          <w:sz w:val="28"/>
        </w:rPr>
        <w:t>тыс. рублей</w:t>
      </w:r>
      <w:r w:rsidR="00C22374">
        <w:rPr>
          <w:rFonts w:ascii="Times New Roman" w:eastAsia="Times New Roman" w:hAnsi="Times New Roman" w:cs="Times New Roman"/>
          <w:sz w:val="28"/>
        </w:rPr>
        <w:t xml:space="preserve"> или 100,0%</w:t>
      </w:r>
      <w:r w:rsidR="007F4DA0">
        <w:rPr>
          <w:rFonts w:ascii="Times New Roman" w:eastAsia="Times New Roman" w:hAnsi="Times New Roman" w:cs="Times New Roman"/>
          <w:sz w:val="28"/>
        </w:rPr>
        <w:t>;</w:t>
      </w:r>
    </w:p>
    <w:p w:rsidR="00DF6432" w:rsidRDefault="007F4DA0" w:rsidP="0087542D">
      <w:pPr>
        <w:pStyle w:val="ab"/>
        <w:spacing w:before="120"/>
        <w:ind w:left="0" w:firstLine="709"/>
        <w:jc w:val="both"/>
        <w:rPr>
          <w:rFonts w:ascii="Times New Roman" w:eastAsia="Times New Roman" w:hAnsi="Times New Roman" w:cs="Times New Roman"/>
          <w:sz w:val="28"/>
        </w:rPr>
      </w:pPr>
      <w:r w:rsidRPr="007F4DA0">
        <w:rPr>
          <w:rFonts w:ascii="Times New Roman" w:eastAsia="Times New Roman" w:hAnsi="Times New Roman" w:cs="Times New Roman"/>
          <w:sz w:val="28"/>
        </w:rPr>
        <w:t>на выполнение государственных полномочий по подготовке и проведению Всероссийской сельскохозяйственной переписи 2016 года по министерству сельского хозяйства Красноярского края в рамках непрограммных расходов отдельных органов исполнительной власти</w:t>
      </w:r>
      <w:r>
        <w:rPr>
          <w:rFonts w:ascii="Times New Roman" w:eastAsia="Times New Roman" w:hAnsi="Times New Roman" w:cs="Times New Roman"/>
          <w:sz w:val="28"/>
        </w:rPr>
        <w:t xml:space="preserve"> исполнение составило </w:t>
      </w:r>
      <w:r w:rsidR="00E52AA9">
        <w:rPr>
          <w:rFonts w:ascii="Times New Roman" w:eastAsia="Times New Roman" w:hAnsi="Times New Roman" w:cs="Times New Roman"/>
          <w:sz w:val="28"/>
        </w:rPr>
        <w:t>216,2</w:t>
      </w:r>
      <w:r>
        <w:rPr>
          <w:rFonts w:ascii="Times New Roman" w:eastAsia="Times New Roman" w:hAnsi="Times New Roman" w:cs="Times New Roman"/>
          <w:sz w:val="28"/>
        </w:rPr>
        <w:t xml:space="preserve"> тыс. рублей или 100,0%</w:t>
      </w:r>
      <w:r w:rsidR="00DF6432">
        <w:rPr>
          <w:rFonts w:ascii="Times New Roman" w:eastAsia="Times New Roman" w:hAnsi="Times New Roman" w:cs="Times New Roman"/>
          <w:sz w:val="28"/>
        </w:rPr>
        <w:t>.</w:t>
      </w:r>
    </w:p>
    <w:p w:rsidR="00B3237B" w:rsidRPr="00B3237B" w:rsidRDefault="00B3237B" w:rsidP="0087542D">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средства бюджета района в сумме 890,4 тыс. рублей направлены  на реализацию мероприятий в соответствии со статьей 28 решения </w:t>
      </w:r>
      <w:r w:rsidRPr="00B3237B">
        <w:rPr>
          <w:rFonts w:ascii="Times New Roman" w:hAnsi="Times New Roman" w:cs="Times New Roman"/>
          <w:sz w:val="28"/>
          <w:szCs w:val="28"/>
        </w:rPr>
        <w:t xml:space="preserve">Северо-Енисейского районного Совета депутатов от 09.12.2015 года № 58-4 «О бюджете Северо-Енисейского района на 2016 год и плановый период 2017 - 2018 годов» </w:t>
      </w:r>
      <w:r w:rsidRPr="00B3237B">
        <w:rPr>
          <w:rFonts w:ascii="Times New Roman" w:eastAsia="Times New Roman" w:hAnsi="Times New Roman" w:cs="Times New Roman"/>
          <w:sz w:val="28"/>
        </w:rPr>
        <w:t xml:space="preserve">  исполнение составило 890,4 тыс. рублей или 100,0 %, из них:</w:t>
      </w:r>
    </w:p>
    <w:p w:rsidR="00CA722B" w:rsidRDefault="00CA722B" w:rsidP="0087542D">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д</w:t>
      </w:r>
      <w:r w:rsidRPr="003614EA">
        <w:rPr>
          <w:rFonts w:ascii="Times New Roman" w:eastAsia="Times New Roman" w:hAnsi="Times New Roman" w:cs="Times New Roman"/>
          <w:sz w:val="28"/>
        </w:rPr>
        <w:t xml:space="preserve">ополнительное финансовое обеспечение оплаты труда и иных </w:t>
      </w:r>
      <w:proofErr w:type="gramStart"/>
      <w:r w:rsidRPr="003614EA">
        <w:rPr>
          <w:rFonts w:ascii="Times New Roman" w:eastAsia="Times New Roman" w:hAnsi="Times New Roman" w:cs="Times New Roman"/>
          <w:sz w:val="28"/>
        </w:rPr>
        <w:t>выплат</w:t>
      </w:r>
      <w:proofErr w:type="gramEnd"/>
      <w:r w:rsidRPr="003614EA">
        <w:rPr>
          <w:rFonts w:ascii="Times New Roman" w:eastAsia="Times New Roman" w:hAnsi="Times New Roman" w:cs="Times New Roman"/>
          <w:sz w:val="28"/>
        </w:rPr>
        <w:t xml:space="preserve"> муниципальных служащих и иных работников администрации района или ее органов с правами юридического лица, осуществляющих отдельные государственные полномочия, переданные </w:t>
      </w:r>
      <w:r w:rsidR="00E702AE">
        <w:rPr>
          <w:rFonts w:ascii="Times New Roman" w:eastAsia="Times New Roman" w:hAnsi="Times New Roman" w:cs="Times New Roman"/>
          <w:sz w:val="28"/>
        </w:rPr>
        <w:t xml:space="preserve">Красноярским краем </w:t>
      </w:r>
      <w:r w:rsidRPr="003614EA">
        <w:rPr>
          <w:rFonts w:ascii="Times New Roman" w:eastAsia="Times New Roman" w:hAnsi="Times New Roman" w:cs="Times New Roman"/>
          <w:sz w:val="28"/>
        </w:rPr>
        <w:t xml:space="preserve">органам местного самоуправления </w:t>
      </w:r>
      <w:r w:rsidR="0070508D">
        <w:rPr>
          <w:rFonts w:ascii="Times New Roman" w:eastAsia="Times New Roman" w:hAnsi="Times New Roman" w:cs="Times New Roman"/>
          <w:sz w:val="28"/>
        </w:rPr>
        <w:t xml:space="preserve">исполнение составило </w:t>
      </w:r>
      <w:r>
        <w:rPr>
          <w:rFonts w:ascii="Times New Roman" w:eastAsia="Times New Roman" w:hAnsi="Times New Roman" w:cs="Times New Roman"/>
          <w:sz w:val="28"/>
        </w:rPr>
        <w:t xml:space="preserve">в сумме </w:t>
      </w:r>
      <w:r w:rsidR="00B3237B">
        <w:rPr>
          <w:rFonts w:ascii="Times New Roman" w:eastAsia="Times New Roman" w:hAnsi="Times New Roman" w:cs="Times New Roman"/>
          <w:sz w:val="28"/>
        </w:rPr>
        <w:t>890,1</w:t>
      </w:r>
      <w:r>
        <w:rPr>
          <w:rFonts w:ascii="Times New Roman" w:eastAsia="Times New Roman" w:hAnsi="Times New Roman" w:cs="Times New Roman"/>
          <w:sz w:val="28"/>
        </w:rPr>
        <w:t>тыс. рублей</w:t>
      </w:r>
      <w:r w:rsidR="0070508D">
        <w:rPr>
          <w:rFonts w:ascii="Times New Roman" w:eastAsia="Times New Roman" w:hAnsi="Times New Roman" w:cs="Times New Roman"/>
          <w:sz w:val="28"/>
        </w:rPr>
        <w:t xml:space="preserve"> или 100,0%</w:t>
      </w:r>
      <w:r>
        <w:rPr>
          <w:rFonts w:ascii="Times New Roman" w:eastAsia="Times New Roman" w:hAnsi="Times New Roman" w:cs="Times New Roman"/>
          <w:sz w:val="28"/>
        </w:rPr>
        <w:t>;</w:t>
      </w:r>
    </w:p>
    <w:p w:rsidR="00E702AE" w:rsidRDefault="00E702AE" w:rsidP="0087542D">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с</w:t>
      </w:r>
      <w:r w:rsidRPr="00E702AE">
        <w:rPr>
          <w:rFonts w:ascii="Times New Roman" w:eastAsia="Times New Roman" w:hAnsi="Times New Roman" w:cs="Times New Roman"/>
          <w:sz w:val="28"/>
        </w:rPr>
        <w:t>офинансирование субсидии бюджетам муниципальных образований за содействие повышению уровня открытости бюджетных данных в городских округах и муниципальных районах края в рамках подпрограммы «Содействие повышению уровня открытости бюджетных данных в муниципальных образованиях» государственной программы Красноярского края «Содействие развитию местного самоуправления»</w:t>
      </w:r>
      <w:r w:rsidR="0070508D">
        <w:rPr>
          <w:rFonts w:ascii="Times New Roman" w:eastAsia="Times New Roman" w:hAnsi="Times New Roman" w:cs="Times New Roman"/>
          <w:sz w:val="28"/>
        </w:rPr>
        <w:t xml:space="preserve"> исполнение составило</w:t>
      </w:r>
      <w:r>
        <w:rPr>
          <w:rFonts w:ascii="Times New Roman" w:eastAsia="Times New Roman" w:hAnsi="Times New Roman" w:cs="Times New Roman"/>
          <w:sz w:val="28"/>
        </w:rPr>
        <w:t xml:space="preserve"> в сумме 0,</w:t>
      </w:r>
      <w:r w:rsidR="00B3237B">
        <w:rPr>
          <w:rFonts w:ascii="Times New Roman" w:eastAsia="Times New Roman" w:hAnsi="Times New Roman" w:cs="Times New Roman"/>
          <w:sz w:val="28"/>
        </w:rPr>
        <w:t>3</w:t>
      </w:r>
      <w:r>
        <w:rPr>
          <w:rFonts w:ascii="Times New Roman" w:eastAsia="Times New Roman" w:hAnsi="Times New Roman" w:cs="Times New Roman"/>
          <w:sz w:val="28"/>
        </w:rPr>
        <w:t xml:space="preserve"> тыс. рублей</w:t>
      </w:r>
      <w:r w:rsidR="008E2496">
        <w:rPr>
          <w:rFonts w:ascii="Times New Roman" w:eastAsia="Times New Roman" w:hAnsi="Times New Roman" w:cs="Times New Roman"/>
          <w:sz w:val="28"/>
        </w:rPr>
        <w:t xml:space="preserve"> или 100%</w:t>
      </w:r>
      <w:r>
        <w:rPr>
          <w:rFonts w:ascii="Times New Roman" w:eastAsia="Times New Roman" w:hAnsi="Times New Roman" w:cs="Times New Roman"/>
          <w:sz w:val="28"/>
        </w:rPr>
        <w:t>.</w:t>
      </w:r>
    </w:p>
    <w:p w:rsidR="00CA722B" w:rsidRPr="0026639E" w:rsidRDefault="00CA722B" w:rsidP="0087542D">
      <w:pPr>
        <w:pStyle w:val="ab"/>
        <w:spacing w:before="120"/>
        <w:ind w:left="0" w:firstLine="709"/>
        <w:jc w:val="both"/>
        <w:rPr>
          <w:b/>
          <w:smallCaps/>
        </w:rPr>
      </w:pPr>
    </w:p>
    <w:p w:rsidR="00CA722B" w:rsidRPr="003614EA" w:rsidRDefault="00D047A0" w:rsidP="0087542D">
      <w:pPr>
        <w:pStyle w:val="20"/>
        <w:ind w:firstLine="567"/>
        <w:jc w:val="center"/>
        <w:rPr>
          <w:rFonts w:ascii="Times New Roman" w:hAnsi="Times New Roman" w:cs="Times New Roman"/>
          <w:color w:val="auto"/>
        </w:rPr>
      </w:pPr>
      <w:bookmarkStart w:id="23" w:name="_Toc420605094"/>
      <w:r>
        <w:rPr>
          <w:rFonts w:ascii="Times New Roman" w:hAnsi="Times New Roman" w:cs="Times New Roman"/>
          <w:color w:val="auto"/>
        </w:rPr>
        <w:lastRenderedPageBreak/>
        <w:t xml:space="preserve">3.4.2. </w:t>
      </w:r>
      <w:r w:rsidR="00CA722B" w:rsidRPr="003614EA">
        <w:rPr>
          <w:rFonts w:ascii="Times New Roman" w:hAnsi="Times New Roman" w:cs="Times New Roman"/>
          <w:color w:val="auto"/>
        </w:rPr>
        <w:t>Национальная оборона (раздел 02)</w:t>
      </w:r>
      <w:bookmarkEnd w:id="23"/>
    </w:p>
    <w:p w:rsidR="00CA722B" w:rsidRPr="003614EA" w:rsidRDefault="00CA722B" w:rsidP="0087542D">
      <w:pPr>
        <w:pStyle w:val="4"/>
        <w:spacing w:after="120"/>
        <w:ind w:right="15" w:firstLine="709"/>
        <w:jc w:val="both"/>
        <w:rPr>
          <w:color w:val="auto"/>
        </w:rPr>
      </w:pPr>
      <w:bookmarkStart w:id="24" w:name="_Toc420605095"/>
      <w:r w:rsidRPr="003614EA">
        <w:rPr>
          <w:color w:val="auto"/>
        </w:rPr>
        <w:t>Мобилизационная и вневойсковая подготовка (подраздел 03)</w:t>
      </w:r>
      <w:bookmarkEnd w:id="24"/>
    </w:p>
    <w:p w:rsidR="00CA722B" w:rsidRPr="003614EA" w:rsidRDefault="00CA722B" w:rsidP="0087542D">
      <w:pPr>
        <w:pStyle w:val="ab"/>
        <w:spacing w:before="120"/>
        <w:ind w:left="0" w:firstLine="709"/>
        <w:jc w:val="both"/>
        <w:rPr>
          <w:rFonts w:ascii="Times New Roman" w:eastAsia="Times New Roman" w:hAnsi="Times New Roman" w:cs="Times New Roman"/>
          <w:sz w:val="28"/>
        </w:rPr>
      </w:pPr>
      <w:proofErr w:type="gramStart"/>
      <w:r w:rsidRPr="003614EA">
        <w:rPr>
          <w:rFonts w:ascii="Times New Roman" w:eastAsia="Times New Roman" w:hAnsi="Times New Roman" w:cs="Times New Roman"/>
          <w:sz w:val="28"/>
        </w:rPr>
        <w:t xml:space="preserve">По главному распорядителю бюджетных средств – </w:t>
      </w:r>
      <w:r>
        <w:rPr>
          <w:rFonts w:ascii="Times New Roman" w:eastAsia="Times New Roman" w:hAnsi="Times New Roman" w:cs="Times New Roman"/>
          <w:sz w:val="28"/>
        </w:rPr>
        <w:t xml:space="preserve">администрация Северо-Енисейского района </w:t>
      </w:r>
      <w:r w:rsidRPr="003614EA">
        <w:rPr>
          <w:rFonts w:ascii="Times New Roman" w:eastAsia="Times New Roman" w:hAnsi="Times New Roman" w:cs="Times New Roman"/>
          <w:sz w:val="28"/>
        </w:rPr>
        <w:t>– предусмотрены средства</w:t>
      </w:r>
      <w:r>
        <w:rPr>
          <w:rFonts w:ascii="Times New Roman" w:eastAsia="Times New Roman" w:hAnsi="Times New Roman" w:cs="Times New Roman"/>
          <w:sz w:val="28"/>
        </w:rPr>
        <w:t xml:space="preserve"> краевого бюджета в виде</w:t>
      </w:r>
      <w:r w:rsidRPr="003614EA">
        <w:rPr>
          <w:rFonts w:ascii="Times New Roman" w:eastAsia="Times New Roman" w:hAnsi="Times New Roman" w:cs="Times New Roman"/>
          <w:sz w:val="28"/>
        </w:rPr>
        <w:t xml:space="preserve"> субвенций органам местного самоуправления на выполнение федеральных полномочий по осуществлению первичного воинского учета на территориях, где отсутствуют военные комиссариаты в сумме </w:t>
      </w:r>
      <w:r w:rsidR="008E2496">
        <w:rPr>
          <w:rFonts w:ascii="Times New Roman" w:eastAsia="Times New Roman" w:hAnsi="Times New Roman" w:cs="Times New Roman"/>
          <w:sz w:val="28"/>
        </w:rPr>
        <w:t>432,3</w:t>
      </w:r>
      <w:r w:rsidRPr="003614EA">
        <w:rPr>
          <w:rFonts w:ascii="Times New Roman" w:eastAsia="Times New Roman" w:hAnsi="Times New Roman" w:cs="Times New Roman"/>
          <w:sz w:val="28"/>
        </w:rPr>
        <w:t xml:space="preserve"> тыс. рублей, исполнение составило </w:t>
      </w:r>
      <w:r w:rsidR="008E2496">
        <w:rPr>
          <w:rFonts w:ascii="Times New Roman" w:eastAsia="Times New Roman" w:hAnsi="Times New Roman" w:cs="Times New Roman"/>
          <w:sz w:val="28"/>
        </w:rPr>
        <w:t>423,8</w:t>
      </w:r>
      <w:r w:rsidRPr="003614EA">
        <w:rPr>
          <w:rFonts w:ascii="Times New Roman" w:eastAsia="Times New Roman" w:hAnsi="Times New Roman" w:cs="Times New Roman"/>
          <w:sz w:val="28"/>
        </w:rPr>
        <w:t xml:space="preserve"> тыс. рублей, что составляет </w:t>
      </w:r>
      <w:r w:rsidR="008E2496">
        <w:rPr>
          <w:rFonts w:ascii="Times New Roman" w:eastAsia="Times New Roman" w:hAnsi="Times New Roman" w:cs="Times New Roman"/>
          <w:sz w:val="28"/>
        </w:rPr>
        <w:t>9</w:t>
      </w:r>
      <w:r>
        <w:rPr>
          <w:rFonts w:ascii="Times New Roman" w:eastAsia="Times New Roman" w:hAnsi="Times New Roman" w:cs="Times New Roman"/>
          <w:sz w:val="28"/>
        </w:rPr>
        <w:t xml:space="preserve">8,0 </w:t>
      </w:r>
      <w:r w:rsidRPr="003614EA">
        <w:rPr>
          <w:rFonts w:ascii="Times New Roman" w:eastAsia="Times New Roman" w:hAnsi="Times New Roman" w:cs="Times New Roman"/>
          <w:sz w:val="28"/>
        </w:rPr>
        <w:t>%.</w:t>
      </w:r>
      <w:r>
        <w:rPr>
          <w:rFonts w:ascii="Times New Roman" w:eastAsia="Times New Roman" w:hAnsi="Times New Roman" w:cs="Times New Roman"/>
          <w:sz w:val="28"/>
        </w:rPr>
        <w:t xml:space="preserve"> Освоение субвенции произведено по потребности.</w:t>
      </w:r>
      <w:proofErr w:type="gramEnd"/>
    </w:p>
    <w:p w:rsidR="00CA722B" w:rsidRPr="0026639E" w:rsidRDefault="00CA722B" w:rsidP="00CA722B">
      <w:pPr>
        <w:pStyle w:val="ab"/>
        <w:spacing w:before="120"/>
        <w:ind w:firstLine="567"/>
        <w:rPr>
          <w:szCs w:val="28"/>
        </w:rPr>
      </w:pPr>
    </w:p>
    <w:p w:rsidR="00CA722B" w:rsidRPr="00D047A0" w:rsidRDefault="00D047A0" w:rsidP="0087542D">
      <w:pPr>
        <w:pStyle w:val="20"/>
        <w:ind w:firstLine="567"/>
        <w:jc w:val="center"/>
        <w:rPr>
          <w:rFonts w:ascii="Times New Roman" w:hAnsi="Times New Roman" w:cs="Times New Roman"/>
          <w:color w:val="auto"/>
        </w:rPr>
      </w:pPr>
      <w:r>
        <w:rPr>
          <w:rFonts w:ascii="Times New Roman" w:hAnsi="Times New Roman" w:cs="Times New Roman"/>
          <w:color w:val="auto"/>
        </w:rPr>
        <w:t xml:space="preserve">3.4.3. </w:t>
      </w:r>
      <w:r w:rsidR="00CA722B" w:rsidRPr="00D047A0">
        <w:rPr>
          <w:rFonts w:ascii="Times New Roman" w:hAnsi="Times New Roman" w:cs="Times New Roman"/>
          <w:color w:val="auto"/>
        </w:rPr>
        <w:t>Социальная политика (раздел 10)</w:t>
      </w:r>
    </w:p>
    <w:p w:rsidR="00CA722B" w:rsidRPr="00B4394D" w:rsidRDefault="00CA722B" w:rsidP="0087542D">
      <w:pPr>
        <w:pStyle w:val="4"/>
        <w:spacing w:after="120"/>
        <w:ind w:right="15" w:firstLine="709"/>
        <w:jc w:val="both"/>
        <w:rPr>
          <w:color w:val="auto"/>
        </w:rPr>
      </w:pPr>
      <w:r w:rsidRPr="00B4394D">
        <w:rPr>
          <w:color w:val="auto"/>
        </w:rPr>
        <w:t>Другие вопросы в области социальной политики (подраздел 06)</w:t>
      </w:r>
    </w:p>
    <w:p w:rsidR="00B62C3A" w:rsidRDefault="00CA722B" w:rsidP="0087542D">
      <w:pPr>
        <w:ind w:firstLine="709"/>
        <w:jc w:val="both"/>
        <w:rPr>
          <w:rFonts w:ascii="Times New Roman" w:eastAsia="Times New Roman" w:hAnsi="Times New Roman" w:cs="Times New Roman"/>
          <w:sz w:val="28"/>
        </w:rPr>
      </w:pPr>
      <w:r w:rsidRPr="003614EA">
        <w:rPr>
          <w:rFonts w:ascii="Times New Roman" w:eastAsia="Times New Roman" w:hAnsi="Times New Roman" w:cs="Times New Roman"/>
          <w:sz w:val="28"/>
        </w:rPr>
        <w:t xml:space="preserve">По главному распорядителю бюджетных средств – </w:t>
      </w:r>
      <w:r>
        <w:rPr>
          <w:rFonts w:ascii="Times New Roman" w:eastAsia="Times New Roman" w:hAnsi="Times New Roman" w:cs="Times New Roman"/>
          <w:sz w:val="28"/>
        </w:rPr>
        <w:t xml:space="preserve">администрация Северо-Енисейского района </w:t>
      </w:r>
      <w:r w:rsidRPr="003614EA">
        <w:rPr>
          <w:rFonts w:ascii="Times New Roman" w:eastAsia="Times New Roman" w:hAnsi="Times New Roman" w:cs="Times New Roman"/>
          <w:sz w:val="28"/>
        </w:rPr>
        <w:t>– предусмотрены средства</w:t>
      </w:r>
      <w:r>
        <w:rPr>
          <w:rFonts w:ascii="Times New Roman" w:eastAsia="Times New Roman" w:hAnsi="Times New Roman" w:cs="Times New Roman"/>
          <w:sz w:val="28"/>
        </w:rPr>
        <w:t xml:space="preserve"> бюджета района, выделенные из резервного фонда администрации Северо-Енисейского района на </w:t>
      </w:r>
      <w:r w:rsidR="00B62C3A">
        <w:rPr>
          <w:rFonts w:ascii="Times New Roman" w:eastAsia="Times New Roman" w:hAnsi="Times New Roman" w:cs="Times New Roman"/>
          <w:sz w:val="28"/>
        </w:rPr>
        <w:t>о</w:t>
      </w:r>
      <w:r w:rsidR="00B62C3A" w:rsidRPr="00B62C3A">
        <w:rPr>
          <w:rFonts w:ascii="Times New Roman" w:eastAsia="Times New Roman" w:hAnsi="Times New Roman" w:cs="Times New Roman"/>
          <w:sz w:val="28"/>
        </w:rPr>
        <w:t>казание единовременной материальной помощи гражданам и членам их семей (супруг, супруга, дети) в соответствии с распоряжением администрации Северо-Енисейского района от 13.05.2016 года № 497-ос «О выделении денежных средств из резервного фонда администрации Северо-Енисейского района в 2016 году</w:t>
      </w:r>
      <w:proofErr w:type="gramStart"/>
      <w:r w:rsidR="00B62C3A" w:rsidRPr="00B62C3A">
        <w:rPr>
          <w:rFonts w:ascii="Times New Roman" w:eastAsia="Times New Roman" w:hAnsi="Times New Roman" w:cs="Times New Roman"/>
          <w:sz w:val="28"/>
        </w:rPr>
        <w:t>»</w:t>
      </w:r>
      <w:r>
        <w:rPr>
          <w:rFonts w:ascii="Times New Roman" w:eastAsia="Times New Roman" w:hAnsi="Times New Roman" w:cs="Times New Roman"/>
          <w:sz w:val="28"/>
        </w:rPr>
        <w:t>в</w:t>
      </w:r>
      <w:proofErr w:type="gramEnd"/>
      <w:r>
        <w:rPr>
          <w:rFonts w:ascii="Times New Roman" w:eastAsia="Times New Roman" w:hAnsi="Times New Roman" w:cs="Times New Roman"/>
          <w:sz w:val="28"/>
        </w:rPr>
        <w:t xml:space="preserve"> сумме 2 </w:t>
      </w:r>
      <w:r w:rsidR="00B62C3A">
        <w:rPr>
          <w:rFonts w:ascii="Times New Roman" w:eastAsia="Times New Roman" w:hAnsi="Times New Roman" w:cs="Times New Roman"/>
          <w:sz w:val="28"/>
        </w:rPr>
        <w:t>5</w:t>
      </w:r>
      <w:r>
        <w:rPr>
          <w:rFonts w:ascii="Times New Roman" w:eastAsia="Times New Roman" w:hAnsi="Times New Roman" w:cs="Times New Roman"/>
          <w:sz w:val="28"/>
        </w:rPr>
        <w:t>00,0 тыс. рублей. Исполнение составило 2 </w:t>
      </w:r>
      <w:r w:rsidR="00B62C3A">
        <w:rPr>
          <w:rFonts w:ascii="Times New Roman" w:eastAsia="Times New Roman" w:hAnsi="Times New Roman" w:cs="Times New Roman"/>
          <w:sz w:val="28"/>
        </w:rPr>
        <w:t>5</w:t>
      </w:r>
      <w:r>
        <w:rPr>
          <w:rFonts w:ascii="Times New Roman" w:eastAsia="Times New Roman" w:hAnsi="Times New Roman" w:cs="Times New Roman"/>
          <w:sz w:val="28"/>
        </w:rPr>
        <w:t xml:space="preserve">00 тыс. рублей или 100,0 % плановых назначений. </w:t>
      </w:r>
    </w:p>
    <w:p w:rsidR="00FF23B2" w:rsidRPr="00226F9E" w:rsidRDefault="00713D4E" w:rsidP="00337701">
      <w:pPr>
        <w:widowControl w:val="0"/>
        <w:tabs>
          <w:tab w:val="left" w:pos="0"/>
          <w:tab w:val="left" w:pos="709"/>
        </w:tabs>
        <w:spacing w:before="120" w:after="0" w:line="240" w:lineRule="auto"/>
        <w:ind w:firstLine="390"/>
        <w:jc w:val="both"/>
        <w:rPr>
          <w:rFonts w:ascii="Arial" w:eastAsia="Arial" w:hAnsi="Arial" w:cs="Arial"/>
          <w:b/>
          <w:sz w:val="30"/>
        </w:rPr>
      </w:pPr>
      <w:r>
        <w:rPr>
          <w:rFonts w:ascii="Times New Roman" w:eastAsia="Times New Roman" w:hAnsi="Times New Roman" w:cs="Times New Roman"/>
          <w:sz w:val="28"/>
        </w:rPr>
        <w:tab/>
      </w:r>
    </w:p>
    <w:p w:rsidR="00FF23B2" w:rsidRPr="00226F9E" w:rsidRDefault="00243C18" w:rsidP="0087542D">
      <w:pPr>
        <w:widowControl w:val="0"/>
        <w:spacing w:after="0" w:line="240" w:lineRule="auto"/>
        <w:ind w:firstLine="702"/>
        <w:jc w:val="center"/>
        <w:rPr>
          <w:rFonts w:ascii="Times New Roman" w:eastAsia="Times New Roman" w:hAnsi="Times New Roman" w:cs="Times New Roman"/>
          <w:b/>
          <w:sz w:val="28"/>
        </w:rPr>
      </w:pPr>
      <w:r w:rsidRPr="00226F9E">
        <w:rPr>
          <w:rFonts w:ascii="Times New Roman" w:eastAsia="Times New Roman" w:hAnsi="Times New Roman" w:cs="Times New Roman"/>
          <w:b/>
          <w:sz w:val="28"/>
        </w:rPr>
        <w:t xml:space="preserve">4. </w:t>
      </w:r>
      <w:r w:rsidR="00926CB4" w:rsidRPr="00226F9E">
        <w:rPr>
          <w:rFonts w:ascii="Times New Roman" w:eastAsia="Times New Roman" w:hAnsi="Times New Roman" w:cs="Times New Roman"/>
          <w:b/>
          <w:sz w:val="28"/>
        </w:rPr>
        <w:t>ИСТОЧНИКИ ФИНАНСИРОВАНИЯ ДЕФИЦИТА БЮДЖЕТА РАЙОНА</w:t>
      </w:r>
    </w:p>
    <w:p w:rsidR="00FF23B2" w:rsidRPr="00226F9E" w:rsidRDefault="00FF23B2">
      <w:pPr>
        <w:widowControl w:val="0"/>
        <w:spacing w:after="0" w:line="240" w:lineRule="auto"/>
        <w:ind w:firstLine="702"/>
        <w:rPr>
          <w:rFonts w:ascii="Times New Roman" w:eastAsia="Times New Roman" w:hAnsi="Times New Roman" w:cs="Times New Roman"/>
          <w:sz w:val="28"/>
        </w:rPr>
      </w:pPr>
    </w:p>
    <w:p w:rsidR="00A821E7" w:rsidRPr="00DA6AC2" w:rsidRDefault="00A821E7" w:rsidP="00DA6AC2">
      <w:pPr>
        <w:pStyle w:val="20"/>
        <w:keepNext w:val="0"/>
        <w:spacing w:before="120"/>
        <w:jc w:val="center"/>
        <w:rPr>
          <w:rFonts w:ascii="Times New Roman" w:hAnsi="Times New Roman" w:cs="Times New Roman"/>
          <w:color w:val="auto"/>
        </w:rPr>
      </w:pPr>
      <w:bookmarkStart w:id="25" w:name="_Toc133142067"/>
      <w:bookmarkStart w:id="26" w:name="_Toc133289556"/>
      <w:bookmarkStart w:id="27" w:name="_Toc163379591"/>
      <w:bookmarkStart w:id="28" w:name="_Toc452386283"/>
      <w:bookmarkStart w:id="29" w:name="_Toc230500698"/>
      <w:bookmarkStart w:id="30" w:name="_Toc294516083"/>
      <w:r w:rsidRPr="00DA6AC2">
        <w:rPr>
          <w:rFonts w:ascii="Times New Roman" w:hAnsi="Times New Roman" w:cs="Times New Roman"/>
          <w:color w:val="auto"/>
        </w:rPr>
        <w:t>Остатки бюджетных средств</w:t>
      </w:r>
      <w:bookmarkEnd w:id="25"/>
      <w:bookmarkEnd w:id="26"/>
      <w:bookmarkEnd w:id="27"/>
      <w:bookmarkEnd w:id="28"/>
    </w:p>
    <w:p w:rsidR="00A821E7" w:rsidRPr="00DA6AC2" w:rsidRDefault="00A821E7" w:rsidP="00A821E7">
      <w:pPr>
        <w:spacing w:before="240"/>
        <w:ind w:firstLine="709"/>
        <w:jc w:val="both"/>
        <w:rPr>
          <w:rFonts w:ascii="Times New Roman" w:hAnsi="Times New Roman" w:cs="Times New Roman"/>
          <w:sz w:val="28"/>
          <w:szCs w:val="28"/>
        </w:rPr>
      </w:pPr>
      <w:r w:rsidRPr="00DA6AC2">
        <w:rPr>
          <w:rFonts w:ascii="Times New Roman" w:hAnsi="Times New Roman" w:cs="Times New Roman"/>
          <w:sz w:val="28"/>
          <w:szCs w:val="28"/>
        </w:rPr>
        <w:t>Остатки средств на счете бюджета</w:t>
      </w:r>
      <w:r w:rsidR="00992785" w:rsidRPr="00DA6AC2">
        <w:rPr>
          <w:rFonts w:ascii="Times New Roman" w:hAnsi="Times New Roman" w:cs="Times New Roman"/>
          <w:sz w:val="28"/>
          <w:szCs w:val="28"/>
        </w:rPr>
        <w:t xml:space="preserve"> Северо-Енисейского района</w:t>
      </w:r>
      <w:r w:rsidRPr="00DA6AC2">
        <w:rPr>
          <w:rFonts w:ascii="Times New Roman" w:hAnsi="Times New Roman" w:cs="Times New Roman"/>
          <w:sz w:val="28"/>
          <w:szCs w:val="28"/>
        </w:rPr>
        <w:t xml:space="preserve"> по состоянию на 01.01.201</w:t>
      </w:r>
      <w:r w:rsidR="00992785" w:rsidRPr="00DA6AC2">
        <w:rPr>
          <w:rFonts w:ascii="Times New Roman" w:hAnsi="Times New Roman" w:cs="Times New Roman"/>
          <w:sz w:val="28"/>
          <w:szCs w:val="28"/>
        </w:rPr>
        <w:t>6</w:t>
      </w:r>
      <w:r w:rsidRPr="00DA6AC2">
        <w:rPr>
          <w:rFonts w:ascii="Times New Roman" w:hAnsi="Times New Roman" w:cs="Times New Roman"/>
          <w:sz w:val="28"/>
          <w:szCs w:val="28"/>
        </w:rPr>
        <w:t xml:space="preserve"> года составили </w:t>
      </w:r>
      <w:r w:rsidR="00992785" w:rsidRPr="00DA6AC2">
        <w:rPr>
          <w:rFonts w:ascii="Times New Roman" w:hAnsi="Times New Roman" w:cs="Times New Roman"/>
          <w:sz w:val="28"/>
          <w:szCs w:val="28"/>
        </w:rPr>
        <w:t>511 224,1</w:t>
      </w:r>
      <w:r w:rsidRPr="00DA6AC2">
        <w:rPr>
          <w:rFonts w:ascii="Times New Roman" w:hAnsi="Times New Roman" w:cs="Times New Roman"/>
          <w:sz w:val="28"/>
          <w:szCs w:val="28"/>
        </w:rPr>
        <w:t> тыс. рублей.</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Остатки средств на счете бюджета </w:t>
      </w:r>
      <w:r w:rsidR="00992785" w:rsidRPr="00DA6AC2">
        <w:rPr>
          <w:rFonts w:ascii="Times New Roman" w:hAnsi="Times New Roman" w:cs="Times New Roman"/>
          <w:sz w:val="28"/>
          <w:szCs w:val="28"/>
        </w:rPr>
        <w:t xml:space="preserve">Северо-Енисейского района </w:t>
      </w:r>
      <w:r w:rsidRPr="00DA6AC2">
        <w:rPr>
          <w:rFonts w:ascii="Times New Roman" w:hAnsi="Times New Roman" w:cs="Times New Roman"/>
          <w:sz w:val="28"/>
          <w:szCs w:val="28"/>
        </w:rPr>
        <w:t>по состоянию на 01.01.201</w:t>
      </w:r>
      <w:r w:rsidR="00992785" w:rsidRPr="00DA6AC2">
        <w:rPr>
          <w:rFonts w:ascii="Times New Roman" w:hAnsi="Times New Roman" w:cs="Times New Roman"/>
          <w:sz w:val="28"/>
          <w:szCs w:val="28"/>
        </w:rPr>
        <w:t>7</w:t>
      </w:r>
      <w:r w:rsidRPr="00DA6AC2">
        <w:rPr>
          <w:rFonts w:ascii="Times New Roman" w:hAnsi="Times New Roman" w:cs="Times New Roman"/>
          <w:sz w:val="28"/>
          <w:szCs w:val="28"/>
        </w:rPr>
        <w:t xml:space="preserve"> года составили – </w:t>
      </w:r>
      <w:r w:rsidR="00992785" w:rsidRPr="00DA6AC2">
        <w:rPr>
          <w:rFonts w:ascii="Times New Roman" w:hAnsi="Times New Roman" w:cs="Times New Roman"/>
          <w:sz w:val="28"/>
          <w:szCs w:val="28"/>
        </w:rPr>
        <w:t>155 216,8</w:t>
      </w:r>
      <w:r w:rsidRPr="00DA6AC2">
        <w:rPr>
          <w:rFonts w:ascii="Times New Roman" w:hAnsi="Times New Roman" w:cs="Times New Roman"/>
          <w:sz w:val="28"/>
          <w:szCs w:val="28"/>
        </w:rPr>
        <w:t> тыс. рублей, в том числе:</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w:t>
      </w:r>
      <w:r w:rsidR="00992785" w:rsidRPr="00DA6AC2">
        <w:rPr>
          <w:rFonts w:ascii="Times New Roman" w:hAnsi="Times New Roman" w:cs="Times New Roman"/>
          <w:sz w:val="28"/>
          <w:szCs w:val="28"/>
        </w:rPr>
        <w:t>краевых</w:t>
      </w:r>
      <w:r w:rsidRPr="00DA6AC2">
        <w:rPr>
          <w:rFonts w:ascii="Times New Roman" w:hAnsi="Times New Roman" w:cs="Times New Roman"/>
          <w:sz w:val="28"/>
          <w:szCs w:val="28"/>
        </w:rPr>
        <w:t xml:space="preserve"> сре</w:t>
      </w:r>
      <w:proofErr w:type="gramStart"/>
      <w:r w:rsidRPr="00DA6AC2">
        <w:rPr>
          <w:rFonts w:ascii="Times New Roman" w:hAnsi="Times New Roman" w:cs="Times New Roman"/>
          <w:sz w:val="28"/>
          <w:szCs w:val="28"/>
        </w:rPr>
        <w:t>дств в с</w:t>
      </w:r>
      <w:proofErr w:type="gramEnd"/>
      <w:r w:rsidRPr="00DA6AC2">
        <w:rPr>
          <w:rFonts w:ascii="Times New Roman" w:hAnsi="Times New Roman" w:cs="Times New Roman"/>
          <w:sz w:val="28"/>
          <w:szCs w:val="28"/>
        </w:rPr>
        <w:t>умме 3</w:t>
      </w:r>
      <w:r w:rsidR="00992785" w:rsidRPr="00DA6AC2">
        <w:rPr>
          <w:rFonts w:ascii="Times New Roman" w:hAnsi="Times New Roman" w:cs="Times New Roman"/>
          <w:sz w:val="28"/>
          <w:szCs w:val="28"/>
        </w:rPr>
        <w:t> 896,7</w:t>
      </w:r>
      <w:r w:rsidRPr="00DA6AC2">
        <w:rPr>
          <w:rFonts w:ascii="Times New Roman" w:hAnsi="Times New Roman" w:cs="Times New Roman"/>
          <w:sz w:val="28"/>
          <w:szCs w:val="28"/>
        </w:rPr>
        <w:t> тыс. рублей;</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собственных средств бюджета </w:t>
      </w:r>
      <w:r w:rsidR="00992785" w:rsidRPr="00DA6AC2">
        <w:rPr>
          <w:rFonts w:ascii="Times New Roman" w:hAnsi="Times New Roman" w:cs="Times New Roman"/>
          <w:sz w:val="28"/>
          <w:szCs w:val="28"/>
        </w:rPr>
        <w:t xml:space="preserve">района </w:t>
      </w:r>
      <w:r w:rsidRPr="00DA6AC2">
        <w:rPr>
          <w:rFonts w:ascii="Times New Roman" w:hAnsi="Times New Roman" w:cs="Times New Roman"/>
          <w:sz w:val="28"/>
          <w:szCs w:val="28"/>
        </w:rPr>
        <w:t xml:space="preserve">в сумме </w:t>
      </w:r>
      <w:r w:rsidR="00992785" w:rsidRPr="00DA6AC2">
        <w:rPr>
          <w:rFonts w:ascii="Times New Roman" w:hAnsi="Times New Roman" w:cs="Times New Roman"/>
          <w:sz w:val="28"/>
          <w:szCs w:val="28"/>
        </w:rPr>
        <w:t>151 320,1</w:t>
      </w:r>
      <w:r w:rsidRPr="00DA6AC2">
        <w:rPr>
          <w:rFonts w:ascii="Times New Roman" w:hAnsi="Times New Roman" w:cs="Times New Roman"/>
          <w:sz w:val="28"/>
          <w:szCs w:val="28"/>
        </w:rPr>
        <w:t> тыс. рублей.</w:t>
      </w:r>
    </w:p>
    <w:p w:rsidR="00992785" w:rsidRPr="00DA6AC2" w:rsidRDefault="009515B1" w:rsidP="00992785">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lastRenderedPageBreak/>
        <w:t xml:space="preserve">В течение </w:t>
      </w:r>
      <w:r w:rsidR="00DB0865" w:rsidRPr="00DA6AC2">
        <w:rPr>
          <w:rFonts w:ascii="Times New Roman" w:hAnsi="Times New Roman" w:cs="Times New Roman"/>
          <w:sz w:val="28"/>
          <w:szCs w:val="28"/>
        </w:rPr>
        <w:t>отчетного финансового года к</w:t>
      </w:r>
      <w:r w:rsidR="00992785" w:rsidRPr="00DA6AC2">
        <w:rPr>
          <w:rFonts w:ascii="Times New Roman" w:hAnsi="Times New Roman" w:cs="Times New Roman"/>
          <w:sz w:val="28"/>
          <w:szCs w:val="28"/>
        </w:rPr>
        <w:t>редит</w:t>
      </w:r>
      <w:r w:rsidRPr="00DA6AC2">
        <w:rPr>
          <w:rFonts w:ascii="Times New Roman" w:hAnsi="Times New Roman" w:cs="Times New Roman"/>
          <w:sz w:val="28"/>
          <w:szCs w:val="28"/>
        </w:rPr>
        <w:t>ы</w:t>
      </w:r>
      <w:r w:rsidR="00992785" w:rsidRPr="00DA6AC2">
        <w:rPr>
          <w:rFonts w:ascii="Times New Roman" w:hAnsi="Times New Roman" w:cs="Times New Roman"/>
          <w:sz w:val="28"/>
          <w:szCs w:val="28"/>
        </w:rPr>
        <w:t xml:space="preserve"> коммерческих банков в качестве краткосрочных и среднесрочных заимствований</w:t>
      </w:r>
      <w:r w:rsidR="00DB0865" w:rsidRPr="00DA6AC2">
        <w:rPr>
          <w:rFonts w:ascii="Times New Roman" w:hAnsi="Times New Roman" w:cs="Times New Roman"/>
          <w:sz w:val="28"/>
          <w:szCs w:val="28"/>
        </w:rPr>
        <w:t xml:space="preserve"> не привлекались и </w:t>
      </w:r>
      <w:r w:rsidR="00992785" w:rsidRPr="00DA6AC2">
        <w:rPr>
          <w:rFonts w:ascii="Times New Roman" w:hAnsi="Times New Roman" w:cs="Times New Roman"/>
          <w:sz w:val="28"/>
          <w:szCs w:val="28"/>
        </w:rPr>
        <w:t>бюджетны</w:t>
      </w:r>
      <w:r w:rsidR="00DB0865" w:rsidRPr="00DA6AC2">
        <w:rPr>
          <w:rFonts w:ascii="Times New Roman" w:hAnsi="Times New Roman" w:cs="Times New Roman"/>
          <w:sz w:val="28"/>
          <w:szCs w:val="28"/>
        </w:rPr>
        <w:t>е</w:t>
      </w:r>
      <w:r w:rsidR="00992785" w:rsidRPr="00DA6AC2">
        <w:rPr>
          <w:rFonts w:ascii="Times New Roman" w:hAnsi="Times New Roman" w:cs="Times New Roman"/>
          <w:sz w:val="28"/>
          <w:szCs w:val="28"/>
        </w:rPr>
        <w:t xml:space="preserve"> кредит</w:t>
      </w:r>
      <w:r w:rsidR="00DB0865" w:rsidRPr="00DA6AC2">
        <w:rPr>
          <w:rFonts w:ascii="Times New Roman" w:hAnsi="Times New Roman" w:cs="Times New Roman"/>
          <w:sz w:val="28"/>
          <w:szCs w:val="28"/>
        </w:rPr>
        <w:t>ы</w:t>
      </w:r>
      <w:r w:rsidR="00992785" w:rsidRPr="00DA6AC2">
        <w:rPr>
          <w:rFonts w:ascii="Times New Roman" w:hAnsi="Times New Roman" w:cs="Times New Roman"/>
          <w:sz w:val="28"/>
          <w:szCs w:val="28"/>
        </w:rPr>
        <w:t xml:space="preserve"> от других бюджетов бюджетной системы Российской Федерации</w:t>
      </w:r>
      <w:r w:rsidR="00DB0865" w:rsidRPr="00DA6AC2">
        <w:rPr>
          <w:rFonts w:ascii="Times New Roman" w:hAnsi="Times New Roman" w:cs="Times New Roman"/>
          <w:sz w:val="28"/>
          <w:szCs w:val="28"/>
        </w:rPr>
        <w:t xml:space="preserve"> не привлекались</w:t>
      </w:r>
      <w:r w:rsidR="00992785" w:rsidRPr="00DA6AC2">
        <w:rPr>
          <w:rFonts w:ascii="Times New Roman" w:hAnsi="Times New Roman" w:cs="Times New Roman"/>
          <w:sz w:val="28"/>
          <w:szCs w:val="28"/>
        </w:rPr>
        <w:t>.</w:t>
      </w:r>
    </w:p>
    <w:p w:rsidR="009515B1" w:rsidRPr="00DA6AC2" w:rsidRDefault="009515B1" w:rsidP="009515B1">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Программой </w:t>
      </w:r>
      <w:r w:rsidR="00DB0865" w:rsidRPr="00DA6AC2">
        <w:rPr>
          <w:rFonts w:ascii="Times New Roman" w:hAnsi="Times New Roman" w:cs="Times New Roman"/>
          <w:sz w:val="28"/>
          <w:szCs w:val="28"/>
        </w:rPr>
        <w:t>муниципальных</w:t>
      </w:r>
      <w:r w:rsidRPr="00DA6AC2">
        <w:rPr>
          <w:rFonts w:ascii="Times New Roman" w:hAnsi="Times New Roman" w:cs="Times New Roman"/>
          <w:sz w:val="28"/>
          <w:szCs w:val="28"/>
        </w:rPr>
        <w:t xml:space="preserve"> внутренних заимствований </w:t>
      </w:r>
      <w:r w:rsidR="00DB0865" w:rsidRPr="00DA6AC2">
        <w:rPr>
          <w:rFonts w:ascii="Times New Roman" w:hAnsi="Times New Roman" w:cs="Times New Roman"/>
          <w:sz w:val="28"/>
          <w:szCs w:val="28"/>
        </w:rPr>
        <w:t>Северо-Енисейского района</w:t>
      </w:r>
      <w:r w:rsidRPr="00DA6AC2">
        <w:rPr>
          <w:rFonts w:ascii="Times New Roman" w:hAnsi="Times New Roman" w:cs="Times New Roman"/>
          <w:sz w:val="28"/>
          <w:szCs w:val="28"/>
        </w:rPr>
        <w:t xml:space="preserve"> на 201</w:t>
      </w:r>
      <w:r w:rsidR="00DB0865" w:rsidRPr="00DA6AC2">
        <w:rPr>
          <w:rFonts w:ascii="Times New Roman" w:hAnsi="Times New Roman" w:cs="Times New Roman"/>
          <w:sz w:val="28"/>
          <w:szCs w:val="28"/>
        </w:rPr>
        <w:t>6</w:t>
      </w:r>
      <w:r w:rsidRPr="00DA6AC2">
        <w:rPr>
          <w:rFonts w:ascii="Times New Roman" w:hAnsi="Times New Roman" w:cs="Times New Roman"/>
          <w:sz w:val="28"/>
          <w:szCs w:val="28"/>
        </w:rPr>
        <w:t xml:space="preserve"> год </w:t>
      </w:r>
      <w:r w:rsidR="00DB0865" w:rsidRPr="00DA6AC2">
        <w:rPr>
          <w:rFonts w:ascii="Times New Roman" w:hAnsi="Times New Roman" w:cs="Times New Roman"/>
          <w:sz w:val="28"/>
          <w:szCs w:val="28"/>
        </w:rPr>
        <w:t xml:space="preserve"> привлечение кредитов не </w:t>
      </w:r>
      <w:r w:rsidRPr="00DA6AC2">
        <w:rPr>
          <w:rFonts w:ascii="Times New Roman" w:hAnsi="Times New Roman" w:cs="Times New Roman"/>
          <w:sz w:val="28"/>
          <w:szCs w:val="28"/>
        </w:rPr>
        <w:t>предусматривалось</w:t>
      </w:r>
      <w:r w:rsidR="00DB0865" w:rsidRPr="00DA6AC2">
        <w:rPr>
          <w:rFonts w:ascii="Times New Roman" w:hAnsi="Times New Roman" w:cs="Times New Roman"/>
          <w:sz w:val="28"/>
          <w:szCs w:val="28"/>
        </w:rPr>
        <w:t>.</w:t>
      </w:r>
    </w:p>
    <w:p w:rsidR="007C1B98" w:rsidRPr="00F8656D" w:rsidRDefault="007C1B98" w:rsidP="007C1B98">
      <w:pPr>
        <w:pStyle w:val="30"/>
        <w:spacing w:before="120"/>
        <w:jc w:val="both"/>
      </w:pPr>
    </w:p>
    <w:bookmarkEnd w:id="29"/>
    <w:bookmarkEnd w:id="30"/>
    <w:p w:rsidR="00FF23B2" w:rsidRPr="00226F9E" w:rsidRDefault="00243C18">
      <w:pPr>
        <w:widowControl w:val="0"/>
        <w:spacing w:before="120" w:after="0" w:line="240" w:lineRule="auto"/>
        <w:jc w:val="center"/>
        <w:rPr>
          <w:rFonts w:ascii="Times New Roman" w:eastAsia="Times New Roman" w:hAnsi="Times New Roman" w:cs="Times New Roman"/>
          <w:b/>
          <w:sz w:val="28"/>
        </w:rPr>
      </w:pPr>
      <w:r w:rsidRPr="00226F9E">
        <w:rPr>
          <w:rFonts w:ascii="Times New Roman" w:eastAsia="Times New Roman" w:hAnsi="Times New Roman" w:cs="Times New Roman"/>
          <w:b/>
          <w:sz w:val="28"/>
        </w:rPr>
        <w:t xml:space="preserve">5. </w:t>
      </w:r>
      <w:r w:rsidR="00926CB4" w:rsidRPr="00226F9E">
        <w:rPr>
          <w:rFonts w:ascii="Times New Roman" w:eastAsia="Times New Roman" w:hAnsi="Times New Roman" w:cs="Times New Roman"/>
          <w:b/>
          <w:sz w:val="28"/>
        </w:rPr>
        <w:t xml:space="preserve">ОСУЩЕСТВЛЕНИЕ ФИНАНСОВОГО </w:t>
      </w:r>
      <w:proofErr w:type="gramStart"/>
      <w:r w:rsidR="00926CB4" w:rsidRPr="00226F9E">
        <w:rPr>
          <w:rFonts w:ascii="Times New Roman" w:eastAsia="Times New Roman" w:hAnsi="Times New Roman" w:cs="Times New Roman"/>
          <w:b/>
          <w:sz w:val="28"/>
        </w:rPr>
        <w:t>КОНТРОЛЯ ЗА</w:t>
      </w:r>
      <w:proofErr w:type="gramEnd"/>
      <w:r w:rsidR="00926CB4" w:rsidRPr="00226F9E">
        <w:rPr>
          <w:rFonts w:ascii="Times New Roman" w:eastAsia="Times New Roman" w:hAnsi="Times New Roman" w:cs="Times New Roman"/>
          <w:b/>
          <w:sz w:val="28"/>
        </w:rPr>
        <w:t xml:space="preserve"> РАСХОДОВАНИЕМ СРЕДСТВ БЮДЖЕТА  РАЙОНА</w:t>
      </w:r>
    </w:p>
    <w:p w:rsidR="00FF23B2" w:rsidRPr="00226F9E" w:rsidRDefault="00FF23B2">
      <w:pPr>
        <w:widowControl w:val="0"/>
        <w:spacing w:after="0" w:line="240" w:lineRule="auto"/>
        <w:ind w:firstLine="708"/>
        <w:jc w:val="both"/>
        <w:rPr>
          <w:rFonts w:ascii="Times New Roman" w:eastAsia="Times New Roman" w:hAnsi="Times New Roman" w:cs="Times New Roman"/>
          <w:sz w:val="28"/>
        </w:rPr>
      </w:pPr>
    </w:p>
    <w:p w:rsidR="001F2F53" w:rsidRDefault="00926CB4" w:rsidP="0087542D">
      <w:pPr>
        <w:widowControl w:val="0"/>
        <w:spacing w:after="0" w:line="240" w:lineRule="auto"/>
        <w:ind w:firstLine="708"/>
        <w:jc w:val="both"/>
        <w:rPr>
          <w:rFonts w:ascii="Times New Roman" w:eastAsia="Times New Roman" w:hAnsi="Times New Roman" w:cs="Times New Roman"/>
          <w:sz w:val="28"/>
        </w:rPr>
      </w:pPr>
      <w:r w:rsidRPr="00226F9E">
        <w:rPr>
          <w:rFonts w:ascii="Times New Roman" w:eastAsia="Times New Roman" w:hAnsi="Times New Roman" w:cs="Times New Roman"/>
          <w:sz w:val="28"/>
        </w:rPr>
        <w:t>В 201</w:t>
      </w:r>
      <w:r w:rsidR="00C3559D">
        <w:rPr>
          <w:rFonts w:ascii="Times New Roman" w:eastAsia="Times New Roman" w:hAnsi="Times New Roman" w:cs="Times New Roman"/>
          <w:sz w:val="28"/>
        </w:rPr>
        <w:t>6</w:t>
      </w:r>
      <w:r w:rsidRPr="00226F9E">
        <w:rPr>
          <w:rFonts w:ascii="Times New Roman" w:eastAsia="Times New Roman" w:hAnsi="Times New Roman" w:cs="Times New Roman"/>
          <w:sz w:val="28"/>
        </w:rPr>
        <w:t xml:space="preserve"> году специалист</w:t>
      </w:r>
      <w:r w:rsidR="007C1958" w:rsidRPr="00226F9E">
        <w:rPr>
          <w:rFonts w:ascii="Times New Roman" w:eastAsia="Times New Roman" w:hAnsi="Times New Roman" w:cs="Times New Roman"/>
          <w:sz w:val="28"/>
        </w:rPr>
        <w:t>ами</w:t>
      </w:r>
      <w:r w:rsidR="00716448">
        <w:rPr>
          <w:rFonts w:ascii="Times New Roman" w:eastAsia="Times New Roman" w:hAnsi="Times New Roman" w:cs="Times New Roman"/>
          <w:sz w:val="28"/>
        </w:rPr>
        <w:t xml:space="preserve"> </w:t>
      </w:r>
      <w:r w:rsidR="003E52A7" w:rsidRPr="00226F9E">
        <w:rPr>
          <w:rFonts w:ascii="Times New Roman" w:eastAsia="Times New Roman" w:hAnsi="Times New Roman" w:cs="Times New Roman"/>
          <w:sz w:val="28"/>
        </w:rPr>
        <w:t xml:space="preserve">Финансового управления </w:t>
      </w:r>
      <w:r w:rsidRPr="00226F9E">
        <w:rPr>
          <w:rFonts w:ascii="Times New Roman" w:eastAsia="Times New Roman" w:hAnsi="Times New Roman" w:cs="Times New Roman"/>
          <w:sz w:val="28"/>
        </w:rPr>
        <w:t>администрации Северо-Енисейского района проведен</w:t>
      </w:r>
      <w:r w:rsidR="00C3559D">
        <w:rPr>
          <w:rFonts w:ascii="Times New Roman" w:eastAsia="Times New Roman" w:hAnsi="Times New Roman" w:cs="Times New Roman"/>
          <w:sz w:val="28"/>
        </w:rPr>
        <w:t>о 77 проверок, из них 3</w:t>
      </w:r>
      <w:r w:rsidR="00E44E0F">
        <w:rPr>
          <w:rFonts w:ascii="Times New Roman" w:eastAsia="Times New Roman" w:hAnsi="Times New Roman" w:cs="Times New Roman"/>
          <w:sz w:val="28"/>
        </w:rPr>
        <w:t>1</w:t>
      </w:r>
      <w:r w:rsidRPr="00226F9E">
        <w:rPr>
          <w:rFonts w:ascii="Times New Roman" w:eastAsia="Times New Roman" w:hAnsi="Times New Roman" w:cs="Times New Roman"/>
          <w:sz w:val="28"/>
        </w:rPr>
        <w:t>провер</w:t>
      </w:r>
      <w:r w:rsidR="00E44E0F">
        <w:rPr>
          <w:rFonts w:ascii="Times New Roman" w:eastAsia="Times New Roman" w:hAnsi="Times New Roman" w:cs="Times New Roman"/>
          <w:sz w:val="28"/>
        </w:rPr>
        <w:t>к</w:t>
      </w:r>
      <w:r w:rsidR="00C3559D">
        <w:rPr>
          <w:rFonts w:ascii="Times New Roman" w:eastAsia="Times New Roman" w:hAnsi="Times New Roman" w:cs="Times New Roman"/>
          <w:sz w:val="28"/>
        </w:rPr>
        <w:t xml:space="preserve">а </w:t>
      </w:r>
      <w:r w:rsidR="00E44E0F">
        <w:rPr>
          <w:rFonts w:ascii="Times New Roman" w:eastAsia="Times New Roman" w:hAnsi="Times New Roman" w:cs="Times New Roman"/>
          <w:sz w:val="28"/>
        </w:rPr>
        <w:t>по внутреннему муниципальному финансовому контролю</w:t>
      </w:r>
      <w:r w:rsidR="00A24C65">
        <w:rPr>
          <w:rFonts w:ascii="Times New Roman" w:eastAsia="Times New Roman" w:hAnsi="Times New Roman" w:cs="Times New Roman"/>
          <w:sz w:val="28"/>
        </w:rPr>
        <w:t xml:space="preserve"> и </w:t>
      </w:r>
      <w:r w:rsidR="001F2F53">
        <w:rPr>
          <w:rFonts w:ascii="Times New Roman" w:eastAsia="Times New Roman" w:hAnsi="Times New Roman" w:cs="Times New Roman"/>
          <w:sz w:val="28"/>
        </w:rPr>
        <w:t xml:space="preserve"> 4</w:t>
      </w:r>
      <w:r w:rsidR="00C3559D">
        <w:rPr>
          <w:rFonts w:ascii="Times New Roman" w:eastAsia="Times New Roman" w:hAnsi="Times New Roman" w:cs="Times New Roman"/>
          <w:sz w:val="28"/>
        </w:rPr>
        <w:t>6</w:t>
      </w:r>
      <w:r w:rsidR="001F2F53">
        <w:rPr>
          <w:rFonts w:ascii="Times New Roman" w:eastAsia="Times New Roman" w:hAnsi="Times New Roman" w:cs="Times New Roman"/>
          <w:sz w:val="28"/>
        </w:rPr>
        <w:t xml:space="preserve"> провер</w:t>
      </w:r>
      <w:r w:rsidR="00C3559D">
        <w:rPr>
          <w:rFonts w:ascii="Times New Roman" w:eastAsia="Times New Roman" w:hAnsi="Times New Roman" w:cs="Times New Roman"/>
          <w:sz w:val="28"/>
        </w:rPr>
        <w:t>о</w:t>
      </w:r>
      <w:r w:rsidR="001F2F53">
        <w:rPr>
          <w:rFonts w:ascii="Times New Roman" w:eastAsia="Times New Roman" w:hAnsi="Times New Roman" w:cs="Times New Roman"/>
          <w:sz w:val="28"/>
        </w:rPr>
        <w:t>к в отношении заказчиков, контрактных служб, контрактных управляющих, комиссий по осуществлению закупок и их членов, уполномоченных органов, уполномоченных учреждений</w:t>
      </w:r>
      <w:r w:rsidR="003E52A7" w:rsidRPr="00226F9E">
        <w:rPr>
          <w:rFonts w:ascii="Times New Roman" w:eastAsia="Times New Roman" w:hAnsi="Times New Roman" w:cs="Times New Roman"/>
          <w:sz w:val="28"/>
        </w:rPr>
        <w:t xml:space="preserve">. </w:t>
      </w:r>
    </w:p>
    <w:p w:rsidR="00A24C65" w:rsidRDefault="00A24C65" w:rsidP="0087542D">
      <w:pPr>
        <w:widowControl w:val="0"/>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В части  внутреннего муниципального финансового контроля проведено 15 плановых и </w:t>
      </w:r>
      <w:r w:rsidR="00D20899">
        <w:rPr>
          <w:rFonts w:ascii="Times New Roman" w:eastAsia="Times New Roman" w:hAnsi="Times New Roman" w:cs="Times New Roman"/>
          <w:sz w:val="28"/>
        </w:rPr>
        <w:t xml:space="preserve">16 внеплановых </w:t>
      </w:r>
      <w:r w:rsidRPr="00226F9E">
        <w:rPr>
          <w:rFonts w:ascii="Times New Roman" w:eastAsia="Times New Roman" w:hAnsi="Times New Roman" w:cs="Times New Roman"/>
          <w:sz w:val="28"/>
        </w:rPr>
        <w:t>провер</w:t>
      </w:r>
      <w:r w:rsidR="00D20899">
        <w:rPr>
          <w:rFonts w:ascii="Times New Roman" w:eastAsia="Times New Roman" w:hAnsi="Times New Roman" w:cs="Times New Roman"/>
          <w:sz w:val="28"/>
        </w:rPr>
        <w:t>о</w:t>
      </w:r>
      <w:r>
        <w:rPr>
          <w:rFonts w:ascii="Times New Roman" w:eastAsia="Times New Roman" w:hAnsi="Times New Roman" w:cs="Times New Roman"/>
          <w:sz w:val="28"/>
        </w:rPr>
        <w:t>к</w:t>
      </w:r>
      <w:r w:rsidR="00D20899">
        <w:rPr>
          <w:rFonts w:ascii="Times New Roman" w:eastAsia="Times New Roman" w:hAnsi="Times New Roman" w:cs="Times New Roman"/>
          <w:sz w:val="28"/>
        </w:rPr>
        <w:t xml:space="preserve"> в 31 объекте контроля, в том </w:t>
      </w:r>
      <w:r>
        <w:rPr>
          <w:rFonts w:ascii="Times New Roman" w:eastAsia="Times New Roman" w:hAnsi="Times New Roman" w:cs="Times New Roman"/>
          <w:sz w:val="28"/>
        </w:rPr>
        <w:t>числе 3 проверки в части контроля за соблюдением бюджетного законодательства Российской Федерации и иных нормативных актов, регулирующих бюджетные правоотношения, 28 проверок в части контроля за полнотой и достоверностью отчетности о реализации муниципальных программ,  отчетности об исполнении муници</w:t>
      </w:r>
      <w:r w:rsidR="00D20899">
        <w:rPr>
          <w:rFonts w:ascii="Times New Roman" w:eastAsia="Times New Roman" w:hAnsi="Times New Roman" w:cs="Times New Roman"/>
          <w:sz w:val="28"/>
        </w:rPr>
        <w:t>пальных заданий.</w:t>
      </w:r>
      <w:proofErr w:type="gramEnd"/>
    </w:p>
    <w:p w:rsidR="00FF23B2" w:rsidRPr="00226F9E" w:rsidRDefault="003E52A7" w:rsidP="0087542D">
      <w:pPr>
        <w:widowControl w:val="0"/>
        <w:spacing w:after="0" w:line="240" w:lineRule="auto"/>
        <w:ind w:firstLine="708"/>
        <w:jc w:val="both"/>
        <w:rPr>
          <w:rFonts w:ascii="Times New Roman" w:eastAsia="Times New Roman" w:hAnsi="Times New Roman" w:cs="Times New Roman"/>
          <w:sz w:val="28"/>
        </w:rPr>
      </w:pPr>
      <w:r w:rsidRPr="00226F9E">
        <w:rPr>
          <w:rFonts w:ascii="Times New Roman" w:eastAsia="Times New Roman" w:hAnsi="Times New Roman" w:cs="Times New Roman"/>
          <w:sz w:val="28"/>
        </w:rPr>
        <w:t>Общая сумма выявленных ф</w:t>
      </w:r>
      <w:r w:rsidR="00926CB4" w:rsidRPr="00226F9E">
        <w:rPr>
          <w:rFonts w:ascii="Times New Roman" w:eastAsia="Times New Roman" w:hAnsi="Times New Roman" w:cs="Times New Roman"/>
          <w:sz w:val="28"/>
        </w:rPr>
        <w:t xml:space="preserve">инансовых нарушений </w:t>
      </w:r>
      <w:r w:rsidR="00170F34">
        <w:rPr>
          <w:rFonts w:ascii="Times New Roman" w:eastAsia="Times New Roman" w:hAnsi="Times New Roman" w:cs="Times New Roman"/>
          <w:sz w:val="28"/>
        </w:rPr>
        <w:t xml:space="preserve">по внутреннему финансовому контролю </w:t>
      </w:r>
      <w:r w:rsidRPr="00226F9E">
        <w:rPr>
          <w:rFonts w:ascii="Times New Roman" w:eastAsia="Times New Roman" w:hAnsi="Times New Roman" w:cs="Times New Roman"/>
          <w:sz w:val="28"/>
        </w:rPr>
        <w:t xml:space="preserve">составила </w:t>
      </w:r>
      <w:r w:rsidR="001F2F53">
        <w:rPr>
          <w:rFonts w:ascii="Times New Roman" w:eastAsia="Times New Roman" w:hAnsi="Times New Roman" w:cs="Times New Roman"/>
          <w:sz w:val="28"/>
        </w:rPr>
        <w:t>6</w:t>
      </w:r>
      <w:r w:rsidR="00A9418E">
        <w:rPr>
          <w:rFonts w:ascii="Times New Roman" w:eastAsia="Times New Roman" w:hAnsi="Times New Roman" w:cs="Times New Roman"/>
          <w:sz w:val="28"/>
        </w:rPr>
        <w:t>570</w:t>
      </w:r>
      <w:r w:rsidR="001F2F53">
        <w:rPr>
          <w:rFonts w:ascii="Times New Roman" w:eastAsia="Times New Roman" w:hAnsi="Times New Roman" w:cs="Times New Roman"/>
          <w:sz w:val="28"/>
        </w:rPr>
        <w:t>,6</w:t>
      </w:r>
      <w:r w:rsidRPr="00226F9E">
        <w:rPr>
          <w:rFonts w:ascii="Times New Roman" w:eastAsia="Times New Roman" w:hAnsi="Times New Roman" w:cs="Times New Roman"/>
          <w:sz w:val="28"/>
        </w:rPr>
        <w:t xml:space="preserve"> тыс. рублей</w:t>
      </w:r>
      <w:r w:rsidR="00170F34">
        <w:rPr>
          <w:rFonts w:ascii="Times New Roman" w:eastAsia="Times New Roman" w:hAnsi="Times New Roman" w:cs="Times New Roman"/>
          <w:sz w:val="28"/>
        </w:rPr>
        <w:t>, в том числе</w:t>
      </w:r>
      <w:r w:rsidR="00A9418E">
        <w:rPr>
          <w:rFonts w:ascii="Times New Roman" w:eastAsia="Times New Roman" w:hAnsi="Times New Roman" w:cs="Times New Roman"/>
          <w:sz w:val="28"/>
        </w:rPr>
        <w:t>: нецелевое использование бюджетных средств 1 447,8 тыс. рублей,</w:t>
      </w:r>
      <w:r w:rsidR="00170F34">
        <w:rPr>
          <w:rFonts w:ascii="Times New Roman" w:eastAsia="Times New Roman" w:hAnsi="Times New Roman" w:cs="Times New Roman"/>
          <w:sz w:val="28"/>
        </w:rPr>
        <w:t xml:space="preserve"> неэффективное использование бюджетных средств </w:t>
      </w:r>
      <w:r w:rsidR="00A9418E">
        <w:rPr>
          <w:rFonts w:ascii="Times New Roman" w:eastAsia="Times New Roman" w:hAnsi="Times New Roman" w:cs="Times New Roman"/>
          <w:sz w:val="28"/>
        </w:rPr>
        <w:t>618,0</w:t>
      </w:r>
      <w:r w:rsidR="00170F34">
        <w:rPr>
          <w:rFonts w:ascii="Times New Roman" w:eastAsia="Times New Roman" w:hAnsi="Times New Roman" w:cs="Times New Roman"/>
          <w:sz w:val="28"/>
        </w:rPr>
        <w:t xml:space="preserve"> тыс. рублей, незаконных и необоснованных выплат </w:t>
      </w:r>
      <w:r w:rsidR="00A9418E">
        <w:rPr>
          <w:rFonts w:ascii="Times New Roman" w:eastAsia="Times New Roman" w:hAnsi="Times New Roman" w:cs="Times New Roman"/>
          <w:sz w:val="28"/>
        </w:rPr>
        <w:t xml:space="preserve">4 486,4 </w:t>
      </w:r>
      <w:r w:rsidR="00170F34">
        <w:rPr>
          <w:rFonts w:ascii="Times New Roman" w:eastAsia="Times New Roman" w:hAnsi="Times New Roman" w:cs="Times New Roman"/>
          <w:sz w:val="28"/>
        </w:rPr>
        <w:t xml:space="preserve">тыс. рублей, недоплат заработной платы </w:t>
      </w:r>
      <w:r w:rsidR="00A9418E">
        <w:rPr>
          <w:rFonts w:ascii="Times New Roman" w:eastAsia="Times New Roman" w:hAnsi="Times New Roman" w:cs="Times New Roman"/>
          <w:sz w:val="28"/>
        </w:rPr>
        <w:t>18,4</w:t>
      </w:r>
      <w:r w:rsidR="00170F34">
        <w:rPr>
          <w:rFonts w:ascii="Times New Roman" w:eastAsia="Times New Roman" w:hAnsi="Times New Roman" w:cs="Times New Roman"/>
          <w:sz w:val="28"/>
        </w:rPr>
        <w:t xml:space="preserve"> тыс. рублей</w:t>
      </w:r>
      <w:r w:rsidR="00926CB4" w:rsidRPr="00226F9E">
        <w:rPr>
          <w:rFonts w:ascii="Times New Roman" w:eastAsia="Times New Roman" w:hAnsi="Times New Roman" w:cs="Times New Roman"/>
          <w:sz w:val="28"/>
        </w:rPr>
        <w:t>.</w:t>
      </w:r>
    </w:p>
    <w:p w:rsidR="003E52A7" w:rsidRDefault="00A9418E" w:rsidP="0087542D">
      <w:pPr>
        <w:widowControl w:val="0"/>
        <w:spacing w:after="0" w:line="240" w:lineRule="auto"/>
        <w:ind w:firstLine="708"/>
        <w:jc w:val="both"/>
        <w:rPr>
          <w:rFonts w:ascii="Times New Roman" w:eastAsia="Times New Roman" w:hAnsi="Times New Roman" w:cs="Times New Roman"/>
          <w:sz w:val="28"/>
        </w:rPr>
      </w:pPr>
      <w:r w:rsidRPr="00226F9E">
        <w:rPr>
          <w:rFonts w:ascii="Times New Roman" w:eastAsia="Times New Roman" w:hAnsi="Times New Roman" w:cs="Times New Roman"/>
          <w:sz w:val="28"/>
        </w:rPr>
        <w:t>Финансов</w:t>
      </w:r>
      <w:r>
        <w:rPr>
          <w:rFonts w:ascii="Times New Roman" w:eastAsia="Times New Roman" w:hAnsi="Times New Roman" w:cs="Times New Roman"/>
          <w:sz w:val="28"/>
        </w:rPr>
        <w:t>ым</w:t>
      </w:r>
      <w:r w:rsidRPr="00226F9E">
        <w:rPr>
          <w:rFonts w:ascii="Times New Roman" w:eastAsia="Times New Roman" w:hAnsi="Times New Roman" w:cs="Times New Roman"/>
          <w:sz w:val="28"/>
        </w:rPr>
        <w:t xml:space="preserve"> управлени</w:t>
      </w:r>
      <w:r>
        <w:rPr>
          <w:rFonts w:ascii="Times New Roman" w:eastAsia="Times New Roman" w:hAnsi="Times New Roman" w:cs="Times New Roman"/>
          <w:sz w:val="28"/>
        </w:rPr>
        <w:t>ем</w:t>
      </w:r>
      <w:r w:rsidRPr="00226F9E">
        <w:rPr>
          <w:rFonts w:ascii="Times New Roman" w:eastAsia="Times New Roman" w:hAnsi="Times New Roman" w:cs="Times New Roman"/>
          <w:sz w:val="28"/>
        </w:rPr>
        <w:t xml:space="preserve"> администрации Северо-Енисейского района</w:t>
      </w:r>
      <w:r>
        <w:rPr>
          <w:rFonts w:ascii="Times New Roman" w:eastAsia="Times New Roman" w:hAnsi="Times New Roman" w:cs="Times New Roman"/>
          <w:sz w:val="28"/>
        </w:rPr>
        <w:t xml:space="preserve"> вынесено 10 предписаний об устранении нарушений бюджетного законодательства Российской Федерации и иных нормативных правовых актов</w:t>
      </w:r>
      <w:r w:rsidR="00170F34">
        <w:rPr>
          <w:rFonts w:ascii="Times New Roman" w:eastAsia="Times New Roman" w:hAnsi="Times New Roman" w:cs="Times New Roman"/>
          <w:sz w:val="28"/>
        </w:rPr>
        <w:t>.</w:t>
      </w:r>
    </w:p>
    <w:p w:rsidR="00170F34" w:rsidRPr="00226F9E" w:rsidRDefault="00170F34" w:rsidP="0087542D">
      <w:pPr>
        <w:widowControl w:val="0"/>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Восстановлено  в бюджет Северо-Енисейского района </w:t>
      </w:r>
      <w:r w:rsidR="0069367D">
        <w:rPr>
          <w:rFonts w:ascii="Times New Roman" w:eastAsia="Times New Roman" w:hAnsi="Times New Roman" w:cs="Times New Roman"/>
          <w:sz w:val="28"/>
        </w:rPr>
        <w:t>бюджетных сре</w:t>
      </w:r>
      <w:proofErr w:type="gramStart"/>
      <w:r w:rsidR="0069367D">
        <w:rPr>
          <w:rFonts w:ascii="Times New Roman" w:eastAsia="Times New Roman" w:hAnsi="Times New Roman" w:cs="Times New Roman"/>
          <w:sz w:val="28"/>
        </w:rPr>
        <w:t>дств в с</w:t>
      </w:r>
      <w:proofErr w:type="gramEnd"/>
      <w:r w:rsidR="0069367D">
        <w:rPr>
          <w:rFonts w:ascii="Times New Roman" w:eastAsia="Times New Roman" w:hAnsi="Times New Roman" w:cs="Times New Roman"/>
          <w:sz w:val="28"/>
        </w:rPr>
        <w:t xml:space="preserve">умме </w:t>
      </w:r>
      <w:r>
        <w:rPr>
          <w:rFonts w:ascii="Times New Roman" w:eastAsia="Times New Roman" w:hAnsi="Times New Roman" w:cs="Times New Roman"/>
          <w:sz w:val="28"/>
        </w:rPr>
        <w:t>– 1</w:t>
      </w:r>
      <w:r w:rsidR="0069367D">
        <w:rPr>
          <w:rFonts w:ascii="Times New Roman" w:eastAsia="Times New Roman" w:hAnsi="Times New Roman" w:cs="Times New Roman"/>
          <w:sz w:val="28"/>
        </w:rPr>
        <w:t> 103,1</w:t>
      </w:r>
      <w:r>
        <w:rPr>
          <w:rFonts w:ascii="Times New Roman" w:eastAsia="Times New Roman" w:hAnsi="Times New Roman" w:cs="Times New Roman"/>
          <w:sz w:val="28"/>
        </w:rPr>
        <w:t xml:space="preserve"> тыс. рублей.</w:t>
      </w:r>
    </w:p>
    <w:p w:rsidR="003E52A7" w:rsidRPr="00226F9E" w:rsidRDefault="003E52A7" w:rsidP="0087542D">
      <w:pPr>
        <w:widowControl w:val="0"/>
        <w:spacing w:after="0" w:line="240" w:lineRule="auto"/>
        <w:ind w:firstLine="708"/>
        <w:jc w:val="both"/>
        <w:rPr>
          <w:rFonts w:ascii="Times New Roman" w:eastAsia="Times New Roman" w:hAnsi="Times New Roman" w:cs="Times New Roman"/>
          <w:sz w:val="28"/>
        </w:rPr>
      </w:pPr>
    </w:p>
    <w:p w:rsidR="00407C85" w:rsidRPr="00407C85" w:rsidRDefault="00D20899" w:rsidP="0087542D">
      <w:pPr>
        <w:ind w:firstLine="708"/>
        <w:jc w:val="both"/>
        <w:rPr>
          <w:rFonts w:ascii="Times New Roman" w:hAnsi="Times New Roman" w:cs="Times New Roman"/>
          <w:sz w:val="28"/>
          <w:szCs w:val="28"/>
        </w:rPr>
      </w:pPr>
      <w:r>
        <w:rPr>
          <w:rFonts w:ascii="Times New Roman" w:hAnsi="Times New Roman" w:cs="Times New Roman"/>
          <w:sz w:val="28"/>
          <w:szCs w:val="28"/>
        </w:rPr>
        <w:t>В</w:t>
      </w:r>
      <w:r w:rsidR="00407C85" w:rsidRPr="00407C85">
        <w:rPr>
          <w:rFonts w:ascii="Times New Roman" w:hAnsi="Times New Roman" w:cs="Times New Roman"/>
          <w:sz w:val="28"/>
          <w:szCs w:val="28"/>
        </w:rPr>
        <w:t xml:space="preserve"> части </w:t>
      </w:r>
      <w:proofErr w:type="gramStart"/>
      <w:r w:rsidR="00407C85" w:rsidRPr="00407C85">
        <w:rPr>
          <w:rFonts w:ascii="Times New Roman" w:hAnsi="Times New Roman" w:cs="Times New Roman"/>
          <w:sz w:val="28"/>
          <w:szCs w:val="28"/>
        </w:rPr>
        <w:t>контроля за</w:t>
      </w:r>
      <w:proofErr w:type="gramEnd"/>
      <w:r w:rsidR="00407C85" w:rsidRPr="00407C85">
        <w:rPr>
          <w:rFonts w:ascii="Times New Roman" w:hAnsi="Times New Roman" w:cs="Times New Roman"/>
          <w:sz w:val="28"/>
          <w:szCs w:val="28"/>
        </w:rPr>
        <w:t xml:space="preserve"> соблюдением законодательства Российской Федерации о контрактной системе в сфере закупок </w:t>
      </w:r>
      <w:r w:rsidR="00407C85">
        <w:rPr>
          <w:rFonts w:ascii="Times New Roman" w:hAnsi="Times New Roman" w:cs="Times New Roman"/>
          <w:sz w:val="28"/>
          <w:szCs w:val="28"/>
        </w:rPr>
        <w:t xml:space="preserve">в 2016 году </w:t>
      </w:r>
      <w:r w:rsidR="00407C85" w:rsidRPr="00407C85">
        <w:rPr>
          <w:rFonts w:ascii="Times New Roman" w:hAnsi="Times New Roman" w:cs="Times New Roman"/>
          <w:sz w:val="28"/>
          <w:szCs w:val="28"/>
        </w:rPr>
        <w:t>проведено 45 плановых  проверок и проведена 1 внеплановая проверка.</w:t>
      </w:r>
    </w:p>
    <w:p w:rsidR="00407C85" w:rsidRPr="00407C85" w:rsidRDefault="00407C85" w:rsidP="0087542D">
      <w:pPr>
        <w:ind w:firstLine="708"/>
        <w:jc w:val="both"/>
        <w:rPr>
          <w:rFonts w:ascii="Times New Roman" w:hAnsi="Times New Roman" w:cs="Times New Roman"/>
          <w:sz w:val="28"/>
          <w:szCs w:val="28"/>
        </w:rPr>
      </w:pPr>
      <w:r w:rsidRPr="00407C85">
        <w:rPr>
          <w:rFonts w:ascii="Times New Roman" w:hAnsi="Times New Roman" w:cs="Times New Roman"/>
          <w:sz w:val="28"/>
          <w:szCs w:val="28"/>
        </w:rPr>
        <w:lastRenderedPageBreak/>
        <w:t>В результате проведения проверок составлено 46 актов проверок, из которых в 23 актах проверок установлены факты нарушений законодательства о контрактной системе в сфере закупок.</w:t>
      </w:r>
    </w:p>
    <w:p w:rsidR="00407C85" w:rsidRPr="00407C85" w:rsidRDefault="00407C85" w:rsidP="0087542D">
      <w:pPr>
        <w:ind w:firstLine="708"/>
        <w:jc w:val="both"/>
        <w:rPr>
          <w:rFonts w:ascii="Times New Roman" w:hAnsi="Times New Roman" w:cs="Times New Roman"/>
          <w:sz w:val="28"/>
          <w:szCs w:val="28"/>
        </w:rPr>
      </w:pPr>
      <w:proofErr w:type="gramStart"/>
      <w:r w:rsidRPr="00407C85">
        <w:rPr>
          <w:rFonts w:ascii="Times New Roman" w:hAnsi="Times New Roman" w:cs="Times New Roman"/>
          <w:sz w:val="28"/>
          <w:szCs w:val="28"/>
        </w:rPr>
        <w:t>Основными видами установленных нарушений являются несоблюдение ряда норм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часть 4 статьи 30, части 1, 2 статьи 34, часть 6 статьи 38, часть 6 статьи 44, пункты 1, 4 части 1 статьи 93, часть 2 статьи 93, части</w:t>
      </w:r>
      <w:proofErr w:type="gramEnd"/>
      <w:r w:rsidRPr="00407C85">
        <w:rPr>
          <w:rFonts w:ascii="Times New Roman" w:hAnsi="Times New Roman" w:cs="Times New Roman"/>
          <w:sz w:val="28"/>
          <w:szCs w:val="28"/>
        </w:rPr>
        <w:t xml:space="preserve"> 1, 7, 9, 11 статьи 94, часть 1 статьи 95, части 4,5 статьи 96, часть 3 статьи 103 Закона № 44-ФЗ.</w:t>
      </w:r>
    </w:p>
    <w:p w:rsidR="00407C85" w:rsidRPr="00407C85" w:rsidRDefault="00407C85" w:rsidP="0087542D">
      <w:pPr>
        <w:ind w:firstLine="708"/>
        <w:jc w:val="both"/>
        <w:rPr>
          <w:rFonts w:ascii="Times New Roman" w:hAnsi="Times New Roman" w:cs="Times New Roman"/>
          <w:sz w:val="28"/>
          <w:szCs w:val="28"/>
        </w:rPr>
      </w:pPr>
      <w:r w:rsidRPr="00407C85">
        <w:rPr>
          <w:rFonts w:ascii="Times New Roman" w:hAnsi="Times New Roman" w:cs="Times New Roman"/>
          <w:sz w:val="28"/>
          <w:szCs w:val="28"/>
        </w:rPr>
        <w:t>По материалам проверок Финансовым управлением 19 субъектам контроля направлены предписания об устранении фактов нарушений законодательства о контрактной системе в сфере закупок.</w:t>
      </w:r>
    </w:p>
    <w:p w:rsidR="00407C85" w:rsidRPr="00407C85" w:rsidRDefault="00407C85" w:rsidP="0087542D">
      <w:pPr>
        <w:ind w:firstLine="708"/>
        <w:jc w:val="both"/>
        <w:rPr>
          <w:rFonts w:ascii="Times New Roman" w:hAnsi="Times New Roman" w:cs="Times New Roman"/>
          <w:sz w:val="28"/>
          <w:szCs w:val="28"/>
        </w:rPr>
      </w:pPr>
      <w:proofErr w:type="gramStart"/>
      <w:r w:rsidRPr="00407C85">
        <w:rPr>
          <w:rFonts w:ascii="Times New Roman" w:hAnsi="Times New Roman" w:cs="Times New Roman"/>
          <w:sz w:val="28"/>
          <w:szCs w:val="28"/>
        </w:rPr>
        <w:t>По результатам проведения проверок в части соблюдения законодательства Российской Федерации о контрактной системе в сфере закупок в Прокуратуру</w:t>
      </w:r>
      <w:proofErr w:type="gramEnd"/>
      <w:r w:rsidRPr="00407C85">
        <w:rPr>
          <w:rFonts w:ascii="Times New Roman" w:hAnsi="Times New Roman" w:cs="Times New Roman"/>
          <w:sz w:val="28"/>
          <w:szCs w:val="28"/>
        </w:rPr>
        <w:t xml:space="preserve"> по Северо-Енисейскому району направлен 1 акт проверки, в Управление Федеральной антимонопольной службы по Красноярскому краю направлено 18 актов проверок, которыми установлены факты нарушений законодательства о контрактной системе, содержащие признаки административных правонарушений</w:t>
      </w:r>
      <w:r>
        <w:rPr>
          <w:rFonts w:ascii="Times New Roman" w:hAnsi="Times New Roman" w:cs="Times New Roman"/>
          <w:sz w:val="28"/>
          <w:szCs w:val="28"/>
        </w:rPr>
        <w:t>.</w:t>
      </w:r>
    </w:p>
    <w:p w:rsidR="00FF23B2" w:rsidRPr="00226F9E" w:rsidRDefault="00FF23B2">
      <w:pPr>
        <w:spacing w:after="0" w:line="240" w:lineRule="auto"/>
        <w:jc w:val="both"/>
        <w:rPr>
          <w:rFonts w:ascii="Times New Roman" w:eastAsia="Times New Roman" w:hAnsi="Times New Roman" w:cs="Times New Roman"/>
          <w:sz w:val="28"/>
        </w:rPr>
      </w:pPr>
    </w:p>
    <w:p w:rsidR="00FF23B2" w:rsidRPr="00226F9E" w:rsidRDefault="00FF23B2" w:rsidP="00954B7A">
      <w:pPr>
        <w:spacing w:after="0" w:line="240" w:lineRule="auto"/>
        <w:jc w:val="both"/>
        <w:rPr>
          <w:rFonts w:ascii="Times New Roman" w:eastAsia="Times New Roman" w:hAnsi="Times New Roman" w:cs="Times New Roman"/>
          <w:sz w:val="28"/>
        </w:rPr>
      </w:pPr>
    </w:p>
    <w:p w:rsidR="00FF23B2" w:rsidRPr="00226F9E" w:rsidRDefault="00243C18" w:rsidP="00315EB7">
      <w:pPr>
        <w:spacing w:after="0" w:line="240" w:lineRule="auto"/>
        <w:jc w:val="center"/>
        <w:rPr>
          <w:rFonts w:ascii="Times New Roman" w:eastAsia="Times New Roman" w:hAnsi="Times New Roman" w:cs="Times New Roman"/>
          <w:b/>
          <w:sz w:val="28"/>
          <w:szCs w:val="28"/>
        </w:rPr>
      </w:pPr>
      <w:bookmarkStart w:id="31" w:name="_Toc133142072"/>
      <w:bookmarkStart w:id="32" w:name="_Toc133289561"/>
      <w:bookmarkStart w:id="33" w:name="_Toc163379596"/>
      <w:bookmarkStart w:id="34" w:name="_Toc389079330"/>
      <w:r w:rsidRPr="00226F9E">
        <w:rPr>
          <w:rFonts w:ascii="Times New Roman" w:hAnsi="Times New Roman" w:cs="Times New Roman"/>
          <w:b/>
          <w:sz w:val="28"/>
          <w:szCs w:val="28"/>
        </w:rPr>
        <w:t xml:space="preserve">6. </w:t>
      </w:r>
      <w:r w:rsidR="00DF383A" w:rsidRPr="00226F9E">
        <w:rPr>
          <w:rFonts w:ascii="Times New Roman" w:hAnsi="Times New Roman" w:cs="Times New Roman"/>
          <w:b/>
          <w:sz w:val="28"/>
          <w:szCs w:val="28"/>
        </w:rPr>
        <w:t xml:space="preserve">ПОЯСНЕНИЯ ПО ИСПОЛНЕНИЮ ОТДЕЛЬНЫХ СТАТЕЙ </w:t>
      </w:r>
      <w:r w:rsidR="003B16E0" w:rsidRPr="00226F9E">
        <w:rPr>
          <w:rFonts w:ascii="Times New Roman" w:hAnsi="Times New Roman" w:cs="Times New Roman"/>
          <w:b/>
          <w:sz w:val="28"/>
          <w:szCs w:val="28"/>
        </w:rPr>
        <w:t>РЕШЕНИЯ</w:t>
      </w:r>
      <w:r w:rsidR="00716448">
        <w:rPr>
          <w:rFonts w:ascii="Times New Roman" w:hAnsi="Times New Roman" w:cs="Times New Roman"/>
          <w:b/>
          <w:sz w:val="28"/>
          <w:szCs w:val="28"/>
        </w:rPr>
        <w:t xml:space="preserve"> </w:t>
      </w:r>
      <w:r w:rsidR="00853FB3" w:rsidRPr="00226F9E">
        <w:rPr>
          <w:rFonts w:ascii="Times New Roman" w:hAnsi="Times New Roman" w:cs="Times New Roman"/>
          <w:b/>
          <w:sz w:val="28"/>
          <w:szCs w:val="28"/>
        </w:rPr>
        <w:t xml:space="preserve">СЕВЕРО-ЕНИСЕЙСКОГО </w:t>
      </w:r>
      <w:r w:rsidR="003B16E0" w:rsidRPr="00226F9E">
        <w:rPr>
          <w:rFonts w:ascii="Times New Roman" w:hAnsi="Times New Roman" w:cs="Times New Roman"/>
          <w:b/>
          <w:sz w:val="28"/>
          <w:szCs w:val="28"/>
        </w:rPr>
        <w:t>РАЙОННОГО СОВЕТА ДЕПУТАТОВ</w:t>
      </w:r>
      <w:r w:rsidR="00DF383A" w:rsidRPr="00226F9E">
        <w:rPr>
          <w:rFonts w:ascii="Times New Roman" w:hAnsi="Times New Roman" w:cs="Times New Roman"/>
          <w:b/>
          <w:sz w:val="28"/>
          <w:szCs w:val="28"/>
        </w:rPr>
        <w:t xml:space="preserve"> «О  БЮДЖЕТЕ </w:t>
      </w:r>
      <w:r w:rsidR="00315EB7" w:rsidRPr="00226F9E">
        <w:rPr>
          <w:rFonts w:ascii="Times New Roman" w:hAnsi="Times New Roman" w:cs="Times New Roman"/>
          <w:b/>
          <w:sz w:val="28"/>
          <w:szCs w:val="28"/>
        </w:rPr>
        <w:t xml:space="preserve">СЕВЕРО-ЕНИСЕЙСКОГО РАЙОНА </w:t>
      </w:r>
      <w:r w:rsidR="00DF383A" w:rsidRPr="00226F9E">
        <w:rPr>
          <w:rFonts w:ascii="Times New Roman" w:hAnsi="Times New Roman" w:cs="Times New Roman"/>
          <w:b/>
          <w:sz w:val="28"/>
          <w:szCs w:val="28"/>
        </w:rPr>
        <w:t>НА 201</w:t>
      </w:r>
      <w:r w:rsidR="000D0C61">
        <w:rPr>
          <w:rFonts w:ascii="Times New Roman" w:hAnsi="Times New Roman" w:cs="Times New Roman"/>
          <w:b/>
          <w:sz w:val="28"/>
          <w:szCs w:val="28"/>
        </w:rPr>
        <w:t>6</w:t>
      </w:r>
      <w:r w:rsidR="00DF383A" w:rsidRPr="00226F9E">
        <w:rPr>
          <w:rFonts w:ascii="Times New Roman" w:hAnsi="Times New Roman" w:cs="Times New Roman"/>
          <w:b/>
          <w:sz w:val="28"/>
          <w:szCs w:val="28"/>
        </w:rPr>
        <w:t xml:space="preserve"> ГОД</w:t>
      </w:r>
      <w:r w:rsidR="00315EB7" w:rsidRPr="00226F9E">
        <w:rPr>
          <w:rFonts w:ascii="Times New Roman" w:hAnsi="Times New Roman" w:cs="Times New Roman"/>
          <w:b/>
          <w:sz w:val="28"/>
          <w:szCs w:val="28"/>
        </w:rPr>
        <w:t xml:space="preserve"> И ПЛАНОВЫЙ ПЕРИОД 201</w:t>
      </w:r>
      <w:r w:rsidR="000D0C61">
        <w:rPr>
          <w:rFonts w:ascii="Times New Roman" w:hAnsi="Times New Roman" w:cs="Times New Roman"/>
          <w:b/>
          <w:sz w:val="28"/>
          <w:szCs w:val="28"/>
        </w:rPr>
        <w:t>7</w:t>
      </w:r>
      <w:r w:rsidR="00315EB7" w:rsidRPr="00226F9E">
        <w:rPr>
          <w:rFonts w:ascii="Times New Roman" w:hAnsi="Times New Roman" w:cs="Times New Roman"/>
          <w:b/>
          <w:sz w:val="28"/>
          <w:szCs w:val="28"/>
        </w:rPr>
        <w:t>-201</w:t>
      </w:r>
      <w:r w:rsidR="000D0C61">
        <w:rPr>
          <w:rFonts w:ascii="Times New Roman" w:hAnsi="Times New Roman" w:cs="Times New Roman"/>
          <w:b/>
          <w:sz w:val="28"/>
          <w:szCs w:val="28"/>
        </w:rPr>
        <w:t>8</w:t>
      </w:r>
      <w:r w:rsidR="00315EB7" w:rsidRPr="00226F9E">
        <w:rPr>
          <w:rFonts w:ascii="Times New Roman" w:hAnsi="Times New Roman" w:cs="Times New Roman"/>
          <w:b/>
          <w:sz w:val="28"/>
          <w:szCs w:val="28"/>
        </w:rPr>
        <w:t xml:space="preserve"> ГОДОВ</w:t>
      </w:r>
      <w:r w:rsidR="00DF383A" w:rsidRPr="00226F9E">
        <w:rPr>
          <w:rFonts w:ascii="Times New Roman" w:hAnsi="Times New Roman" w:cs="Times New Roman"/>
          <w:b/>
          <w:sz w:val="28"/>
          <w:szCs w:val="28"/>
        </w:rPr>
        <w:t>»</w:t>
      </w:r>
      <w:bookmarkEnd w:id="31"/>
      <w:bookmarkEnd w:id="32"/>
      <w:bookmarkEnd w:id="33"/>
      <w:bookmarkEnd w:id="34"/>
    </w:p>
    <w:p w:rsidR="00FF23B2" w:rsidRPr="00226F9E" w:rsidRDefault="00FF23B2" w:rsidP="00315EB7">
      <w:pPr>
        <w:spacing w:after="0" w:line="240" w:lineRule="auto"/>
        <w:jc w:val="center"/>
        <w:rPr>
          <w:rFonts w:ascii="Times New Roman" w:eastAsia="Times New Roman" w:hAnsi="Times New Roman" w:cs="Times New Roman"/>
          <w:sz w:val="28"/>
        </w:rPr>
      </w:pPr>
    </w:p>
    <w:p w:rsidR="003B16E0" w:rsidRPr="00226F9E" w:rsidRDefault="009F0BD3" w:rsidP="00FA3B49">
      <w:pPr>
        <w:ind w:firstLine="708"/>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1. </w:t>
      </w:r>
      <w:r w:rsidR="006A3D61" w:rsidRPr="00226F9E">
        <w:rPr>
          <w:rFonts w:ascii="Times New Roman" w:eastAsia="Times New Roman" w:hAnsi="Times New Roman" w:cs="Times New Roman"/>
          <w:bCs/>
          <w:sz w:val="28"/>
          <w:szCs w:val="28"/>
        </w:rPr>
        <w:t>По с</w:t>
      </w:r>
      <w:r w:rsidR="003B16E0" w:rsidRPr="00226F9E">
        <w:rPr>
          <w:rFonts w:ascii="Times New Roman" w:eastAsia="Times New Roman" w:hAnsi="Times New Roman" w:cs="Times New Roman"/>
          <w:bCs/>
          <w:sz w:val="28"/>
          <w:szCs w:val="28"/>
        </w:rPr>
        <w:t>тать</w:t>
      </w:r>
      <w:r w:rsidR="006A3D61" w:rsidRPr="00226F9E">
        <w:rPr>
          <w:rFonts w:ascii="Times New Roman" w:eastAsia="Times New Roman" w:hAnsi="Times New Roman" w:cs="Times New Roman"/>
          <w:bCs/>
          <w:sz w:val="28"/>
          <w:szCs w:val="28"/>
        </w:rPr>
        <w:t>е</w:t>
      </w:r>
      <w:r w:rsidR="003B16E0" w:rsidRPr="00226F9E">
        <w:rPr>
          <w:rFonts w:ascii="Times New Roman" w:eastAsia="Times New Roman" w:hAnsi="Times New Roman" w:cs="Times New Roman"/>
          <w:bCs/>
          <w:sz w:val="28"/>
          <w:szCs w:val="28"/>
        </w:rPr>
        <w:t xml:space="preserve"> 14</w:t>
      </w:r>
      <w:r w:rsidR="003B16E0" w:rsidRPr="00226F9E">
        <w:rPr>
          <w:rFonts w:ascii="Times New Roman" w:eastAsia="Times New Roman" w:hAnsi="Times New Roman" w:cs="Times New Roman"/>
          <w:bCs/>
          <w:sz w:val="28"/>
          <w:szCs w:val="28"/>
          <w:vertAlign w:val="superscript"/>
        </w:rPr>
        <w:t>1</w:t>
      </w:r>
      <w:r w:rsidR="003B16E0" w:rsidRPr="00226F9E">
        <w:rPr>
          <w:rFonts w:ascii="Times New Roman" w:eastAsia="Times New Roman" w:hAnsi="Times New Roman" w:cs="Times New Roman"/>
          <w:bCs/>
          <w:sz w:val="28"/>
          <w:szCs w:val="28"/>
        </w:rPr>
        <w:t>. Увеличение уставного фонда муниципальных предприятий Северо-Енисейского района</w:t>
      </w:r>
    </w:p>
    <w:p w:rsidR="003B16E0" w:rsidRPr="00226F9E" w:rsidRDefault="006A3D61" w:rsidP="00FA3B49">
      <w:pPr>
        <w:ind w:firstLine="708"/>
        <w:jc w:val="both"/>
        <w:rPr>
          <w:rFonts w:ascii="Times New Roman" w:eastAsia="Times New Roman" w:hAnsi="Times New Roman" w:cs="Times New Roman"/>
          <w:bCs/>
          <w:sz w:val="28"/>
          <w:szCs w:val="28"/>
        </w:rPr>
      </w:pPr>
      <w:r w:rsidRPr="00226F9E">
        <w:rPr>
          <w:rFonts w:ascii="Times New Roman" w:eastAsia="Times New Roman" w:hAnsi="Times New Roman" w:cs="Times New Roman"/>
          <w:bCs/>
          <w:sz w:val="28"/>
          <w:szCs w:val="28"/>
        </w:rPr>
        <w:t>В 201</w:t>
      </w:r>
      <w:r w:rsidR="000D0C61">
        <w:rPr>
          <w:rFonts w:ascii="Times New Roman" w:eastAsia="Times New Roman" w:hAnsi="Times New Roman" w:cs="Times New Roman"/>
          <w:bCs/>
          <w:sz w:val="28"/>
          <w:szCs w:val="28"/>
        </w:rPr>
        <w:t>6</w:t>
      </w:r>
      <w:r w:rsidRPr="00226F9E">
        <w:rPr>
          <w:rFonts w:ascii="Times New Roman" w:eastAsia="Times New Roman" w:hAnsi="Times New Roman" w:cs="Times New Roman"/>
          <w:bCs/>
          <w:sz w:val="28"/>
          <w:szCs w:val="28"/>
        </w:rPr>
        <w:t xml:space="preserve"> году </w:t>
      </w:r>
      <w:r w:rsidR="00C45602" w:rsidRPr="00226F9E">
        <w:rPr>
          <w:rFonts w:ascii="Times New Roman" w:eastAsia="Times New Roman" w:hAnsi="Times New Roman" w:cs="Times New Roman"/>
          <w:bCs/>
          <w:sz w:val="28"/>
          <w:szCs w:val="28"/>
        </w:rPr>
        <w:t xml:space="preserve">в целях </w:t>
      </w:r>
      <w:proofErr w:type="gramStart"/>
      <w:r w:rsidR="00853FB3" w:rsidRPr="00226F9E">
        <w:rPr>
          <w:rFonts w:ascii="Times New Roman" w:eastAsia="Times New Roman" w:hAnsi="Times New Roman" w:cs="Times New Roman"/>
          <w:bCs/>
          <w:sz w:val="28"/>
          <w:szCs w:val="28"/>
        </w:rPr>
        <w:t xml:space="preserve">стабилизации деятельности муниципальных предприятий </w:t>
      </w:r>
      <w:r w:rsidR="003B16E0" w:rsidRPr="00226F9E">
        <w:rPr>
          <w:rFonts w:ascii="Times New Roman" w:eastAsia="Times New Roman" w:hAnsi="Times New Roman" w:cs="Times New Roman"/>
          <w:bCs/>
          <w:sz w:val="28"/>
          <w:szCs w:val="28"/>
        </w:rPr>
        <w:t>средства бюджета</w:t>
      </w:r>
      <w:proofErr w:type="gramEnd"/>
      <w:r w:rsidR="003B16E0" w:rsidRPr="00226F9E">
        <w:rPr>
          <w:rFonts w:ascii="Times New Roman" w:eastAsia="Times New Roman" w:hAnsi="Times New Roman" w:cs="Times New Roman"/>
          <w:bCs/>
          <w:sz w:val="28"/>
          <w:szCs w:val="28"/>
        </w:rPr>
        <w:t xml:space="preserve"> Северо-Енисейского района </w:t>
      </w:r>
      <w:r w:rsidRPr="00226F9E">
        <w:rPr>
          <w:rFonts w:ascii="Times New Roman" w:eastAsia="Times New Roman" w:hAnsi="Times New Roman" w:cs="Times New Roman"/>
          <w:bCs/>
          <w:sz w:val="28"/>
          <w:szCs w:val="28"/>
        </w:rPr>
        <w:t xml:space="preserve">направлены </w:t>
      </w:r>
      <w:r w:rsidR="00C45602" w:rsidRPr="00226F9E">
        <w:rPr>
          <w:rFonts w:ascii="Times New Roman" w:eastAsia="Times New Roman" w:hAnsi="Times New Roman" w:cs="Times New Roman"/>
          <w:bCs/>
          <w:sz w:val="28"/>
          <w:szCs w:val="28"/>
        </w:rPr>
        <w:t>главному распорядителю бюджетных средств - А</w:t>
      </w:r>
      <w:r w:rsidR="003B16E0" w:rsidRPr="00226F9E">
        <w:rPr>
          <w:rFonts w:ascii="Times New Roman" w:eastAsia="Times New Roman" w:hAnsi="Times New Roman" w:cs="Times New Roman"/>
          <w:bCs/>
          <w:sz w:val="28"/>
          <w:szCs w:val="28"/>
        </w:rPr>
        <w:t>дминистрации Северо-Енисейского района на увеличение уставн</w:t>
      </w:r>
      <w:r w:rsidRPr="00226F9E">
        <w:rPr>
          <w:rFonts w:ascii="Times New Roman" w:eastAsia="Times New Roman" w:hAnsi="Times New Roman" w:cs="Times New Roman"/>
          <w:bCs/>
          <w:sz w:val="28"/>
          <w:szCs w:val="28"/>
        </w:rPr>
        <w:t>ых</w:t>
      </w:r>
      <w:r w:rsidR="003B16E0" w:rsidRPr="00226F9E">
        <w:rPr>
          <w:rFonts w:ascii="Times New Roman" w:eastAsia="Times New Roman" w:hAnsi="Times New Roman" w:cs="Times New Roman"/>
          <w:bCs/>
          <w:sz w:val="28"/>
          <w:szCs w:val="28"/>
        </w:rPr>
        <w:t xml:space="preserve"> фонд</w:t>
      </w:r>
      <w:r w:rsidRPr="00226F9E">
        <w:rPr>
          <w:rFonts w:ascii="Times New Roman" w:eastAsia="Times New Roman" w:hAnsi="Times New Roman" w:cs="Times New Roman"/>
          <w:bCs/>
          <w:sz w:val="28"/>
          <w:szCs w:val="28"/>
        </w:rPr>
        <w:t xml:space="preserve">ов муниципальных предприятий в сумме </w:t>
      </w:r>
      <w:r w:rsidR="00702E5D">
        <w:rPr>
          <w:rFonts w:ascii="Times New Roman" w:eastAsia="Times New Roman" w:hAnsi="Times New Roman" w:cs="Times New Roman"/>
          <w:bCs/>
          <w:sz w:val="28"/>
          <w:szCs w:val="28"/>
        </w:rPr>
        <w:t>8</w:t>
      </w:r>
      <w:r w:rsidR="000D0C61">
        <w:rPr>
          <w:rFonts w:ascii="Times New Roman" w:eastAsia="Times New Roman" w:hAnsi="Times New Roman" w:cs="Times New Roman"/>
          <w:bCs/>
          <w:sz w:val="28"/>
          <w:szCs w:val="28"/>
        </w:rPr>
        <w:t>730</w:t>
      </w:r>
      <w:r w:rsidR="00702E5D">
        <w:rPr>
          <w:rFonts w:ascii="Times New Roman" w:eastAsia="Times New Roman" w:hAnsi="Times New Roman" w:cs="Times New Roman"/>
          <w:bCs/>
          <w:sz w:val="28"/>
          <w:szCs w:val="28"/>
        </w:rPr>
        <w:t>6</w:t>
      </w:r>
      <w:r w:rsidRPr="00226F9E">
        <w:rPr>
          <w:rFonts w:ascii="Times New Roman" w:eastAsia="Times New Roman" w:hAnsi="Times New Roman" w:cs="Times New Roman"/>
          <w:bCs/>
          <w:sz w:val="28"/>
          <w:szCs w:val="28"/>
        </w:rPr>
        <w:t>,</w:t>
      </w:r>
      <w:r w:rsidR="000D0C61">
        <w:rPr>
          <w:rFonts w:ascii="Times New Roman" w:eastAsia="Times New Roman" w:hAnsi="Times New Roman" w:cs="Times New Roman"/>
          <w:bCs/>
          <w:sz w:val="28"/>
          <w:szCs w:val="28"/>
        </w:rPr>
        <w:t>3</w:t>
      </w:r>
      <w:r w:rsidRPr="00226F9E">
        <w:rPr>
          <w:rFonts w:ascii="Times New Roman" w:eastAsia="Times New Roman" w:hAnsi="Times New Roman" w:cs="Times New Roman"/>
          <w:bCs/>
          <w:sz w:val="28"/>
          <w:szCs w:val="28"/>
        </w:rPr>
        <w:t xml:space="preserve"> тыс. рублей, из них</w:t>
      </w:r>
      <w:r w:rsidR="003B16E0" w:rsidRPr="00226F9E">
        <w:rPr>
          <w:rFonts w:ascii="Times New Roman" w:eastAsia="Times New Roman" w:hAnsi="Times New Roman" w:cs="Times New Roman"/>
          <w:bCs/>
          <w:sz w:val="28"/>
          <w:szCs w:val="28"/>
        </w:rPr>
        <w:t>:</w:t>
      </w:r>
    </w:p>
    <w:p w:rsidR="003B16E0" w:rsidRPr="00226F9E" w:rsidRDefault="003B16E0" w:rsidP="00FA3B49">
      <w:pPr>
        <w:autoSpaceDE w:val="0"/>
        <w:autoSpaceDN w:val="0"/>
        <w:adjustRightInd w:val="0"/>
        <w:ind w:firstLine="708"/>
        <w:jc w:val="both"/>
        <w:outlineLvl w:val="2"/>
        <w:rPr>
          <w:rFonts w:ascii="Times New Roman" w:eastAsia="Times New Roman" w:hAnsi="Times New Roman" w:cs="Times New Roman"/>
          <w:i/>
        </w:rPr>
      </w:pPr>
      <w:r w:rsidRPr="00226F9E">
        <w:rPr>
          <w:rFonts w:ascii="Times New Roman" w:eastAsia="Times New Roman" w:hAnsi="Times New Roman" w:cs="Times New Roman"/>
          <w:bCs/>
          <w:sz w:val="28"/>
          <w:szCs w:val="28"/>
        </w:rPr>
        <w:t xml:space="preserve">муниципальному предприятию Северо-Енисейского района </w:t>
      </w:r>
      <w:r w:rsidR="000D0C61" w:rsidRPr="000D0C61">
        <w:rPr>
          <w:rFonts w:ascii="Times New Roman" w:eastAsia="Times New Roman" w:hAnsi="Times New Roman" w:cs="Times New Roman"/>
          <w:bCs/>
          <w:sz w:val="28"/>
          <w:szCs w:val="28"/>
        </w:rPr>
        <w:t>«Хлебопек»</w:t>
      </w:r>
      <w:r w:rsidRPr="00226F9E">
        <w:rPr>
          <w:rFonts w:ascii="Times New Roman" w:eastAsia="Times New Roman" w:hAnsi="Times New Roman" w:cs="Times New Roman"/>
          <w:bCs/>
          <w:sz w:val="28"/>
          <w:szCs w:val="28"/>
        </w:rPr>
        <w:t xml:space="preserve">  в сумме </w:t>
      </w:r>
      <w:r w:rsidR="000D0C61">
        <w:rPr>
          <w:rFonts w:ascii="Times New Roman" w:eastAsia="Times New Roman" w:hAnsi="Times New Roman" w:cs="Times New Roman"/>
          <w:bCs/>
          <w:sz w:val="28"/>
          <w:szCs w:val="28"/>
        </w:rPr>
        <w:t>5 560,2</w:t>
      </w:r>
      <w:r w:rsidRPr="00226F9E">
        <w:rPr>
          <w:rFonts w:ascii="Times New Roman" w:eastAsia="Times New Roman" w:hAnsi="Times New Roman" w:cs="Times New Roman"/>
          <w:bCs/>
          <w:sz w:val="28"/>
          <w:szCs w:val="28"/>
        </w:rPr>
        <w:t xml:space="preserve"> тыс. рублей</w:t>
      </w:r>
      <w:r w:rsidR="00C45602" w:rsidRPr="00226F9E">
        <w:rPr>
          <w:rFonts w:ascii="Times New Roman" w:eastAsia="Times New Roman" w:hAnsi="Times New Roman" w:cs="Times New Roman"/>
          <w:bCs/>
          <w:sz w:val="28"/>
          <w:szCs w:val="28"/>
        </w:rPr>
        <w:t>;</w:t>
      </w:r>
    </w:p>
    <w:p w:rsidR="003B16E0" w:rsidRPr="00226F9E" w:rsidRDefault="003B16E0" w:rsidP="00FA3B49">
      <w:pPr>
        <w:autoSpaceDE w:val="0"/>
        <w:autoSpaceDN w:val="0"/>
        <w:adjustRightInd w:val="0"/>
        <w:ind w:firstLine="708"/>
        <w:jc w:val="both"/>
        <w:outlineLvl w:val="2"/>
        <w:rPr>
          <w:rFonts w:ascii="Times New Roman" w:eastAsia="Times New Roman" w:hAnsi="Times New Roman" w:cs="Times New Roman"/>
          <w:sz w:val="28"/>
          <w:szCs w:val="28"/>
        </w:rPr>
      </w:pPr>
      <w:r w:rsidRPr="00226F9E">
        <w:rPr>
          <w:rFonts w:ascii="Times New Roman" w:eastAsia="Times New Roman" w:hAnsi="Times New Roman" w:cs="Times New Roman"/>
          <w:bCs/>
          <w:sz w:val="28"/>
          <w:szCs w:val="28"/>
        </w:rPr>
        <w:lastRenderedPageBreak/>
        <w:t xml:space="preserve">муниципальному унитарному предприятию «Управление коммуникационным комплексом Северо-Енисейского района»   в сумме </w:t>
      </w:r>
      <w:r w:rsidR="000D0C61">
        <w:rPr>
          <w:rFonts w:ascii="Times New Roman" w:eastAsia="Times New Roman" w:hAnsi="Times New Roman" w:cs="Times New Roman"/>
          <w:bCs/>
          <w:sz w:val="28"/>
          <w:szCs w:val="28"/>
        </w:rPr>
        <w:t>44 746,1</w:t>
      </w:r>
      <w:r w:rsidRPr="00226F9E">
        <w:rPr>
          <w:rFonts w:ascii="Times New Roman" w:eastAsia="Times New Roman" w:hAnsi="Times New Roman" w:cs="Times New Roman"/>
          <w:bCs/>
          <w:sz w:val="28"/>
          <w:szCs w:val="28"/>
        </w:rPr>
        <w:t xml:space="preserve"> тыс. рублей</w:t>
      </w:r>
      <w:r w:rsidR="00C45602" w:rsidRPr="00226F9E">
        <w:rPr>
          <w:rFonts w:ascii="Times New Roman" w:eastAsia="Times New Roman" w:hAnsi="Times New Roman" w:cs="Times New Roman"/>
          <w:bCs/>
          <w:sz w:val="28"/>
          <w:szCs w:val="28"/>
        </w:rPr>
        <w:t>;</w:t>
      </w:r>
    </w:p>
    <w:p w:rsidR="003B16E0" w:rsidRPr="00226F9E" w:rsidRDefault="003B16E0" w:rsidP="00FA3B49">
      <w:pPr>
        <w:autoSpaceDE w:val="0"/>
        <w:autoSpaceDN w:val="0"/>
        <w:adjustRightInd w:val="0"/>
        <w:ind w:firstLine="708"/>
        <w:jc w:val="both"/>
        <w:outlineLvl w:val="2"/>
        <w:rPr>
          <w:rFonts w:ascii="Times New Roman" w:eastAsia="Times New Roman" w:hAnsi="Times New Roman" w:cs="Times New Roman"/>
          <w:i/>
        </w:rPr>
      </w:pPr>
      <w:r w:rsidRPr="00226F9E">
        <w:rPr>
          <w:rFonts w:ascii="Times New Roman" w:eastAsia="Times New Roman" w:hAnsi="Times New Roman" w:cs="Times New Roman"/>
          <w:bCs/>
          <w:sz w:val="28"/>
          <w:szCs w:val="28"/>
        </w:rPr>
        <w:t xml:space="preserve">муниципальному предприятию Северо-Енисейского района «Управление муниципальной торговли»   в сумме </w:t>
      </w:r>
      <w:r w:rsidR="000D0C61">
        <w:rPr>
          <w:rFonts w:ascii="Times New Roman" w:eastAsia="Times New Roman" w:hAnsi="Times New Roman" w:cs="Times New Roman"/>
          <w:bCs/>
          <w:sz w:val="28"/>
          <w:szCs w:val="28"/>
        </w:rPr>
        <w:t>37</w:t>
      </w:r>
      <w:r w:rsidR="00E21485">
        <w:rPr>
          <w:rFonts w:ascii="Times New Roman" w:eastAsia="Times New Roman" w:hAnsi="Times New Roman" w:cs="Times New Roman"/>
          <w:bCs/>
          <w:sz w:val="28"/>
          <w:szCs w:val="28"/>
        </w:rPr>
        <w:t xml:space="preserve"> 000</w:t>
      </w:r>
      <w:r w:rsidRPr="00226F9E">
        <w:rPr>
          <w:rFonts w:ascii="Times New Roman" w:eastAsia="Times New Roman" w:hAnsi="Times New Roman" w:cs="Times New Roman"/>
          <w:bCs/>
          <w:sz w:val="28"/>
          <w:szCs w:val="28"/>
        </w:rPr>
        <w:t>,0 тыс. рублей</w:t>
      </w:r>
      <w:r w:rsidR="00C45602" w:rsidRPr="00226F9E">
        <w:rPr>
          <w:rFonts w:ascii="Times New Roman" w:eastAsia="Times New Roman" w:hAnsi="Times New Roman" w:cs="Times New Roman"/>
          <w:bCs/>
          <w:sz w:val="28"/>
          <w:szCs w:val="28"/>
        </w:rPr>
        <w:t>.</w:t>
      </w:r>
    </w:p>
    <w:p w:rsidR="003B16E0" w:rsidRPr="00226F9E" w:rsidRDefault="002003CC" w:rsidP="00FA3B49">
      <w:pPr>
        <w:autoSpaceDE w:val="0"/>
        <w:autoSpaceDN w:val="0"/>
        <w:adjustRightInd w:val="0"/>
        <w:ind w:firstLine="708"/>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F0BD3">
        <w:rPr>
          <w:rFonts w:ascii="Times New Roman" w:eastAsia="Times New Roman" w:hAnsi="Times New Roman" w:cs="Times New Roman"/>
          <w:sz w:val="28"/>
          <w:szCs w:val="28"/>
        </w:rPr>
        <w:t xml:space="preserve">. </w:t>
      </w:r>
      <w:r w:rsidR="0013108A" w:rsidRPr="00226F9E">
        <w:rPr>
          <w:rFonts w:ascii="Times New Roman" w:eastAsia="Times New Roman" w:hAnsi="Times New Roman" w:cs="Times New Roman"/>
          <w:sz w:val="28"/>
          <w:szCs w:val="28"/>
        </w:rPr>
        <w:t>По с</w:t>
      </w:r>
      <w:r w:rsidR="003B16E0" w:rsidRPr="00226F9E">
        <w:rPr>
          <w:rFonts w:ascii="Times New Roman" w:eastAsia="Times New Roman" w:hAnsi="Times New Roman" w:cs="Times New Roman"/>
          <w:sz w:val="28"/>
          <w:szCs w:val="28"/>
        </w:rPr>
        <w:t>тать</w:t>
      </w:r>
      <w:r w:rsidR="0013108A"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2</w:t>
      </w:r>
      <w:r w:rsidR="000D0C61">
        <w:rPr>
          <w:rFonts w:ascii="Times New Roman" w:eastAsia="Times New Roman" w:hAnsi="Times New Roman" w:cs="Times New Roman"/>
          <w:sz w:val="28"/>
          <w:szCs w:val="28"/>
        </w:rPr>
        <w:t>6</w:t>
      </w:r>
      <w:r w:rsidR="003B16E0" w:rsidRPr="00226F9E">
        <w:rPr>
          <w:rFonts w:ascii="Times New Roman" w:eastAsia="Times New Roman" w:hAnsi="Times New Roman" w:cs="Times New Roman"/>
          <w:sz w:val="28"/>
          <w:szCs w:val="28"/>
        </w:rPr>
        <w:t>. Дорожный фонд Северо-Енисейского района</w:t>
      </w:r>
    </w:p>
    <w:p w:rsidR="003B16E0" w:rsidRPr="00226F9E" w:rsidRDefault="0013108A" w:rsidP="00FA3B49">
      <w:pPr>
        <w:autoSpaceDE w:val="0"/>
        <w:autoSpaceDN w:val="0"/>
        <w:adjustRightInd w:val="0"/>
        <w:ind w:firstLine="708"/>
        <w:jc w:val="both"/>
        <w:outlineLvl w:val="2"/>
        <w:rPr>
          <w:rFonts w:ascii="Times New Roman" w:eastAsia="Times New Roman" w:hAnsi="Times New Roman" w:cs="Times New Roman"/>
          <w:sz w:val="28"/>
          <w:szCs w:val="28"/>
        </w:rPr>
      </w:pPr>
      <w:r w:rsidRPr="00226F9E">
        <w:rPr>
          <w:rFonts w:ascii="Times New Roman" w:eastAsia="Times New Roman" w:hAnsi="Times New Roman" w:cs="Times New Roman"/>
          <w:sz w:val="28"/>
          <w:szCs w:val="28"/>
        </w:rPr>
        <w:t>Б</w:t>
      </w:r>
      <w:r w:rsidR="003B16E0" w:rsidRPr="00226F9E">
        <w:rPr>
          <w:rFonts w:ascii="Times New Roman" w:eastAsia="Times New Roman" w:hAnsi="Times New Roman" w:cs="Times New Roman"/>
          <w:sz w:val="28"/>
          <w:szCs w:val="28"/>
        </w:rPr>
        <w:t>юджетны</w:t>
      </w:r>
      <w:r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ассигновани</w:t>
      </w:r>
      <w:r w:rsidRPr="00226F9E">
        <w:rPr>
          <w:rFonts w:ascii="Times New Roman" w:eastAsia="Times New Roman" w:hAnsi="Times New Roman" w:cs="Times New Roman"/>
          <w:sz w:val="28"/>
          <w:szCs w:val="28"/>
        </w:rPr>
        <w:t>я</w:t>
      </w:r>
      <w:r w:rsidR="003B16E0" w:rsidRPr="00226F9E">
        <w:rPr>
          <w:rFonts w:ascii="Times New Roman" w:eastAsia="Times New Roman" w:hAnsi="Times New Roman" w:cs="Times New Roman"/>
          <w:sz w:val="28"/>
          <w:szCs w:val="28"/>
        </w:rPr>
        <w:t xml:space="preserve"> дорожного фонда Северо-Енисейского района на 201</w:t>
      </w:r>
      <w:r w:rsidR="00E2169E">
        <w:rPr>
          <w:rFonts w:ascii="Times New Roman" w:eastAsia="Times New Roman" w:hAnsi="Times New Roman" w:cs="Times New Roman"/>
          <w:sz w:val="28"/>
          <w:szCs w:val="28"/>
        </w:rPr>
        <w:t>6</w:t>
      </w:r>
      <w:r w:rsidR="003B16E0" w:rsidRPr="00226F9E">
        <w:rPr>
          <w:rFonts w:ascii="Times New Roman" w:eastAsia="Times New Roman" w:hAnsi="Times New Roman" w:cs="Times New Roman"/>
          <w:sz w:val="28"/>
          <w:szCs w:val="28"/>
        </w:rPr>
        <w:t xml:space="preserve"> год </w:t>
      </w:r>
      <w:r w:rsidRPr="00226F9E">
        <w:rPr>
          <w:rFonts w:ascii="Times New Roman" w:eastAsia="Times New Roman" w:hAnsi="Times New Roman" w:cs="Times New Roman"/>
          <w:sz w:val="28"/>
          <w:szCs w:val="28"/>
        </w:rPr>
        <w:t xml:space="preserve">предусмотрены </w:t>
      </w:r>
      <w:r w:rsidR="003B16E0" w:rsidRPr="00226F9E">
        <w:rPr>
          <w:rFonts w:ascii="Times New Roman" w:eastAsia="Times New Roman" w:hAnsi="Times New Roman" w:cs="Times New Roman"/>
          <w:sz w:val="28"/>
          <w:szCs w:val="28"/>
        </w:rPr>
        <w:t xml:space="preserve">в сумме </w:t>
      </w:r>
      <w:r w:rsidR="00E2169E">
        <w:rPr>
          <w:rFonts w:ascii="Times New Roman" w:eastAsia="Times New Roman" w:hAnsi="Times New Roman" w:cs="Times New Roman"/>
          <w:sz w:val="28"/>
          <w:szCs w:val="28"/>
        </w:rPr>
        <w:t>95 694,5</w:t>
      </w:r>
      <w:r w:rsidR="003B16E0" w:rsidRPr="00226F9E">
        <w:rPr>
          <w:rFonts w:ascii="Times New Roman" w:eastAsia="Times New Roman" w:hAnsi="Times New Roman" w:cs="Times New Roman"/>
          <w:sz w:val="28"/>
          <w:szCs w:val="28"/>
        </w:rPr>
        <w:t xml:space="preserve"> тыс. рублей, </w:t>
      </w:r>
      <w:r w:rsidRPr="00226F9E">
        <w:rPr>
          <w:rFonts w:ascii="Times New Roman" w:eastAsia="Times New Roman" w:hAnsi="Times New Roman" w:cs="Times New Roman"/>
          <w:sz w:val="28"/>
          <w:szCs w:val="28"/>
        </w:rPr>
        <w:t xml:space="preserve">исполнение составило </w:t>
      </w:r>
      <w:r w:rsidR="00E2169E">
        <w:rPr>
          <w:rFonts w:ascii="Times New Roman" w:eastAsia="Times New Roman" w:hAnsi="Times New Roman" w:cs="Times New Roman"/>
          <w:sz w:val="28"/>
          <w:szCs w:val="28"/>
        </w:rPr>
        <w:t>95 461,7</w:t>
      </w:r>
      <w:r w:rsidR="003B16E0" w:rsidRPr="00226F9E">
        <w:rPr>
          <w:rFonts w:ascii="Times New Roman" w:eastAsia="Times New Roman" w:hAnsi="Times New Roman" w:cs="Times New Roman"/>
          <w:sz w:val="28"/>
          <w:szCs w:val="28"/>
        </w:rPr>
        <w:t>тыс. рублей</w:t>
      </w:r>
      <w:r w:rsidRPr="00226F9E">
        <w:rPr>
          <w:rFonts w:ascii="Times New Roman" w:eastAsia="Times New Roman" w:hAnsi="Times New Roman" w:cs="Times New Roman"/>
          <w:sz w:val="28"/>
          <w:szCs w:val="28"/>
        </w:rPr>
        <w:t xml:space="preserve"> или </w:t>
      </w:r>
      <w:r w:rsidR="00E2169E">
        <w:rPr>
          <w:rFonts w:ascii="Times New Roman" w:eastAsia="Times New Roman" w:hAnsi="Times New Roman" w:cs="Times New Roman"/>
          <w:sz w:val="28"/>
          <w:szCs w:val="28"/>
        </w:rPr>
        <w:t>99</w:t>
      </w:r>
      <w:r w:rsidRPr="00226F9E">
        <w:rPr>
          <w:rFonts w:ascii="Times New Roman" w:eastAsia="Times New Roman" w:hAnsi="Times New Roman" w:cs="Times New Roman"/>
          <w:sz w:val="28"/>
          <w:szCs w:val="28"/>
        </w:rPr>
        <w:t>,</w:t>
      </w:r>
      <w:r w:rsidR="00E2169E">
        <w:rPr>
          <w:rFonts w:ascii="Times New Roman" w:eastAsia="Times New Roman" w:hAnsi="Times New Roman" w:cs="Times New Roman"/>
          <w:sz w:val="28"/>
          <w:szCs w:val="28"/>
        </w:rPr>
        <w:t>8</w:t>
      </w:r>
      <w:r w:rsidRPr="00226F9E">
        <w:rPr>
          <w:rFonts w:ascii="Times New Roman" w:eastAsia="Times New Roman" w:hAnsi="Times New Roman" w:cs="Times New Roman"/>
          <w:sz w:val="28"/>
          <w:szCs w:val="28"/>
        </w:rPr>
        <w:t xml:space="preserve"> %, в том числе:</w:t>
      </w:r>
    </w:p>
    <w:p w:rsidR="003B16E0" w:rsidRPr="00226F9E" w:rsidRDefault="00AF56E1" w:rsidP="00FA3B49">
      <w:pPr>
        <w:autoSpaceDE w:val="0"/>
        <w:autoSpaceDN w:val="0"/>
        <w:adjustRightInd w:val="0"/>
        <w:ind w:firstLine="708"/>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64</w:t>
      </w:r>
      <w:r w:rsidR="002003CC">
        <w:rPr>
          <w:rFonts w:ascii="Times New Roman" w:eastAsia="Times New Roman" w:hAnsi="Times New Roman" w:cs="Times New Roman"/>
          <w:sz w:val="28"/>
          <w:szCs w:val="28"/>
        </w:rPr>
        <w:t> </w:t>
      </w:r>
      <w:r>
        <w:rPr>
          <w:rFonts w:ascii="Times New Roman" w:eastAsia="Times New Roman" w:hAnsi="Times New Roman" w:cs="Times New Roman"/>
          <w:sz w:val="28"/>
          <w:szCs w:val="28"/>
        </w:rPr>
        <w:t>5</w:t>
      </w:r>
      <w:r w:rsidR="002003CC">
        <w:rPr>
          <w:rFonts w:ascii="Times New Roman" w:eastAsia="Times New Roman" w:hAnsi="Times New Roman" w:cs="Times New Roman"/>
          <w:sz w:val="28"/>
          <w:szCs w:val="28"/>
        </w:rPr>
        <w:t>8</w:t>
      </w:r>
      <w:r>
        <w:rPr>
          <w:rFonts w:ascii="Times New Roman" w:eastAsia="Times New Roman" w:hAnsi="Times New Roman" w:cs="Times New Roman"/>
          <w:sz w:val="28"/>
          <w:szCs w:val="28"/>
        </w:rPr>
        <w:t>7</w:t>
      </w:r>
      <w:r w:rsidR="002003CC">
        <w:rPr>
          <w:rFonts w:ascii="Times New Roman" w:eastAsia="Times New Roman" w:hAnsi="Times New Roman" w:cs="Times New Roman"/>
          <w:sz w:val="28"/>
          <w:szCs w:val="28"/>
        </w:rPr>
        <w:t>,</w:t>
      </w:r>
      <w:r>
        <w:rPr>
          <w:rFonts w:ascii="Times New Roman" w:eastAsia="Times New Roman" w:hAnsi="Times New Roman" w:cs="Times New Roman"/>
          <w:sz w:val="28"/>
          <w:szCs w:val="28"/>
        </w:rPr>
        <w:t>0</w:t>
      </w:r>
      <w:r w:rsidR="0013108A" w:rsidRPr="00226F9E">
        <w:rPr>
          <w:rFonts w:ascii="Times New Roman" w:eastAsia="Times New Roman" w:hAnsi="Times New Roman" w:cs="Times New Roman"/>
          <w:sz w:val="28"/>
          <w:szCs w:val="28"/>
        </w:rPr>
        <w:t xml:space="preserve"> тыс. рублей за счет средств бюджета района;</w:t>
      </w:r>
    </w:p>
    <w:p w:rsidR="0013108A" w:rsidRPr="00226F9E" w:rsidRDefault="00AF56E1" w:rsidP="00FA3B49">
      <w:pPr>
        <w:autoSpaceDE w:val="0"/>
        <w:autoSpaceDN w:val="0"/>
        <w:adjustRightInd w:val="0"/>
        <w:ind w:firstLine="708"/>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30 874</w:t>
      </w:r>
      <w:r w:rsidR="002003C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13108A" w:rsidRPr="00226F9E">
        <w:rPr>
          <w:rFonts w:ascii="Times New Roman" w:eastAsia="Times New Roman" w:hAnsi="Times New Roman" w:cs="Times New Roman"/>
          <w:sz w:val="28"/>
          <w:szCs w:val="28"/>
        </w:rPr>
        <w:t xml:space="preserve"> тыс. рублей за счет сре</w:t>
      </w:r>
      <w:proofErr w:type="gramStart"/>
      <w:r w:rsidR="0013108A" w:rsidRPr="00226F9E">
        <w:rPr>
          <w:rFonts w:ascii="Times New Roman" w:eastAsia="Times New Roman" w:hAnsi="Times New Roman" w:cs="Times New Roman"/>
          <w:sz w:val="28"/>
          <w:szCs w:val="28"/>
        </w:rPr>
        <w:t>дств кр</w:t>
      </w:r>
      <w:proofErr w:type="gramEnd"/>
      <w:r w:rsidR="0013108A" w:rsidRPr="00226F9E">
        <w:rPr>
          <w:rFonts w:ascii="Times New Roman" w:eastAsia="Times New Roman" w:hAnsi="Times New Roman" w:cs="Times New Roman"/>
          <w:sz w:val="28"/>
          <w:szCs w:val="28"/>
        </w:rPr>
        <w:t>аевого бюджета</w:t>
      </w:r>
      <w:r w:rsidR="006A3D61" w:rsidRPr="00226F9E">
        <w:rPr>
          <w:rFonts w:ascii="Times New Roman" w:eastAsia="Times New Roman" w:hAnsi="Times New Roman" w:cs="Times New Roman"/>
          <w:sz w:val="28"/>
          <w:szCs w:val="28"/>
        </w:rPr>
        <w:t>.</w:t>
      </w:r>
    </w:p>
    <w:p w:rsidR="006A3D61" w:rsidRPr="00226F9E" w:rsidRDefault="006A3D61" w:rsidP="00FA3B49">
      <w:pPr>
        <w:autoSpaceDE w:val="0"/>
        <w:autoSpaceDN w:val="0"/>
        <w:adjustRightInd w:val="0"/>
        <w:ind w:firstLine="708"/>
        <w:jc w:val="both"/>
        <w:outlineLvl w:val="2"/>
        <w:rPr>
          <w:rFonts w:ascii="Times New Roman" w:eastAsia="Times New Roman" w:hAnsi="Times New Roman" w:cs="Times New Roman"/>
          <w:sz w:val="28"/>
          <w:szCs w:val="28"/>
        </w:rPr>
      </w:pPr>
      <w:proofErr w:type="gramStart"/>
      <w:r w:rsidRPr="00226F9E">
        <w:rPr>
          <w:rFonts w:ascii="Times New Roman" w:eastAsia="Times New Roman" w:hAnsi="Times New Roman" w:cs="Times New Roman"/>
          <w:sz w:val="28"/>
          <w:szCs w:val="28"/>
        </w:rPr>
        <w:t>Средств</w:t>
      </w:r>
      <w:r w:rsidR="009F0BD3">
        <w:rPr>
          <w:rFonts w:ascii="Times New Roman" w:eastAsia="Times New Roman" w:hAnsi="Times New Roman" w:cs="Times New Roman"/>
          <w:sz w:val="28"/>
          <w:szCs w:val="28"/>
        </w:rPr>
        <w:t>а</w:t>
      </w:r>
      <w:r w:rsidRPr="00226F9E">
        <w:rPr>
          <w:rFonts w:ascii="Times New Roman" w:eastAsia="Times New Roman" w:hAnsi="Times New Roman" w:cs="Times New Roman"/>
          <w:sz w:val="28"/>
          <w:szCs w:val="28"/>
        </w:rPr>
        <w:t xml:space="preserve"> дорожного фонда направлены на выполнение работ </w:t>
      </w:r>
      <w:r w:rsidR="009F0BD3">
        <w:rPr>
          <w:rFonts w:ascii="Times New Roman" w:eastAsia="Times New Roman" w:hAnsi="Times New Roman" w:cs="Times New Roman"/>
          <w:sz w:val="28"/>
          <w:szCs w:val="28"/>
        </w:rPr>
        <w:t>по ремонту улично-дорожной сети</w:t>
      </w:r>
      <w:r w:rsidRPr="00226F9E">
        <w:rPr>
          <w:rFonts w:ascii="Times New Roman" w:eastAsia="Times New Roman" w:hAnsi="Times New Roman" w:cs="Times New Roman"/>
          <w:sz w:val="28"/>
          <w:szCs w:val="28"/>
        </w:rPr>
        <w:t xml:space="preserve"> в части устройства асфальтобетонного покрытия,</w:t>
      </w:r>
      <w:r w:rsidR="00716448">
        <w:rPr>
          <w:rFonts w:ascii="Times New Roman" w:eastAsia="Times New Roman" w:hAnsi="Times New Roman" w:cs="Times New Roman"/>
          <w:sz w:val="28"/>
          <w:szCs w:val="28"/>
        </w:rPr>
        <w:t xml:space="preserve"> </w:t>
      </w:r>
      <w:r w:rsidR="00AF56E1">
        <w:rPr>
          <w:rFonts w:ascii="Times New Roman" w:eastAsia="Times New Roman" w:hAnsi="Times New Roman" w:cs="Times New Roman"/>
          <w:sz w:val="28"/>
          <w:szCs w:val="28"/>
        </w:rPr>
        <w:t>в</w:t>
      </w:r>
      <w:r w:rsidR="00AF56E1" w:rsidRPr="00AF56E1">
        <w:rPr>
          <w:rFonts w:ascii="Times New Roman" w:eastAsia="Times New Roman" w:hAnsi="Times New Roman" w:cs="Times New Roman"/>
          <w:sz w:val="28"/>
          <w:szCs w:val="28"/>
        </w:rPr>
        <w:t>осстановление профиля гравийн</w:t>
      </w:r>
      <w:r w:rsidR="00AF56E1">
        <w:rPr>
          <w:rFonts w:ascii="Times New Roman" w:eastAsia="Times New Roman" w:hAnsi="Times New Roman" w:cs="Times New Roman"/>
          <w:sz w:val="28"/>
          <w:szCs w:val="28"/>
        </w:rPr>
        <w:t>ых</w:t>
      </w:r>
      <w:r w:rsidR="00AF56E1" w:rsidRPr="00AF56E1">
        <w:rPr>
          <w:rFonts w:ascii="Times New Roman" w:eastAsia="Times New Roman" w:hAnsi="Times New Roman" w:cs="Times New Roman"/>
          <w:sz w:val="28"/>
          <w:szCs w:val="28"/>
        </w:rPr>
        <w:t xml:space="preserve"> дорог</w:t>
      </w:r>
      <w:r w:rsidR="00AF56E1">
        <w:rPr>
          <w:rFonts w:ascii="Times New Roman" w:eastAsia="Times New Roman" w:hAnsi="Times New Roman" w:cs="Times New Roman"/>
          <w:sz w:val="28"/>
          <w:szCs w:val="28"/>
        </w:rPr>
        <w:t>,</w:t>
      </w:r>
      <w:r w:rsidR="00716448">
        <w:rPr>
          <w:rFonts w:ascii="Times New Roman" w:eastAsia="Times New Roman" w:hAnsi="Times New Roman" w:cs="Times New Roman"/>
          <w:sz w:val="28"/>
          <w:szCs w:val="28"/>
        </w:rPr>
        <w:t xml:space="preserve"> </w:t>
      </w:r>
      <w:r w:rsidR="00AF56E1">
        <w:rPr>
          <w:rFonts w:ascii="Times New Roman" w:eastAsia="Times New Roman" w:hAnsi="Times New Roman" w:cs="Times New Roman"/>
          <w:sz w:val="28"/>
          <w:szCs w:val="28"/>
        </w:rPr>
        <w:t>п</w:t>
      </w:r>
      <w:r w:rsidR="00AF56E1" w:rsidRPr="00AF56E1">
        <w:rPr>
          <w:rFonts w:ascii="Times New Roman" w:eastAsia="Times New Roman" w:hAnsi="Times New Roman" w:cs="Times New Roman"/>
          <w:sz w:val="28"/>
          <w:szCs w:val="28"/>
        </w:rPr>
        <w:t>риобретение комбинированной дорожной машины</w:t>
      </w:r>
      <w:r w:rsidR="00AF56E1">
        <w:rPr>
          <w:rFonts w:ascii="Times New Roman" w:eastAsia="Times New Roman" w:hAnsi="Times New Roman" w:cs="Times New Roman"/>
          <w:sz w:val="28"/>
          <w:szCs w:val="28"/>
        </w:rPr>
        <w:t>,</w:t>
      </w:r>
      <w:r w:rsidR="00716448">
        <w:rPr>
          <w:rFonts w:ascii="Times New Roman" w:eastAsia="Times New Roman" w:hAnsi="Times New Roman" w:cs="Times New Roman"/>
          <w:sz w:val="28"/>
          <w:szCs w:val="28"/>
        </w:rPr>
        <w:t xml:space="preserve"> </w:t>
      </w:r>
      <w:r w:rsidR="00AF56E1" w:rsidRPr="00AF56E1">
        <w:rPr>
          <w:rFonts w:ascii="Times New Roman" w:hAnsi="Times New Roman" w:cs="Times New Roman"/>
          <w:sz w:val="28"/>
          <w:szCs w:val="28"/>
        </w:rPr>
        <w:t>п</w:t>
      </w:r>
      <w:r w:rsidR="00AF56E1" w:rsidRPr="00AF56E1">
        <w:rPr>
          <w:rFonts w:ascii="Times New Roman" w:eastAsia="Times New Roman" w:hAnsi="Times New Roman" w:cs="Times New Roman"/>
          <w:sz w:val="28"/>
          <w:szCs w:val="28"/>
        </w:rPr>
        <w:t>риобретение запасных частей для автогрейдера ДЗ-98</w:t>
      </w:r>
      <w:r w:rsidR="00AF56E1">
        <w:rPr>
          <w:rFonts w:ascii="Times New Roman" w:eastAsia="Times New Roman" w:hAnsi="Times New Roman" w:cs="Times New Roman"/>
          <w:sz w:val="28"/>
          <w:szCs w:val="28"/>
        </w:rPr>
        <w:t>, с</w:t>
      </w:r>
      <w:r w:rsidR="00AF56E1" w:rsidRPr="00AF56E1">
        <w:rPr>
          <w:rFonts w:ascii="Times New Roman" w:eastAsia="Times New Roman" w:hAnsi="Times New Roman" w:cs="Times New Roman"/>
          <w:sz w:val="28"/>
          <w:szCs w:val="28"/>
        </w:rPr>
        <w:t>троительство конечного остановочного пункта межпоселкового общественного транспорта в гп Северо-Енисейский</w:t>
      </w:r>
      <w:r w:rsidR="00AF56E1">
        <w:rPr>
          <w:rFonts w:ascii="Times New Roman" w:eastAsia="Times New Roman" w:hAnsi="Times New Roman" w:cs="Times New Roman"/>
          <w:sz w:val="28"/>
          <w:szCs w:val="28"/>
        </w:rPr>
        <w:t>, в</w:t>
      </w:r>
      <w:r w:rsidR="00AF56E1" w:rsidRPr="00AF56E1">
        <w:rPr>
          <w:rFonts w:ascii="Times New Roman" w:hAnsi="Times New Roman" w:cs="Times New Roman"/>
          <w:sz w:val="28"/>
          <w:szCs w:val="28"/>
        </w:rPr>
        <w:t>ыполнение лабораторных исследований качества укладки асфальтобетонной смеси на участках улично-дорожной сети населенных пунктов Северо-Енисейского района</w:t>
      </w:r>
      <w:r w:rsidRPr="00226F9E">
        <w:rPr>
          <w:rFonts w:ascii="Times New Roman" w:eastAsia="Times New Roman" w:hAnsi="Times New Roman" w:cs="Times New Roman"/>
          <w:sz w:val="28"/>
          <w:szCs w:val="28"/>
        </w:rPr>
        <w:t>,</w:t>
      </w:r>
      <w:r w:rsidR="00FA3B49">
        <w:rPr>
          <w:rFonts w:ascii="Times New Roman" w:eastAsia="Times New Roman" w:hAnsi="Times New Roman" w:cs="Times New Roman"/>
          <w:sz w:val="28"/>
          <w:szCs w:val="28"/>
        </w:rPr>
        <w:t xml:space="preserve"> </w:t>
      </w:r>
      <w:r w:rsidRPr="00226F9E">
        <w:rPr>
          <w:rFonts w:ascii="Times New Roman" w:eastAsia="Times New Roman" w:hAnsi="Times New Roman" w:cs="Times New Roman"/>
          <w:sz w:val="28"/>
          <w:szCs w:val="28"/>
        </w:rPr>
        <w:t>на содержание автомобильных дорог общего</w:t>
      </w:r>
      <w:proofErr w:type="gramEnd"/>
      <w:r w:rsidRPr="00226F9E">
        <w:rPr>
          <w:rFonts w:ascii="Times New Roman" w:eastAsia="Times New Roman" w:hAnsi="Times New Roman" w:cs="Times New Roman"/>
          <w:sz w:val="28"/>
          <w:szCs w:val="28"/>
        </w:rPr>
        <w:t xml:space="preserve"> пользования местного значения.</w:t>
      </w:r>
    </w:p>
    <w:p w:rsidR="00191DB0" w:rsidRPr="005645EA" w:rsidRDefault="00AF56E1" w:rsidP="00FA3B49">
      <w:pPr>
        <w:pStyle w:val="20"/>
        <w:keepNext w:val="0"/>
        <w:spacing w:before="120"/>
        <w:ind w:firstLine="708"/>
        <w:rPr>
          <w:rFonts w:ascii="Times New Roman" w:hAnsi="Times New Roman" w:cs="Times New Roman"/>
          <w:b w:val="0"/>
          <w:color w:val="auto"/>
          <w:sz w:val="28"/>
          <w:szCs w:val="28"/>
        </w:rPr>
      </w:pPr>
      <w:bookmarkStart w:id="35" w:name="_Toc133142057"/>
      <w:bookmarkStart w:id="36" w:name="_Toc133289546"/>
      <w:bookmarkStart w:id="37" w:name="_Toc163379585"/>
      <w:bookmarkStart w:id="38" w:name="_Toc389079317"/>
      <w:r w:rsidRPr="00AF56E1">
        <w:rPr>
          <w:rFonts w:ascii="Times New Roman" w:hAnsi="Times New Roman" w:cs="Times New Roman"/>
          <w:b w:val="0"/>
          <w:color w:val="auto"/>
        </w:rPr>
        <w:t>3</w:t>
      </w:r>
      <w:r w:rsidR="005645EA">
        <w:rPr>
          <w:b w:val="0"/>
          <w:color w:val="auto"/>
        </w:rPr>
        <w:t xml:space="preserve">.    </w:t>
      </w:r>
      <w:r w:rsidR="00191DB0" w:rsidRPr="005645EA">
        <w:rPr>
          <w:rFonts w:ascii="Times New Roman" w:hAnsi="Times New Roman" w:cs="Times New Roman"/>
          <w:b w:val="0"/>
          <w:color w:val="auto"/>
          <w:sz w:val="28"/>
          <w:szCs w:val="28"/>
        </w:rPr>
        <w:t>По статье 2</w:t>
      </w:r>
      <w:r>
        <w:rPr>
          <w:rFonts w:ascii="Times New Roman" w:hAnsi="Times New Roman" w:cs="Times New Roman"/>
          <w:b w:val="0"/>
          <w:color w:val="auto"/>
          <w:sz w:val="28"/>
          <w:szCs w:val="28"/>
        </w:rPr>
        <w:t>7</w:t>
      </w:r>
      <w:r w:rsidR="00191DB0" w:rsidRPr="005645EA">
        <w:rPr>
          <w:rFonts w:ascii="Times New Roman" w:hAnsi="Times New Roman" w:cs="Times New Roman"/>
          <w:b w:val="0"/>
          <w:color w:val="auto"/>
          <w:sz w:val="28"/>
          <w:szCs w:val="28"/>
        </w:rPr>
        <w:t>. Резервный фонд администрации Северо-Енисейского района</w:t>
      </w:r>
    </w:p>
    <w:bookmarkEnd w:id="35"/>
    <w:bookmarkEnd w:id="36"/>
    <w:bookmarkEnd w:id="37"/>
    <w:bookmarkEnd w:id="38"/>
    <w:p w:rsidR="00983021" w:rsidRPr="00226F9E" w:rsidRDefault="00191DB0" w:rsidP="00FA3B49">
      <w:pPr>
        <w:widowControl w:val="0"/>
        <w:spacing w:before="120" w:after="0" w:line="240" w:lineRule="auto"/>
        <w:ind w:firstLine="708"/>
        <w:jc w:val="both"/>
        <w:rPr>
          <w:rFonts w:ascii="Times New Roman" w:hAnsi="Times New Roman" w:cs="Times New Roman"/>
          <w:sz w:val="28"/>
          <w:szCs w:val="28"/>
        </w:rPr>
      </w:pPr>
      <w:r w:rsidRPr="00226F9E">
        <w:rPr>
          <w:rFonts w:ascii="Times New Roman" w:hAnsi="Times New Roman" w:cs="Times New Roman"/>
          <w:sz w:val="28"/>
          <w:szCs w:val="28"/>
        </w:rPr>
        <w:t>В 201</w:t>
      </w:r>
      <w:r w:rsidR="009616C4">
        <w:rPr>
          <w:rFonts w:ascii="Times New Roman" w:hAnsi="Times New Roman" w:cs="Times New Roman"/>
          <w:sz w:val="28"/>
          <w:szCs w:val="28"/>
        </w:rPr>
        <w:t>6</w:t>
      </w:r>
      <w:r w:rsidRPr="00226F9E">
        <w:rPr>
          <w:rFonts w:ascii="Times New Roman" w:hAnsi="Times New Roman" w:cs="Times New Roman"/>
          <w:sz w:val="28"/>
          <w:szCs w:val="28"/>
        </w:rPr>
        <w:t xml:space="preserve"> году в расходной части бюджета Северо-Енисейского района </w:t>
      </w:r>
      <w:r w:rsidR="00B237F2">
        <w:rPr>
          <w:rFonts w:ascii="Times New Roman" w:hAnsi="Times New Roman" w:cs="Times New Roman"/>
          <w:sz w:val="28"/>
          <w:szCs w:val="28"/>
        </w:rPr>
        <w:t xml:space="preserve">уточненные </w:t>
      </w:r>
      <w:r w:rsidRPr="00226F9E">
        <w:rPr>
          <w:rFonts w:ascii="Times New Roman" w:hAnsi="Times New Roman" w:cs="Times New Roman"/>
          <w:sz w:val="28"/>
          <w:szCs w:val="28"/>
        </w:rPr>
        <w:t xml:space="preserve">бюджетные ассигнования на резервный фонд администрации Северо-Енисейского района </w:t>
      </w:r>
      <w:r w:rsidR="00983021">
        <w:rPr>
          <w:rFonts w:ascii="Times New Roman" w:hAnsi="Times New Roman" w:cs="Times New Roman"/>
          <w:sz w:val="28"/>
          <w:szCs w:val="28"/>
        </w:rPr>
        <w:t xml:space="preserve">по главному распорядителю бюджетных средств – Финансовому управлению администрации Северо-Енисейского района </w:t>
      </w:r>
      <w:r w:rsidR="00B237F2">
        <w:rPr>
          <w:rFonts w:ascii="Times New Roman" w:hAnsi="Times New Roman" w:cs="Times New Roman"/>
          <w:sz w:val="28"/>
          <w:szCs w:val="28"/>
        </w:rPr>
        <w:t xml:space="preserve">составили </w:t>
      </w:r>
      <w:r w:rsidR="00983021">
        <w:rPr>
          <w:rFonts w:ascii="Times New Roman" w:hAnsi="Times New Roman" w:cs="Times New Roman"/>
          <w:sz w:val="28"/>
          <w:szCs w:val="28"/>
        </w:rPr>
        <w:t>500,0 тыс. рублей</w:t>
      </w:r>
      <w:r w:rsidR="00983021" w:rsidRPr="00226F9E">
        <w:rPr>
          <w:rFonts w:ascii="Times New Roman" w:hAnsi="Times New Roman" w:cs="Times New Roman"/>
          <w:sz w:val="28"/>
          <w:szCs w:val="28"/>
        </w:rPr>
        <w:t>.</w:t>
      </w:r>
    </w:p>
    <w:p w:rsidR="00191DB0" w:rsidRDefault="00983021" w:rsidP="00FA3B49">
      <w:pPr>
        <w:widowControl w:val="0"/>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течение 201</w:t>
      </w:r>
      <w:r w:rsidR="009616C4">
        <w:rPr>
          <w:rFonts w:ascii="Times New Roman" w:hAnsi="Times New Roman" w:cs="Times New Roman"/>
          <w:sz w:val="28"/>
          <w:szCs w:val="28"/>
        </w:rPr>
        <w:t>6</w:t>
      </w:r>
      <w:r>
        <w:rPr>
          <w:rFonts w:ascii="Times New Roman" w:hAnsi="Times New Roman" w:cs="Times New Roman"/>
          <w:sz w:val="28"/>
          <w:szCs w:val="28"/>
        </w:rPr>
        <w:t xml:space="preserve"> года из средств резервного фонда администрации Северо-Енисейского </w:t>
      </w:r>
      <w:r w:rsidR="000C4EB6">
        <w:rPr>
          <w:rFonts w:ascii="Times New Roman" w:hAnsi="Times New Roman" w:cs="Times New Roman"/>
          <w:sz w:val="28"/>
          <w:szCs w:val="28"/>
        </w:rPr>
        <w:t>района</w:t>
      </w:r>
      <w:r>
        <w:rPr>
          <w:rFonts w:ascii="Times New Roman" w:hAnsi="Times New Roman" w:cs="Times New Roman"/>
          <w:sz w:val="28"/>
          <w:szCs w:val="28"/>
        </w:rPr>
        <w:t xml:space="preserve"> главному распорядителю бюджетных средств </w:t>
      </w:r>
      <w:r w:rsidR="00B237F2">
        <w:rPr>
          <w:rFonts w:ascii="Times New Roman" w:hAnsi="Times New Roman" w:cs="Times New Roman"/>
          <w:sz w:val="28"/>
          <w:szCs w:val="28"/>
        </w:rPr>
        <w:t xml:space="preserve">– администрации Северо-Енисейского района </w:t>
      </w:r>
      <w:r w:rsidR="000C4EB6">
        <w:rPr>
          <w:rFonts w:ascii="Times New Roman" w:hAnsi="Times New Roman" w:cs="Times New Roman"/>
          <w:sz w:val="28"/>
          <w:szCs w:val="28"/>
        </w:rPr>
        <w:t xml:space="preserve">выделены </w:t>
      </w:r>
      <w:r w:rsidR="00B237F2">
        <w:rPr>
          <w:rFonts w:ascii="Times New Roman" w:hAnsi="Times New Roman" w:cs="Times New Roman"/>
          <w:sz w:val="28"/>
          <w:szCs w:val="28"/>
        </w:rPr>
        <w:t xml:space="preserve">бюджетные ассигнования </w:t>
      </w:r>
      <w:r w:rsidR="00191DB0" w:rsidRPr="00226F9E">
        <w:rPr>
          <w:rFonts w:ascii="Times New Roman" w:hAnsi="Times New Roman" w:cs="Times New Roman"/>
          <w:sz w:val="28"/>
          <w:szCs w:val="28"/>
        </w:rPr>
        <w:t xml:space="preserve">в сумме </w:t>
      </w:r>
      <w:r w:rsidR="009616C4">
        <w:rPr>
          <w:rFonts w:ascii="Times New Roman" w:hAnsi="Times New Roman" w:cs="Times New Roman"/>
          <w:sz w:val="28"/>
          <w:szCs w:val="28"/>
        </w:rPr>
        <w:t>2 500,0</w:t>
      </w:r>
      <w:r w:rsidR="00191DB0" w:rsidRPr="00226F9E">
        <w:rPr>
          <w:rFonts w:ascii="Times New Roman" w:hAnsi="Times New Roman" w:cs="Times New Roman"/>
          <w:sz w:val="28"/>
          <w:szCs w:val="28"/>
        </w:rPr>
        <w:t xml:space="preserve"> тыс. рублей.</w:t>
      </w:r>
    </w:p>
    <w:p w:rsidR="00B237F2" w:rsidRDefault="00B237F2" w:rsidP="00FA3B49">
      <w:pPr>
        <w:widowControl w:val="0"/>
        <w:spacing w:before="120" w:after="0" w:line="240" w:lineRule="auto"/>
        <w:ind w:firstLine="708"/>
        <w:jc w:val="both"/>
        <w:rPr>
          <w:rFonts w:ascii="Times New Roman" w:hAnsi="Times New Roman" w:cs="Times New Roman"/>
          <w:sz w:val="28"/>
          <w:szCs w:val="28"/>
        </w:rPr>
      </w:pPr>
      <w:r w:rsidRPr="00B237F2">
        <w:rPr>
          <w:rFonts w:ascii="Times New Roman" w:hAnsi="Times New Roman" w:cs="Times New Roman"/>
          <w:sz w:val="28"/>
          <w:szCs w:val="28"/>
        </w:rPr>
        <w:t>Средства резервного фонда направлен</w:t>
      </w:r>
      <w:r>
        <w:rPr>
          <w:rFonts w:ascii="Times New Roman" w:hAnsi="Times New Roman" w:cs="Times New Roman"/>
          <w:sz w:val="28"/>
          <w:szCs w:val="28"/>
        </w:rPr>
        <w:t>ы:</w:t>
      </w:r>
    </w:p>
    <w:p w:rsidR="00BB61D2" w:rsidRDefault="00BB61D2" w:rsidP="00FA3B49">
      <w:pPr>
        <w:widowControl w:val="0"/>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на о</w:t>
      </w:r>
      <w:r w:rsidRPr="00BB61D2">
        <w:rPr>
          <w:rFonts w:ascii="Times New Roman" w:hAnsi="Times New Roman" w:cs="Times New Roman"/>
          <w:sz w:val="28"/>
          <w:szCs w:val="28"/>
        </w:rPr>
        <w:t xml:space="preserve">казание единовременной материальной помощи гражданам и членам их семей (супруг, супруга, дети) в соответствии с распоряжением </w:t>
      </w:r>
      <w:r w:rsidRPr="00BB61D2">
        <w:rPr>
          <w:rFonts w:ascii="Times New Roman" w:hAnsi="Times New Roman" w:cs="Times New Roman"/>
          <w:sz w:val="28"/>
          <w:szCs w:val="28"/>
        </w:rPr>
        <w:lastRenderedPageBreak/>
        <w:t>администрации Северо-Енисейского района от 13.05.2016 года № 497-ос «О выделении денежных средств из резервного фонда администрации Северо-Енисейского района в 2016 году»</w:t>
      </w:r>
      <w:r>
        <w:rPr>
          <w:rFonts w:ascii="Times New Roman" w:hAnsi="Times New Roman" w:cs="Times New Roman"/>
          <w:sz w:val="28"/>
          <w:szCs w:val="28"/>
        </w:rPr>
        <w:t xml:space="preserve"> в сумме 2 500,0 тыс. рублей.</w:t>
      </w:r>
    </w:p>
    <w:p w:rsidR="00AE4644" w:rsidRPr="00226F9E" w:rsidRDefault="00AE4644" w:rsidP="00FA3B49">
      <w:pPr>
        <w:widowControl w:val="0"/>
        <w:spacing w:before="120" w:after="0" w:line="240" w:lineRule="auto"/>
        <w:ind w:firstLine="708"/>
        <w:jc w:val="both"/>
        <w:rPr>
          <w:rFonts w:ascii="Times New Roman" w:hAnsi="Times New Roman" w:cs="Times New Roman"/>
          <w:sz w:val="28"/>
          <w:szCs w:val="28"/>
        </w:rPr>
      </w:pPr>
    </w:p>
    <w:p w:rsidR="00BB61D2" w:rsidRPr="00D75DDC" w:rsidRDefault="00BB61D2" w:rsidP="00FA3B49">
      <w:pPr>
        <w:autoSpaceDE w:val="0"/>
        <w:autoSpaceDN w:val="0"/>
        <w:adjustRightInd w:val="0"/>
        <w:ind w:firstLine="708"/>
        <w:jc w:val="both"/>
        <w:outlineLvl w:val="0"/>
        <w:rPr>
          <w:rFonts w:ascii="Times New Roman" w:hAnsi="Times New Roman" w:cs="Times New Roman"/>
          <w:sz w:val="28"/>
          <w:szCs w:val="28"/>
        </w:rPr>
      </w:pPr>
      <w:r>
        <w:rPr>
          <w:rFonts w:ascii="Times New Roman" w:eastAsia="Times New Roman" w:hAnsi="Times New Roman" w:cs="Times New Roman"/>
          <w:sz w:val="28"/>
          <w:szCs w:val="28"/>
        </w:rPr>
        <w:t>4</w:t>
      </w:r>
      <w:r w:rsidR="005645EA">
        <w:rPr>
          <w:rFonts w:ascii="Times New Roman" w:eastAsia="Times New Roman" w:hAnsi="Times New Roman" w:cs="Times New Roman"/>
          <w:sz w:val="28"/>
          <w:szCs w:val="28"/>
        </w:rPr>
        <w:t xml:space="preserve">. </w:t>
      </w:r>
      <w:r w:rsidR="001C70D8" w:rsidRPr="00226F9E">
        <w:rPr>
          <w:rFonts w:ascii="Times New Roman" w:eastAsia="Times New Roman" w:hAnsi="Times New Roman" w:cs="Times New Roman"/>
          <w:sz w:val="28"/>
          <w:szCs w:val="28"/>
        </w:rPr>
        <w:t>По с</w:t>
      </w:r>
      <w:r w:rsidR="003B16E0" w:rsidRPr="00226F9E">
        <w:rPr>
          <w:rFonts w:ascii="Times New Roman" w:eastAsia="Times New Roman" w:hAnsi="Times New Roman" w:cs="Times New Roman"/>
          <w:sz w:val="28"/>
          <w:szCs w:val="28"/>
        </w:rPr>
        <w:t>тать</w:t>
      </w:r>
      <w:r w:rsidR="001C70D8"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2</w:t>
      </w:r>
      <w:r>
        <w:rPr>
          <w:rFonts w:ascii="Times New Roman" w:eastAsia="Times New Roman" w:hAnsi="Times New Roman" w:cs="Times New Roman"/>
          <w:sz w:val="28"/>
          <w:szCs w:val="28"/>
        </w:rPr>
        <w:t>8</w:t>
      </w:r>
      <w:r w:rsidR="009616C4">
        <w:rPr>
          <w:rFonts w:ascii="Times New Roman" w:eastAsia="Times New Roman" w:hAnsi="Times New Roman" w:cs="Times New Roman"/>
          <w:sz w:val="28"/>
          <w:szCs w:val="28"/>
        </w:rPr>
        <w:t>.</w:t>
      </w:r>
      <w:r w:rsidRPr="00D75DDC">
        <w:rPr>
          <w:rFonts w:ascii="Times New Roman" w:hAnsi="Times New Roman" w:cs="Times New Roman"/>
          <w:sz w:val="28"/>
          <w:szCs w:val="28"/>
        </w:rPr>
        <w:t>Дополнительное финансовое обеспечение и финансовое обеспечение</w:t>
      </w:r>
      <w:r w:rsidR="00FA3B49">
        <w:rPr>
          <w:rFonts w:ascii="Times New Roman" w:hAnsi="Times New Roman" w:cs="Times New Roman"/>
          <w:sz w:val="28"/>
          <w:szCs w:val="28"/>
        </w:rPr>
        <w:t xml:space="preserve"> </w:t>
      </w:r>
      <w:r w:rsidRPr="00D75DDC">
        <w:rPr>
          <w:rFonts w:ascii="Times New Roman" w:hAnsi="Times New Roman" w:cs="Times New Roman"/>
          <w:sz w:val="28"/>
          <w:szCs w:val="28"/>
        </w:rPr>
        <w:t xml:space="preserve">переданных Красноярским краем государственных полномочий за счет собственных средств бюджета Северо-Енисейского района в рамках муниципальных программ «Система социальной защиты граждан в Северо-Енисейском районе» и «Развитие образования» и непрограммных расходов бюджета Северо-Енисейского района </w:t>
      </w:r>
    </w:p>
    <w:p w:rsidR="00BB61D2" w:rsidRPr="00BB61D2" w:rsidRDefault="00BB61D2" w:rsidP="00FA3B49">
      <w:pPr>
        <w:ind w:right="-1" w:firstLine="708"/>
        <w:jc w:val="both"/>
        <w:rPr>
          <w:rFonts w:ascii="Times New Roman" w:hAnsi="Times New Roman" w:cs="Times New Roman"/>
          <w:sz w:val="28"/>
          <w:szCs w:val="28"/>
        </w:rPr>
      </w:pPr>
      <w:r w:rsidRPr="00BB61D2">
        <w:rPr>
          <w:rFonts w:ascii="Times New Roman" w:hAnsi="Times New Roman" w:cs="Times New Roman"/>
          <w:sz w:val="28"/>
          <w:szCs w:val="28"/>
        </w:rPr>
        <w:t xml:space="preserve">1. </w:t>
      </w:r>
      <w:proofErr w:type="gramStart"/>
      <w:r w:rsidRPr="00BB61D2">
        <w:rPr>
          <w:rFonts w:ascii="Times New Roman" w:hAnsi="Times New Roman" w:cs="Times New Roman"/>
          <w:sz w:val="28"/>
          <w:szCs w:val="28"/>
        </w:rPr>
        <w:t>В соответствии со статьями 11, 19, 43 Федерального закона от 06.10.2003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w:t>
      </w:r>
      <w:r w:rsidR="00716448">
        <w:rPr>
          <w:rFonts w:ascii="Times New Roman" w:hAnsi="Times New Roman" w:cs="Times New Roman"/>
          <w:sz w:val="28"/>
          <w:szCs w:val="28"/>
        </w:rPr>
        <w:t xml:space="preserve"> </w:t>
      </w:r>
      <w:r w:rsidRPr="00BB61D2">
        <w:rPr>
          <w:rFonts w:ascii="Times New Roman" w:hAnsi="Times New Roman" w:cs="Times New Roman"/>
          <w:sz w:val="28"/>
          <w:szCs w:val="28"/>
        </w:rPr>
        <w:t>полномочий на надлежащем уровне в соответствии с муниципальной программой «Система социальной защиты граждан в Северо-Енисейском районе», утвержденной постановлением администрации Северо-Енисейского района от 21.10.2013 № 527-п</w:t>
      </w:r>
      <w:proofErr w:type="gramEnd"/>
      <w:r w:rsidRPr="00BB61D2">
        <w:rPr>
          <w:rFonts w:ascii="Times New Roman" w:hAnsi="Times New Roman" w:cs="Times New Roman"/>
          <w:sz w:val="28"/>
          <w:szCs w:val="28"/>
        </w:rPr>
        <w:t xml:space="preserve">, </w:t>
      </w:r>
      <w:r w:rsidR="00186CBA" w:rsidRPr="00226F9E">
        <w:rPr>
          <w:rFonts w:ascii="Times New Roman" w:hAnsi="Times New Roman" w:cs="Times New Roman"/>
          <w:sz w:val="28"/>
          <w:szCs w:val="28"/>
        </w:rPr>
        <w:t xml:space="preserve">предусмотрены ассигнования в сумме </w:t>
      </w:r>
      <w:r w:rsidR="00186CBA">
        <w:rPr>
          <w:rFonts w:ascii="Times New Roman" w:hAnsi="Times New Roman" w:cs="Times New Roman"/>
          <w:sz w:val="28"/>
          <w:szCs w:val="28"/>
        </w:rPr>
        <w:t>6 259,5</w:t>
      </w:r>
      <w:r w:rsidR="00186CBA" w:rsidRPr="00226F9E">
        <w:rPr>
          <w:rFonts w:ascii="Times New Roman" w:hAnsi="Times New Roman" w:cs="Times New Roman"/>
          <w:sz w:val="28"/>
          <w:szCs w:val="28"/>
        </w:rPr>
        <w:t xml:space="preserve"> тыс. рублей исполнение составило </w:t>
      </w:r>
      <w:r w:rsidR="00AC1CFD">
        <w:rPr>
          <w:rFonts w:ascii="Times New Roman" w:hAnsi="Times New Roman" w:cs="Times New Roman"/>
          <w:sz w:val="28"/>
          <w:szCs w:val="28"/>
        </w:rPr>
        <w:t>6</w:t>
      </w:r>
      <w:r w:rsidR="00186CBA">
        <w:rPr>
          <w:rFonts w:ascii="Times New Roman" w:hAnsi="Times New Roman" w:cs="Times New Roman"/>
          <w:sz w:val="28"/>
          <w:szCs w:val="28"/>
        </w:rPr>
        <w:t> </w:t>
      </w:r>
      <w:r w:rsidR="00AC1CFD">
        <w:rPr>
          <w:rFonts w:ascii="Times New Roman" w:hAnsi="Times New Roman" w:cs="Times New Roman"/>
          <w:sz w:val="28"/>
          <w:szCs w:val="28"/>
        </w:rPr>
        <w:t>217</w:t>
      </w:r>
      <w:r w:rsidR="00186CBA">
        <w:rPr>
          <w:rFonts w:ascii="Times New Roman" w:hAnsi="Times New Roman" w:cs="Times New Roman"/>
          <w:sz w:val="28"/>
          <w:szCs w:val="28"/>
        </w:rPr>
        <w:t>,</w:t>
      </w:r>
      <w:r w:rsidR="00AC1CFD">
        <w:rPr>
          <w:rFonts w:ascii="Times New Roman" w:hAnsi="Times New Roman" w:cs="Times New Roman"/>
          <w:sz w:val="28"/>
          <w:szCs w:val="28"/>
        </w:rPr>
        <w:t>4</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99</w:t>
      </w:r>
      <w:r w:rsidR="00186CBA">
        <w:rPr>
          <w:rFonts w:ascii="Times New Roman" w:hAnsi="Times New Roman" w:cs="Times New Roman"/>
          <w:sz w:val="28"/>
          <w:szCs w:val="28"/>
        </w:rPr>
        <w:t>,3</w:t>
      </w:r>
      <w:r w:rsidR="00186CBA" w:rsidRPr="00226F9E">
        <w:rPr>
          <w:rFonts w:ascii="Times New Roman" w:hAnsi="Times New Roman" w:cs="Times New Roman"/>
          <w:sz w:val="28"/>
          <w:szCs w:val="28"/>
        </w:rPr>
        <w:t xml:space="preserve"> %</w:t>
      </w:r>
      <w:r w:rsidR="00186CBA" w:rsidRPr="00226F9E">
        <w:rPr>
          <w:rFonts w:ascii="Times New Roman" w:eastAsia="Times New Roman" w:hAnsi="Times New Roman" w:cs="Times New Roman"/>
          <w:sz w:val="28"/>
          <w:szCs w:val="28"/>
        </w:rPr>
        <w:t xml:space="preserve">: </w:t>
      </w:r>
    </w:p>
    <w:p w:rsidR="00BB61D2" w:rsidRPr="00BB61D2" w:rsidRDefault="00BB61D2" w:rsidP="00FA3B49">
      <w:pPr>
        <w:spacing w:line="260" w:lineRule="auto"/>
        <w:ind w:right="-1" w:firstLine="708"/>
        <w:jc w:val="both"/>
        <w:rPr>
          <w:rFonts w:ascii="Times New Roman" w:hAnsi="Times New Roman" w:cs="Times New Roman"/>
          <w:sz w:val="28"/>
          <w:szCs w:val="28"/>
        </w:rPr>
      </w:pPr>
      <w:r w:rsidRPr="00BB61D2">
        <w:rPr>
          <w:rFonts w:ascii="Times New Roman" w:hAnsi="Times New Roman" w:cs="Times New Roman"/>
          <w:sz w:val="28"/>
          <w:szCs w:val="28"/>
        </w:rPr>
        <w:t>1) отделу социальной защиты населения администрации Северо-Енисейского района</w:t>
      </w:r>
      <w:r w:rsidR="00716448">
        <w:rPr>
          <w:rFonts w:ascii="Times New Roman" w:hAnsi="Times New Roman" w:cs="Times New Roman"/>
          <w:sz w:val="28"/>
          <w:szCs w:val="28"/>
        </w:rPr>
        <w:t xml:space="preserve"> </w:t>
      </w:r>
      <w:r w:rsidR="00186CBA" w:rsidRPr="00226F9E">
        <w:rPr>
          <w:rFonts w:ascii="Times New Roman" w:hAnsi="Times New Roman" w:cs="Times New Roman"/>
          <w:sz w:val="28"/>
          <w:szCs w:val="28"/>
        </w:rPr>
        <w:t xml:space="preserve">предусмотрены ассигнования в сумме </w:t>
      </w:r>
      <w:r w:rsidR="00186CBA">
        <w:rPr>
          <w:rFonts w:ascii="Times New Roman" w:hAnsi="Times New Roman" w:cs="Times New Roman"/>
          <w:sz w:val="28"/>
          <w:szCs w:val="28"/>
        </w:rPr>
        <w:t>4 831,9</w:t>
      </w:r>
      <w:r w:rsidR="00186CBA" w:rsidRPr="00226F9E">
        <w:rPr>
          <w:rFonts w:ascii="Times New Roman" w:hAnsi="Times New Roman" w:cs="Times New Roman"/>
          <w:sz w:val="28"/>
          <w:szCs w:val="28"/>
        </w:rPr>
        <w:t xml:space="preserve"> тыс. рублей исполнение составило </w:t>
      </w:r>
      <w:r w:rsidR="00AC1CFD">
        <w:rPr>
          <w:rFonts w:ascii="Times New Roman" w:hAnsi="Times New Roman" w:cs="Times New Roman"/>
          <w:sz w:val="28"/>
          <w:szCs w:val="28"/>
        </w:rPr>
        <w:t>4</w:t>
      </w:r>
      <w:r w:rsidR="00186CBA">
        <w:rPr>
          <w:rFonts w:ascii="Times New Roman" w:hAnsi="Times New Roman" w:cs="Times New Roman"/>
          <w:sz w:val="28"/>
          <w:szCs w:val="28"/>
        </w:rPr>
        <w:t> </w:t>
      </w:r>
      <w:r w:rsidR="00AC1CFD">
        <w:rPr>
          <w:rFonts w:ascii="Times New Roman" w:hAnsi="Times New Roman" w:cs="Times New Roman"/>
          <w:sz w:val="28"/>
          <w:szCs w:val="28"/>
        </w:rPr>
        <w:t>7</w:t>
      </w:r>
      <w:r w:rsidR="00186CBA">
        <w:rPr>
          <w:rFonts w:ascii="Times New Roman" w:hAnsi="Times New Roman" w:cs="Times New Roman"/>
          <w:sz w:val="28"/>
          <w:szCs w:val="28"/>
        </w:rPr>
        <w:t>8</w:t>
      </w:r>
      <w:r w:rsidR="00AC1CFD">
        <w:rPr>
          <w:rFonts w:ascii="Times New Roman" w:hAnsi="Times New Roman" w:cs="Times New Roman"/>
          <w:sz w:val="28"/>
          <w:szCs w:val="28"/>
        </w:rPr>
        <w:t>9</w:t>
      </w:r>
      <w:r w:rsidR="00186CBA">
        <w:rPr>
          <w:rFonts w:ascii="Times New Roman" w:hAnsi="Times New Roman" w:cs="Times New Roman"/>
          <w:sz w:val="28"/>
          <w:szCs w:val="28"/>
        </w:rPr>
        <w:t>,</w:t>
      </w:r>
      <w:r w:rsidR="00AC1CFD">
        <w:rPr>
          <w:rFonts w:ascii="Times New Roman" w:hAnsi="Times New Roman" w:cs="Times New Roman"/>
          <w:sz w:val="28"/>
          <w:szCs w:val="28"/>
        </w:rPr>
        <w:t>8</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w:t>
      </w:r>
      <w:r w:rsidR="00186CBA">
        <w:rPr>
          <w:rFonts w:ascii="Times New Roman" w:hAnsi="Times New Roman" w:cs="Times New Roman"/>
          <w:sz w:val="28"/>
          <w:szCs w:val="28"/>
        </w:rPr>
        <w:t>9,</w:t>
      </w:r>
      <w:r w:rsidR="00AC1CFD">
        <w:rPr>
          <w:rFonts w:ascii="Times New Roman" w:hAnsi="Times New Roman" w:cs="Times New Roman"/>
          <w:sz w:val="28"/>
          <w:szCs w:val="28"/>
        </w:rPr>
        <w:t>1</w:t>
      </w:r>
      <w:r w:rsidR="00186CBA" w:rsidRPr="00226F9E">
        <w:rPr>
          <w:rFonts w:ascii="Times New Roman" w:hAnsi="Times New Roman" w:cs="Times New Roman"/>
          <w:sz w:val="28"/>
          <w:szCs w:val="28"/>
        </w:rPr>
        <w:t xml:space="preserve"> %</w:t>
      </w:r>
      <w:r w:rsidRPr="00BB61D2">
        <w:rPr>
          <w:rFonts w:ascii="Times New Roman" w:hAnsi="Times New Roman" w:cs="Times New Roman"/>
          <w:sz w:val="28"/>
          <w:szCs w:val="28"/>
        </w:rPr>
        <w:t>:</w:t>
      </w:r>
    </w:p>
    <w:p w:rsidR="00BB61D2" w:rsidRPr="00BB61D2" w:rsidRDefault="00BB61D2" w:rsidP="00FA3B49">
      <w:pPr>
        <w:spacing w:line="260" w:lineRule="auto"/>
        <w:ind w:right="-1" w:firstLine="708"/>
        <w:jc w:val="both"/>
        <w:rPr>
          <w:rFonts w:ascii="Times New Roman" w:hAnsi="Times New Roman" w:cs="Times New Roman"/>
          <w:sz w:val="28"/>
          <w:szCs w:val="28"/>
        </w:rPr>
      </w:pPr>
      <w:r w:rsidRPr="00BB61D2">
        <w:rPr>
          <w:rFonts w:ascii="Times New Roman" w:hAnsi="Times New Roman" w:cs="Times New Roman"/>
          <w:sz w:val="28"/>
          <w:szCs w:val="28"/>
        </w:rPr>
        <w:t>на осуществление подпрограммы 5. «Обеспечение реализации муниципальной программы» муниципальной программы «Система социальной защиты граждан в Северо-Енисейском районе» в части дополнительного финансового обеспечения содержания (в том числе оплаты труда) 9 специалистов и 0,5 ставки уборщика служебных помещений</w:t>
      </w:r>
      <w:r w:rsidR="00FA3B49">
        <w:rPr>
          <w:rFonts w:ascii="Times New Roman" w:hAnsi="Times New Roman" w:cs="Times New Roman"/>
          <w:sz w:val="28"/>
          <w:szCs w:val="28"/>
        </w:rPr>
        <w:t xml:space="preserve"> </w:t>
      </w:r>
      <w:r w:rsidR="00186CBA" w:rsidRPr="00226F9E">
        <w:rPr>
          <w:rFonts w:ascii="Times New Roman" w:hAnsi="Times New Roman" w:cs="Times New Roman"/>
          <w:sz w:val="28"/>
          <w:szCs w:val="28"/>
        </w:rPr>
        <w:t xml:space="preserve">предусмотрены ассигнования в сумме </w:t>
      </w:r>
      <w:r w:rsidR="00AC1CFD">
        <w:rPr>
          <w:rFonts w:ascii="Times New Roman" w:hAnsi="Times New Roman" w:cs="Times New Roman"/>
          <w:sz w:val="28"/>
          <w:szCs w:val="28"/>
        </w:rPr>
        <w:t>3</w:t>
      </w:r>
      <w:r w:rsidR="00186CBA">
        <w:rPr>
          <w:rFonts w:ascii="Times New Roman" w:hAnsi="Times New Roman" w:cs="Times New Roman"/>
          <w:sz w:val="28"/>
          <w:szCs w:val="28"/>
        </w:rPr>
        <w:t> </w:t>
      </w:r>
      <w:r w:rsidR="00AC1CFD">
        <w:rPr>
          <w:rFonts w:ascii="Times New Roman" w:hAnsi="Times New Roman" w:cs="Times New Roman"/>
          <w:sz w:val="28"/>
          <w:szCs w:val="28"/>
        </w:rPr>
        <w:t>108</w:t>
      </w:r>
      <w:r w:rsidR="00186CBA">
        <w:rPr>
          <w:rFonts w:ascii="Times New Roman" w:hAnsi="Times New Roman" w:cs="Times New Roman"/>
          <w:sz w:val="28"/>
          <w:szCs w:val="28"/>
        </w:rPr>
        <w:t>,</w:t>
      </w:r>
      <w:r w:rsidR="00AC1CFD">
        <w:rPr>
          <w:rFonts w:ascii="Times New Roman" w:hAnsi="Times New Roman" w:cs="Times New Roman"/>
          <w:sz w:val="28"/>
          <w:szCs w:val="28"/>
        </w:rPr>
        <w:t>5</w:t>
      </w:r>
      <w:r w:rsidR="00186CBA" w:rsidRPr="00226F9E">
        <w:rPr>
          <w:rFonts w:ascii="Times New Roman" w:hAnsi="Times New Roman" w:cs="Times New Roman"/>
          <w:sz w:val="28"/>
          <w:szCs w:val="28"/>
        </w:rPr>
        <w:t xml:space="preserve"> тыс. рублей исполнение составило </w:t>
      </w:r>
      <w:r w:rsidR="00AC1CFD">
        <w:rPr>
          <w:rFonts w:ascii="Times New Roman" w:hAnsi="Times New Roman" w:cs="Times New Roman"/>
          <w:sz w:val="28"/>
          <w:szCs w:val="28"/>
        </w:rPr>
        <w:t>3 091,8</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99</w:t>
      </w:r>
      <w:r w:rsidR="00186CBA">
        <w:rPr>
          <w:rFonts w:ascii="Times New Roman" w:hAnsi="Times New Roman" w:cs="Times New Roman"/>
          <w:sz w:val="28"/>
          <w:szCs w:val="28"/>
        </w:rPr>
        <w:t>,</w:t>
      </w:r>
      <w:r w:rsidR="00AC1CFD">
        <w:rPr>
          <w:rFonts w:ascii="Times New Roman" w:hAnsi="Times New Roman" w:cs="Times New Roman"/>
          <w:sz w:val="28"/>
          <w:szCs w:val="28"/>
        </w:rPr>
        <w:t>5</w:t>
      </w:r>
      <w:r w:rsidR="00186CBA" w:rsidRPr="00226F9E">
        <w:rPr>
          <w:rFonts w:ascii="Times New Roman" w:hAnsi="Times New Roman" w:cs="Times New Roman"/>
          <w:sz w:val="28"/>
          <w:szCs w:val="28"/>
        </w:rPr>
        <w:t xml:space="preserve"> %</w:t>
      </w:r>
      <w:r w:rsidRPr="00BB61D2">
        <w:rPr>
          <w:rFonts w:ascii="Times New Roman" w:hAnsi="Times New Roman" w:cs="Times New Roman"/>
          <w:sz w:val="28"/>
          <w:szCs w:val="28"/>
        </w:rPr>
        <w:t>;</w:t>
      </w:r>
    </w:p>
    <w:p w:rsidR="00BB61D2" w:rsidRPr="00BB61D2" w:rsidRDefault="00BB61D2" w:rsidP="00FA3B49">
      <w:pPr>
        <w:spacing w:line="260" w:lineRule="auto"/>
        <w:ind w:right="-1" w:firstLine="708"/>
        <w:jc w:val="both"/>
        <w:rPr>
          <w:rFonts w:ascii="Times New Roman" w:hAnsi="Times New Roman" w:cs="Times New Roman"/>
          <w:sz w:val="28"/>
          <w:szCs w:val="28"/>
        </w:rPr>
      </w:pPr>
      <w:r w:rsidRPr="00BB61D2">
        <w:rPr>
          <w:rFonts w:ascii="Times New Roman" w:hAnsi="Times New Roman" w:cs="Times New Roman"/>
          <w:sz w:val="28"/>
          <w:szCs w:val="28"/>
        </w:rPr>
        <w:t>на осуществление подпрограммы 6. «Дополнительные меры социальной поддержки граждан» муниципальной программы «Система социальной защиты граждан в Северо-Енисейском районе» в части финансового обеспечения содержания 2 специалистов</w:t>
      </w:r>
      <w:r w:rsidR="00716448">
        <w:rPr>
          <w:rFonts w:ascii="Times New Roman" w:hAnsi="Times New Roman" w:cs="Times New Roman"/>
          <w:sz w:val="28"/>
          <w:szCs w:val="28"/>
        </w:rPr>
        <w:t xml:space="preserve"> </w:t>
      </w:r>
      <w:r w:rsidR="00186CBA" w:rsidRPr="00226F9E">
        <w:rPr>
          <w:rFonts w:ascii="Times New Roman" w:hAnsi="Times New Roman" w:cs="Times New Roman"/>
          <w:sz w:val="28"/>
          <w:szCs w:val="28"/>
        </w:rPr>
        <w:t xml:space="preserve">предусмотрены ассигнования в сумме </w:t>
      </w:r>
      <w:r w:rsidR="00186CBA">
        <w:rPr>
          <w:rFonts w:ascii="Times New Roman" w:hAnsi="Times New Roman" w:cs="Times New Roman"/>
          <w:sz w:val="28"/>
          <w:szCs w:val="28"/>
        </w:rPr>
        <w:t>1 7</w:t>
      </w:r>
      <w:r w:rsidR="00AC1CFD">
        <w:rPr>
          <w:rFonts w:ascii="Times New Roman" w:hAnsi="Times New Roman" w:cs="Times New Roman"/>
          <w:sz w:val="28"/>
          <w:szCs w:val="28"/>
        </w:rPr>
        <w:t>23</w:t>
      </w:r>
      <w:r w:rsidR="00186CBA">
        <w:rPr>
          <w:rFonts w:ascii="Times New Roman" w:hAnsi="Times New Roman" w:cs="Times New Roman"/>
          <w:sz w:val="28"/>
          <w:szCs w:val="28"/>
        </w:rPr>
        <w:t>,</w:t>
      </w:r>
      <w:r w:rsidR="00AC1CFD">
        <w:rPr>
          <w:rFonts w:ascii="Times New Roman" w:hAnsi="Times New Roman" w:cs="Times New Roman"/>
          <w:sz w:val="28"/>
          <w:szCs w:val="28"/>
        </w:rPr>
        <w:t>4</w:t>
      </w:r>
      <w:r w:rsidR="00186CBA" w:rsidRPr="00226F9E">
        <w:rPr>
          <w:rFonts w:ascii="Times New Roman" w:hAnsi="Times New Roman" w:cs="Times New Roman"/>
          <w:sz w:val="28"/>
          <w:szCs w:val="28"/>
        </w:rPr>
        <w:t xml:space="preserve"> тыс. рублей исполнение составило </w:t>
      </w:r>
      <w:r w:rsidR="00186CBA">
        <w:rPr>
          <w:rFonts w:ascii="Times New Roman" w:hAnsi="Times New Roman" w:cs="Times New Roman"/>
          <w:sz w:val="28"/>
          <w:szCs w:val="28"/>
        </w:rPr>
        <w:t>1 </w:t>
      </w:r>
      <w:r w:rsidR="00AC1CFD">
        <w:rPr>
          <w:rFonts w:ascii="Times New Roman" w:hAnsi="Times New Roman" w:cs="Times New Roman"/>
          <w:sz w:val="28"/>
          <w:szCs w:val="28"/>
        </w:rPr>
        <w:t>698</w:t>
      </w:r>
      <w:r w:rsidR="00186CBA">
        <w:rPr>
          <w:rFonts w:ascii="Times New Roman" w:hAnsi="Times New Roman" w:cs="Times New Roman"/>
          <w:sz w:val="28"/>
          <w:szCs w:val="28"/>
        </w:rPr>
        <w:t>,</w:t>
      </w:r>
      <w:r w:rsidR="00AC1CFD">
        <w:rPr>
          <w:rFonts w:ascii="Times New Roman" w:hAnsi="Times New Roman" w:cs="Times New Roman"/>
          <w:sz w:val="28"/>
          <w:szCs w:val="28"/>
        </w:rPr>
        <w:t>0</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98</w:t>
      </w:r>
      <w:r w:rsidR="00186CBA">
        <w:rPr>
          <w:rFonts w:ascii="Times New Roman" w:hAnsi="Times New Roman" w:cs="Times New Roman"/>
          <w:sz w:val="28"/>
          <w:szCs w:val="28"/>
        </w:rPr>
        <w:t>,</w:t>
      </w:r>
      <w:r w:rsidR="00AC1CFD">
        <w:rPr>
          <w:rFonts w:ascii="Times New Roman" w:hAnsi="Times New Roman" w:cs="Times New Roman"/>
          <w:sz w:val="28"/>
          <w:szCs w:val="28"/>
        </w:rPr>
        <w:t>5</w:t>
      </w:r>
      <w:r w:rsidR="00186CBA" w:rsidRPr="00226F9E">
        <w:rPr>
          <w:rFonts w:ascii="Times New Roman" w:hAnsi="Times New Roman" w:cs="Times New Roman"/>
          <w:sz w:val="28"/>
          <w:szCs w:val="28"/>
        </w:rPr>
        <w:t xml:space="preserve"> %</w:t>
      </w:r>
      <w:r w:rsidR="00AC1CFD">
        <w:rPr>
          <w:rFonts w:ascii="Times New Roman" w:hAnsi="Times New Roman" w:cs="Times New Roman"/>
          <w:sz w:val="28"/>
          <w:szCs w:val="28"/>
        </w:rPr>
        <w:t>.</w:t>
      </w:r>
    </w:p>
    <w:p w:rsidR="00BB61D2" w:rsidRPr="00AC1CFD" w:rsidRDefault="00BB61D2" w:rsidP="00FA3B49">
      <w:pPr>
        <w:ind w:firstLine="708"/>
        <w:jc w:val="both"/>
        <w:rPr>
          <w:rFonts w:ascii="Times New Roman" w:hAnsi="Times New Roman" w:cs="Times New Roman"/>
          <w:sz w:val="28"/>
          <w:szCs w:val="28"/>
        </w:rPr>
      </w:pPr>
      <w:r w:rsidRPr="00AC1CFD">
        <w:rPr>
          <w:rFonts w:ascii="Times New Roman" w:hAnsi="Times New Roman" w:cs="Times New Roman"/>
          <w:sz w:val="28"/>
          <w:szCs w:val="28"/>
        </w:rPr>
        <w:lastRenderedPageBreak/>
        <w:t>2) Управлению образования администрации Северо-Енисейского района:</w:t>
      </w:r>
    </w:p>
    <w:p w:rsidR="00AC1CFD" w:rsidRPr="00AC1CFD" w:rsidRDefault="00BB61D2" w:rsidP="00FA3B49">
      <w:pPr>
        <w:autoSpaceDE w:val="0"/>
        <w:autoSpaceDN w:val="0"/>
        <w:adjustRightInd w:val="0"/>
        <w:ind w:firstLine="708"/>
        <w:jc w:val="both"/>
        <w:outlineLvl w:val="2"/>
        <w:rPr>
          <w:rFonts w:ascii="Times New Roman" w:hAnsi="Times New Roman" w:cs="Times New Roman"/>
          <w:sz w:val="28"/>
          <w:szCs w:val="28"/>
        </w:rPr>
      </w:pPr>
      <w:r w:rsidRPr="00AC1CFD">
        <w:rPr>
          <w:rFonts w:ascii="Times New Roman" w:hAnsi="Times New Roman" w:cs="Times New Roman"/>
          <w:sz w:val="28"/>
          <w:szCs w:val="28"/>
        </w:rPr>
        <w:t xml:space="preserve"> на осуществление подпрограммы 5. </w:t>
      </w:r>
      <w:proofErr w:type="gramStart"/>
      <w:r w:rsidRPr="00AC1CFD">
        <w:rPr>
          <w:rFonts w:ascii="Times New Roman" w:hAnsi="Times New Roman" w:cs="Times New Roman"/>
          <w:sz w:val="28"/>
          <w:szCs w:val="28"/>
        </w:rPr>
        <w:t>«Обеспечение реализации муниципальной программы «Развитие образования» муниципальной программы «Развитие образования» в части дополнительного финансового обеспечения содержания (в том числе оплаты труда) 2 специалистов</w:t>
      </w:r>
      <w:r w:rsidR="00FA3B49">
        <w:rPr>
          <w:rFonts w:ascii="Times New Roman" w:hAnsi="Times New Roman" w:cs="Times New Roman"/>
          <w:sz w:val="28"/>
          <w:szCs w:val="28"/>
        </w:rPr>
        <w:t xml:space="preserve"> </w:t>
      </w:r>
      <w:r w:rsidRPr="00AC1CFD">
        <w:rPr>
          <w:rFonts w:ascii="Times New Roman" w:hAnsi="Times New Roman" w:cs="Times New Roman"/>
          <w:sz w:val="28"/>
          <w:szCs w:val="28"/>
        </w:rPr>
        <w:t>исполняющих государственные полномочия по опеке и попечительству в отношении несовершеннолетних</w:t>
      </w:r>
      <w:r w:rsidR="00AC1CFD" w:rsidRPr="00AC1CFD">
        <w:rPr>
          <w:rFonts w:ascii="Times New Roman" w:hAnsi="Times New Roman" w:cs="Times New Roman"/>
          <w:sz w:val="28"/>
          <w:szCs w:val="28"/>
        </w:rPr>
        <w:t xml:space="preserve"> предусмотрены ассигнования в сумме 672,8 тыс. рублей исполнение составило 672,8 тыс. рублей или 100,0 %</w:t>
      </w:r>
      <w:r w:rsidRPr="00AC1CFD">
        <w:rPr>
          <w:rFonts w:ascii="Times New Roman" w:hAnsi="Times New Roman" w:cs="Times New Roman"/>
          <w:sz w:val="28"/>
          <w:szCs w:val="28"/>
        </w:rPr>
        <w:t xml:space="preserve">) </w:t>
      </w:r>
      <w:proofErr w:type="gramEnd"/>
    </w:p>
    <w:p w:rsidR="00BB61D2" w:rsidRPr="00D75DDC" w:rsidRDefault="00BB61D2" w:rsidP="00FA3B49">
      <w:pPr>
        <w:pStyle w:val="a7"/>
        <w:numPr>
          <w:ilvl w:val="0"/>
          <w:numId w:val="35"/>
        </w:numPr>
        <w:autoSpaceDE w:val="0"/>
        <w:autoSpaceDN w:val="0"/>
        <w:adjustRightInd w:val="0"/>
        <w:ind w:left="0" w:firstLine="708"/>
        <w:jc w:val="both"/>
        <w:outlineLvl w:val="2"/>
        <w:rPr>
          <w:rFonts w:ascii="Times New Roman" w:hAnsi="Times New Roman" w:cs="Times New Roman"/>
          <w:sz w:val="28"/>
          <w:szCs w:val="28"/>
        </w:rPr>
      </w:pPr>
      <w:r w:rsidRPr="00D75DDC">
        <w:rPr>
          <w:rFonts w:ascii="Times New Roman" w:hAnsi="Times New Roman" w:cs="Times New Roman"/>
          <w:sz w:val="28"/>
          <w:szCs w:val="28"/>
        </w:rPr>
        <w:t>Администрации Северо-Енисейского района:</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на дополнительное финансовое обеспечение содержания (в том числе оплаты труда)</w:t>
      </w:r>
      <w:r w:rsidR="00D75DDC" w:rsidRPr="00D75DDC">
        <w:rPr>
          <w:rFonts w:ascii="Times New Roman" w:hAnsi="Times New Roman" w:cs="Times New Roman"/>
          <w:sz w:val="28"/>
          <w:szCs w:val="28"/>
        </w:rPr>
        <w:t xml:space="preserve"> предусмотрены ассигнования в сумме 754,8 тыс. рублей исполнение составило 754,8 тыс. рублей или 100,0 %</w:t>
      </w:r>
      <w:r w:rsidRPr="00D75DDC">
        <w:rPr>
          <w:rFonts w:ascii="Times New Roman" w:hAnsi="Times New Roman" w:cs="Times New Roman"/>
          <w:sz w:val="28"/>
          <w:szCs w:val="28"/>
        </w:rPr>
        <w:t>:</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1 специалиста, исполняющего государственные полномочия в области архивного дела;</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1 специалиста, исполняющего государственные полномочия члена комиссии по делам несовершеннолетних и защите их прав</w:t>
      </w:r>
      <w:r w:rsidR="00D75DDC">
        <w:rPr>
          <w:rFonts w:ascii="Times New Roman" w:hAnsi="Times New Roman" w:cs="Times New Roman"/>
          <w:sz w:val="28"/>
          <w:szCs w:val="28"/>
        </w:rPr>
        <w:t>.</w:t>
      </w:r>
    </w:p>
    <w:p w:rsidR="00D75DDC" w:rsidRPr="009616C4" w:rsidRDefault="00D75DDC" w:rsidP="00FA3B49">
      <w:pPr>
        <w:pStyle w:val="a7"/>
        <w:numPr>
          <w:ilvl w:val="0"/>
          <w:numId w:val="4"/>
        </w:numPr>
        <w:ind w:left="0" w:right="-1" w:firstLine="708"/>
        <w:jc w:val="both"/>
        <w:rPr>
          <w:rFonts w:ascii="Times New Roman" w:hAnsi="Times New Roman" w:cs="Times New Roman"/>
          <w:sz w:val="28"/>
          <w:szCs w:val="28"/>
        </w:rPr>
      </w:pPr>
      <w:r w:rsidRPr="009616C4">
        <w:rPr>
          <w:rFonts w:ascii="Times New Roman" w:hAnsi="Times New Roman" w:cs="Times New Roman"/>
          <w:sz w:val="28"/>
          <w:szCs w:val="28"/>
        </w:rPr>
        <w:t>По статье 29</w:t>
      </w:r>
      <w:r w:rsidR="009616C4" w:rsidRPr="009616C4">
        <w:rPr>
          <w:rFonts w:ascii="Times New Roman" w:hAnsi="Times New Roman" w:cs="Times New Roman"/>
          <w:sz w:val="28"/>
          <w:szCs w:val="28"/>
        </w:rPr>
        <w:t>.</w:t>
      </w:r>
      <w:r w:rsidRPr="009616C4">
        <w:rPr>
          <w:rFonts w:ascii="Times New Roman" w:hAnsi="Times New Roman" w:cs="Times New Roman"/>
          <w:sz w:val="28"/>
          <w:szCs w:val="28"/>
        </w:rPr>
        <w:t xml:space="preserve"> Расходы органов местного самоуправления Северо-Енисейского района на осуществление мер поддержки </w:t>
      </w:r>
      <w:r w:rsidRPr="009616C4">
        <w:rPr>
          <w:rFonts w:ascii="Times New Roman" w:hAnsi="Times New Roman" w:cs="Times New Roman"/>
          <w:iCs/>
          <w:sz w:val="28"/>
          <w:szCs w:val="28"/>
        </w:rPr>
        <w:t>учащихся муниципальных общеобразовательных учреждений района</w:t>
      </w:r>
    </w:p>
    <w:p w:rsidR="009616C4" w:rsidRDefault="009616C4" w:rsidP="00FA3B49">
      <w:pPr>
        <w:ind w:right="-1" w:firstLine="708"/>
        <w:jc w:val="both"/>
        <w:rPr>
          <w:rFonts w:ascii="Times New Roman" w:eastAsia="Times New Roman" w:hAnsi="Times New Roman" w:cs="Times New Roman"/>
          <w:sz w:val="28"/>
          <w:szCs w:val="28"/>
        </w:rPr>
      </w:pPr>
      <w:r w:rsidRPr="00226F9E">
        <w:rPr>
          <w:rFonts w:ascii="Times New Roman" w:eastAsia="Times New Roman" w:hAnsi="Times New Roman" w:cs="Times New Roman"/>
          <w:sz w:val="28"/>
          <w:szCs w:val="28"/>
        </w:rPr>
        <w:t>В 201</w:t>
      </w:r>
      <w:r>
        <w:rPr>
          <w:rFonts w:ascii="Times New Roman" w:eastAsia="Times New Roman" w:hAnsi="Times New Roman" w:cs="Times New Roman"/>
          <w:sz w:val="28"/>
          <w:szCs w:val="28"/>
        </w:rPr>
        <w:t>6</w:t>
      </w:r>
      <w:r w:rsidRPr="00226F9E">
        <w:rPr>
          <w:rFonts w:ascii="Times New Roman" w:eastAsia="Times New Roman" w:hAnsi="Times New Roman" w:cs="Times New Roman"/>
          <w:sz w:val="28"/>
          <w:szCs w:val="28"/>
        </w:rPr>
        <w:t xml:space="preserve"> году предусмотрены </w:t>
      </w:r>
      <w:r w:rsidRPr="00226F9E">
        <w:rPr>
          <w:rFonts w:ascii="Times New Roman" w:eastAsia="Times New Roman" w:hAnsi="Times New Roman" w:cs="Times New Roman"/>
          <w:iCs/>
          <w:sz w:val="28"/>
          <w:szCs w:val="28"/>
        </w:rPr>
        <w:t xml:space="preserve">средства бюджета Северо-Енисейского района </w:t>
      </w:r>
      <w:r w:rsidRPr="00226F9E">
        <w:rPr>
          <w:rFonts w:ascii="Times New Roman" w:eastAsia="Times New Roman" w:hAnsi="Times New Roman" w:cs="Times New Roman"/>
          <w:sz w:val="28"/>
          <w:szCs w:val="28"/>
        </w:rPr>
        <w:t>муниципальным общеобразовательным учреждениям</w:t>
      </w:r>
      <w:r>
        <w:rPr>
          <w:rFonts w:ascii="Times New Roman" w:eastAsia="Times New Roman" w:hAnsi="Times New Roman" w:cs="Times New Roman"/>
          <w:sz w:val="28"/>
          <w:szCs w:val="28"/>
        </w:rPr>
        <w:t>:</w:t>
      </w:r>
    </w:p>
    <w:p w:rsidR="009616C4" w:rsidRPr="00226F9E" w:rsidRDefault="009616C4" w:rsidP="00FA3B49">
      <w:pPr>
        <w:ind w:right="-1"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 </w:t>
      </w:r>
      <w:r w:rsidRPr="00226F9E">
        <w:rPr>
          <w:rFonts w:ascii="Times New Roman" w:eastAsia="Times New Roman" w:hAnsi="Times New Roman" w:cs="Times New Roman"/>
          <w:iCs/>
          <w:sz w:val="28"/>
          <w:szCs w:val="28"/>
        </w:rPr>
        <w:t xml:space="preserve">на оплату расходов, связанных с обеспечением учащихся муниципальных общеобразовательных учреждений района бесплатным сбалансированным питанием на основании решения Северо-Енисейского районного Совета депутатов от 31 января 2011 года № 226-16 «О бесплатном питании учащихся общеобразовательных учреждений» в соответствии с муниципальной программой «Развитие образования», утвержденной постановлением администрации </w:t>
      </w:r>
      <w:r>
        <w:rPr>
          <w:rFonts w:ascii="Times New Roman" w:eastAsia="Times New Roman" w:hAnsi="Times New Roman" w:cs="Times New Roman"/>
          <w:iCs/>
          <w:sz w:val="28"/>
          <w:szCs w:val="28"/>
        </w:rPr>
        <w:t>Северо-Енисейского района от 29.10.</w:t>
      </w:r>
      <w:r w:rsidRPr="00226F9E">
        <w:rPr>
          <w:rFonts w:ascii="Times New Roman" w:eastAsia="Times New Roman" w:hAnsi="Times New Roman" w:cs="Times New Roman"/>
          <w:iCs/>
          <w:sz w:val="28"/>
          <w:szCs w:val="28"/>
        </w:rPr>
        <w:t xml:space="preserve">2013  № 566-п, </w:t>
      </w:r>
      <w:r w:rsidRPr="00226F9E">
        <w:rPr>
          <w:rFonts w:ascii="Times New Roman" w:eastAsia="Times New Roman" w:hAnsi="Times New Roman" w:cs="Times New Roman"/>
          <w:sz w:val="28"/>
          <w:szCs w:val="28"/>
        </w:rPr>
        <w:t xml:space="preserve">в сумме </w:t>
      </w:r>
      <w:r>
        <w:rPr>
          <w:rFonts w:ascii="Times New Roman" w:eastAsia="Times New Roman" w:hAnsi="Times New Roman" w:cs="Times New Roman"/>
          <w:sz w:val="28"/>
          <w:szCs w:val="28"/>
        </w:rPr>
        <w:t>9 881,3</w:t>
      </w:r>
      <w:r w:rsidRPr="00226F9E">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9 </w:t>
      </w:r>
      <w:r w:rsidR="0016136D">
        <w:rPr>
          <w:rFonts w:ascii="Times New Roman" w:eastAsia="Times New Roman" w:hAnsi="Times New Roman" w:cs="Times New Roman"/>
          <w:sz w:val="28"/>
          <w:szCs w:val="28"/>
        </w:rPr>
        <w:t>316</w:t>
      </w:r>
      <w:r>
        <w:rPr>
          <w:rFonts w:ascii="Times New Roman" w:eastAsia="Times New Roman" w:hAnsi="Times New Roman" w:cs="Times New Roman"/>
          <w:sz w:val="28"/>
          <w:szCs w:val="28"/>
        </w:rPr>
        <w:t>,</w:t>
      </w:r>
      <w:r w:rsidR="0016136D">
        <w:rPr>
          <w:rFonts w:ascii="Times New Roman" w:eastAsia="Times New Roman" w:hAnsi="Times New Roman" w:cs="Times New Roman"/>
          <w:sz w:val="28"/>
          <w:szCs w:val="28"/>
        </w:rPr>
        <w:t>5</w:t>
      </w:r>
      <w:r w:rsidRPr="00226F9E">
        <w:rPr>
          <w:rFonts w:ascii="Times New Roman" w:eastAsia="Times New Roman" w:hAnsi="Times New Roman" w:cs="Times New Roman"/>
          <w:sz w:val="28"/>
          <w:szCs w:val="28"/>
        </w:rPr>
        <w:t xml:space="preserve"> тыс. рублей</w:t>
      </w:r>
      <w:proofErr w:type="gramEnd"/>
      <w:r w:rsidRPr="00226F9E">
        <w:rPr>
          <w:rFonts w:ascii="Times New Roman" w:eastAsia="Times New Roman" w:hAnsi="Times New Roman" w:cs="Times New Roman"/>
          <w:sz w:val="28"/>
          <w:szCs w:val="28"/>
        </w:rPr>
        <w:t xml:space="preserve"> или </w:t>
      </w:r>
      <w:r>
        <w:rPr>
          <w:rFonts w:ascii="Times New Roman" w:eastAsia="Times New Roman" w:hAnsi="Times New Roman" w:cs="Times New Roman"/>
          <w:sz w:val="28"/>
          <w:szCs w:val="28"/>
        </w:rPr>
        <w:t>94,</w:t>
      </w:r>
      <w:r w:rsidR="0016136D">
        <w:rPr>
          <w:rFonts w:ascii="Times New Roman" w:eastAsia="Times New Roman" w:hAnsi="Times New Roman" w:cs="Times New Roman"/>
          <w:sz w:val="28"/>
          <w:szCs w:val="28"/>
        </w:rPr>
        <w:t>3</w:t>
      </w:r>
      <w:r w:rsidRPr="00226F9E">
        <w:rPr>
          <w:rFonts w:ascii="Times New Roman" w:eastAsia="Times New Roman" w:hAnsi="Times New Roman" w:cs="Times New Roman"/>
          <w:sz w:val="28"/>
          <w:szCs w:val="28"/>
        </w:rPr>
        <w:t xml:space="preserve"> %. </w:t>
      </w:r>
      <w:r w:rsidRPr="00EB0410">
        <w:rPr>
          <w:rFonts w:ascii="Times New Roman" w:eastAsia="Times New Roman" w:hAnsi="Times New Roman" w:cs="Times New Roman"/>
          <w:iCs/>
          <w:sz w:val="28"/>
          <w:szCs w:val="28"/>
        </w:rPr>
        <w:t>Бесплатным сбалансированным питанием обеспечены</w:t>
      </w:r>
      <w:proofErr w:type="gramStart"/>
      <w:r w:rsidR="00EB0410" w:rsidRPr="00EB0410">
        <w:rPr>
          <w:rFonts w:ascii="Times New Roman" w:eastAsia="Times New Roman" w:hAnsi="Times New Roman" w:cs="Times New Roman"/>
          <w:iCs/>
          <w:sz w:val="28"/>
          <w:szCs w:val="28"/>
        </w:rPr>
        <w:t>1</w:t>
      </w:r>
      <w:proofErr w:type="gramEnd"/>
      <w:r w:rsidR="00EB0410" w:rsidRPr="00EB0410">
        <w:rPr>
          <w:rFonts w:ascii="Times New Roman" w:eastAsia="Times New Roman" w:hAnsi="Times New Roman" w:cs="Times New Roman"/>
          <w:iCs/>
          <w:sz w:val="28"/>
          <w:szCs w:val="28"/>
        </w:rPr>
        <w:t xml:space="preserve"> 042</w:t>
      </w:r>
      <w:r w:rsidRPr="00EB0410">
        <w:rPr>
          <w:rFonts w:ascii="Times New Roman" w:eastAsia="Times New Roman" w:hAnsi="Times New Roman" w:cs="Times New Roman"/>
          <w:iCs/>
          <w:sz w:val="28"/>
          <w:szCs w:val="28"/>
        </w:rPr>
        <w:t xml:space="preserve"> учащихся.</w:t>
      </w:r>
    </w:p>
    <w:p w:rsidR="00D75DDC" w:rsidRPr="009616C4" w:rsidRDefault="009616C4" w:rsidP="00FA3B49">
      <w:pPr>
        <w:pStyle w:val="a7"/>
        <w:spacing w:line="260" w:lineRule="auto"/>
        <w:ind w:left="0" w:right="-1" w:firstLine="708"/>
        <w:jc w:val="both"/>
        <w:rPr>
          <w:rFonts w:ascii="Times New Roman" w:hAnsi="Times New Roman" w:cs="Times New Roman"/>
          <w:sz w:val="28"/>
          <w:szCs w:val="28"/>
        </w:rPr>
      </w:pPr>
      <w:r w:rsidRPr="009616C4">
        <w:rPr>
          <w:rFonts w:ascii="Times New Roman" w:hAnsi="Times New Roman" w:cs="Times New Roman"/>
          <w:sz w:val="28"/>
          <w:szCs w:val="28"/>
        </w:rPr>
        <w:lastRenderedPageBreak/>
        <w:t>-</w:t>
      </w:r>
      <w:r w:rsidR="00FA3B49">
        <w:rPr>
          <w:rFonts w:ascii="Times New Roman" w:hAnsi="Times New Roman" w:cs="Times New Roman"/>
          <w:sz w:val="28"/>
          <w:szCs w:val="28"/>
        </w:rPr>
        <w:t xml:space="preserve"> </w:t>
      </w:r>
      <w:r w:rsidR="00D75DDC" w:rsidRPr="009616C4">
        <w:rPr>
          <w:rFonts w:ascii="Times New Roman" w:hAnsi="Times New Roman" w:cs="Times New Roman"/>
          <w:iCs/>
          <w:sz w:val="28"/>
          <w:szCs w:val="28"/>
        </w:rPr>
        <w:t xml:space="preserve">на обеспечение молоком учащихся 1-5 классов муниципальных общеобразовательных учреждений района, в соответствии с муниципальной программой «Развитие образования», утвержденной постановлением администрации Северо-Енисейского района от 29.10.2013 № 566-п, </w:t>
      </w:r>
      <w:r w:rsidR="00D75DDC" w:rsidRPr="009616C4">
        <w:rPr>
          <w:rFonts w:ascii="Times New Roman" w:hAnsi="Times New Roman" w:cs="Times New Roman"/>
          <w:sz w:val="28"/>
          <w:szCs w:val="28"/>
        </w:rPr>
        <w:t xml:space="preserve">в сумме 2 159,5 тыс. рублей, </w:t>
      </w:r>
      <w:r w:rsidRPr="009616C4">
        <w:rPr>
          <w:rFonts w:ascii="Times New Roman" w:hAnsi="Times New Roman" w:cs="Times New Roman"/>
          <w:sz w:val="28"/>
          <w:szCs w:val="28"/>
        </w:rPr>
        <w:t xml:space="preserve">исполнение составило  </w:t>
      </w:r>
      <w:r w:rsidR="0016136D">
        <w:rPr>
          <w:rFonts w:ascii="Times New Roman" w:hAnsi="Times New Roman" w:cs="Times New Roman"/>
          <w:sz w:val="28"/>
          <w:szCs w:val="28"/>
        </w:rPr>
        <w:t>2 151,3</w:t>
      </w:r>
      <w:r w:rsidR="00D75DDC" w:rsidRPr="009616C4">
        <w:rPr>
          <w:rFonts w:ascii="Times New Roman" w:hAnsi="Times New Roman" w:cs="Times New Roman"/>
          <w:sz w:val="28"/>
          <w:szCs w:val="28"/>
        </w:rPr>
        <w:t xml:space="preserve"> тыс. рублей</w:t>
      </w:r>
      <w:r w:rsidRPr="009616C4">
        <w:rPr>
          <w:rFonts w:ascii="Times New Roman" w:hAnsi="Times New Roman" w:cs="Times New Roman"/>
          <w:sz w:val="28"/>
          <w:szCs w:val="28"/>
        </w:rPr>
        <w:t xml:space="preserve"> или</w:t>
      </w:r>
      <w:r w:rsidR="0016136D">
        <w:rPr>
          <w:rFonts w:ascii="Times New Roman" w:hAnsi="Times New Roman" w:cs="Times New Roman"/>
          <w:sz w:val="28"/>
          <w:szCs w:val="28"/>
        </w:rPr>
        <w:t xml:space="preserve"> 99,6</w:t>
      </w:r>
      <w:r w:rsidRPr="009616C4">
        <w:rPr>
          <w:rFonts w:ascii="Times New Roman" w:hAnsi="Times New Roman" w:cs="Times New Roman"/>
          <w:sz w:val="28"/>
          <w:szCs w:val="28"/>
        </w:rPr>
        <w:t xml:space="preserve"> %</w:t>
      </w:r>
      <w:r w:rsidR="00D75DDC" w:rsidRPr="009616C4">
        <w:rPr>
          <w:rFonts w:ascii="Times New Roman" w:hAnsi="Times New Roman" w:cs="Times New Roman"/>
          <w:sz w:val="28"/>
          <w:szCs w:val="28"/>
        </w:rPr>
        <w:t>.</w:t>
      </w:r>
      <w:r w:rsidR="0016136D" w:rsidRPr="00EB0410">
        <w:rPr>
          <w:rFonts w:ascii="Times New Roman" w:hAnsi="Times New Roman" w:cs="Times New Roman"/>
          <w:sz w:val="28"/>
          <w:szCs w:val="28"/>
        </w:rPr>
        <w:t xml:space="preserve">Бесплатным молоком обеспечены </w:t>
      </w:r>
      <w:r w:rsidR="00EB0410" w:rsidRPr="00EB0410">
        <w:rPr>
          <w:rFonts w:ascii="Times New Roman" w:hAnsi="Times New Roman" w:cs="Times New Roman"/>
          <w:sz w:val="28"/>
          <w:szCs w:val="28"/>
        </w:rPr>
        <w:t>708</w:t>
      </w:r>
      <w:r w:rsidR="0016136D" w:rsidRPr="00EB0410">
        <w:rPr>
          <w:rFonts w:ascii="Times New Roman" w:hAnsi="Times New Roman" w:cs="Times New Roman"/>
          <w:sz w:val="28"/>
          <w:szCs w:val="28"/>
        </w:rPr>
        <w:t xml:space="preserve"> учащихся</w:t>
      </w:r>
      <w:r w:rsidR="0016136D">
        <w:rPr>
          <w:rFonts w:ascii="Times New Roman" w:hAnsi="Times New Roman" w:cs="Times New Roman"/>
          <w:sz w:val="28"/>
          <w:szCs w:val="28"/>
        </w:rPr>
        <w:t>.</w:t>
      </w:r>
    </w:p>
    <w:p w:rsidR="00D75DDC" w:rsidRPr="00D75DDC" w:rsidRDefault="00D75DDC" w:rsidP="00FA3B49">
      <w:pPr>
        <w:pStyle w:val="a7"/>
        <w:spacing w:line="260" w:lineRule="auto"/>
        <w:ind w:left="0" w:right="-1" w:firstLine="708"/>
        <w:jc w:val="both"/>
        <w:rPr>
          <w:sz w:val="28"/>
          <w:szCs w:val="28"/>
        </w:rPr>
      </w:pPr>
    </w:p>
    <w:p w:rsidR="00D75DDC" w:rsidRPr="00464379" w:rsidRDefault="00D77C2A" w:rsidP="00FA3B49">
      <w:pPr>
        <w:pStyle w:val="a7"/>
        <w:numPr>
          <w:ilvl w:val="0"/>
          <w:numId w:val="4"/>
        </w:numPr>
        <w:ind w:left="0" w:firstLine="708"/>
        <w:jc w:val="both"/>
        <w:rPr>
          <w:rFonts w:ascii="Times New Roman" w:hAnsi="Times New Roman" w:cs="Times New Roman"/>
          <w:bCs/>
          <w:sz w:val="28"/>
          <w:szCs w:val="28"/>
        </w:rPr>
      </w:pPr>
      <w:r w:rsidRPr="00464379">
        <w:rPr>
          <w:rFonts w:ascii="Times New Roman" w:hAnsi="Times New Roman" w:cs="Times New Roman"/>
          <w:bCs/>
          <w:sz w:val="28"/>
          <w:szCs w:val="28"/>
        </w:rPr>
        <w:t xml:space="preserve">По статье </w:t>
      </w:r>
      <w:r w:rsidR="00D75DDC" w:rsidRPr="00464379">
        <w:rPr>
          <w:rFonts w:ascii="Times New Roman" w:hAnsi="Times New Roman" w:cs="Times New Roman"/>
          <w:bCs/>
          <w:sz w:val="28"/>
          <w:szCs w:val="28"/>
        </w:rPr>
        <w:t xml:space="preserve"> 29</w:t>
      </w:r>
      <w:r w:rsidR="00D75DDC" w:rsidRPr="00464379">
        <w:rPr>
          <w:rFonts w:ascii="Times New Roman" w:hAnsi="Times New Roman" w:cs="Times New Roman"/>
          <w:bCs/>
          <w:sz w:val="28"/>
          <w:szCs w:val="28"/>
          <w:vertAlign w:val="superscript"/>
        </w:rPr>
        <w:t>1</w:t>
      </w:r>
      <w:r w:rsidR="00D75DDC" w:rsidRPr="00464379">
        <w:rPr>
          <w:rFonts w:ascii="Times New Roman" w:hAnsi="Times New Roman" w:cs="Times New Roman"/>
          <w:bCs/>
          <w:sz w:val="28"/>
          <w:szCs w:val="28"/>
        </w:rPr>
        <w:t>. Выплата поощрений в связи с праздником «День металлурга»</w:t>
      </w:r>
    </w:p>
    <w:p w:rsidR="00D75DDC" w:rsidRPr="00464379" w:rsidRDefault="00D77C2A" w:rsidP="00FA3B49">
      <w:pPr>
        <w:ind w:firstLine="708"/>
        <w:jc w:val="both"/>
        <w:rPr>
          <w:rFonts w:ascii="Times New Roman" w:hAnsi="Times New Roman" w:cs="Times New Roman"/>
          <w:i/>
          <w:sz w:val="18"/>
          <w:szCs w:val="18"/>
        </w:rPr>
      </w:pPr>
      <w:proofErr w:type="gramStart"/>
      <w:r w:rsidRPr="00464379">
        <w:rPr>
          <w:rFonts w:ascii="Times New Roman" w:hAnsi="Times New Roman" w:cs="Times New Roman"/>
          <w:bCs/>
          <w:sz w:val="28"/>
          <w:szCs w:val="28"/>
        </w:rPr>
        <w:t xml:space="preserve">Средства бюджета Северо-Енисейского района направлены </w:t>
      </w:r>
      <w:r w:rsidR="00D75DDC" w:rsidRPr="00464379">
        <w:rPr>
          <w:rFonts w:ascii="Times New Roman" w:hAnsi="Times New Roman" w:cs="Times New Roman"/>
          <w:bCs/>
          <w:sz w:val="28"/>
          <w:szCs w:val="28"/>
        </w:rPr>
        <w:t xml:space="preserve">на поощрения в связи с праздником «День металлурга» работникам </w:t>
      </w:r>
      <w:r w:rsidR="00D75DDC" w:rsidRPr="00464379">
        <w:rPr>
          <w:rFonts w:ascii="Times New Roman" w:hAnsi="Times New Roman" w:cs="Times New Roman"/>
          <w:sz w:val="28"/>
          <w:szCs w:val="28"/>
        </w:rPr>
        <w:t>муниципальных учреждений и органов местного самоуправления Северо-Енисейского района, финансовое обеспечение оплаты труда которых осуществляется за счет средств бюджета Северо-Енисейского района, в том числе муниципальных учреждений Северо-Енисейского района, финансовое обеспечение деятельности которых осуществляется из бюджета Красноярского края, депутатам Северо-Енисейского районного Совета депутатов</w:t>
      </w:r>
      <w:r w:rsidR="00D75DDC" w:rsidRPr="00464379">
        <w:rPr>
          <w:rFonts w:ascii="Times New Roman" w:hAnsi="Times New Roman" w:cs="Times New Roman"/>
          <w:bCs/>
          <w:sz w:val="28"/>
          <w:szCs w:val="28"/>
        </w:rPr>
        <w:t xml:space="preserve"> в 2016 году в сумме</w:t>
      </w:r>
      <w:proofErr w:type="gramEnd"/>
      <w:r w:rsidR="00D75DDC" w:rsidRPr="00464379">
        <w:rPr>
          <w:rFonts w:ascii="Times New Roman" w:hAnsi="Times New Roman" w:cs="Times New Roman"/>
          <w:bCs/>
          <w:sz w:val="28"/>
          <w:szCs w:val="28"/>
        </w:rPr>
        <w:t xml:space="preserve"> 58 497,0 тыс. рублей,</w:t>
      </w:r>
      <w:r w:rsidRPr="00464379">
        <w:rPr>
          <w:rFonts w:ascii="Times New Roman" w:hAnsi="Times New Roman" w:cs="Times New Roman"/>
          <w:bCs/>
          <w:sz w:val="28"/>
          <w:szCs w:val="28"/>
        </w:rPr>
        <w:t xml:space="preserve"> исполнение составило 58 497,0 тыс. рублей или 100</w:t>
      </w:r>
      <w:r w:rsidR="00D920C4">
        <w:rPr>
          <w:rFonts w:ascii="Times New Roman" w:hAnsi="Times New Roman" w:cs="Times New Roman"/>
          <w:bCs/>
          <w:sz w:val="28"/>
          <w:szCs w:val="28"/>
        </w:rPr>
        <w:t>,0</w:t>
      </w:r>
      <w:r w:rsidRPr="00464379">
        <w:rPr>
          <w:rFonts w:ascii="Times New Roman" w:hAnsi="Times New Roman" w:cs="Times New Roman"/>
          <w:bCs/>
          <w:sz w:val="28"/>
          <w:szCs w:val="28"/>
        </w:rPr>
        <w:t xml:space="preserve"> %</w:t>
      </w:r>
      <w:r w:rsidR="00464379" w:rsidRPr="00464379">
        <w:rPr>
          <w:rFonts w:ascii="Times New Roman" w:hAnsi="Times New Roman" w:cs="Times New Roman"/>
          <w:bCs/>
          <w:sz w:val="28"/>
          <w:szCs w:val="28"/>
        </w:rPr>
        <w:t>.</w:t>
      </w:r>
    </w:p>
    <w:p w:rsidR="00D75DDC" w:rsidRPr="00D75DDC" w:rsidRDefault="00D75DDC" w:rsidP="00FA3B49">
      <w:pPr>
        <w:pStyle w:val="a7"/>
        <w:ind w:left="0" w:firstLine="708"/>
        <w:jc w:val="both"/>
        <w:rPr>
          <w:i/>
          <w:sz w:val="18"/>
          <w:szCs w:val="18"/>
        </w:rPr>
      </w:pPr>
    </w:p>
    <w:p w:rsidR="00D75DDC" w:rsidRPr="00A821E7" w:rsidRDefault="00464379" w:rsidP="00FA3B49">
      <w:pPr>
        <w:pStyle w:val="a7"/>
        <w:numPr>
          <w:ilvl w:val="0"/>
          <w:numId w:val="4"/>
        </w:numPr>
        <w:ind w:left="0" w:firstLine="708"/>
        <w:jc w:val="both"/>
        <w:rPr>
          <w:rFonts w:ascii="Times New Roman" w:hAnsi="Times New Roman" w:cs="Times New Roman"/>
          <w:color w:val="000000"/>
          <w:sz w:val="28"/>
          <w:szCs w:val="28"/>
        </w:rPr>
      </w:pPr>
      <w:r w:rsidRPr="00A821E7">
        <w:rPr>
          <w:rFonts w:ascii="Times New Roman" w:hAnsi="Times New Roman" w:cs="Times New Roman"/>
          <w:color w:val="000000"/>
          <w:sz w:val="28"/>
          <w:szCs w:val="28"/>
        </w:rPr>
        <w:t>По с</w:t>
      </w:r>
      <w:r w:rsidR="00D75DDC" w:rsidRPr="00A821E7">
        <w:rPr>
          <w:rFonts w:ascii="Times New Roman" w:hAnsi="Times New Roman" w:cs="Times New Roman"/>
          <w:color w:val="000000"/>
          <w:sz w:val="28"/>
          <w:szCs w:val="28"/>
        </w:rPr>
        <w:t>тать</w:t>
      </w:r>
      <w:r w:rsidRPr="00A821E7">
        <w:rPr>
          <w:rFonts w:ascii="Times New Roman" w:hAnsi="Times New Roman" w:cs="Times New Roman"/>
          <w:color w:val="000000"/>
          <w:sz w:val="28"/>
          <w:szCs w:val="28"/>
        </w:rPr>
        <w:t>е</w:t>
      </w:r>
      <w:r w:rsidR="00D75DDC" w:rsidRPr="00A821E7">
        <w:rPr>
          <w:rFonts w:ascii="Times New Roman" w:hAnsi="Times New Roman" w:cs="Times New Roman"/>
          <w:color w:val="000000"/>
          <w:sz w:val="28"/>
          <w:szCs w:val="28"/>
        </w:rPr>
        <w:t xml:space="preserve"> 29</w:t>
      </w:r>
      <w:r w:rsidR="00D75DDC" w:rsidRPr="00A821E7">
        <w:rPr>
          <w:rFonts w:ascii="Times New Roman" w:hAnsi="Times New Roman" w:cs="Times New Roman"/>
          <w:color w:val="000000"/>
          <w:sz w:val="28"/>
          <w:szCs w:val="28"/>
          <w:vertAlign w:val="superscript"/>
        </w:rPr>
        <w:t>2</w:t>
      </w:r>
      <w:r w:rsidR="00D75DDC" w:rsidRPr="00A821E7">
        <w:rPr>
          <w:rFonts w:ascii="Times New Roman" w:hAnsi="Times New Roman" w:cs="Times New Roman"/>
          <w:color w:val="000000"/>
          <w:sz w:val="28"/>
          <w:szCs w:val="28"/>
        </w:rPr>
        <w:t>. Дополнительные меры социальной поддержки в виде единовременной денежной выплаты Главы Северо-Енисейского района ко «Дню металлурга» пенсионерам Северо-Енисейского района</w:t>
      </w:r>
    </w:p>
    <w:p w:rsidR="00D75DDC" w:rsidRPr="00D920C4" w:rsidRDefault="007F7CAB" w:rsidP="00FA3B49">
      <w:pPr>
        <w:ind w:firstLine="708"/>
        <w:jc w:val="both"/>
        <w:rPr>
          <w:rFonts w:ascii="Times New Roman" w:hAnsi="Times New Roman" w:cs="Times New Roman"/>
          <w:bCs/>
          <w:sz w:val="27"/>
          <w:szCs w:val="27"/>
        </w:rPr>
      </w:pPr>
      <w:proofErr w:type="gramStart"/>
      <w:r w:rsidRPr="00D920C4">
        <w:rPr>
          <w:rFonts w:ascii="Times New Roman" w:hAnsi="Times New Roman" w:cs="Times New Roman"/>
          <w:color w:val="000000"/>
          <w:sz w:val="27"/>
          <w:szCs w:val="27"/>
        </w:rPr>
        <w:t>С</w:t>
      </w:r>
      <w:r w:rsidR="00D75DDC" w:rsidRPr="00D920C4">
        <w:rPr>
          <w:rFonts w:ascii="Times New Roman" w:hAnsi="Times New Roman" w:cs="Times New Roman"/>
          <w:color w:val="000000"/>
          <w:sz w:val="27"/>
          <w:szCs w:val="27"/>
        </w:rPr>
        <w:t xml:space="preserve">редства бюджета Северо-Енисейского района </w:t>
      </w:r>
      <w:r w:rsidR="005940A6" w:rsidRPr="00D920C4">
        <w:rPr>
          <w:rFonts w:ascii="Times New Roman" w:hAnsi="Times New Roman" w:cs="Times New Roman"/>
          <w:color w:val="000000"/>
          <w:sz w:val="27"/>
          <w:szCs w:val="27"/>
        </w:rPr>
        <w:t xml:space="preserve">направлены </w:t>
      </w:r>
      <w:r w:rsidR="00D75DDC" w:rsidRPr="00D920C4">
        <w:rPr>
          <w:rFonts w:ascii="Times New Roman" w:hAnsi="Times New Roman" w:cs="Times New Roman"/>
          <w:color w:val="000000"/>
          <w:sz w:val="27"/>
          <w:szCs w:val="27"/>
        </w:rPr>
        <w:t xml:space="preserve">на дополнительные меры социальной поддержки в виде единовременной денежной выплаты Главы Северо-Енисейского района ко «Дню металлурга» пенсионерам Северо-Енисейского района, имеющим стаж работы в Северо-Енисейском районе до выхода на пенсию не менее 15 лет, </w:t>
      </w:r>
      <w:r w:rsidR="00D75DDC" w:rsidRPr="00D920C4">
        <w:rPr>
          <w:rFonts w:ascii="Times New Roman" w:hAnsi="Times New Roman" w:cs="Times New Roman"/>
          <w:bCs/>
          <w:sz w:val="27"/>
          <w:szCs w:val="27"/>
        </w:rPr>
        <w:t>проживающим и получающим пенсию в Северо-Енисейском районе по состоянию на 01 июля 2016 года в общей сумме 31 726,2 тыс. рублей</w:t>
      </w:r>
      <w:r w:rsidR="005940A6" w:rsidRPr="00D920C4">
        <w:rPr>
          <w:rFonts w:ascii="Times New Roman" w:hAnsi="Times New Roman" w:cs="Times New Roman"/>
          <w:bCs/>
          <w:sz w:val="27"/>
          <w:szCs w:val="27"/>
        </w:rPr>
        <w:t xml:space="preserve"> исполнение</w:t>
      </w:r>
      <w:proofErr w:type="gramEnd"/>
      <w:r w:rsidR="005940A6" w:rsidRPr="00D920C4">
        <w:rPr>
          <w:rFonts w:ascii="Times New Roman" w:hAnsi="Times New Roman" w:cs="Times New Roman"/>
          <w:bCs/>
          <w:sz w:val="27"/>
          <w:szCs w:val="27"/>
        </w:rPr>
        <w:t xml:space="preserve"> составило 31 726,2 тыс. рублей или 100</w:t>
      </w:r>
      <w:r w:rsidR="00D920C4">
        <w:rPr>
          <w:rFonts w:ascii="Times New Roman" w:hAnsi="Times New Roman" w:cs="Times New Roman"/>
          <w:bCs/>
          <w:sz w:val="27"/>
          <w:szCs w:val="27"/>
        </w:rPr>
        <w:t>,0</w:t>
      </w:r>
      <w:r w:rsidR="005940A6" w:rsidRPr="00D920C4">
        <w:rPr>
          <w:rFonts w:ascii="Times New Roman" w:hAnsi="Times New Roman" w:cs="Times New Roman"/>
          <w:bCs/>
          <w:sz w:val="27"/>
          <w:szCs w:val="27"/>
        </w:rPr>
        <w:t xml:space="preserve"> %</w:t>
      </w:r>
      <w:r w:rsidR="00D75DDC" w:rsidRPr="00D920C4">
        <w:rPr>
          <w:rFonts w:ascii="Times New Roman" w:hAnsi="Times New Roman" w:cs="Times New Roman"/>
          <w:bCs/>
          <w:sz w:val="27"/>
          <w:szCs w:val="27"/>
        </w:rPr>
        <w:t>.</w:t>
      </w:r>
      <w:r w:rsidR="00FA3B49">
        <w:rPr>
          <w:rFonts w:ascii="Times New Roman" w:hAnsi="Times New Roman" w:cs="Times New Roman"/>
          <w:bCs/>
          <w:sz w:val="27"/>
          <w:szCs w:val="27"/>
        </w:rPr>
        <w:t xml:space="preserve"> </w:t>
      </w:r>
      <w:r w:rsidR="00556357" w:rsidRPr="00D920C4">
        <w:rPr>
          <w:rFonts w:ascii="Times New Roman" w:hAnsi="Times New Roman" w:cs="Times New Roman"/>
          <w:bCs/>
          <w:sz w:val="27"/>
          <w:szCs w:val="27"/>
        </w:rPr>
        <w:t xml:space="preserve">ЕДВ получили </w:t>
      </w:r>
      <w:r w:rsidR="00A821E7">
        <w:rPr>
          <w:rFonts w:ascii="Times New Roman" w:hAnsi="Times New Roman" w:cs="Times New Roman"/>
          <w:bCs/>
          <w:sz w:val="27"/>
          <w:szCs w:val="27"/>
        </w:rPr>
        <w:t xml:space="preserve"> 2 760 </w:t>
      </w:r>
      <w:r w:rsidR="00556357" w:rsidRPr="00D920C4">
        <w:rPr>
          <w:rFonts w:ascii="Times New Roman" w:hAnsi="Times New Roman" w:cs="Times New Roman"/>
          <w:bCs/>
          <w:sz w:val="27"/>
          <w:szCs w:val="27"/>
        </w:rPr>
        <w:t>пенсионер</w:t>
      </w:r>
      <w:r w:rsidR="00A821E7">
        <w:rPr>
          <w:rFonts w:ascii="Times New Roman" w:hAnsi="Times New Roman" w:cs="Times New Roman"/>
          <w:bCs/>
          <w:sz w:val="27"/>
          <w:szCs w:val="27"/>
        </w:rPr>
        <w:t>ов</w:t>
      </w:r>
      <w:r w:rsidR="00716448">
        <w:rPr>
          <w:rFonts w:ascii="Times New Roman" w:hAnsi="Times New Roman" w:cs="Times New Roman"/>
          <w:bCs/>
          <w:sz w:val="27"/>
          <w:szCs w:val="27"/>
        </w:rPr>
        <w:t xml:space="preserve"> </w:t>
      </w:r>
      <w:r w:rsidR="00556357" w:rsidRPr="00D920C4">
        <w:rPr>
          <w:rFonts w:ascii="Times New Roman" w:hAnsi="Times New Roman" w:cs="Times New Roman"/>
          <w:color w:val="000000"/>
          <w:sz w:val="27"/>
          <w:szCs w:val="27"/>
        </w:rPr>
        <w:t>Северо-Енисейского района.</w:t>
      </w:r>
    </w:p>
    <w:p w:rsidR="00D75DDC" w:rsidRPr="00EB0410" w:rsidRDefault="00D920C4" w:rsidP="00FA3B49">
      <w:pPr>
        <w:pStyle w:val="a7"/>
        <w:numPr>
          <w:ilvl w:val="0"/>
          <w:numId w:val="4"/>
        </w:numPr>
        <w:ind w:left="0" w:firstLine="708"/>
        <w:jc w:val="both"/>
        <w:rPr>
          <w:rFonts w:ascii="Times New Roman" w:hAnsi="Times New Roman" w:cs="Times New Roman"/>
          <w:bCs/>
          <w:sz w:val="28"/>
          <w:szCs w:val="28"/>
        </w:rPr>
      </w:pPr>
      <w:r w:rsidRPr="00EB0410">
        <w:rPr>
          <w:rFonts w:ascii="Times New Roman" w:hAnsi="Times New Roman" w:cs="Times New Roman"/>
          <w:bCs/>
          <w:sz w:val="28"/>
          <w:szCs w:val="28"/>
        </w:rPr>
        <w:t xml:space="preserve">По статье </w:t>
      </w:r>
      <w:r w:rsidR="00D75DDC" w:rsidRPr="00EB0410">
        <w:rPr>
          <w:rFonts w:ascii="Times New Roman" w:hAnsi="Times New Roman" w:cs="Times New Roman"/>
          <w:bCs/>
          <w:sz w:val="28"/>
          <w:szCs w:val="28"/>
        </w:rPr>
        <w:t xml:space="preserve"> 29</w:t>
      </w:r>
      <w:r w:rsidR="00D75DDC" w:rsidRPr="00EB0410">
        <w:rPr>
          <w:rFonts w:ascii="Times New Roman" w:hAnsi="Times New Roman" w:cs="Times New Roman"/>
          <w:bCs/>
          <w:sz w:val="28"/>
          <w:szCs w:val="28"/>
          <w:vertAlign w:val="superscript"/>
        </w:rPr>
        <w:t>3</w:t>
      </w:r>
      <w:r w:rsidR="00D75DDC" w:rsidRPr="00EB0410">
        <w:rPr>
          <w:rFonts w:ascii="Times New Roman" w:hAnsi="Times New Roman" w:cs="Times New Roman"/>
          <w:bCs/>
          <w:sz w:val="28"/>
          <w:szCs w:val="28"/>
        </w:rPr>
        <w:t>. Выплаты работникам муниципальных учреждений Северо-Енисейского района по итогам работы</w:t>
      </w:r>
    </w:p>
    <w:p w:rsidR="00D75DDC" w:rsidRPr="00EB0410" w:rsidRDefault="00D75DDC" w:rsidP="00FA3B49">
      <w:pPr>
        <w:pStyle w:val="a7"/>
        <w:ind w:left="0" w:firstLine="708"/>
        <w:jc w:val="both"/>
        <w:rPr>
          <w:rFonts w:ascii="Times New Roman" w:hAnsi="Times New Roman" w:cs="Times New Roman"/>
          <w:b/>
          <w:bCs/>
          <w:sz w:val="28"/>
          <w:szCs w:val="28"/>
        </w:rPr>
      </w:pPr>
    </w:p>
    <w:p w:rsidR="00D75DDC" w:rsidRPr="00EB0410" w:rsidRDefault="00D920C4" w:rsidP="00FA3B49">
      <w:pPr>
        <w:pStyle w:val="a7"/>
        <w:spacing w:line="260" w:lineRule="auto"/>
        <w:ind w:left="0" w:right="-1" w:firstLine="708"/>
        <w:jc w:val="both"/>
        <w:rPr>
          <w:rFonts w:ascii="Times New Roman" w:hAnsi="Times New Roman" w:cs="Times New Roman"/>
          <w:bCs/>
          <w:sz w:val="28"/>
          <w:szCs w:val="28"/>
        </w:rPr>
      </w:pPr>
      <w:r w:rsidRPr="00EB0410">
        <w:rPr>
          <w:rFonts w:ascii="Times New Roman" w:hAnsi="Times New Roman" w:cs="Times New Roman"/>
          <w:bCs/>
          <w:sz w:val="28"/>
          <w:szCs w:val="28"/>
        </w:rPr>
        <w:t>С</w:t>
      </w:r>
      <w:r w:rsidR="00D75DDC" w:rsidRPr="00EB0410">
        <w:rPr>
          <w:rFonts w:ascii="Times New Roman" w:hAnsi="Times New Roman" w:cs="Times New Roman"/>
          <w:bCs/>
          <w:sz w:val="28"/>
          <w:szCs w:val="28"/>
        </w:rPr>
        <w:t xml:space="preserve">редства бюджета Северо-Енисейского района </w:t>
      </w:r>
      <w:r w:rsidRPr="00EB0410">
        <w:rPr>
          <w:rFonts w:ascii="Times New Roman" w:hAnsi="Times New Roman" w:cs="Times New Roman"/>
          <w:bCs/>
          <w:sz w:val="28"/>
          <w:szCs w:val="28"/>
        </w:rPr>
        <w:t xml:space="preserve">направлены </w:t>
      </w:r>
      <w:r w:rsidR="00D75DDC" w:rsidRPr="00EB0410">
        <w:rPr>
          <w:rFonts w:ascii="Times New Roman" w:hAnsi="Times New Roman" w:cs="Times New Roman"/>
          <w:bCs/>
          <w:sz w:val="28"/>
          <w:szCs w:val="28"/>
        </w:rPr>
        <w:t xml:space="preserve">на выплаты по итогам работы за 2016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w:t>
      </w:r>
      <w:r w:rsidR="00D75DDC" w:rsidRPr="00EB0410">
        <w:rPr>
          <w:rFonts w:ascii="Times New Roman" w:hAnsi="Times New Roman" w:cs="Times New Roman"/>
          <w:bCs/>
          <w:sz w:val="28"/>
          <w:szCs w:val="28"/>
        </w:rPr>
        <w:lastRenderedPageBreak/>
        <w:t xml:space="preserve">лица в 2016 году в сумме 38 458,2тыс. рублей, </w:t>
      </w:r>
      <w:r w:rsidRPr="00EB0410">
        <w:rPr>
          <w:rFonts w:ascii="Times New Roman" w:hAnsi="Times New Roman" w:cs="Times New Roman"/>
          <w:bCs/>
          <w:sz w:val="28"/>
          <w:szCs w:val="28"/>
        </w:rPr>
        <w:t>исполнение составило 38 458,2 тыс. рублей или 100,0 %</w:t>
      </w:r>
      <w:r w:rsidR="00D75DDC" w:rsidRPr="00EB0410">
        <w:rPr>
          <w:rFonts w:ascii="Times New Roman" w:hAnsi="Times New Roman" w:cs="Times New Roman"/>
          <w:bCs/>
          <w:sz w:val="28"/>
          <w:szCs w:val="28"/>
        </w:rPr>
        <w:t>.</w:t>
      </w:r>
    </w:p>
    <w:p w:rsidR="00F47D61" w:rsidRDefault="00F47D61" w:rsidP="00FA3B49">
      <w:pPr>
        <w:pStyle w:val="a7"/>
        <w:ind w:left="0" w:firstLine="708"/>
        <w:jc w:val="both"/>
        <w:rPr>
          <w:rFonts w:ascii="Times New Roman" w:hAnsi="Times New Roman" w:cs="Times New Roman"/>
          <w:bCs/>
          <w:sz w:val="28"/>
          <w:szCs w:val="28"/>
        </w:rPr>
      </w:pPr>
    </w:p>
    <w:p w:rsidR="00C415AA" w:rsidRPr="00226F9E" w:rsidRDefault="00733626" w:rsidP="00FA3B49">
      <w:pPr>
        <w:autoSpaceDE w:val="0"/>
        <w:autoSpaceDN w:val="0"/>
        <w:adjustRightInd w:val="0"/>
        <w:ind w:firstLine="708"/>
        <w:jc w:val="both"/>
        <w:outlineLvl w:val="2"/>
        <w:rPr>
          <w:rFonts w:ascii="Times New Roman" w:hAnsi="Times New Roman" w:cs="Times New Roman"/>
          <w:sz w:val="28"/>
          <w:szCs w:val="28"/>
        </w:rPr>
      </w:pPr>
      <w:bookmarkStart w:id="39" w:name="_Toc389079337"/>
      <w:r>
        <w:rPr>
          <w:rFonts w:ascii="Times New Roman" w:hAnsi="Times New Roman" w:cs="Times New Roman"/>
          <w:bCs/>
          <w:sz w:val="28"/>
          <w:szCs w:val="28"/>
        </w:rPr>
        <w:t xml:space="preserve">9. </w:t>
      </w:r>
      <w:r w:rsidR="00343114" w:rsidRPr="00226F9E">
        <w:rPr>
          <w:rFonts w:ascii="Times New Roman" w:hAnsi="Times New Roman" w:cs="Times New Roman"/>
          <w:bCs/>
          <w:sz w:val="28"/>
          <w:szCs w:val="28"/>
        </w:rPr>
        <w:t xml:space="preserve">По статье </w:t>
      </w:r>
      <w:bookmarkEnd w:id="39"/>
      <w:r w:rsidR="00C415AA" w:rsidRPr="00226F9E">
        <w:rPr>
          <w:rFonts w:ascii="Times New Roman" w:hAnsi="Times New Roman" w:cs="Times New Roman"/>
          <w:sz w:val="28"/>
          <w:szCs w:val="28"/>
        </w:rPr>
        <w:t>3</w:t>
      </w:r>
      <w:r w:rsidR="009570A2">
        <w:rPr>
          <w:rFonts w:ascii="Times New Roman" w:hAnsi="Times New Roman" w:cs="Times New Roman"/>
          <w:sz w:val="28"/>
          <w:szCs w:val="28"/>
        </w:rPr>
        <w:t>0</w:t>
      </w:r>
      <w:r w:rsidR="00C415AA" w:rsidRPr="00226F9E">
        <w:rPr>
          <w:rFonts w:ascii="Times New Roman" w:hAnsi="Times New Roman" w:cs="Times New Roman"/>
          <w:sz w:val="28"/>
          <w:szCs w:val="28"/>
        </w:rPr>
        <w:t>. Муниципальный внутренний долг Северо-Енисейского района</w:t>
      </w:r>
    </w:p>
    <w:p w:rsidR="00EB0410" w:rsidRPr="00226F9E" w:rsidRDefault="00C415AA" w:rsidP="00FA3B49">
      <w:pPr>
        <w:pStyle w:val="ConsPlusNormal"/>
        <w:ind w:firstLine="708"/>
        <w:jc w:val="both"/>
        <w:outlineLvl w:val="2"/>
        <w:rPr>
          <w:rFonts w:ascii="Times New Roman" w:hAnsi="Times New Roman" w:cs="Times New Roman"/>
          <w:sz w:val="28"/>
          <w:szCs w:val="28"/>
        </w:rPr>
      </w:pPr>
      <w:r w:rsidRPr="00226F9E">
        <w:rPr>
          <w:rFonts w:ascii="Times New Roman" w:hAnsi="Times New Roman" w:cs="Times New Roman"/>
          <w:sz w:val="28"/>
          <w:szCs w:val="28"/>
        </w:rPr>
        <w:t>Муниципальный</w:t>
      </w:r>
      <w:r w:rsidR="00343114" w:rsidRPr="00226F9E">
        <w:rPr>
          <w:rFonts w:ascii="Times New Roman" w:hAnsi="Times New Roman" w:cs="Times New Roman"/>
          <w:sz w:val="28"/>
          <w:szCs w:val="28"/>
        </w:rPr>
        <w:t xml:space="preserve"> долг </w:t>
      </w:r>
      <w:r w:rsidRPr="00226F9E">
        <w:rPr>
          <w:rFonts w:ascii="Times New Roman" w:hAnsi="Times New Roman" w:cs="Times New Roman"/>
          <w:sz w:val="28"/>
          <w:szCs w:val="28"/>
        </w:rPr>
        <w:t>Северо-Енисейского района</w:t>
      </w:r>
      <w:r w:rsidR="00343114" w:rsidRPr="00226F9E">
        <w:rPr>
          <w:rFonts w:ascii="Times New Roman" w:hAnsi="Times New Roman" w:cs="Times New Roman"/>
          <w:sz w:val="28"/>
          <w:szCs w:val="28"/>
        </w:rPr>
        <w:t xml:space="preserve"> по состоянию на 1 января 201</w:t>
      </w:r>
      <w:r w:rsidR="00E53F16">
        <w:rPr>
          <w:rFonts w:ascii="Times New Roman" w:hAnsi="Times New Roman" w:cs="Times New Roman"/>
          <w:sz w:val="28"/>
          <w:szCs w:val="28"/>
        </w:rPr>
        <w:t>6</w:t>
      </w:r>
      <w:r w:rsidR="00343114" w:rsidRPr="00226F9E">
        <w:rPr>
          <w:rFonts w:ascii="Times New Roman" w:hAnsi="Times New Roman" w:cs="Times New Roman"/>
          <w:sz w:val="28"/>
          <w:szCs w:val="28"/>
        </w:rPr>
        <w:t xml:space="preserve"> года составил </w:t>
      </w:r>
      <w:r w:rsidRPr="00226F9E">
        <w:rPr>
          <w:rFonts w:ascii="Times New Roman" w:hAnsi="Times New Roman" w:cs="Times New Roman"/>
          <w:sz w:val="28"/>
          <w:szCs w:val="28"/>
        </w:rPr>
        <w:t>0,0</w:t>
      </w:r>
      <w:r w:rsidR="00343114" w:rsidRPr="00226F9E">
        <w:rPr>
          <w:rFonts w:ascii="Times New Roman" w:hAnsi="Times New Roman" w:cs="Times New Roman"/>
          <w:sz w:val="28"/>
          <w:szCs w:val="28"/>
        </w:rPr>
        <w:t xml:space="preserve"> тыс. рублей</w:t>
      </w:r>
      <w:r w:rsidR="00EB0410">
        <w:rPr>
          <w:rFonts w:ascii="Times New Roman" w:hAnsi="Times New Roman" w:cs="Times New Roman"/>
          <w:sz w:val="28"/>
          <w:szCs w:val="28"/>
        </w:rPr>
        <w:t>, по</w:t>
      </w:r>
      <w:r w:rsidR="00716448">
        <w:rPr>
          <w:rFonts w:ascii="Times New Roman" w:hAnsi="Times New Roman" w:cs="Times New Roman"/>
          <w:sz w:val="28"/>
          <w:szCs w:val="28"/>
        </w:rPr>
        <w:t xml:space="preserve"> </w:t>
      </w:r>
      <w:r w:rsidR="00EB0410" w:rsidRPr="00226F9E">
        <w:rPr>
          <w:rFonts w:ascii="Times New Roman" w:hAnsi="Times New Roman" w:cs="Times New Roman"/>
          <w:sz w:val="28"/>
          <w:szCs w:val="28"/>
        </w:rPr>
        <w:t>состоянию на 1 января 201</w:t>
      </w:r>
      <w:r w:rsidR="00EB0410">
        <w:rPr>
          <w:rFonts w:ascii="Times New Roman" w:hAnsi="Times New Roman" w:cs="Times New Roman"/>
          <w:sz w:val="28"/>
          <w:szCs w:val="28"/>
        </w:rPr>
        <w:t>7</w:t>
      </w:r>
      <w:r w:rsidR="00EB0410" w:rsidRPr="00226F9E">
        <w:rPr>
          <w:rFonts w:ascii="Times New Roman" w:hAnsi="Times New Roman" w:cs="Times New Roman"/>
          <w:sz w:val="28"/>
          <w:szCs w:val="28"/>
        </w:rPr>
        <w:t xml:space="preserve"> года составил 0,0 тыс. рублей.</w:t>
      </w:r>
      <w:r w:rsidR="00EB0410">
        <w:rPr>
          <w:rFonts w:ascii="Times New Roman" w:hAnsi="Times New Roman" w:cs="Times New Roman"/>
          <w:sz w:val="28"/>
          <w:szCs w:val="28"/>
        </w:rPr>
        <w:t xml:space="preserve"> В течение отчетного года кредиты от кредитных организаций и бюджетные кредиты не привлекались.</w:t>
      </w:r>
    </w:p>
    <w:p w:rsidR="007C2FCA" w:rsidRDefault="00343114" w:rsidP="00FA3B49">
      <w:pPr>
        <w:spacing w:before="120"/>
        <w:ind w:firstLine="708"/>
        <w:jc w:val="both"/>
        <w:rPr>
          <w:rFonts w:ascii="Times New Roman" w:hAnsi="Times New Roman" w:cs="Times New Roman"/>
          <w:sz w:val="28"/>
          <w:szCs w:val="28"/>
        </w:rPr>
      </w:pPr>
      <w:r w:rsidRPr="00226F9E">
        <w:rPr>
          <w:rFonts w:ascii="Times New Roman" w:hAnsi="Times New Roman" w:cs="Times New Roman"/>
          <w:sz w:val="28"/>
          <w:szCs w:val="28"/>
        </w:rPr>
        <w:t xml:space="preserve"> Предельный объем </w:t>
      </w:r>
      <w:r w:rsidR="001C0184" w:rsidRPr="00226F9E">
        <w:rPr>
          <w:rFonts w:ascii="Times New Roman" w:hAnsi="Times New Roman" w:cs="Times New Roman"/>
          <w:sz w:val="28"/>
          <w:szCs w:val="28"/>
        </w:rPr>
        <w:t>муниципального</w:t>
      </w:r>
      <w:r w:rsidRPr="00226F9E">
        <w:rPr>
          <w:rFonts w:ascii="Times New Roman" w:hAnsi="Times New Roman" w:cs="Times New Roman"/>
          <w:sz w:val="28"/>
          <w:szCs w:val="28"/>
        </w:rPr>
        <w:t xml:space="preserve"> долга на 201</w:t>
      </w:r>
      <w:r w:rsidR="00EB0410">
        <w:rPr>
          <w:rFonts w:ascii="Times New Roman" w:hAnsi="Times New Roman" w:cs="Times New Roman"/>
          <w:sz w:val="28"/>
          <w:szCs w:val="28"/>
        </w:rPr>
        <w:t>6</w:t>
      </w:r>
      <w:r w:rsidRPr="00226F9E">
        <w:rPr>
          <w:rFonts w:ascii="Times New Roman" w:hAnsi="Times New Roman" w:cs="Times New Roman"/>
          <w:sz w:val="28"/>
          <w:szCs w:val="28"/>
        </w:rPr>
        <w:t xml:space="preserve"> год был установлен в размере </w:t>
      </w:r>
      <w:r w:rsidR="007928CB">
        <w:rPr>
          <w:rFonts w:ascii="Times New Roman" w:hAnsi="Times New Roman" w:cs="Times New Roman"/>
          <w:sz w:val="28"/>
          <w:szCs w:val="28"/>
        </w:rPr>
        <w:t>1 3</w:t>
      </w:r>
      <w:r w:rsidR="00EB0410">
        <w:rPr>
          <w:rFonts w:ascii="Times New Roman" w:hAnsi="Times New Roman" w:cs="Times New Roman"/>
          <w:sz w:val="28"/>
          <w:szCs w:val="28"/>
        </w:rPr>
        <w:t>2</w:t>
      </w:r>
      <w:r w:rsidR="007928CB">
        <w:rPr>
          <w:rFonts w:ascii="Times New Roman" w:hAnsi="Times New Roman" w:cs="Times New Roman"/>
          <w:sz w:val="28"/>
          <w:szCs w:val="28"/>
        </w:rPr>
        <w:t>3 </w:t>
      </w:r>
      <w:r w:rsidR="00EB0410">
        <w:rPr>
          <w:rFonts w:ascii="Times New Roman" w:hAnsi="Times New Roman" w:cs="Times New Roman"/>
          <w:sz w:val="28"/>
          <w:szCs w:val="28"/>
        </w:rPr>
        <w:t>37</w:t>
      </w:r>
      <w:r w:rsidR="007928CB">
        <w:rPr>
          <w:rFonts w:ascii="Times New Roman" w:hAnsi="Times New Roman" w:cs="Times New Roman"/>
          <w:sz w:val="28"/>
          <w:szCs w:val="28"/>
        </w:rPr>
        <w:t>1,</w:t>
      </w:r>
      <w:r w:rsidR="00EB0410">
        <w:rPr>
          <w:rFonts w:ascii="Times New Roman" w:hAnsi="Times New Roman" w:cs="Times New Roman"/>
          <w:sz w:val="28"/>
          <w:szCs w:val="28"/>
        </w:rPr>
        <w:t>7</w:t>
      </w:r>
      <w:r w:rsidR="001C0184" w:rsidRPr="00226F9E">
        <w:rPr>
          <w:rFonts w:ascii="Times New Roman" w:hAnsi="Times New Roman" w:cs="Times New Roman"/>
          <w:sz w:val="28"/>
          <w:szCs w:val="28"/>
        </w:rPr>
        <w:t xml:space="preserve"> тыс. рублей.</w:t>
      </w:r>
    </w:p>
    <w:p w:rsidR="00FA3B49" w:rsidRDefault="00FA3B49" w:rsidP="00FA3B49">
      <w:pPr>
        <w:spacing w:before="120"/>
        <w:ind w:firstLine="708"/>
        <w:jc w:val="both"/>
        <w:rPr>
          <w:rFonts w:ascii="Times New Roman" w:hAnsi="Times New Roman" w:cs="Times New Roman"/>
          <w:sz w:val="28"/>
          <w:szCs w:val="28"/>
        </w:rPr>
      </w:pPr>
    </w:p>
    <w:p w:rsidR="00C469AC"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Заместитель главы района по финансам</w:t>
      </w:r>
    </w:p>
    <w:p w:rsidR="00C469AC"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 бюджетному</w:t>
      </w:r>
      <w:r w:rsidR="00716448">
        <w:rPr>
          <w:rFonts w:ascii="Times New Roman" w:eastAsia="Times New Roman" w:hAnsi="Times New Roman" w:cs="Times New Roman"/>
          <w:sz w:val="28"/>
        </w:rPr>
        <w:t xml:space="preserve"> </w:t>
      </w:r>
      <w:r>
        <w:rPr>
          <w:rFonts w:ascii="Times New Roman" w:eastAsia="Times New Roman" w:hAnsi="Times New Roman" w:cs="Times New Roman"/>
          <w:sz w:val="28"/>
        </w:rPr>
        <w:t>устройству</w:t>
      </w:r>
      <w:r w:rsidR="00C469AC">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руководитель </w:t>
      </w:r>
    </w:p>
    <w:p w:rsidR="00FF23B2"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Финансового</w:t>
      </w:r>
      <w:r w:rsidR="0071644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управления администрации </w:t>
      </w:r>
    </w:p>
    <w:p w:rsidR="00FF23B2" w:rsidRDefault="00926CB4">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8"/>
        </w:rPr>
        <w:t xml:space="preserve">Северо-Енисейского района                                 </w:t>
      </w:r>
      <w:r w:rsidR="00AE49B0">
        <w:rPr>
          <w:rFonts w:ascii="Times New Roman" w:eastAsia="Times New Roman" w:hAnsi="Times New Roman" w:cs="Times New Roman"/>
          <w:sz w:val="28"/>
        </w:rPr>
        <w:tab/>
      </w:r>
      <w:r w:rsidR="00AE49B0">
        <w:rPr>
          <w:rFonts w:ascii="Times New Roman" w:eastAsia="Times New Roman" w:hAnsi="Times New Roman" w:cs="Times New Roman"/>
          <w:sz w:val="28"/>
        </w:rPr>
        <w:tab/>
      </w:r>
      <w:r w:rsidR="00FA3B49">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А.Э.Перепелица</w:t>
      </w:r>
    </w:p>
    <w:sectPr w:rsidR="00FF23B2" w:rsidSect="00F8189B">
      <w:footerReference w:type="default" r:id="rId12"/>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BFC" w:rsidRDefault="00492BFC" w:rsidP="00B9237F">
      <w:pPr>
        <w:spacing w:after="0" w:line="240" w:lineRule="auto"/>
      </w:pPr>
      <w:r>
        <w:separator/>
      </w:r>
    </w:p>
  </w:endnote>
  <w:endnote w:type="continuationSeparator" w:id="0">
    <w:p w:rsidR="00492BFC" w:rsidRDefault="00492BFC" w:rsidP="00B9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Free Set C">
    <w:altName w:val="Arial"/>
    <w:panose1 w:val="00000000000000000000"/>
    <w:charset w:val="CC"/>
    <w:family w:val="swiss"/>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23454"/>
      <w:docPartObj>
        <w:docPartGallery w:val="Page Numbers (Bottom of Page)"/>
        <w:docPartUnique/>
      </w:docPartObj>
    </w:sdtPr>
    <w:sdtEndPr/>
    <w:sdtContent>
      <w:p w:rsidR="008524AA" w:rsidRDefault="00A10E1A">
        <w:pPr>
          <w:pStyle w:val="a4"/>
          <w:jc w:val="right"/>
        </w:pPr>
        <w:r>
          <w:fldChar w:fldCharType="begin"/>
        </w:r>
        <w:r w:rsidR="008524AA">
          <w:instrText xml:space="preserve"> PAGE   \* MERGEFORMAT </w:instrText>
        </w:r>
        <w:r>
          <w:fldChar w:fldCharType="separate"/>
        </w:r>
        <w:r w:rsidR="00B20D91">
          <w:rPr>
            <w:noProof/>
          </w:rPr>
          <w:t>96</w:t>
        </w:r>
        <w:r>
          <w:rPr>
            <w:noProof/>
          </w:rPr>
          <w:fldChar w:fldCharType="end"/>
        </w:r>
      </w:p>
    </w:sdtContent>
  </w:sdt>
  <w:p w:rsidR="008524AA" w:rsidRDefault="008524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BFC" w:rsidRDefault="00492BFC" w:rsidP="00B9237F">
      <w:pPr>
        <w:spacing w:after="0" w:line="240" w:lineRule="auto"/>
      </w:pPr>
      <w:r>
        <w:separator/>
      </w:r>
    </w:p>
  </w:footnote>
  <w:footnote w:type="continuationSeparator" w:id="0">
    <w:p w:rsidR="00492BFC" w:rsidRDefault="00492BFC" w:rsidP="00B923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F60E7"/>
    <w:multiLevelType w:val="hybridMultilevel"/>
    <w:tmpl w:val="A7AE6790"/>
    <w:lvl w:ilvl="0" w:tplc="0419000B">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04944F45"/>
    <w:multiLevelType w:val="hybridMultilevel"/>
    <w:tmpl w:val="B16297A0"/>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781094C"/>
    <w:multiLevelType w:val="hybridMultilevel"/>
    <w:tmpl w:val="AC0E2512"/>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8D4531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0E41045E"/>
    <w:multiLevelType w:val="hybridMultilevel"/>
    <w:tmpl w:val="5C96523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312593F"/>
    <w:multiLevelType w:val="hybridMultilevel"/>
    <w:tmpl w:val="3D28ABD6"/>
    <w:lvl w:ilvl="0" w:tplc="0419000D">
      <w:start w:val="1"/>
      <w:numFmt w:val="bullet"/>
      <w:lvlText w:val=""/>
      <w:lvlJc w:val="left"/>
      <w:pPr>
        <w:ind w:left="1073" w:hanging="360"/>
      </w:pPr>
      <w:rPr>
        <w:rFonts w:ascii="Wingdings" w:hAnsi="Wingdings" w:hint="default"/>
      </w:rPr>
    </w:lvl>
    <w:lvl w:ilvl="1" w:tplc="04190003" w:tentative="1">
      <w:start w:val="1"/>
      <w:numFmt w:val="bullet"/>
      <w:lvlText w:val="o"/>
      <w:lvlJc w:val="left"/>
      <w:pPr>
        <w:ind w:left="1793" w:hanging="360"/>
      </w:pPr>
      <w:rPr>
        <w:rFonts w:ascii="Courier New" w:hAnsi="Courier New" w:cs="Courier New" w:hint="default"/>
      </w:rPr>
    </w:lvl>
    <w:lvl w:ilvl="2" w:tplc="04190005" w:tentative="1">
      <w:start w:val="1"/>
      <w:numFmt w:val="bullet"/>
      <w:lvlText w:val=""/>
      <w:lvlJc w:val="left"/>
      <w:pPr>
        <w:ind w:left="2513" w:hanging="360"/>
      </w:pPr>
      <w:rPr>
        <w:rFonts w:ascii="Wingdings" w:hAnsi="Wingdings" w:hint="default"/>
      </w:rPr>
    </w:lvl>
    <w:lvl w:ilvl="3" w:tplc="04190001" w:tentative="1">
      <w:start w:val="1"/>
      <w:numFmt w:val="bullet"/>
      <w:lvlText w:val=""/>
      <w:lvlJc w:val="left"/>
      <w:pPr>
        <w:ind w:left="3233" w:hanging="360"/>
      </w:pPr>
      <w:rPr>
        <w:rFonts w:ascii="Symbol" w:hAnsi="Symbol" w:hint="default"/>
      </w:rPr>
    </w:lvl>
    <w:lvl w:ilvl="4" w:tplc="04190003" w:tentative="1">
      <w:start w:val="1"/>
      <w:numFmt w:val="bullet"/>
      <w:lvlText w:val="o"/>
      <w:lvlJc w:val="left"/>
      <w:pPr>
        <w:ind w:left="3953" w:hanging="360"/>
      </w:pPr>
      <w:rPr>
        <w:rFonts w:ascii="Courier New" w:hAnsi="Courier New" w:cs="Courier New" w:hint="default"/>
      </w:rPr>
    </w:lvl>
    <w:lvl w:ilvl="5" w:tplc="04190005" w:tentative="1">
      <w:start w:val="1"/>
      <w:numFmt w:val="bullet"/>
      <w:lvlText w:val=""/>
      <w:lvlJc w:val="left"/>
      <w:pPr>
        <w:ind w:left="4673" w:hanging="360"/>
      </w:pPr>
      <w:rPr>
        <w:rFonts w:ascii="Wingdings" w:hAnsi="Wingdings" w:hint="default"/>
      </w:rPr>
    </w:lvl>
    <w:lvl w:ilvl="6" w:tplc="04190001" w:tentative="1">
      <w:start w:val="1"/>
      <w:numFmt w:val="bullet"/>
      <w:lvlText w:val=""/>
      <w:lvlJc w:val="left"/>
      <w:pPr>
        <w:ind w:left="5393" w:hanging="360"/>
      </w:pPr>
      <w:rPr>
        <w:rFonts w:ascii="Symbol" w:hAnsi="Symbol" w:hint="default"/>
      </w:rPr>
    </w:lvl>
    <w:lvl w:ilvl="7" w:tplc="04190003" w:tentative="1">
      <w:start w:val="1"/>
      <w:numFmt w:val="bullet"/>
      <w:lvlText w:val="o"/>
      <w:lvlJc w:val="left"/>
      <w:pPr>
        <w:ind w:left="6113" w:hanging="360"/>
      </w:pPr>
      <w:rPr>
        <w:rFonts w:ascii="Courier New" w:hAnsi="Courier New" w:cs="Courier New" w:hint="default"/>
      </w:rPr>
    </w:lvl>
    <w:lvl w:ilvl="8" w:tplc="04190005" w:tentative="1">
      <w:start w:val="1"/>
      <w:numFmt w:val="bullet"/>
      <w:lvlText w:val=""/>
      <w:lvlJc w:val="left"/>
      <w:pPr>
        <w:ind w:left="6833" w:hanging="360"/>
      </w:pPr>
      <w:rPr>
        <w:rFonts w:ascii="Wingdings" w:hAnsi="Wingdings" w:hint="default"/>
      </w:rPr>
    </w:lvl>
  </w:abstractNum>
  <w:abstractNum w:abstractNumId="6">
    <w:nsid w:val="18DC583B"/>
    <w:multiLevelType w:val="hybridMultilevel"/>
    <w:tmpl w:val="285E2762"/>
    <w:lvl w:ilvl="0" w:tplc="71C2A63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731A74"/>
    <w:multiLevelType w:val="hybridMultilevel"/>
    <w:tmpl w:val="11A8ADD2"/>
    <w:lvl w:ilvl="0" w:tplc="B360FC00">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D0D2787"/>
    <w:multiLevelType w:val="hybridMultilevel"/>
    <w:tmpl w:val="433CC2F2"/>
    <w:lvl w:ilvl="0" w:tplc="63A2C0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A143F3"/>
    <w:multiLevelType w:val="hybridMultilevel"/>
    <w:tmpl w:val="FEE087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D20443"/>
    <w:multiLevelType w:val="multilevel"/>
    <w:tmpl w:val="72140D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5C3D3C"/>
    <w:multiLevelType w:val="hybridMultilevel"/>
    <w:tmpl w:val="8EF49D3C"/>
    <w:lvl w:ilvl="0" w:tplc="6E1ED854">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2">
    <w:nsid w:val="1F8C7FD2"/>
    <w:multiLevelType w:val="hybridMultilevel"/>
    <w:tmpl w:val="F446EB1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42733B9"/>
    <w:multiLevelType w:val="hybridMultilevel"/>
    <w:tmpl w:val="C278F5EC"/>
    <w:lvl w:ilvl="0" w:tplc="D5DE5D0A">
      <w:start w:val="6"/>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14">
    <w:nsid w:val="247E2404"/>
    <w:multiLevelType w:val="hybridMultilevel"/>
    <w:tmpl w:val="B22CC8C4"/>
    <w:lvl w:ilvl="0" w:tplc="E2686B58">
      <w:start w:val="1"/>
      <w:numFmt w:val="bullet"/>
      <w:lvlText w:val="–"/>
      <w:lvlJc w:val="left"/>
      <w:pPr>
        <w:tabs>
          <w:tab w:val="num" w:pos="1080"/>
        </w:tabs>
        <w:ind w:left="1080" w:hanging="360"/>
      </w:pPr>
      <w:rPr>
        <w:rFonts w:ascii="Arial" w:hAnsi="Arial" w:hint="default"/>
        <w:sz w:val="16"/>
        <w:szCs w:val="16"/>
      </w:rPr>
    </w:lvl>
    <w:lvl w:ilvl="1" w:tplc="04190003">
      <w:start w:val="1"/>
      <w:numFmt w:val="bullet"/>
      <w:lvlText w:val="o"/>
      <w:lvlJc w:val="left"/>
      <w:pPr>
        <w:tabs>
          <w:tab w:val="num" w:pos="2142"/>
        </w:tabs>
        <w:ind w:left="2142" w:hanging="360"/>
      </w:pPr>
      <w:rPr>
        <w:rFonts w:ascii="Courier New" w:hAnsi="Courier New" w:cs="Courier New" w:hint="default"/>
      </w:rPr>
    </w:lvl>
    <w:lvl w:ilvl="2" w:tplc="04190005">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15">
    <w:nsid w:val="260542A3"/>
    <w:multiLevelType w:val="hybridMultilevel"/>
    <w:tmpl w:val="518A74BA"/>
    <w:lvl w:ilvl="0" w:tplc="460C89A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60D0341"/>
    <w:multiLevelType w:val="hybridMultilevel"/>
    <w:tmpl w:val="F94C8CD2"/>
    <w:lvl w:ilvl="0" w:tplc="A0369EEE">
      <w:start w:val="1"/>
      <w:numFmt w:val="bullet"/>
      <w:lvlText w:val="-"/>
      <w:lvlJc w:val="left"/>
      <w:pPr>
        <w:ind w:left="1713" w:hanging="360"/>
      </w:pPr>
      <w:rPr>
        <w:rFonts w:ascii="Courier New" w:hAnsi="Courier New"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2BDE1B97"/>
    <w:multiLevelType w:val="hybridMultilevel"/>
    <w:tmpl w:val="AAB8F4D2"/>
    <w:lvl w:ilvl="0" w:tplc="04190001">
      <w:start w:val="1"/>
      <w:numFmt w:val="bullet"/>
      <w:lvlText w:val=""/>
      <w:lvlJc w:val="left"/>
      <w:pPr>
        <w:ind w:left="5180"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004447B"/>
    <w:multiLevelType w:val="hybridMultilevel"/>
    <w:tmpl w:val="BEB488B2"/>
    <w:lvl w:ilvl="0" w:tplc="409C2E2C">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EB7EEF"/>
    <w:multiLevelType w:val="hybridMultilevel"/>
    <w:tmpl w:val="C332E03C"/>
    <w:lvl w:ilvl="0" w:tplc="71C2A63C">
      <w:start w:val="1"/>
      <w:numFmt w:val="bullet"/>
      <w:lvlText w:val="-"/>
      <w:lvlJc w:val="left"/>
      <w:pPr>
        <w:tabs>
          <w:tab w:val="num" w:pos="1140"/>
        </w:tabs>
        <w:ind w:left="1140" w:hanging="360"/>
      </w:pPr>
      <w:rPr>
        <w:rFonts w:ascii="Times New Roman" w:hAnsi="Times New Roman" w:cs="Times New Roman" w:hint="default"/>
      </w:rPr>
    </w:lvl>
    <w:lvl w:ilvl="1" w:tplc="58F4DE7C">
      <w:start w:val="1"/>
      <w:numFmt w:val="decimal"/>
      <w:lvlText w:val="%2"/>
      <w:lvlJc w:val="left"/>
      <w:pPr>
        <w:tabs>
          <w:tab w:val="num" w:pos="1782"/>
        </w:tabs>
        <w:ind w:left="1782" w:hanging="360"/>
      </w:pPr>
      <w:rPr>
        <w:rFonts w:hint="default"/>
        <w:i/>
      </w:rPr>
    </w:lvl>
    <w:lvl w:ilvl="2" w:tplc="04190005" w:tentative="1">
      <w:start w:val="1"/>
      <w:numFmt w:val="lowerRoman"/>
      <w:lvlText w:val="%3."/>
      <w:lvlJc w:val="right"/>
      <w:pPr>
        <w:tabs>
          <w:tab w:val="num" w:pos="2502"/>
        </w:tabs>
        <w:ind w:left="2502" w:hanging="180"/>
      </w:pPr>
    </w:lvl>
    <w:lvl w:ilvl="3" w:tplc="04190001" w:tentative="1">
      <w:start w:val="1"/>
      <w:numFmt w:val="decimal"/>
      <w:lvlText w:val="%4."/>
      <w:lvlJc w:val="left"/>
      <w:pPr>
        <w:tabs>
          <w:tab w:val="num" w:pos="3222"/>
        </w:tabs>
        <w:ind w:left="3222" w:hanging="360"/>
      </w:pPr>
    </w:lvl>
    <w:lvl w:ilvl="4" w:tplc="04190003" w:tentative="1">
      <w:start w:val="1"/>
      <w:numFmt w:val="lowerLetter"/>
      <w:lvlText w:val="%5."/>
      <w:lvlJc w:val="left"/>
      <w:pPr>
        <w:tabs>
          <w:tab w:val="num" w:pos="3942"/>
        </w:tabs>
        <w:ind w:left="3942" w:hanging="360"/>
      </w:pPr>
    </w:lvl>
    <w:lvl w:ilvl="5" w:tplc="04190005" w:tentative="1">
      <w:start w:val="1"/>
      <w:numFmt w:val="lowerRoman"/>
      <w:lvlText w:val="%6."/>
      <w:lvlJc w:val="right"/>
      <w:pPr>
        <w:tabs>
          <w:tab w:val="num" w:pos="4662"/>
        </w:tabs>
        <w:ind w:left="4662" w:hanging="180"/>
      </w:pPr>
    </w:lvl>
    <w:lvl w:ilvl="6" w:tplc="04190001" w:tentative="1">
      <w:start w:val="1"/>
      <w:numFmt w:val="decimal"/>
      <w:lvlText w:val="%7."/>
      <w:lvlJc w:val="left"/>
      <w:pPr>
        <w:tabs>
          <w:tab w:val="num" w:pos="5382"/>
        </w:tabs>
        <w:ind w:left="5382" w:hanging="360"/>
      </w:pPr>
    </w:lvl>
    <w:lvl w:ilvl="7" w:tplc="04190003" w:tentative="1">
      <w:start w:val="1"/>
      <w:numFmt w:val="lowerLetter"/>
      <w:lvlText w:val="%8."/>
      <w:lvlJc w:val="left"/>
      <w:pPr>
        <w:tabs>
          <w:tab w:val="num" w:pos="6102"/>
        </w:tabs>
        <w:ind w:left="6102" w:hanging="360"/>
      </w:pPr>
    </w:lvl>
    <w:lvl w:ilvl="8" w:tplc="04190005" w:tentative="1">
      <w:start w:val="1"/>
      <w:numFmt w:val="lowerRoman"/>
      <w:lvlText w:val="%9."/>
      <w:lvlJc w:val="right"/>
      <w:pPr>
        <w:tabs>
          <w:tab w:val="num" w:pos="6822"/>
        </w:tabs>
        <w:ind w:left="6822" w:hanging="180"/>
      </w:pPr>
    </w:lvl>
  </w:abstractNum>
  <w:abstractNum w:abstractNumId="20">
    <w:nsid w:val="366740D8"/>
    <w:multiLevelType w:val="hybridMultilevel"/>
    <w:tmpl w:val="1D2459BA"/>
    <w:lvl w:ilvl="0" w:tplc="878099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283F1D"/>
    <w:multiLevelType w:val="hybridMultilevel"/>
    <w:tmpl w:val="EF6E13C6"/>
    <w:lvl w:ilvl="0" w:tplc="71C2A63C">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3751548B"/>
    <w:multiLevelType w:val="hybridMultilevel"/>
    <w:tmpl w:val="55BA52EC"/>
    <w:lvl w:ilvl="0" w:tplc="63A2C0F8">
      <w:start w:val="1"/>
      <w:numFmt w:val="bullet"/>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8C817FB"/>
    <w:multiLevelType w:val="multilevel"/>
    <w:tmpl w:val="45E48CC8"/>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4">
    <w:nsid w:val="38F67F30"/>
    <w:multiLevelType w:val="hybridMultilevel"/>
    <w:tmpl w:val="74009C92"/>
    <w:lvl w:ilvl="0" w:tplc="10AE43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300A8E"/>
    <w:multiLevelType w:val="multilevel"/>
    <w:tmpl w:val="D4009DA0"/>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6">
    <w:nsid w:val="3D5705E9"/>
    <w:multiLevelType w:val="hybridMultilevel"/>
    <w:tmpl w:val="2A6CF136"/>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nsid w:val="3E1E3A26"/>
    <w:multiLevelType w:val="hybridMultilevel"/>
    <w:tmpl w:val="50E0FAA2"/>
    <w:lvl w:ilvl="0" w:tplc="DCCE5A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9">
    <w:nsid w:val="4FC336AA"/>
    <w:multiLevelType w:val="multilevel"/>
    <w:tmpl w:val="B6766C2E"/>
    <w:lvl w:ilvl="0">
      <w:start w:val="2"/>
      <w:numFmt w:val="decimal"/>
      <w:lvlText w:val="%1."/>
      <w:lvlJc w:val="left"/>
      <w:pPr>
        <w:ind w:left="432" w:hanging="432"/>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0">
    <w:nsid w:val="500B0C45"/>
    <w:multiLevelType w:val="hybridMultilevel"/>
    <w:tmpl w:val="49BE59DA"/>
    <w:lvl w:ilvl="0" w:tplc="547A48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2ED0A27"/>
    <w:multiLevelType w:val="hybridMultilevel"/>
    <w:tmpl w:val="B8843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C70F6A"/>
    <w:multiLevelType w:val="hybridMultilevel"/>
    <w:tmpl w:val="0F569E76"/>
    <w:lvl w:ilvl="0" w:tplc="0419000F">
      <w:start w:val="1"/>
      <w:numFmt w:val="bullet"/>
      <w:pStyle w:val="a"/>
      <w:lvlText w:val="-"/>
      <w:lvlJc w:val="left"/>
      <w:pPr>
        <w:tabs>
          <w:tab w:val="num" w:pos="816"/>
        </w:tabs>
        <w:ind w:left="816" w:hanging="360"/>
      </w:pPr>
      <w:rPr>
        <w:rFonts w:ascii="Tahoma" w:hAnsi="Tahoma" w:hint="default"/>
      </w:rPr>
    </w:lvl>
    <w:lvl w:ilvl="1" w:tplc="04190019">
      <w:start w:val="1"/>
      <w:numFmt w:val="bullet"/>
      <w:lvlText w:val="-"/>
      <w:lvlJc w:val="left"/>
      <w:pPr>
        <w:tabs>
          <w:tab w:val="num" w:pos="964"/>
        </w:tabs>
        <w:ind w:left="0" w:firstLine="72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3">
    <w:nsid w:val="5AA1281F"/>
    <w:multiLevelType w:val="hybridMultilevel"/>
    <w:tmpl w:val="EAD8E608"/>
    <w:lvl w:ilvl="0" w:tplc="F2A42730">
      <w:start w:val="3"/>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34">
    <w:nsid w:val="5B080EE3"/>
    <w:multiLevelType w:val="hybridMultilevel"/>
    <w:tmpl w:val="BBDEC96E"/>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5">
    <w:nsid w:val="5CB25981"/>
    <w:multiLevelType w:val="hybridMultilevel"/>
    <w:tmpl w:val="048CE422"/>
    <w:lvl w:ilvl="0" w:tplc="87809922">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F452D6"/>
    <w:multiLevelType w:val="hybridMultilevel"/>
    <w:tmpl w:val="4C629BA2"/>
    <w:lvl w:ilvl="0" w:tplc="E72E930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1E33E8"/>
    <w:multiLevelType w:val="multilevel"/>
    <w:tmpl w:val="F70C4162"/>
    <w:lvl w:ilvl="0">
      <w:start w:val="2"/>
      <w:numFmt w:val="decimal"/>
      <w:lvlText w:val="%1."/>
      <w:lvlJc w:val="left"/>
      <w:pPr>
        <w:tabs>
          <w:tab w:val="num" w:pos="510"/>
        </w:tabs>
        <w:ind w:left="510" w:hanging="510"/>
      </w:pPr>
      <w:rPr>
        <w:rFonts w:hint="default"/>
      </w:rPr>
    </w:lvl>
    <w:lvl w:ilvl="1">
      <w:start w:val="1"/>
      <w:numFmt w:val="bullet"/>
      <w:lvlText w:val=""/>
      <w:lvlJc w:val="left"/>
      <w:pPr>
        <w:tabs>
          <w:tab w:val="num" w:pos="1068"/>
        </w:tabs>
        <w:ind w:left="1068" w:hanging="360"/>
      </w:pPr>
      <w:rPr>
        <w:rFonts w:ascii="Wingdings" w:hAnsi="Wingding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8">
    <w:nsid w:val="6ABA32CD"/>
    <w:multiLevelType w:val="hybridMultilevel"/>
    <w:tmpl w:val="4D2E59DE"/>
    <w:lvl w:ilvl="0" w:tplc="570A7F5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FCF365E"/>
    <w:multiLevelType w:val="hybridMultilevel"/>
    <w:tmpl w:val="06CADD22"/>
    <w:lvl w:ilvl="0" w:tplc="0419000D">
      <w:start w:val="1"/>
      <w:numFmt w:val="bullet"/>
      <w:lvlText w:val=""/>
      <w:lvlJc w:val="left"/>
      <w:pPr>
        <w:ind w:left="2818" w:hanging="360"/>
      </w:pPr>
      <w:rPr>
        <w:rFonts w:ascii="Wingdings" w:hAnsi="Wingdings" w:hint="default"/>
      </w:rPr>
    </w:lvl>
    <w:lvl w:ilvl="1" w:tplc="04190003" w:tentative="1">
      <w:start w:val="1"/>
      <w:numFmt w:val="bullet"/>
      <w:lvlText w:val="o"/>
      <w:lvlJc w:val="left"/>
      <w:pPr>
        <w:ind w:left="3538" w:hanging="360"/>
      </w:pPr>
      <w:rPr>
        <w:rFonts w:ascii="Courier New" w:hAnsi="Courier New" w:cs="Courier New" w:hint="default"/>
      </w:rPr>
    </w:lvl>
    <w:lvl w:ilvl="2" w:tplc="04190005" w:tentative="1">
      <w:start w:val="1"/>
      <w:numFmt w:val="bullet"/>
      <w:lvlText w:val=""/>
      <w:lvlJc w:val="left"/>
      <w:pPr>
        <w:ind w:left="4258" w:hanging="360"/>
      </w:pPr>
      <w:rPr>
        <w:rFonts w:ascii="Wingdings" w:hAnsi="Wingdings" w:hint="default"/>
      </w:rPr>
    </w:lvl>
    <w:lvl w:ilvl="3" w:tplc="04190001" w:tentative="1">
      <w:start w:val="1"/>
      <w:numFmt w:val="bullet"/>
      <w:lvlText w:val=""/>
      <w:lvlJc w:val="left"/>
      <w:pPr>
        <w:ind w:left="4978" w:hanging="360"/>
      </w:pPr>
      <w:rPr>
        <w:rFonts w:ascii="Symbol" w:hAnsi="Symbol" w:hint="default"/>
      </w:rPr>
    </w:lvl>
    <w:lvl w:ilvl="4" w:tplc="04190003" w:tentative="1">
      <w:start w:val="1"/>
      <w:numFmt w:val="bullet"/>
      <w:lvlText w:val="o"/>
      <w:lvlJc w:val="left"/>
      <w:pPr>
        <w:ind w:left="5698" w:hanging="360"/>
      </w:pPr>
      <w:rPr>
        <w:rFonts w:ascii="Courier New" w:hAnsi="Courier New" w:cs="Courier New" w:hint="default"/>
      </w:rPr>
    </w:lvl>
    <w:lvl w:ilvl="5" w:tplc="04190005" w:tentative="1">
      <w:start w:val="1"/>
      <w:numFmt w:val="bullet"/>
      <w:lvlText w:val=""/>
      <w:lvlJc w:val="left"/>
      <w:pPr>
        <w:ind w:left="6418" w:hanging="360"/>
      </w:pPr>
      <w:rPr>
        <w:rFonts w:ascii="Wingdings" w:hAnsi="Wingdings" w:hint="default"/>
      </w:rPr>
    </w:lvl>
    <w:lvl w:ilvl="6" w:tplc="04190001" w:tentative="1">
      <w:start w:val="1"/>
      <w:numFmt w:val="bullet"/>
      <w:lvlText w:val=""/>
      <w:lvlJc w:val="left"/>
      <w:pPr>
        <w:ind w:left="7138" w:hanging="360"/>
      </w:pPr>
      <w:rPr>
        <w:rFonts w:ascii="Symbol" w:hAnsi="Symbol" w:hint="default"/>
      </w:rPr>
    </w:lvl>
    <w:lvl w:ilvl="7" w:tplc="04190003" w:tentative="1">
      <w:start w:val="1"/>
      <w:numFmt w:val="bullet"/>
      <w:lvlText w:val="o"/>
      <w:lvlJc w:val="left"/>
      <w:pPr>
        <w:ind w:left="7858" w:hanging="360"/>
      </w:pPr>
      <w:rPr>
        <w:rFonts w:ascii="Courier New" w:hAnsi="Courier New" w:cs="Courier New" w:hint="default"/>
      </w:rPr>
    </w:lvl>
    <w:lvl w:ilvl="8" w:tplc="04190005" w:tentative="1">
      <w:start w:val="1"/>
      <w:numFmt w:val="bullet"/>
      <w:lvlText w:val=""/>
      <w:lvlJc w:val="left"/>
      <w:pPr>
        <w:ind w:left="8578" w:hanging="360"/>
      </w:pPr>
      <w:rPr>
        <w:rFonts w:ascii="Wingdings" w:hAnsi="Wingdings" w:hint="default"/>
      </w:rPr>
    </w:lvl>
  </w:abstractNum>
  <w:abstractNum w:abstractNumId="40">
    <w:nsid w:val="703E436C"/>
    <w:multiLevelType w:val="hybridMultilevel"/>
    <w:tmpl w:val="C61CAB5C"/>
    <w:lvl w:ilvl="0" w:tplc="0419000D">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1">
    <w:nsid w:val="73EC64A4"/>
    <w:multiLevelType w:val="hybridMultilevel"/>
    <w:tmpl w:val="5E9E401C"/>
    <w:lvl w:ilvl="0" w:tplc="63A2C0F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75BC040F"/>
    <w:multiLevelType w:val="hybridMultilevel"/>
    <w:tmpl w:val="EC02BD1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A0C6D4B"/>
    <w:multiLevelType w:val="hybridMultilevel"/>
    <w:tmpl w:val="56EE844E"/>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B7F7A5E"/>
    <w:multiLevelType w:val="hybridMultilevel"/>
    <w:tmpl w:val="6486C7C0"/>
    <w:lvl w:ilvl="0" w:tplc="B81A7120">
      <w:start w:val="8"/>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5">
    <w:nsid w:val="7FDB3A48"/>
    <w:multiLevelType w:val="multilevel"/>
    <w:tmpl w:val="12A0EAC8"/>
    <w:lvl w:ilvl="0">
      <w:start w:val="1"/>
      <w:numFmt w:val="decimal"/>
      <w:pStyle w:val="2"/>
      <w:lvlText w:val="%1."/>
      <w:lvlJc w:val="left"/>
      <w:pPr>
        <w:tabs>
          <w:tab w:val="num" w:pos="1134"/>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abstractNumId w:val="10"/>
  </w:num>
  <w:num w:numId="2">
    <w:abstractNumId w:val="28"/>
  </w:num>
  <w:num w:numId="3">
    <w:abstractNumId w:val="44"/>
  </w:num>
  <w:num w:numId="4">
    <w:abstractNumId w:val="11"/>
  </w:num>
  <w:num w:numId="5">
    <w:abstractNumId w:val="38"/>
  </w:num>
  <w:num w:numId="6">
    <w:abstractNumId w:val="15"/>
  </w:num>
  <w:num w:numId="7">
    <w:abstractNumId w:val="45"/>
  </w:num>
  <w:num w:numId="8">
    <w:abstractNumId w:val="3"/>
  </w:num>
  <w:num w:numId="9">
    <w:abstractNumId w:val="32"/>
  </w:num>
  <w:num w:numId="10">
    <w:abstractNumId w:val="23"/>
  </w:num>
  <w:num w:numId="11">
    <w:abstractNumId w:val="14"/>
  </w:num>
  <w:num w:numId="12">
    <w:abstractNumId w:val="19"/>
  </w:num>
  <w:num w:numId="13">
    <w:abstractNumId w:val="37"/>
  </w:num>
  <w:num w:numId="14">
    <w:abstractNumId w:val="24"/>
  </w:num>
  <w:num w:numId="15">
    <w:abstractNumId w:val="36"/>
  </w:num>
  <w:num w:numId="16">
    <w:abstractNumId w:val="31"/>
  </w:num>
  <w:num w:numId="17">
    <w:abstractNumId w:val="12"/>
  </w:num>
  <w:num w:numId="18">
    <w:abstractNumId w:val="34"/>
  </w:num>
  <w:num w:numId="19">
    <w:abstractNumId w:val="17"/>
  </w:num>
  <w:num w:numId="20">
    <w:abstractNumId w:val="41"/>
  </w:num>
  <w:num w:numId="21">
    <w:abstractNumId w:val="22"/>
  </w:num>
  <w:num w:numId="22">
    <w:abstractNumId w:val="8"/>
  </w:num>
  <w:num w:numId="23">
    <w:abstractNumId w:val="26"/>
  </w:num>
  <w:num w:numId="24">
    <w:abstractNumId w:val="2"/>
  </w:num>
  <w:num w:numId="25">
    <w:abstractNumId w:val="6"/>
  </w:num>
  <w:num w:numId="26">
    <w:abstractNumId w:val="43"/>
  </w:num>
  <w:num w:numId="27">
    <w:abstractNumId w:val="9"/>
  </w:num>
  <w:num w:numId="28">
    <w:abstractNumId w:val="40"/>
  </w:num>
  <w:num w:numId="29">
    <w:abstractNumId w:val="1"/>
  </w:num>
  <w:num w:numId="30">
    <w:abstractNumId w:val="21"/>
  </w:num>
  <w:num w:numId="31">
    <w:abstractNumId w:val="27"/>
  </w:num>
  <w:num w:numId="32">
    <w:abstractNumId w:val="5"/>
  </w:num>
  <w:num w:numId="33">
    <w:abstractNumId w:val="18"/>
  </w:num>
  <w:num w:numId="34">
    <w:abstractNumId w:val="13"/>
  </w:num>
  <w:num w:numId="35">
    <w:abstractNumId w:val="33"/>
  </w:num>
  <w:num w:numId="36">
    <w:abstractNumId w:val="25"/>
  </w:num>
  <w:num w:numId="37">
    <w:abstractNumId w:val="20"/>
  </w:num>
  <w:num w:numId="38">
    <w:abstractNumId w:val="35"/>
  </w:num>
  <w:num w:numId="39">
    <w:abstractNumId w:val="0"/>
  </w:num>
  <w:num w:numId="40">
    <w:abstractNumId w:val="4"/>
  </w:num>
  <w:num w:numId="41">
    <w:abstractNumId w:val="16"/>
  </w:num>
  <w:num w:numId="42">
    <w:abstractNumId w:val="39"/>
  </w:num>
  <w:num w:numId="43">
    <w:abstractNumId w:val="7"/>
  </w:num>
  <w:num w:numId="44">
    <w:abstractNumId w:val="42"/>
  </w:num>
  <w:num w:numId="45">
    <w:abstractNumId w:val="30"/>
  </w:num>
  <w:num w:numId="46">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68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23B2"/>
    <w:rsid w:val="00005272"/>
    <w:rsid w:val="00007235"/>
    <w:rsid w:val="0001430E"/>
    <w:rsid w:val="000148E3"/>
    <w:rsid w:val="0001599D"/>
    <w:rsid w:val="000248E7"/>
    <w:rsid w:val="00025E2F"/>
    <w:rsid w:val="00030F1C"/>
    <w:rsid w:val="00034F39"/>
    <w:rsid w:val="00035408"/>
    <w:rsid w:val="00037354"/>
    <w:rsid w:val="00043FC9"/>
    <w:rsid w:val="00046626"/>
    <w:rsid w:val="00046A43"/>
    <w:rsid w:val="00046AC7"/>
    <w:rsid w:val="00054F6D"/>
    <w:rsid w:val="00056EDD"/>
    <w:rsid w:val="000633D9"/>
    <w:rsid w:val="00064E1C"/>
    <w:rsid w:val="0006633F"/>
    <w:rsid w:val="00067DEE"/>
    <w:rsid w:val="00072724"/>
    <w:rsid w:val="00072AAB"/>
    <w:rsid w:val="00075152"/>
    <w:rsid w:val="00076981"/>
    <w:rsid w:val="00076E84"/>
    <w:rsid w:val="000814E1"/>
    <w:rsid w:val="000820FF"/>
    <w:rsid w:val="00084CCE"/>
    <w:rsid w:val="0008504A"/>
    <w:rsid w:val="000870BB"/>
    <w:rsid w:val="00087DEB"/>
    <w:rsid w:val="00095307"/>
    <w:rsid w:val="000968F1"/>
    <w:rsid w:val="000A188D"/>
    <w:rsid w:val="000A1EF5"/>
    <w:rsid w:val="000A3FDF"/>
    <w:rsid w:val="000A46FD"/>
    <w:rsid w:val="000A4923"/>
    <w:rsid w:val="000A4E56"/>
    <w:rsid w:val="000B20B0"/>
    <w:rsid w:val="000B242F"/>
    <w:rsid w:val="000B69D0"/>
    <w:rsid w:val="000C3E64"/>
    <w:rsid w:val="000C4EB6"/>
    <w:rsid w:val="000C5113"/>
    <w:rsid w:val="000C715B"/>
    <w:rsid w:val="000D00C8"/>
    <w:rsid w:val="000D0C61"/>
    <w:rsid w:val="000D1A79"/>
    <w:rsid w:val="000D4141"/>
    <w:rsid w:val="000D4A69"/>
    <w:rsid w:val="000D4ADE"/>
    <w:rsid w:val="000D4B3C"/>
    <w:rsid w:val="000E3222"/>
    <w:rsid w:val="000E3B69"/>
    <w:rsid w:val="000E7B0F"/>
    <w:rsid w:val="000F43FE"/>
    <w:rsid w:val="000F5B39"/>
    <w:rsid w:val="000F61C7"/>
    <w:rsid w:val="000F6EBD"/>
    <w:rsid w:val="000F71AA"/>
    <w:rsid w:val="000F75BA"/>
    <w:rsid w:val="001004FD"/>
    <w:rsid w:val="00101EB8"/>
    <w:rsid w:val="00103598"/>
    <w:rsid w:val="0010480F"/>
    <w:rsid w:val="00106AE2"/>
    <w:rsid w:val="00107DBB"/>
    <w:rsid w:val="00111CFE"/>
    <w:rsid w:val="00111FBE"/>
    <w:rsid w:val="0011438D"/>
    <w:rsid w:val="00115D56"/>
    <w:rsid w:val="00120E36"/>
    <w:rsid w:val="0012347A"/>
    <w:rsid w:val="00123C86"/>
    <w:rsid w:val="00125D0E"/>
    <w:rsid w:val="001272C8"/>
    <w:rsid w:val="0013108A"/>
    <w:rsid w:val="00131A66"/>
    <w:rsid w:val="00131A82"/>
    <w:rsid w:val="001334B1"/>
    <w:rsid w:val="00140A23"/>
    <w:rsid w:val="00150560"/>
    <w:rsid w:val="001520F0"/>
    <w:rsid w:val="00154C29"/>
    <w:rsid w:val="00155487"/>
    <w:rsid w:val="00161180"/>
    <w:rsid w:val="0016136D"/>
    <w:rsid w:val="00164370"/>
    <w:rsid w:val="001668C3"/>
    <w:rsid w:val="001676E2"/>
    <w:rsid w:val="00170F34"/>
    <w:rsid w:val="00173F04"/>
    <w:rsid w:val="00182A79"/>
    <w:rsid w:val="00183132"/>
    <w:rsid w:val="00184125"/>
    <w:rsid w:val="00185176"/>
    <w:rsid w:val="0018637D"/>
    <w:rsid w:val="00186CBA"/>
    <w:rsid w:val="00191CD0"/>
    <w:rsid w:val="00191DB0"/>
    <w:rsid w:val="00192F61"/>
    <w:rsid w:val="001930D1"/>
    <w:rsid w:val="00193723"/>
    <w:rsid w:val="00194BFD"/>
    <w:rsid w:val="00197D5E"/>
    <w:rsid w:val="00197FED"/>
    <w:rsid w:val="001A152C"/>
    <w:rsid w:val="001A1CB5"/>
    <w:rsid w:val="001A7AC7"/>
    <w:rsid w:val="001B1B98"/>
    <w:rsid w:val="001B4935"/>
    <w:rsid w:val="001C0184"/>
    <w:rsid w:val="001C1311"/>
    <w:rsid w:val="001C221D"/>
    <w:rsid w:val="001C24CA"/>
    <w:rsid w:val="001C3D33"/>
    <w:rsid w:val="001C43B3"/>
    <w:rsid w:val="001C5CD9"/>
    <w:rsid w:val="001C63F8"/>
    <w:rsid w:val="001C70D8"/>
    <w:rsid w:val="001D0581"/>
    <w:rsid w:val="001D3ADD"/>
    <w:rsid w:val="001D5909"/>
    <w:rsid w:val="001E2CBD"/>
    <w:rsid w:val="001E3242"/>
    <w:rsid w:val="001E63ED"/>
    <w:rsid w:val="001F1BF9"/>
    <w:rsid w:val="001F2859"/>
    <w:rsid w:val="001F2F53"/>
    <w:rsid w:val="001F4D3C"/>
    <w:rsid w:val="002003CC"/>
    <w:rsid w:val="002036DA"/>
    <w:rsid w:val="00203B74"/>
    <w:rsid w:val="00205E46"/>
    <w:rsid w:val="00214746"/>
    <w:rsid w:val="00214924"/>
    <w:rsid w:val="00214BF3"/>
    <w:rsid w:val="00215845"/>
    <w:rsid w:val="00221016"/>
    <w:rsid w:val="00221515"/>
    <w:rsid w:val="00222444"/>
    <w:rsid w:val="00226F9E"/>
    <w:rsid w:val="00227DA8"/>
    <w:rsid w:val="002307CC"/>
    <w:rsid w:val="002316B1"/>
    <w:rsid w:val="00237A03"/>
    <w:rsid w:val="00243C18"/>
    <w:rsid w:val="00247B73"/>
    <w:rsid w:val="00253CB6"/>
    <w:rsid w:val="00256775"/>
    <w:rsid w:val="0026242C"/>
    <w:rsid w:val="002645EE"/>
    <w:rsid w:val="00267BD3"/>
    <w:rsid w:val="002732EA"/>
    <w:rsid w:val="00274C4E"/>
    <w:rsid w:val="00280D7D"/>
    <w:rsid w:val="00281755"/>
    <w:rsid w:val="0028254E"/>
    <w:rsid w:val="00283C64"/>
    <w:rsid w:val="002941FA"/>
    <w:rsid w:val="002A06B0"/>
    <w:rsid w:val="002A4743"/>
    <w:rsid w:val="002A490E"/>
    <w:rsid w:val="002A5DD4"/>
    <w:rsid w:val="002A6202"/>
    <w:rsid w:val="002A79B5"/>
    <w:rsid w:val="002B4932"/>
    <w:rsid w:val="002B55EA"/>
    <w:rsid w:val="002B6A3E"/>
    <w:rsid w:val="002C2193"/>
    <w:rsid w:val="002C3ABF"/>
    <w:rsid w:val="002C47E5"/>
    <w:rsid w:val="002C5928"/>
    <w:rsid w:val="002C6404"/>
    <w:rsid w:val="002C7D18"/>
    <w:rsid w:val="002D041F"/>
    <w:rsid w:val="002D0FD5"/>
    <w:rsid w:val="002D2A1C"/>
    <w:rsid w:val="002D2CFD"/>
    <w:rsid w:val="002D3D89"/>
    <w:rsid w:val="002E0681"/>
    <w:rsid w:val="002E13A4"/>
    <w:rsid w:val="002E2CA3"/>
    <w:rsid w:val="002F2B86"/>
    <w:rsid w:val="002F5176"/>
    <w:rsid w:val="00302D98"/>
    <w:rsid w:val="003105E7"/>
    <w:rsid w:val="00310A55"/>
    <w:rsid w:val="00311A02"/>
    <w:rsid w:val="00312440"/>
    <w:rsid w:val="0031485E"/>
    <w:rsid w:val="00315A6D"/>
    <w:rsid w:val="00315EB7"/>
    <w:rsid w:val="00317A1B"/>
    <w:rsid w:val="00320012"/>
    <w:rsid w:val="00321036"/>
    <w:rsid w:val="0032228B"/>
    <w:rsid w:val="003225E7"/>
    <w:rsid w:val="00326A43"/>
    <w:rsid w:val="003277B8"/>
    <w:rsid w:val="00332A3A"/>
    <w:rsid w:val="00334E10"/>
    <w:rsid w:val="0033584A"/>
    <w:rsid w:val="00337701"/>
    <w:rsid w:val="00337F19"/>
    <w:rsid w:val="003417F6"/>
    <w:rsid w:val="0034192C"/>
    <w:rsid w:val="00343114"/>
    <w:rsid w:val="0034312B"/>
    <w:rsid w:val="00344C3A"/>
    <w:rsid w:val="00344E68"/>
    <w:rsid w:val="00346A07"/>
    <w:rsid w:val="0034780B"/>
    <w:rsid w:val="00350D71"/>
    <w:rsid w:val="00353EAB"/>
    <w:rsid w:val="00355AE6"/>
    <w:rsid w:val="00360365"/>
    <w:rsid w:val="00362173"/>
    <w:rsid w:val="0036352A"/>
    <w:rsid w:val="00370523"/>
    <w:rsid w:val="003714F0"/>
    <w:rsid w:val="003740FD"/>
    <w:rsid w:val="00374E79"/>
    <w:rsid w:val="00381F54"/>
    <w:rsid w:val="00382E37"/>
    <w:rsid w:val="003842FB"/>
    <w:rsid w:val="00385BC1"/>
    <w:rsid w:val="0039216B"/>
    <w:rsid w:val="00397CF9"/>
    <w:rsid w:val="003A121E"/>
    <w:rsid w:val="003A4F44"/>
    <w:rsid w:val="003A55EA"/>
    <w:rsid w:val="003A78AC"/>
    <w:rsid w:val="003A78D6"/>
    <w:rsid w:val="003B16E0"/>
    <w:rsid w:val="003B5CDF"/>
    <w:rsid w:val="003B70E6"/>
    <w:rsid w:val="003B732C"/>
    <w:rsid w:val="003C1258"/>
    <w:rsid w:val="003C1561"/>
    <w:rsid w:val="003C1634"/>
    <w:rsid w:val="003C1FE3"/>
    <w:rsid w:val="003C5334"/>
    <w:rsid w:val="003C7779"/>
    <w:rsid w:val="003D0F4F"/>
    <w:rsid w:val="003D255F"/>
    <w:rsid w:val="003D2820"/>
    <w:rsid w:val="003D7077"/>
    <w:rsid w:val="003E3997"/>
    <w:rsid w:val="003E52A7"/>
    <w:rsid w:val="003F4499"/>
    <w:rsid w:val="003F5462"/>
    <w:rsid w:val="004005BD"/>
    <w:rsid w:val="00400720"/>
    <w:rsid w:val="00400A6A"/>
    <w:rsid w:val="00404E9B"/>
    <w:rsid w:val="0040723C"/>
    <w:rsid w:val="00407C85"/>
    <w:rsid w:val="00411EF1"/>
    <w:rsid w:val="00412D64"/>
    <w:rsid w:val="00415A2D"/>
    <w:rsid w:val="00417672"/>
    <w:rsid w:val="0042061E"/>
    <w:rsid w:val="00422961"/>
    <w:rsid w:val="00423571"/>
    <w:rsid w:val="004316AC"/>
    <w:rsid w:val="00432195"/>
    <w:rsid w:val="00435CDE"/>
    <w:rsid w:val="00443C7C"/>
    <w:rsid w:val="00445B71"/>
    <w:rsid w:val="00445E62"/>
    <w:rsid w:val="0045358C"/>
    <w:rsid w:val="0045434E"/>
    <w:rsid w:val="004552F8"/>
    <w:rsid w:val="004552FF"/>
    <w:rsid w:val="0045682C"/>
    <w:rsid w:val="0045708B"/>
    <w:rsid w:val="00461326"/>
    <w:rsid w:val="00461363"/>
    <w:rsid w:val="00462688"/>
    <w:rsid w:val="00464379"/>
    <w:rsid w:val="00472709"/>
    <w:rsid w:val="00473EE0"/>
    <w:rsid w:val="004747AB"/>
    <w:rsid w:val="004774A6"/>
    <w:rsid w:val="0048036A"/>
    <w:rsid w:val="00481235"/>
    <w:rsid w:val="00481757"/>
    <w:rsid w:val="004836E1"/>
    <w:rsid w:val="00483985"/>
    <w:rsid w:val="00483EB3"/>
    <w:rsid w:val="00483F45"/>
    <w:rsid w:val="00484FC2"/>
    <w:rsid w:val="0048627C"/>
    <w:rsid w:val="00486B8F"/>
    <w:rsid w:val="00490E5E"/>
    <w:rsid w:val="00491101"/>
    <w:rsid w:val="0049225D"/>
    <w:rsid w:val="00492BFC"/>
    <w:rsid w:val="00496EB7"/>
    <w:rsid w:val="00497E10"/>
    <w:rsid w:val="004A0EA2"/>
    <w:rsid w:val="004A22F7"/>
    <w:rsid w:val="004A40E0"/>
    <w:rsid w:val="004A56C6"/>
    <w:rsid w:val="004A6C75"/>
    <w:rsid w:val="004A7C52"/>
    <w:rsid w:val="004B197E"/>
    <w:rsid w:val="004B254E"/>
    <w:rsid w:val="004B27E4"/>
    <w:rsid w:val="004B57BD"/>
    <w:rsid w:val="004C22EA"/>
    <w:rsid w:val="004C3788"/>
    <w:rsid w:val="004C741B"/>
    <w:rsid w:val="004D07E6"/>
    <w:rsid w:val="004D4417"/>
    <w:rsid w:val="004D5282"/>
    <w:rsid w:val="004D79C3"/>
    <w:rsid w:val="004E0E90"/>
    <w:rsid w:val="004E27A4"/>
    <w:rsid w:val="004E32DB"/>
    <w:rsid w:val="004E33EC"/>
    <w:rsid w:val="004E44D8"/>
    <w:rsid w:val="004E5CD0"/>
    <w:rsid w:val="004E701C"/>
    <w:rsid w:val="004E7C74"/>
    <w:rsid w:val="004F2C70"/>
    <w:rsid w:val="004F3063"/>
    <w:rsid w:val="004F36C1"/>
    <w:rsid w:val="004F4939"/>
    <w:rsid w:val="00500044"/>
    <w:rsid w:val="00504119"/>
    <w:rsid w:val="005067FA"/>
    <w:rsid w:val="00506954"/>
    <w:rsid w:val="00516413"/>
    <w:rsid w:val="005167CC"/>
    <w:rsid w:val="00516E77"/>
    <w:rsid w:val="005173BB"/>
    <w:rsid w:val="00520135"/>
    <w:rsid w:val="0053106C"/>
    <w:rsid w:val="0053603F"/>
    <w:rsid w:val="0053619F"/>
    <w:rsid w:val="00543F7F"/>
    <w:rsid w:val="00544401"/>
    <w:rsid w:val="00544A0D"/>
    <w:rsid w:val="0054509C"/>
    <w:rsid w:val="00546D54"/>
    <w:rsid w:val="005544CA"/>
    <w:rsid w:val="00556357"/>
    <w:rsid w:val="00557221"/>
    <w:rsid w:val="005600D0"/>
    <w:rsid w:val="005645EA"/>
    <w:rsid w:val="00571FBE"/>
    <w:rsid w:val="00572984"/>
    <w:rsid w:val="00576746"/>
    <w:rsid w:val="00576BA0"/>
    <w:rsid w:val="00577891"/>
    <w:rsid w:val="00577C7F"/>
    <w:rsid w:val="00583F76"/>
    <w:rsid w:val="00584BDB"/>
    <w:rsid w:val="00592E38"/>
    <w:rsid w:val="00593014"/>
    <w:rsid w:val="005940A6"/>
    <w:rsid w:val="005A0402"/>
    <w:rsid w:val="005A19AA"/>
    <w:rsid w:val="005A1ADE"/>
    <w:rsid w:val="005A4BD7"/>
    <w:rsid w:val="005A6241"/>
    <w:rsid w:val="005B078E"/>
    <w:rsid w:val="005B1180"/>
    <w:rsid w:val="005B15EA"/>
    <w:rsid w:val="005B32E8"/>
    <w:rsid w:val="005B733E"/>
    <w:rsid w:val="005B7403"/>
    <w:rsid w:val="005C3416"/>
    <w:rsid w:val="005C38CB"/>
    <w:rsid w:val="005C587F"/>
    <w:rsid w:val="005C5EDD"/>
    <w:rsid w:val="005C7780"/>
    <w:rsid w:val="005C7AF5"/>
    <w:rsid w:val="005D33EC"/>
    <w:rsid w:val="005D54B3"/>
    <w:rsid w:val="005D5CA5"/>
    <w:rsid w:val="005E538B"/>
    <w:rsid w:val="005E6300"/>
    <w:rsid w:val="005E67F2"/>
    <w:rsid w:val="005F618E"/>
    <w:rsid w:val="00603D6F"/>
    <w:rsid w:val="006046C4"/>
    <w:rsid w:val="00605452"/>
    <w:rsid w:val="00605731"/>
    <w:rsid w:val="006057EC"/>
    <w:rsid w:val="00606A55"/>
    <w:rsid w:val="00607030"/>
    <w:rsid w:val="006075EF"/>
    <w:rsid w:val="00607691"/>
    <w:rsid w:val="0061462B"/>
    <w:rsid w:val="00615520"/>
    <w:rsid w:val="00617476"/>
    <w:rsid w:val="006176EB"/>
    <w:rsid w:val="00620521"/>
    <w:rsid w:val="006234F8"/>
    <w:rsid w:val="006255C3"/>
    <w:rsid w:val="006304C5"/>
    <w:rsid w:val="00633877"/>
    <w:rsid w:val="00637BD8"/>
    <w:rsid w:val="00640F03"/>
    <w:rsid w:val="00643B2F"/>
    <w:rsid w:val="00644F66"/>
    <w:rsid w:val="00653089"/>
    <w:rsid w:val="00654514"/>
    <w:rsid w:val="006553A6"/>
    <w:rsid w:val="00660215"/>
    <w:rsid w:val="0066535C"/>
    <w:rsid w:val="00665A65"/>
    <w:rsid w:val="00671650"/>
    <w:rsid w:val="00671663"/>
    <w:rsid w:val="0067367B"/>
    <w:rsid w:val="00675455"/>
    <w:rsid w:val="006775D4"/>
    <w:rsid w:val="00681D5F"/>
    <w:rsid w:val="00682CF6"/>
    <w:rsid w:val="00684326"/>
    <w:rsid w:val="0068721E"/>
    <w:rsid w:val="00691110"/>
    <w:rsid w:val="0069166E"/>
    <w:rsid w:val="0069297C"/>
    <w:rsid w:val="0069367D"/>
    <w:rsid w:val="00693952"/>
    <w:rsid w:val="00697600"/>
    <w:rsid w:val="00697689"/>
    <w:rsid w:val="006A1D50"/>
    <w:rsid w:val="006A21F5"/>
    <w:rsid w:val="006A3D61"/>
    <w:rsid w:val="006A5750"/>
    <w:rsid w:val="006A7DBD"/>
    <w:rsid w:val="006B08FE"/>
    <w:rsid w:val="006B3702"/>
    <w:rsid w:val="006B594F"/>
    <w:rsid w:val="006C089E"/>
    <w:rsid w:val="006C3C9C"/>
    <w:rsid w:val="006C5474"/>
    <w:rsid w:val="006C7928"/>
    <w:rsid w:val="006C7D0E"/>
    <w:rsid w:val="006D1CE8"/>
    <w:rsid w:val="006D63AA"/>
    <w:rsid w:val="006E03FC"/>
    <w:rsid w:val="006E1768"/>
    <w:rsid w:val="006E3266"/>
    <w:rsid w:val="006E5666"/>
    <w:rsid w:val="006E732F"/>
    <w:rsid w:val="006E7F44"/>
    <w:rsid w:val="006F0D64"/>
    <w:rsid w:val="006F1AC0"/>
    <w:rsid w:val="006F3786"/>
    <w:rsid w:val="00702147"/>
    <w:rsid w:val="00702E5D"/>
    <w:rsid w:val="007044C5"/>
    <w:rsid w:val="0070508D"/>
    <w:rsid w:val="00713D4E"/>
    <w:rsid w:val="00716448"/>
    <w:rsid w:val="00716F9D"/>
    <w:rsid w:val="0072107E"/>
    <w:rsid w:val="00722591"/>
    <w:rsid w:val="00722C03"/>
    <w:rsid w:val="007260FF"/>
    <w:rsid w:val="00733626"/>
    <w:rsid w:val="007345E8"/>
    <w:rsid w:val="00735779"/>
    <w:rsid w:val="00736911"/>
    <w:rsid w:val="00736D15"/>
    <w:rsid w:val="007374C7"/>
    <w:rsid w:val="007415F7"/>
    <w:rsid w:val="00744F7D"/>
    <w:rsid w:val="007451EE"/>
    <w:rsid w:val="00746390"/>
    <w:rsid w:val="007549E3"/>
    <w:rsid w:val="007561A4"/>
    <w:rsid w:val="00763C51"/>
    <w:rsid w:val="00767DFD"/>
    <w:rsid w:val="00767E3E"/>
    <w:rsid w:val="00770B7A"/>
    <w:rsid w:val="00772E89"/>
    <w:rsid w:val="0077387E"/>
    <w:rsid w:val="00776F19"/>
    <w:rsid w:val="007820B6"/>
    <w:rsid w:val="007879C7"/>
    <w:rsid w:val="00790638"/>
    <w:rsid w:val="007928CB"/>
    <w:rsid w:val="007965D5"/>
    <w:rsid w:val="007A19AA"/>
    <w:rsid w:val="007A1CF5"/>
    <w:rsid w:val="007A70C4"/>
    <w:rsid w:val="007B103E"/>
    <w:rsid w:val="007B16C6"/>
    <w:rsid w:val="007B68A8"/>
    <w:rsid w:val="007B7780"/>
    <w:rsid w:val="007C0295"/>
    <w:rsid w:val="007C1958"/>
    <w:rsid w:val="007C1B98"/>
    <w:rsid w:val="007C2E7B"/>
    <w:rsid w:val="007C2FCA"/>
    <w:rsid w:val="007C4B4B"/>
    <w:rsid w:val="007C54F8"/>
    <w:rsid w:val="007C66BD"/>
    <w:rsid w:val="007D2B3A"/>
    <w:rsid w:val="007D4AB2"/>
    <w:rsid w:val="007E0A39"/>
    <w:rsid w:val="007E1226"/>
    <w:rsid w:val="007F402A"/>
    <w:rsid w:val="007F4DA0"/>
    <w:rsid w:val="007F508F"/>
    <w:rsid w:val="007F7CAB"/>
    <w:rsid w:val="008027C8"/>
    <w:rsid w:val="00810DFC"/>
    <w:rsid w:val="00811F7B"/>
    <w:rsid w:val="00812F71"/>
    <w:rsid w:val="00813502"/>
    <w:rsid w:val="008137B1"/>
    <w:rsid w:val="00822AB4"/>
    <w:rsid w:val="00823339"/>
    <w:rsid w:val="00825AE0"/>
    <w:rsid w:val="00827583"/>
    <w:rsid w:val="00830084"/>
    <w:rsid w:val="00832AFB"/>
    <w:rsid w:val="00832FD4"/>
    <w:rsid w:val="00834DBD"/>
    <w:rsid w:val="008371CE"/>
    <w:rsid w:val="00841A85"/>
    <w:rsid w:val="008436EB"/>
    <w:rsid w:val="00845C54"/>
    <w:rsid w:val="00846104"/>
    <w:rsid w:val="008467E3"/>
    <w:rsid w:val="00850EE4"/>
    <w:rsid w:val="008524AA"/>
    <w:rsid w:val="00853FB3"/>
    <w:rsid w:val="008626D0"/>
    <w:rsid w:val="00864D87"/>
    <w:rsid w:val="0086681E"/>
    <w:rsid w:val="00867DFF"/>
    <w:rsid w:val="00873D06"/>
    <w:rsid w:val="0087542D"/>
    <w:rsid w:val="008775FD"/>
    <w:rsid w:val="0088096E"/>
    <w:rsid w:val="00883B9F"/>
    <w:rsid w:val="008907D4"/>
    <w:rsid w:val="00890842"/>
    <w:rsid w:val="008911A7"/>
    <w:rsid w:val="008923B0"/>
    <w:rsid w:val="008925E4"/>
    <w:rsid w:val="00894948"/>
    <w:rsid w:val="00895C3D"/>
    <w:rsid w:val="008A0B0A"/>
    <w:rsid w:val="008A189A"/>
    <w:rsid w:val="008A4F6B"/>
    <w:rsid w:val="008A7C69"/>
    <w:rsid w:val="008B1879"/>
    <w:rsid w:val="008B30BF"/>
    <w:rsid w:val="008B3A86"/>
    <w:rsid w:val="008C053D"/>
    <w:rsid w:val="008C307A"/>
    <w:rsid w:val="008C5288"/>
    <w:rsid w:val="008C73C2"/>
    <w:rsid w:val="008D005D"/>
    <w:rsid w:val="008D064C"/>
    <w:rsid w:val="008D201B"/>
    <w:rsid w:val="008D2654"/>
    <w:rsid w:val="008D3AE2"/>
    <w:rsid w:val="008D6288"/>
    <w:rsid w:val="008E2496"/>
    <w:rsid w:val="008E2E62"/>
    <w:rsid w:val="008F2BAF"/>
    <w:rsid w:val="008F4B62"/>
    <w:rsid w:val="008F6C8D"/>
    <w:rsid w:val="00900533"/>
    <w:rsid w:val="0090427B"/>
    <w:rsid w:val="00905013"/>
    <w:rsid w:val="009056B9"/>
    <w:rsid w:val="009102C2"/>
    <w:rsid w:val="00912828"/>
    <w:rsid w:val="00913375"/>
    <w:rsid w:val="00914C2B"/>
    <w:rsid w:val="00915EDA"/>
    <w:rsid w:val="00916641"/>
    <w:rsid w:val="009206C1"/>
    <w:rsid w:val="0092427E"/>
    <w:rsid w:val="00926CB4"/>
    <w:rsid w:val="0093260A"/>
    <w:rsid w:val="00932E33"/>
    <w:rsid w:val="009356B0"/>
    <w:rsid w:val="009362D7"/>
    <w:rsid w:val="009402D7"/>
    <w:rsid w:val="0094137A"/>
    <w:rsid w:val="00943F42"/>
    <w:rsid w:val="0094455E"/>
    <w:rsid w:val="00945166"/>
    <w:rsid w:val="00945CE5"/>
    <w:rsid w:val="009515B1"/>
    <w:rsid w:val="009518CE"/>
    <w:rsid w:val="009526F9"/>
    <w:rsid w:val="00954B7A"/>
    <w:rsid w:val="009564BF"/>
    <w:rsid w:val="009570A2"/>
    <w:rsid w:val="009616C4"/>
    <w:rsid w:val="0096341E"/>
    <w:rsid w:val="00963891"/>
    <w:rsid w:val="0096522D"/>
    <w:rsid w:val="009702A3"/>
    <w:rsid w:val="00972AA9"/>
    <w:rsid w:val="0097605D"/>
    <w:rsid w:val="009771F4"/>
    <w:rsid w:val="00981038"/>
    <w:rsid w:val="0098184D"/>
    <w:rsid w:val="009825BE"/>
    <w:rsid w:val="00983021"/>
    <w:rsid w:val="00984436"/>
    <w:rsid w:val="00984E89"/>
    <w:rsid w:val="00985F6A"/>
    <w:rsid w:val="0098624C"/>
    <w:rsid w:val="009864DB"/>
    <w:rsid w:val="009865D3"/>
    <w:rsid w:val="00990096"/>
    <w:rsid w:val="00990421"/>
    <w:rsid w:val="00991430"/>
    <w:rsid w:val="00991632"/>
    <w:rsid w:val="00992785"/>
    <w:rsid w:val="009933DA"/>
    <w:rsid w:val="00996204"/>
    <w:rsid w:val="009971BF"/>
    <w:rsid w:val="009A0385"/>
    <w:rsid w:val="009A0578"/>
    <w:rsid w:val="009A09A9"/>
    <w:rsid w:val="009A24B7"/>
    <w:rsid w:val="009A4411"/>
    <w:rsid w:val="009A5464"/>
    <w:rsid w:val="009A66CA"/>
    <w:rsid w:val="009B17E0"/>
    <w:rsid w:val="009B1A53"/>
    <w:rsid w:val="009B43AB"/>
    <w:rsid w:val="009B55B8"/>
    <w:rsid w:val="009C00A5"/>
    <w:rsid w:val="009C12B0"/>
    <w:rsid w:val="009C14D2"/>
    <w:rsid w:val="009C423E"/>
    <w:rsid w:val="009C7125"/>
    <w:rsid w:val="009D044C"/>
    <w:rsid w:val="009D22FB"/>
    <w:rsid w:val="009D586F"/>
    <w:rsid w:val="009E0523"/>
    <w:rsid w:val="009F0BD3"/>
    <w:rsid w:val="009F2DA1"/>
    <w:rsid w:val="009F3A55"/>
    <w:rsid w:val="009F40A8"/>
    <w:rsid w:val="009F714B"/>
    <w:rsid w:val="00A042DA"/>
    <w:rsid w:val="00A061CF"/>
    <w:rsid w:val="00A06A85"/>
    <w:rsid w:val="00A073EE"/>
    <w:rsid w:val="00A10646"/>
    <w:rsid w:val="00A10E1A"/>
    <w:rsid w:val="00A141CF"/>
    <w:rsid w:val="00A16999"/>
    <w:rsid w:val="00A204B4"/>
    <w:rsid w:val="00A24236"/>
    <w:rsid w:val="00A24C65"/>
    <w:rsid w:val="00A30353"/>
    <w:rsid w:val="00A32473"/>
    <w:rsid w:val="00A333DE"/>
    <w:rsid w:val="00A33CBA"/>
    <w:rsid w:val="00A35E73"/>
    <w:rsid w:val="00A418D6"/>
    <w:rsid w:val="00A42870"/>
    <w:rsid w:val="00A43BAD"/>
    <w:rsid w:val="00A44EF6"/>
    <w:rsid w:val="00A465C6"/>
    <w:rsid w:val="00A52691"/>
    <w:rsid w:val="00A5353E"/>
    <w:rsid w:val="00A621FB"/>
    <w:rsid w:val="00A64167"/>
    <w:rsid w:val="00A67F79"/>
    <w:rsid w:val="00A7011A"/>
    <w:rsid w:val="00A72550"/>
    <w:rsid w:val="00A72AB2"/>
    <w:rsid w:val="00A732FF"/>
    <w:rsid w:val="00A74A8D"/>
    <w:rsid w:val="00A7530D"/>
    <w:rsid w:val="00A77747"/>
    <w:rsid w:val="00A802D2"/>
    <w:rsid w:val="00A821E7"/>
    <w:rsid w:val="00A84634"/>
    <w:rsid w:val="00A85AD2"/>
    <w:rsid w:val="00A9418E"/>
    <w:rsid w:val="00A9672B"/>
    <w:rsid w:val="00A96B9D"/>
    <w:rsid w:val="00A9796B"/>
    <w:rsid w:val="00AA69A8"/>
    <w:rsid w:val="00AB0ABA"/>
    <w:rsid w:val="00AB3889"/>
    <w:rsid w:val="00AB7C41"/>
    <w:rsid w:val="00AC1CFD"/>
    <w:rsid w:val="00AC3937"/>
    <w:rsid w:val="00AC7295"/>
    <w:rsid w:val="00AC7B4F"/>
    <w:rsid w:val="00AC7C15"/>
    <w:rsid w:val="00AD0099"/>
    <w:rsid w:val="00AD1E43"/>
    <w:rsid w:val="00AD2CAF"/>
    <w:rsid w:val="00AE028D"/>
    <w:rsid w:val="00AE1870"/>
    <w:rsid w:val="00AE4644"/>
    <w:rsid w:val="00AE49B0"/>
    <w:rsid w:val="00AE5ACF"/>
    <w:rsid w:val="00AE6A70"/>
    <w:rsid w:val="00AF0221"/>
    <w:rsid w:val="00AF55A6"/>
    <w:rsid w:val="00AF56E1"/>
    <w:rsid w:val="00AF58BE"/>
    <w:rsid w:val="00B10A3E"/>
    <w:rsid w:val="00B1156F"/>
    <w:rsid w:val="00B16B6F"/>
    <w:rsid w:val="00B17749"/>
    <w:rsid w:val="00B20D91"/>
    <w:rsid w:val="00B2139E"/>
    <w:rsid w:val="00B237F2"/>
    <w:rsid w:val="00B26B69"/>
    <w:rsid w:val="00B2751D"/>
    <w:rsid w:val="00B27DA8"/>
    <w:rsid w:val="00B30375"/>
    <w:rsid w:val="00B30FC1"/>
    <w:rsid w:val="00B3237B"/>
    <w:rsid w:val="00B3395D"/>
    <w:rsid w:val="00B36F38"/>
    <w:rsid w:val="00B4011E"/>
    <w:rsid w:val="00B418A5"/>
    <w:rsid w:val="00B42BF3"/>
    <w:rsid w:val="00B4351D"/>
    <w:rsid w:val="00B439B5"/>
    <w:rsid w:val="00B43F85"/>
    <w:rsid w:val="00B5048E"/>
    <w:rsid w:val="00B50854"/>
    <w:rsid w:val="00B5158D"/>
    <w:rsid w:val="00B5304D"/>
    <w:rsid w:val="00B53F9F"/>
    <w:rsid w:val="00B56E6E"/>
    <w:rsid w:val="00B60BBD"/>
    <w:rsid w:val="00B61169"/>
    <w:rsid w:val="00B61F3B"/>
    <w:rsid w:val="00B62C3A"/>
    <w:rsid w:val="00B63321"/>
    <w:rsid w:val="00B637BD"/>
    <w:rsid w:val="00B63C49"/>
    <w:rsid w:val="00B642AE"/>
    <w:rsid w:val="00B64B9E"/>
    <w:rsid w:val="00B65FBA"/>
    <w:rsid w:val="00B67637"/>
    <w:rsid w:val="00B67818"/>
    <w:rsid w:val="00B73F6D"/>
    <w:rsid w:val="00B813A1"/>
    <w:rsid w:val="00B84FAF"/>
    <w:rsid w:val="00B8626A"/>
    <w:rsid w:val="00B87F05"/>
    <w:rsid w:val="00B91D5A"/>
    <w:rsid w:val="00B9237F"/>
    <w:rsid w:val="00B92B0A"/>
    <w:rsid w:val="00B92E73"/>
    <w:rsid w:val="00B94FF4"/>
    <w:rsid w:val="00B95233"/>
    <w:rsid w:val="00BA04D0"/>
    <w:rsid w:val="00BA48C1"/>
    <w:rsid w:val="00BA5C3A"/>
    <w:rsid w:val="00BA6035"/>
    <w:rsid w:val="00BA7D75"/>
    <w:rsid w:val="00BB010A"/>
    <w:rsid w:val="00BB40C7"/>
    <w:rsid w:val="00BB61D2"/>
    <w:rsid w:val="00BC0539"/>
    <w:rsid w:val="00BC14B4"/>
    <w:rsid w:val="00BC376C"/>
    <w:rsid w:val="00BD057A"/>
    <w:rsid w:val="00BD067A"/>
    <w:rsid w:val="00BD0F7B"/>
    <w:rsid w:val="00BD3196"/>
    <w:rsid w:val="00BE5C93"/>
    <w:rsid w:val="00BF01C4"/>
    <w:rsid w:val="00BF1D17"/>
    <w:rsid w:val="00BF27D1"/>
    <w:rsid w:val="00BF45AA"/>
    <w:rsid w:val="00BF47EC"/>
    <w:rsid w:val="00C01B3C"/>
    <w:rsid w:val="00C02CAC"/>
    <w:rsid w:val="00C03737"/>
    <w:rsid w:val="00C04479"/>
    <w:rsid w:val="00C06526"/>
    <w:rsid w:val="00C0714C"/>
    <w:rsid w:val="00C10CB6"/>
    <w:rsid w:val="00C11DD2"/>
    <w:rsid w:val="00C11E07"/>
    <w:rsid w:val="00C20522"/>
    <w:rsid w:val="00C206E9"/>
    <w:rsid w:val="00C22374"/>
    <w:rsid w:val="00C23F6E"/>
    <w:rsid w:val="00C262F8"/>
    <w:rsid w:val="00C27212"/>
    <w:rsid w:val="00C27461"/>
    <w:rsid w:val="00C3008C"/>
    <w:rsid w:val="00C30D6D"/>
    <w:rsid w:val="00C347D0"/>
    <w:rsid w:val="00C3559D"/>
    <w:rsid w:val="00C40114"/>
    <w:rsid w:val="00C415AA"/>
    <w:rsid w:val="00C42FB5"/>
    <w:rsid w:val="00C438A9"/>
    <w:rsid w:val="00C444A0"/>
    <w:rsid w:val="00C45474"/>
    <w:rsid w:val="00C45602"/>
    <w:rsid w:val="00C45EAD"/>
    <w:rsid w:val="00C469AC"/>
    <w:rsid w:val="00C47AE5"/>
    <w:rsid w:val="00C47FC9"/>
    <w:rsid w:val="00C53991"/>
    <w:rsid w:val="00C54DCB"/>
    <w:rsid w:val="00C60D75"/>
    <w:rsid w:val="00C624AF"/>
    <w:rsid w:val="00C6505C"/>
    <w:rsid w:val="00C6591B"/>
    <w:rsid w:val="00C71EFB"/>
    <w:rsid w:val="00C73AEA"/>
    <w:rsid w:val="00C7441C"/>
    <w:rsid w:val="00C755A7"/>
    <w:rsid w:val="00C83C18"/>
    <w:rsid w:val="00C9304E"/>
    <w:rsid w:val="00C93A11"/>
    <w:rsid w:val="00C961A8"/>
    <w:rsid w:val="00C96D89"/>
    <w:rsid w:val="00C9750F"/>
    <w:rsid w:val="00CA330E"/>
    <w:rsid w:val="00CA4280"/>
    <w:rsid w:val="00CA57A5"/>
    <w:rsid w:val="00CA6062"/>
    <w:rsid w:val="00CA722B"/>
    <w:rsid w:val="00CA72FD"/>
    <w:rsid w:val="00CC0FED"/>
    <w:rsid w:val="00CC17A4"/>
    <w:rsid w:val="00CC77D4"/>
    <w:rsid w:val="00CD2585"/>
    <w:rsid w:val="00CD4581"/>
    <w:rsid w:val="00CD5AFF"/>
    <w:rsid w:val="00CD667F"/>
    <w:rsid w:val="00CD6D33"/>
    <w:rsid w:val="00CE2126"/>
    <w:rsid w:val="00CE24AB"/>
    <w:rsid w:val="00CE7329"/>
    <w:rsid w:val="00CF0CB0"/>
    <w:rsid w:val="00CF69BE"/>
    <w:rsid w:val="00CF6DA9"/>
    <w:rsid w:val="00CF7357"/>
    <w:rsid w:val="00CF7F24"/>
    <w:rsid w:val="00D03DC6"/>
    <w:rsid w:val="00D04181"/>
    <w:rsid w:val="00D047A0"/>
    <w:rsid w:val="00D11694"/>
    <w:rsid w:val="00D125F0"/>
    <w:rsid w:val="00D12BDC"/>
    <w:rsid w:val="00D1314E"/>
    <w:rsid w:val="00D15036"/>
    <w:rsid w:val="00D151AA"/>
    <w:rsid w:val="00D16A06"/>
    <w:rsid w:val="00D200EB"/>
    <w:rsid w:val="00D20899"/>
    <w:rsid w:val="00D20D41"/>
    <w:rsid w:val="00D2114E"/>
    <w:rsid w:val="00D21F41"/>
    <w:rsid w:val="00D23E2A"/>
    <w:rsid w:val="00D2428F"/>
    <w:rsid w:val="00D35179"/>
    <w:rsid w:val="00D36BB6"/>
    <w:rsid w:val="00D40490"/>
    <w:rsid w:val="00D4396A"/>
    <w:rsid w:val="00D47B99"/>
    <w:rsid w:val="00D507A5"/>
    <w:rsid w:val="00D50EDC"/>
    <w:rsid w:val="00D54182"/>
    <w:rsid w:val="00D56E95"/>
    <w:rsid w:val="00D630FE"/>
    <w:rsid w:val="00D65BD7"/>
    <w:rsid w:val="00D65C76"/>
    <w:rsid w:val="00D66CF9"/>
    <w:rsid w:val="00D67D5C"/>
    <w:rsid w:val="00D733CF"/>
    <w:rsid w:val="00D738D9"/>
    <w:rsid w:val="00D73CDA"/>
    <w:rsid w:val="00D753D5"/>
    <w:rsid w:val="00D75DDC"/>
    <w:rsid w:val="00D77C2A"/>
    <w:rsid w:val="00D80D75"/>
    <w:rsid w:val="00D815E1"/>
    <w:rsid w:val="00D836DF"/>
    <w:rsid w:val="00D91265"/>
    <w:rsid w:val="00D920C4"/>
    <w:rsid w:val="00D93084"/>
    <w:rsid w:val="00D93160"/>
    <w:rsid w:val="00D9711F"/>
    <w:rsid w:val="00D971DE"/>
    <w:rsid w:val="00DA0251"/>
    <w:rsid w:val="00DA0948"/>
    <w:rsid w:val="00DA588E"/>
    <w:rsid w:val="00DA68CA"/>
    <w:rsid w:val="00DA6AC2"/>
    <w:rsid w:val="00DA78BD"/>
    <w:rsid w:val="00DB0865"/>
    <w:rsid w:val="00DB0D2F"/>
    <w:rsid w:val="00DB3AF0"/>
    <w:rsid w:val="00DB3F7C"/>
    <w:rsid w:val="00DB7948"/>
    <w:rsid w:val="00DC1979"/>
    <w:rsid w:val="00DC7CAC"/>
    <w:rsid w:val="00DD0781"/>
    <w:rsid w:val="00DD6DC7"/>
    <w:rsid w:val="00DE0F7E"/>
    <w:rsid w:val="00DE1F3F"/>
    <w:rsid w:val="00DE4291"/>
    <w:rsid w:val="00DE4D1E"/>
    <w:rsid w:val="00DE656F"/>
    <w:rsid w:val="00DF1BEC"/>
    <w:rsid w:val="00DF383A"/>
    <w:rsid w:val="00DF4031"/>
    <w:rsid w:val="00DF6432"/>
    <w:rsid w:val="00DF65DC"/>
    <w:rsid w:val="00DF7DB4"/>
    <w:rsid w:val="00E00C01"/>
    <w:rsid w:val="00E00F4F"/>
    <w:rsid w:val="00E03BEA"/>
    <w:rsid w:val="00E04607"/>
    <w:rsid w:val="00E07CE9"/>
    <w:rsid w:val="00E07ED3"/>
    <w:rsid w:val="00E1019D"/>
    <w:rsid w:val="00E111EE"/>
    <w:rsid w:val="00E12E5A"/>
    <w:rsid w:val="00E20610"/>
    <w:rsid w:val="00E21485"/>
    <w:rsid w:val="00E2169E"/>
    <w:rsid w:val="00E228DA"/>
    <w:rsid w:val="00E244D7"/>
    <w:rsid w:val="00E262E7"/>
    <w:rsid w:val="00E27F3E"/>
    <w:rsid w:val="00E30DFC"/>
    <w:rsid w:val="00E31EDC"/>
    <w:rsid w:val="00E338DC"/>
    <w:rsid w:val="00E34BD2"/>
    <w:rsid w:val="00E35951"/>
    <w:rsid w:val="00E36A44"/>
    <w:rsid w:val="00E37C92"/>
    <w:rsid w:val="00E42094"/>
    <w:rsid w:val="00E44E0F"/>
    <w:rsid w:val="00E45F2B"/>
    <w:rsid w:val="00E4732D"/>
    <w:rsid w:val="00E50C6F"/>
    <w:rsid w:val="00E5265B"/>
    <w:rsid w:val="00E52AA9"/>
    <w:rsid w:val="00E52C2F"/>
    <w:rsid w:val="00E53F16"/>
    <w:rsid w:val="00E5417F"/>
    <w:rsid w:val="00E54C20"/>
    <w:rsid w:val="00E54C3C"/>
    <w:rsid w:val="00E60451"/>
    <w:rsid w:val="00E60990"/>
    <w:rsid w:val="00E623A0"/>
    <w:rsid w:val="00E62C1F"/>
    <w:rsid w:val="00E66ED6"/>
    <w:rsid w:val="00E7004B"/>
    <w:rsid w:val="00E7027E"/>
    <w:rsid w:val="00E702AE"/>
    <w:rsid w:val="00E72731"/>
    <w:rsid w:val="00E7321C"/>
    <w:rsid w:val="00E73E8F"/>
    <w:rsid w:val="00E740CF"/>
    <w:rsid w:val="00E76D68"/>
    <w:rsid w:val="00E8394A"/>
    <w:rsid w:val="00E8582A"/>
    <w:rsid w:val="00E94B1D"/>
    <w:rsid w:val="00E977E0"/>
    <w:rsid w:val="00EA05DD"/>
    <w:rsid w:val="00EA2057"/>
    <w:rsid w:val="00EA26E8"/>
    <w:rsid w:val="00EA46AA"/>
    <w:rsid w:val="00EA4BF3"/>
    <w:rsid w:val="00EA5343"/>
    <w:rsid w:val="00EA5454"/>
    <w:rsid w:val="00EA6CE3"/>
    <w:rsid w:val="00EB0410"/>
    <w:rsid w:val="00EB0D7E"/>
    <w:rsid w:val="00EB3A58"/>
    <w:rsid w:val="00EB4C8D"/>
    <w:rsid w:val="00EB52F3"/>
    <w:rsid w:val="00EB58C8"/>
    <w:rsid w:val="00EB5B10"/>
    <w:rsid w:val="00EB7861"/>
    <w:rsid w:val="00EB7A84"/>
    <w:rsid w:val="00EC03DE"/>
    <w:rsid w:val="00EC1EE1"/>
    <w:rsid w:val="00EC61A6"/>
    <w:rsid w:val="00EC73AB"/>
    <w:rsid w:val="00ED1837"/>
    <w:rsid w:val="00ED3ADB"/>
    <w:rsid w:val="00ED4BBD"/>
    <w:rsid w:val="00ED5A08"/>
    <w:rsid w:val="00ED6A9B"/>
    <w:rsid w:val="00EE135F"/>
    <w:rsid w:val="00EE16A0"/>
    <w:rsid w:val="00EE2B82"/>
    <w:rsid w:val="00EE2ECB"/>
    <w:rsid w:val="00EE3462"/>
    <w:rsid w:val="00EE410A"/>
    <w:rsid w:val="00EE46B2"/>
    <w:rsid w:val="00EE6E2E"/>
    <w:rsid w:val="00EF0ABF"/>
    <w:rsid w:val="00EF2E93"/>
    <w:rsid w:val="00EF4649"/>
    <w:rsid w:val="00EF61E3"/>
    <w:rsid w:val="00EF7490"/>
    <w:rsid w:val="00F00CFF"/>
    <w:rsid w:val="00F02D92"/>
    <w:rsid w:val="00F03993"/>
    <w:rsid w:val="00F074FA"/>
    <w:rsid w:val="00F111B1"/>
    <w:rsid w:val="00F11D29"/>
    <w:rsid w:val="00F16350"/>
    <w:rsid w:val="00F16FC7"/>
    <w:rsid w:val="00F21A54"/>
    <w:rsid w:val="00F21BCB"/>
    <w:rsid w:val="00F22E9E"/>
    <w:rsid w:val="00F23550"/>
    <w:rsid w:val="00F23887"/>
    <w:rsid w:val="00F24F41"/>
    <w:rsid w:val="00F30D13"/>
    <w:rsid w:val="00F35EC6"/>
    <w:rsid w:val="00F367BB"/>
    <w:rsid w:val="00F449B1"/>
    <w:rsid w:val="00F44F10"/>
    <w:rsid w:val="00F45C1E"/>
    <w:rsid w:val="00F47D61"/>
    <w:rsid w:val="00F51511"/>
    <w:rsid w:val="00F531B3"/>
    <w:rsid w:val="00F53AC4"/>
    <w:rsid w:val="00F546C2"/>
    <w:rsid w:val="00F5638B"/>
    <w:rsid w:val="00F6044F"/>
    <w:rsid w:val="00F605D9"/>
    <w:rsid w:val="00F65AD1"/>
    <w:rsid w:val="00F65CFD"/>
    <w:rsid w:val="00F6612A"/>
    <w:rsid w:val="00F66B37"/>
    <w:rsid w:val="00F756E8"/>
    <w:rsid w:val="00F761DC"/>
    <w:rsid w:val="00F76F40"/>
    <w:rsid w:val="00F80DE9"/>
    <w:rsid w:val="00F80F17"/>
    <w:rsid w:val="00F8189B"/>
    <w:rsid w:val="00F82E63"/>
    <w:rsid w:val="00F86DB5"/>
    <w:rsid w:val="00F9412C"/>
    <w:rsid w:val="00F94382"/>
    <w:rsid w:val="00FA0F01"/>
    <w:rsid w:val="00FA3571"/>
    <w:rsid w:val="00FA3B49"/>
    <w:rsid w:val="00FA4878"/>
    <w:rsid w:val="00FA5E77"/>
    <w:rsid w:val="00FB0F60"/>
    <w:rsid w:val="00FB1BD0"/>
    <w:rsid w:val="00FB38DC"/>
    <w:rsid w:val="00FB3C05"/>
    <w:rsid w:val="00FB7D7F"/>
    <w:rsid w:val="00FC48A0"/>
    <w:rsid w:val="00FC4B5E"/>
    <w:rsid w:val="00FD1B80"/>
    <w:rsid w:val="00FD32CA"/>
    <w:rsid w:val="00FD5C4D"/>
    <w:rsid w:val="00FD7E0D"/>
    <w:rsid w:val="00FD7F4F"/>
    <w:rsid w:val="00FE1015"/>
    <w:rsid w:val="00FE326A"/>
    <w:rsid w:val="00FE528D"/>
    <w:rsid w:val="00FE5523"/>
    <w:rsid w:val="00FE5E11"/>
    <w:rsid w:val="00FE7419"/>
    <w:rsid w:val="00FF23B2"/>
    <w:rsid w:val="00FF2C95"/>
    <w:rsid w:val="00FF34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5E73"/>
  </w:style>
  <w:style w:type="paragraph" w:styleId="1">
    <w:name w:val="heading 1"/>
    <w:basedOn w:val="a0"/>
    <w:next w:val="a0"/>
    <w:link w:val="10"/>
    <w:qFormat/>
    <w:rsid w:val="00E4732D"/>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0">
    <w:name w:val="heading 2"/>
    <w:basedOn w:val="a0"/>
    <w:next w:val="a0"/>
    <w:link w:val="21"/>
    <w:unhideWhenUsed/>
    <w:qFormat/>
    <w:rsid w:val="00B530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812F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F21B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48123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qFormat/>
    <w:rsid w:val="00481235"/>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qFormat/>
    <w:rsid w:val="0048123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0"/>
    <w:next w:val="a0"/>
    <w:link w:val="80"/>
    <w:qFormat/>
    <w:rsid w:val="0048123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0"/>
    <w:next w:val="a0"/>
    <w:link w:val="90"/>
    <w:qFormat/>
    <w:rsid w:val="00481235"/>
    <w:pPr>
      <w:spacing w:before="240" w:after="60" w:line="240" w:lineRule="auto"/>
      <w:outlineLvl w:val="8"/>
    </w:pPr>
    <w:rPr>
      <w:rFonts w:ascii="Arial" w:eastAsia="Times New Roman"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4732D"/>
    <w:rPr>
      <w:rFonts w:ascii="Times New Roman" w:eastAsia="Times New Roman" w:hAnsi="Times New Roman" w:cs="Arial"/>
      <w:b/>
      <w:bCs/>
      <w:kern w:val="32"/>
      <w:sz w:val="28"/>
      <w:szCs w:val="32"/>
    </w:rPr>
  </w:style>
  <w:style w:type="paragraph" w:styleId="a4">
    <w:name w:val="footer"/>
    <w:basedOn w:val="a0"/>
    <w:link w:val="a5"/>
    <w:unhideWhenUsed/>
    <w:rsid w:val="00E4732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5">
    <w:name w:val="Нижний колонтитул Знак"/>
    <w:basedOn w:val="a1"/>
    <w:link w:val="a4"/>
    <w:uiPriority w:val="99"/>
    <w:rsid w:val="00E4732D"/>
    <w:rPr>
      <w:rFonts w:ascii="Times New Roman" w:eastAsia="Times New Roman" w:hAnsi="Times New Roman" w:cs="Times New Roman"/>
      <w:sz w:val="20"/>
      <w:szCs w:val="20"/>
    </w:rPr>
  </w:style>
  <w:style w:type="paragraph" w:customStyle="1" w:styleId="a6">
    <w:name w:val="Пояснительная"/>
    <w:basedOn w:val="a0"/>
    <w:rsid w:val="00E4732D"/>
    <w:pPr>
      <w:spacing w:after="0" w:line="240" w:lineRule="auto"/>
      <w:ind w:firstLine="709"/>
      <w:jc w:val="both"/>
    </w:pPr>
    <w:rPr>
      <w:rFonts w:ascii="Times New Roman" w:eastAsia="Times New Roman" w:hAnsi="Times New Roman" w:cs="Times New Roman"/>
      <w:color w:val="000080"/>
      <w:sz w:val="28"/>
      <w:szCs w:val="28"/>
    </w:rPr>
  </w:style>
  <w:style w:type="character" w:customStyle="1" w:styleId="21">
    <w:name w:val="Заголовок 2 Знак"/>
    <w:basedOn w:val="a1"/>
    <w:link w:val="20"/>
    <w:rsid w:val="00B5304D"/>
    <w:rPr>
      <w:rFonts w:asciiTheme="majorHAnsi" w:eastAsiaTheme="majorEastAsia" w:hAnsiTheme="majorHAnsi" w:cstheme="majorBidi"/>
      <w:b/>
      <w:bCs/>
      <w:color w:val="4F81BD" w:themeColor="accent1"/>
      <w:sz w:val="26"/>
      <w:szCs w:val="26"/>
    </w:rPr>
  </w:style>
  <w:style w:type="paragraph" w:styleId="a7">
    <w:name w:val="List Paragraph"/>
    <w:basedOn w:val="a0"/>
    <w:link w:val="a8"/>
    <w:uiPriority w:val="34"/>
    <w:qFormat/>
    <w:rsid w:val="007C66BD"/>
    <w:pPr>
      <w:ind w:left="720"/>
      <w:contextualSpacing/>
    </w:pPr>
  </w:style>
  <w:style w:type="paragraph" w:styleId="32">
    <w:name w:val="Body Text 3"/>
    <w:basedOn w:val="a0"/>
    <w:link w:val="33"/>
    <w:rsid w:val="00D630FE"/>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1"/>
    <w:link w:val="32"/>
    <w:rsid w:val="00D630FE"/>
    <w:rPr>
      <w:rFonts w:ascii="Times New Roman" w:eastAsia="Times New Roman" w:hAnsi="Times New Roman" w:cs="Times New Roman"/>
      <w:sz w:val="16"/>
      <w:szCs w:val="16"/>
    </w:rPr>
  </w:style>
  <w:style w:type="paragraph" w:customStyle="1" w:styleId="3">
    <w:name w:val="Стиль3"/>
    <w:basedOn w:val="a0"/>
    <w:link w:val="34"/>
    <w:rsid w:val="00E94B1D"/>
    <w:pPr>
      <w:numPr>
        <w:ilvl w:val="1"/>
        <w:numId w:val="2"/>
      </w:numPr>
      <w:spacing w:after="0" w:line="240" w:lineRule="auto"/>
    </w:pPr>
    <w:rPr>
      <w:rFonts w:ascii="Times New Roman" w:eastAsia="Times New Roman" w:hAnsi="Times New Roman" w:cs="Times New Roman"/>
      <w:b/>
      <w:smallCaps/>
      <w:sz w:val="28"/>
      <w:szCs w:val="28"/>
    </w:rPr>
  </w:style>
  <w:style w:type="character" w:customStyle="1" w:styleId="34">
    <w:name w:val="Стиль3 Знак"/>
    <w:basedOn w:val="a1"/>
    <w:link w:val="3"/>
    <w:rsid w:val="00E94B1D"/>
    <w:rPr>
      <w:rFonts w:ascii="Times New Roman" w:eastAsia="Times New Roman" w:hAnsi="Times New Roman" w:cs="Times New Roman"/>
      <w:b/>
      <w:smallCaps/>
      <w:sz w:val="28"/>
      <w:szCs w:val="28"/>
    </w:rPr>
  </w:style>
  <w:style w:type="paragraph" w:customStyle="1" w:styleId="ConsPlusNormal">
    <w:name w:val="ConsPlusNormal"/>
    <w:link w:val="ConsPlusNormal0"/>
    <w:rsid w:val="00DF383A"/>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1"/>
    <w:link w:val="ConsPlusNormal"/>
    <w:rsid w:val="00DF383A"/>
    <w:rPr>
      <w:rFonts w:ascii="Arial" w:eastAsia="Times New Roman" w:hAnsi="Arial" w:cs="Arial"/>
      <w:sz w:val="20"/>
      <w:szCs w:val="20"/>
    </w:rPr>
  </w:style>
  <w:style w:type="paragraph" w:styleId="22">
    <w:name w:val="Body Text Indent 2"/>
    <w:basedOn w:val="a0"/>
    <w:link w:val="23"/>
    <w:unhideWhenUsed/>
    <w:rsid w:val="00343114"/>
    <w:pPr>
      <w:spacing w:after="120" w:line="480" w:lineRule="auto"/>
      <w:ind w:left="283"/>
    </w:pPr>
  </w:style>
  <w:style w:type="character" w:customStyle="1" w:styleId="23">
    <w:name w:val="Основной текст с отступом 2 Знак"/>
    <w:basedOn w:val="a1"/>
    <w:link w:val="22"/>
    <w:rsid w:val="00343114"/>
  </w:style>
  <w:style w:type="paragraph" w:customStyle="1" w:styleId="ConsPlusNonformat">
    <w:name w:val="ConsPlusNonformat"/>
    <w:rsid w:val="00D4396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9">
    <w:name w:val="header"/>
    <w:basedOn w:val="a0"/>
    <w:link w:val="aa"/>
    <w:uiPriority w:val="99"/>
    <w:unhideWhenUsed/>
    <w:rsid w:val="00B9237F"/>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B9237F"/>
  </w:style>
  <w:style w:type="paragraph" w:styleId="ab">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
    <w:basedOn w:val="a0"/>
    <w:link w:val="ac"/>
    <w:unhideWhenUsed/>
    <w:rsid w:val="002A06B0"/>
    <w:pPr>
      <w:spacing w:after="120"/>
      <w:ind w:left="283"/>
    </w:pPr>
  </w:style>
  <w:style w:type="character" w:customStyle="1" w:styleId="ac">
    <w:name w:val="Основной текст с отступом Знак"/>
    <w:aliases w:val="подпись Знак3,Нумерованный список !! Знак3,Надин стиль Знак3,Основной текст 1 Знак3,Основной текст без отступа Знак3,Основной текст с отступом Знак Знак Знак Знак Знак1,Body Text Indent Знак1"/>
    <w:basedOn w:val="a1"/>
    <w:link w:val="ab"/>
    <w:rsid w:val="002A06B0"/>
  </w:style>
  <w:style w:type="character" w:customStyle="1" w:styleId="40">
    <w:name w:val="Заголовок 4 Знак"/>
    <w:basedOn w:val="a1"/>
    <w:link w:val="4"/>
    <w:rsid w:val="00F21BCB"/>
    <w:rPr>
      <w:rFonts w:asciiTheme="majorHAnsi" w:eastAsiaTheme="majorEastAsia" w:hAnsiTheme="majorHAnsi" w:cstheme="majorBidi"/>
      <w:b/>
      <w:bCs/>
      <w:i/>
      <w:iCs/>
      <w:color w:val="4F81BD" w:themeColor="accent1"/>
    </w:rPr>
  </w:style>
  <w:style w:type="character" w:customStyle="1" w:styleId="a8">
    <w:name w:val="Абзац списка Знак"/>
    <w:link w:val="a7"/>
    <w:uiPriority w:val="34"/>
    <w:locked/>
    <w:rsid w:val="00F21BCB"/>
  </w:style>
  <w:style w:type="paragraph" w:customStyle="1" w:styleId="11">
    <w:name w:val="Абзац списка1"/>
    <w:basedOn w:val="a0"/>
    <w:link w:val="ListParagraphChar1"/>
    <w:rsid w:val="004D79C3"/>
    <w:pPr>
      <w:spacing w:after="0" w:line="240" w:lineRule="auto"/>
      <w:ind w:left="720"/>
      <w:contextualSpacing/>
    </w:pPr>
    <w:rPr>
      <w:rFonts w:ascii="Times New Roman" w:eastAsia="Times New Roman" w:hAnsi="Times New Roman" w:cs="Times New Roman"/>
      <w:sz w:val="28"/>
      <w:szCs w:val="28"/>
    </w:rPr>
  </w:style>
  <w:style w:type="character" w:customStyle="1" w:styleId="apple-converted-space">
    <w:name w:val="apple-converted-space"/>
    <w:basedOn w:val="a1"/>
    <w:rsid w:val="00417672"/>
  </w:style>
  <w:style w:type="character" w:styleId="ad">
    <w:name w:val="Hyperlink"/>
    <w:basedOn w:val="a1"/>
    <w:uiPriority w:val="99"/>
    <w:unhideWhenUsed/>
    <w:rsid w:val="00417672"/>
    <w:rPr>
      <w:color w:val="0000FF"/>
      <w:u w:val="single"/>
    </w:rPr>
  </w:style>
  <w:style w:type="character" w:customStyle="1" w:styleId="31">
    <w:name w:val="Заголовок 3 Знак"/>
    <w:basedOn w:val="a1"/>
    <w:link w:val="30"/>
    <w:rsid w:val="00812F71"/>
    <w:rPr>
      <w:rFonts w:asciiTheme="majorHAnsi" w:eastAsiaTheme="majorEastAsia" w:hAnsiTheme="majorHAnsi" w:cstheme="majorBidi"/>
      <w:b/>
      <w:bCs/>
      <w:color w:val="4F81BD" w:themeColor="accent1"/>
    </w:rPr>
  </w:style>
  <w:style w:type="paragraph" w:customStyle="1" w:styleId="ConsNormal">
    <w:name w:val="ConsNormal"/>
    <w:rsid w:val="000B20B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50">
    <w:name w:val="Заголовок 5 Знак"/>
    <w:basedOn w:val="a1"/>
    <w:link w:val="5"/>
    <w:rsid w:val="00481235"/>
    <w:rPr>
      <w:rFonts w:ascii="Times New Roman" w:eastAsia="Times New Roman" w:hAnsi="Times New Roman" w:cs="Times New Roman"/>
      <w:b/>
      <w:bCs/>
      <w:i/>
      <w:iCs/>
      <w:sz w:val="26"/>
      <w:szCs w:val="26"/>
    </w:rPr>
  </w:style>
  <w:style w:type="character" w:customStyle="1" w:styleId="60">
    <w:name w:val="Заголовок 6 Знак"/>
    <w:basedOn w:val="a1"/>
    <w:link w:val="6"/>
    <w:rsid w:val="00481235"/>
    <w:rPr>
      <w:rFonts w:ascii="Times New Roman" w:eastAsia="Times New Roman" w:hAnsi="Times New Roman" w:cs="Times New Roman"/>
      <w:b/>
      <w:bCs/>
    </w:rPr>
  </w:style>
  <w:style w:type="character" w:customStyle="1" w:styleId="70">
    <w:name w:val="Заголовок 7 Знак"/>
    <w:basedOn w:val="a1"/>
    <w:link w:val="7"/>
    <w:rsid w:val="00481235"/>
    <w:rPr>
      <w:rFonts w:ascii="Times New Roman" w:eastAsia="Times New Roman" w:hAnsi="Times New Roman" w:cs="Times New Roman"/>
      <w:sz w:val="24"/>
      <w:szCs w:val="24"/>
    </w:rPr>
  </w:style>
  <w:style w:type="character" w:customStyle="1" w:styleId="80">
    <w:name w:val="Заголовок 8 Знак"/>
    <w:basedOn w:val="a1"/>
    <w:link w:val="8"/>
    <w:rsid w:val="00481235"/>
    <w:rPr>
      <w:rFonts w:ascii="Times New Roman" w:eastAsia="Times New Roman" w:hAnsi="Times New Roman" w:cs="Times New Roman"/>
      <w:i/>
      <w:iCs/>
      <w:sz w:val="24"/>
      <w:szCs w:val="24"/>
    </w:rPr>
  </w:style>
  <w:style w:type="character" w:customStyle="1" w:styleId="90">
    <w:name w:val="Заголовок 9 Знак"/>
    <w:basedOn w:val="a1"/>
    <w:link w:val="9"/>
    <w:rsid w:val="00481235"/>
    <w:rPr>
      <w:rFonts w:ascii="Arial" w:eastAsia="Times New Roman" w:hAnsi="Arial" w:cs="Arial"/>
    </w:rPr>
  </w:style>
  <w:style w:type="paragraph" w:styleId="ae">
    <w:name w:val="Subtitle"/>
    <w:basedOn w:val="a0"/>
    <w:link w:val="af"/>
    <w:qFormat/>
    <w:rsid w:val="00481235"/>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1"/>
    <w:link w:val="ae"/>
    <w:rsid w:val="00481235"/>
    <w:rPr>
      <w:rFonts w:ascii="Times New Roman" w:eastAsia="Times New Roman" w:hAnsi="Times New Roman" w:cs="Times New Roman"/>
      <w:i/>
      <w:sz w:val="28"/>
      <w:szCs w:val="20"/>
    </w:rPr>
  </w:style>
  <w:style w:type="paragraph" w:customStyle="1" w:styleId="af0">
    <w:name w:val="Краткий обратный адрес"/>
    <w:basedOn w:val="a0"/>
    <w:rsid w:val="00481235"/>
    <w:pPr>
      <w:spacing w:after="0" w:line="240" w:lineRule="auto"/>
    </w:pPr>
    <w:rPr>
      <w:rFonts w:ascii="Times New Roman" w:eastAsia="Times New Roman" w:hAnsi="Times New Roman" w:cs="Times New Roman"/>
      <w:sz w:val="28"/>
      <w:szCs w:val="20"/>
    </w:rPr>
  </w:style>
  <w:style w:type="paragraph" w:styleId="af1">
    <w:name w:val="Body Text"/>
    <w:basedOn w:val="a0"/>
    <w:link w:val="af2"/>
    <w:rsid w:val="0048123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1"/>
    <w:link w:val="af1"/>
    <w:rsid w:val="00481235"/>
    <w:rPr>
      <w:rFonts w:ascii="Times New Roman" w:eastAsia="Times New Roman" w:hAnsi="Times New Roman" w:cs="Times New Roman"/>
      <w:sz w:val="20"/>
      <w:szCs w:val="20"/>
    </w:rPr>
  </w:style>
  <w:style w:type="paragraph" w:styleId="24">
    <w:name w:val="Body Text 2"/>
    <w:basedOn w:val="a0"/>
    <w:link w:val="25"/>
    <w:rsid w:val="00481235"/>
    <w:pPr>
      <w:spacing w:after="120" w:line="480" w:lineRule="auto"/>
    </w:pPr>
    <w:rPr>
      <w:rFonts w:ascii="Times New Roman" w:eastAsia="Times New Roman" w:hAnsi="Times New Roman" w:cs="Times New Roman"/>
      <w:sz w:val="20"/>
      <w:szCs w:val="20"/>
    </w:rPr>
  </w:style>
  <w:style w:type="character" w:customStyle="1" w:styleId="25">
    <w:name w:val="Основной текст 2 Знак"/>
    <w:basedOn w:val="a1"/>
    <w:link w:val="24"/>
    <w:rsid w:val="00481235"/>
    <w:rPr>
      <w:rFonts w:ascii="Times New Roman" w:eastAsia="Times New Roman" w:hAnsi="Times New Roman" w:cs="Times New Roman"/>
      <w:sz w:val="20"/>
      <w:szCs w:val="20"/>
    </w:rPr>
  </w:style>
  <w:style w:type="paragraph" w:styleId="12">
    <w:name w:val="toc 1"/>
    <w:basedOn w:val="a0"/>
    <w:next w:val="a0"/>
    <w:autoRedefine/>
    <w:uiPriority w:val="39"/>
    <w:rsid w:val="00481235"/>
    <w:pPr>
      <w:tabs>
        <w:tab w:val="right" w:leader="dot" w:pos="9906"/>
      </w:tabs>
      <w:spacing w:before="120" w:after="120" w:line="240" w:lineRule="auto"/>
      <w:ind w:right="612"/>
    </w:pPr>
    <w:rPr>
      <w:rFonts w:ascii="Times New Roman" w:eastAsia="Times New Roman" w:hAnsi="Times New Roman" w:cs="Times New Roman"/>
      <w:b/>
      <w:bCs/>
      <w:caps/>
      <w:noProof/>
      <w:sz w:val="20"/>
      <w:szCs w:val="20"/>
    </w:rPr>
  </w:style>
  <w:style w:type="paragraph" w:styleId="35">
    <w:name w:val="Body Text Indent 3"/>
    <w:basedOn w:val="a0"/>
    <w:link w:val="36"/>
    <w:rsid w:val="00481235"/>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1"/>
    <w:link w:val="35"/>
    <w:rsid w:val="00481235"/>
    <w:rPr>
      <w:rFonts w:ascii="Times New Roman" w:eastAsia="Times New Roman" w:hAnsi="Times New Roman" w:cs="Times New Roman"/>
      <w:sz w:val="16"/>
      <w:szCs w:val="16"/>
    </w:rPr>
  </w:style>
  <w:style w:type="paragraph" w:styleId="af3">
    <w:name w:val="Title"/>
    <w:aliases w:val="Знак2,Основной текст1"/>
    <w:basedOn w:val="a0"/>
    <w:link w:val="13"/>
    <w:qFormat/>
    <w:rsid w:val="00481235"/>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1"/>
    <w:uiPriority w:val="10"/>
    <w:rsid w:val="00481235"/>
    <w:rPr>
      <w:rFonts w:asciiTheme="majorHAnsi" w:eastAsiaTheme="majorEastAsia" w:hAnsiTheme="majorHAnsi" w:cstheme="majorBidi"/>
      <w:color w:val="17365D" w:themeColor="text2" w:themeShade="BF"/>
      <w:spacing w:val="5"/>
      <w:kern w:val="28"/>
      <w:sz w:val="52"/>
      <w:szCs w:val="52"/>
    </w:rPr>
  </w:style>
  <w:style w:type="paragraph" w:customStyle="1" w:styleId="BodyText22">
    <w:name w:val="Body Text 22"/>
    <w:basedOn w:val="a0"/>
    <w:rsid w:val="00481235"/>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0"/>
    <w:rsid w:val="00481235"/>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0"/>
    <w:link w:val="af6"/>
    <w:rsid w:val="00481235"/>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1"/>
    <w:link w:val="af5"/>
    <w:rsid w:val="00481235"/>
    <w:rPr>
      <w:rFonts w:ascii="Times New Roman" w:eastAsia="Times New Roman" w:hAnsi="Times New Roman" w:cs="Times New Roman"/>
      <w:sz w:val="20"/>
      <w:szCs w:val="20"/>
    </w:rPr>
  </w:style>
  <w:style w:type="paragraph" w:customStyle="1" w:styleId="xl24">
    <w:name w:val="xl24"/>
    <w:basedOn w:val="a0"/>
    <w:rsid w:val="00481235"/>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0"/>
    <w:semiHidden/>
    <w:rsid w:val="00481235"/>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0"/>
    <w:next w:val="a0"/>
    <w:qFormat/>
    <w:rsid w:val="00481235"/>
    <w:pPr>
      <w:spacing w:after="0" w:line="240" w:lineRule="auto"/>
    </w:pPr>
    <w:rPr>
      <w:rFonts w:ascii="Times New Roman" w:eastAsia="Times New Roman" w:hAnsi="Times New Roman" w:cs="Times New Roman"/>
      <w:sz w:val="28"/>
      <w:szCs w:val="20"/>
    </w:rPr>
  </w:style>
  <w:style w:type="paragraph" w:styleId="af9">
    <w:name w:val="Balloon Text"/>
    <w:basedOn w:val="a0"/>
    <w:link w:val="afa"/>
    <w:semiHidden/>
    <w:rsid w:val="00481235"/>
    <w:pPr>
      <w:spacing w:after="0" w:line="240" w:lineRule="auto"/>
    </w:pPr>
    <w:rPr>
      <w:rFonts w:ascii="Tahoma" w:eastAsia="Times New Roman" w:hAnsi="Tahoma" w:cs="Tahoma"/>
      <w:sz w:val="16"/>
      <w:szCs w:val="16"/>
    </w:rPr>
  </w:style>
  <w:style w:type="character" w:customStyle="1" w:styleId="afa">
    <w:name w:val="Текст выноски Знак"/>
    <w:basedOn w:val="a1"/>
    <w:link w:val="af9"/>
    <w:semiHidden/>
    <w:rsid w:val="00481235"/>
    <w:rPr>
      <w:rFonts w:ascii="Tahoma" w:eastAsia="Times New Roman" w:hAnsi="Tahoma" w:cs="Tahoma"/>
      <w:sz w:val="16"/>
      <w:szCs w:val="16"/>
    </w:rPr>
  </w:style>
  <w:style w:type="paragraph" w:customStyle="1" w:styleId="ConsNonformat">
    <w:name w:val="ConsNonformat"/>
    <w:rsid w:val="00481235"/>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481235"/>
    <w:pPr>
      <w:autoSpaceDE w:val="0"/>
      <w:autoSpaceDN w:val="0"/>
      <w:adjustRightInd w:val="0"/>
      <w:spacing w:after="0" w:line="240" w:lineRule="auto"/>
      <w:ind w:right="19772"/>
    </w:pPr>
    <w:rPr>
      <w:rFonts w:ascii="Arial" w:eastAsia="Times New Roman" w:hAnsi="Arial" w:cs="Arial"/>
      <w:b/>
      <w:bCs/>
      <w:sz w:val="20"/>
      <w:szCs w:val="20"/>
    </w:rPr>
  </w:style>
  <w:style w:type="paragraph" w:styleId="26">
    <w:name w:val="toc 2"/>
    <w:basedOn w:val="a0"/>
    <w:next w:val="a0"/>
    <w:autoRedefine/>
    <w:uiPriority w:val="39"/>
    <w:rsid w:val="00481235"/>
    <w:pPr>
      <w:tabs>
        <w:tab w:val="right" w:leader="dot" w:pos="9906"/>
      </w:tabs>
      <w:spacing w:before="120" w:after="0" w:line="240" w:lineRule="auto"/>
      <w:ind w:left="851" w:right="-249" w:firstLine="7"/>
    </w:pPr>
    <w:rPr>
      <w:rFonts w:ascii="Times New Roman" w:eastAsia="Times New Roman" w:hAnsi="Times New Roman" w:cs="Times New Roman"/>
      <w:noProof/>
      <w:sz w:val="20"/>
      <w:szCs w:val="24"/>
    </w:rPr>
  </w:style>
  <w:style w:type="character" w:styleId="afb">
    <w:name w:val="page number"/>
    <w:basedOn w:val="a1"/>
    <w:rsid w:val="00481235"/>
  </w:style>
  <w:style w:type="paragraph" w:styleId="14">
    <w:name w:val="index 1"/>
    <w:basedOn w:val="a0"/>
    <w:next w:val="a0"/>
    <w:autoRedefine/>
    <w:semiHidden/>
    <w:rsid w:val="00481235"/>
    <w:pPr>
      <w:spacing w:beforeLines="20" w:after="0" w:line="240" w:lineRule="auto"/>
    </w:pPr>
    <w:rPr>
      <w:rFonts w:ascii="Times New Roman" w:eastAsia="Times New Roman" w:hAnsi="Times New Roman" w:cs="Times New Roman"/>
      <w:sz w:val="28"/>
      <w:szCs w:val="28"/>
    </w:rPr>
  </w:style>
  <w:style w:type="paragraph" w:styleId="afc">
    <w:name w:val="index heading"/>
    <w:basedOn w:val="a0"/>
    <w:next w:val="14"/>
    <w:semiHidden/>
    <w:rsid w:val="00481235"/>
    <w:pPr>
      <w:spacing w:after="0" w:line="240" w:lineRule="auto"/>
    </w:pPr>
    <w:rPr>
      <w:rFonts w:ascii="Times New Roman" w:eastAsia="Times New Roman" w:hAnsi="Times New Roman" w:cs="Times New Roman"/>
      <w:sz w:val="28"/>
      <w:szCs w:val="20"/>
    </w:rPr>
  </w:style>
  <w:style w:type="paragraph" w:customStyle="1" w:styleId="afd">
    <w:name w:val="Текст письма"/>
    <w:basedOn w:val="a0"/>
    <w:rsid w:val="00481235"/>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aliases w:val="Iniiaiie oaeno 1"/>
    <w:basedOn w:val="a0"/>
    <w:rsid w:val="0048123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0"/>
    <w:rsid w:val="00481235"/>
    <w:pPr>
      <w:spacing w:after="0" w:line="240" w:lineRule="auto"/>
      <w:jc w:val="center"/>
    </w:pPr>
    <w:rPr>
      <w:rFonts w:ascii="Arial" w:eastAsia="Times New Roman" w:hAnsi="Arial" w:cs="Times New Roman"/>
      <w:b/>
      <w:sz w:val="32"/>
      <w:szCs w:val="20"/>
    </w:rPr>
  </w:style>
  <w:style w:type="paragraph" w:styleId="afe">
    <w:name w:val="Normal (Web)"/>
    <w:aliases w:val="Обычный (веб)11,Обычный (Web)1,Обычный (Web)11"/>
    <w:basedOn w:val="a0"/>
    <w:link w:val="aff"/>
    <w:uiPriority w:val="99"/>
    <w:rsid w:val="00481235"/>
    <w:pPr>
      <w:spacing w:after="60" w:line="240" w:lineRule="auto"/>
      <w:ind w:firstLine="709"/>
      <w:jc w:val="both"/>
    </w:pPr>
    <w:rPr>
      <w:rFonts w:ascii="Times New Roman" w:eastAsia="Times New Roman" w:hAnsi="Times New Roman" w:cs="Times New Roman"/>
      <w:sz w:val="24"/>
      <w:szCs w:val="24"/>
    </w:rPr>
  </w:style>
  <w:style w:type="character" w:styleId="aff0">
    <w:name w:val="footnote reference"/>
    <w:basedOn w:val="a1"/>
    <w:rsid w:val="00481235"/>
    <w:rPr>
      <w:vertAlign w:val="superscript"/>
    </w:rPr>
  </w:style>
  <w:style w:type="paragraph" w:styleId="aff1">
    <w:name w:val="Document Map"/>
    <w:basedOn w:val="a0"/>
    <w:link w:val="aff2"/>
    <w:semiHidden/>
    <w:rsid w:val="00481235"/>
    <w:pPr>
      <w:shd w:val="clear" w:color="auto" w:fill="000080"/>
      <w:spacing w:after="0" w:line="240" w:lineRule="auto"/>
    </w:pPr>
    <w:rPr>
      <w:rFonts w:ascii="Tahoma" w:eastAsia="Times New Roman" w:hAnsi="Tahoma" w:cs="Tahoma"/>
      <w:sz w:val="20"/>
      <w:szCs w:val="20"/>
    </w:rPr>
  </w:style>
  <w:style w:type="character" w:customStyle="1" w:styleId="aff2">
    <w:name w:val="Схема документа Знак"/>
    <w:basedOn w:val="a1"/>
    <w:link w:val="aff1"/>
    <w:semiHidden/>
    <w:rsid w:val="00481235"/>
    <w:rPr>
      <w:rFonts w:ascii="Tahoma" w:eastAsia="Times New Roman" w:hAnsi="Tahoma" w:cs="Tahoma"/>
      <w:sz w:val="20"/>
      <w:szCs w:val="20"/>
      <w:shd w:val="clear" w:color="auto" w:fill="000080"/>
    </w:rPr>
  </w:style>
  <w:style w:type="paragraph" w:styleId="37">
    <w:name w:val="toc 3"/>
    <w:basedOn w:val="a0"/>
    <w:next w:val="a0"/>
    <w:autoRedefine/>
    <w:uiPriority w:val="39"/>
    <w:rsid w:val="00481235"/>
    <w:pPr>
      <w:tabs>
        <w:tab w:val="right" w:leader="dot" w:pos="9906"/>
      </w:tabs>
      <w:spacing w:after="0" w:line="240" w:lineRule="auto"/>
      <w:ind w:left="856" w:right="-249"/>
    </w:pPr>
    <w:rPr>
      <w:rFonts w:ascii="Times New Roman" w:eastAsia="Times New Roman" w:hAnsi="Times New Roman" w:cs="Times New Roman"/>
      <w:sz w:val="20"/>
      <w:szCs w:val="20"/>
    </w:rPr>
  </w:style>
  <w:style w:type="paragraph" w:customStyle="1" w:styleId="16">
    <w:name w:val="Стиль1"/>
    <w:basedOn w:val="a0"/>
    <w:rsid w:val="00481235"/>
    <w:pPr>
      <w:spacing w:before="48" w:after="0" w:line="240" w:lineRule="auto"/>
      <w:ind w:firstLine="720"/>
    </w:pPr>
    <w:rPr>
      <w:rFonts w:ascii="Times New Roman" w:eastAsia="Times New Roman" w:hAnsi="Times New Roman" w:cs="Times New Roman"/>
      <w:b/>
      <w:sz w:val="28"/>
      <w:szCs w:val="20"/>
    </w:rPr>
  </w:style>
  <w:style w:type="paragraph" w:customStyle="1" w:styleId="2">
    <w:name w:val="Стиль2"/>
    <w:basedOn w:val="20"/>
    <w:link w:val="27"/>
    <w:qFormat/>
    <w:rsid w:val="00481235"/>
    <w:pPr>
      <w:keepLines w:val="0"/>
      <w:numPr>
        <w:numId w:val="7"/>
      </w:numPr>
      <w:spacing w:before="48" w:line="240" w:lineRule="auto"/>
      <w:jc w:val="center"/>
    </w:pPr>
    <w:rPr>
      <w:rFonts w:ascii="Times New Roman" w:eastAsia="Times New Roman" w:hAnsi="Times New Roman" w:cs="Times New Roman"/>
      <w:bCs w:val="0"/>
      <w:smallCaps/>
      <w:color w:val="auto"/>
      <w:sz w:val="28"/>
      <w:szCs w:val="28"/>
    </w:rPr>
  </w:style>
  <w:style w:type="paragraph" w:customStyle="1" w:styleId="51">
    <w:name w:val="Стиль5"/>
    <w:basedOn w:val="1"/>
    <w:rsid w:val="00481235"/>
    <w:pPr>
      <w:spacing w:line="240" w:lineRule="auto"/>
    </w:pPr>
  </w:style>
  <w:style w:type="paragraph" w:customStyle="1" w:styleId="38">
    <w:name w:val="Заголовок3"/>
    <w:basedOn w:val="3"/>
    <w:rsid w:val="00481235"/>
    <w:pPr>
      <w:numPr>
        <w:ilvl w:val="0"/>
        <w:numId w:val="0"/>
      </w:numPr>
      <w:ind w:firstLine="684"/>
    </w:pPr>
    <w:rPr>
      <w:smallCaps w:val="0"/>
    </w:rPr>
  </w:style>
  <w:style w:type="paragraph" w:customStyle="1" w:styleId="39">
    <w:name w:val="Стиль Заголовок 3 + малые прописные"/>
    <w:basedOn w:val="30"/>
    <w:rsid w:val="00481235"/>
    <w:pPr>
      <w:keepNext w:val="0"/>
      <w:keepLines w:val="0"/>
      <w:spacing w:before="0" w:line="240" w:lineRule="auto"/>
      <w:ind w:firstLine="720"/>
    </w:pPr>
    <w:rPr>
      <w:rFonts w:ascii="Times New Roman" w:eastAsia="Times New Roman" w:hAnsi="Times New Roman" w:cs="Times New Roman"/>
      <w:color w:val="auto"/>
      <w:sz w:val="28"/>
      <w:szCs w:val="28"/>
    </w:rPr>
  </w:style>
  <w:style w:type="paragraph" w:customStyle="1" w:styleId="aff3">
    <w:name w:val="Основной текст с отступом.подпись"/>
    <w:basedOn w:val="a0"/>
    <w:rsid w:val="00481235"/>
    <w:pPr>
      <w:spacing w:after="0" w:line="240" w:lineRule="auto"/>
      <w:ind w:firstLine="720"/>
      <w:jc w:val="both"/>
    </w:pPr>
    <w:rPr>
      <w:rFonts w:ascii="Times New Roman" w:eastAsia="Times New Roman" w:hAnsi="Times New Roman" w:cs="Times New Roman"/>
      <w:sz w:val="28"/>
      <w:szCs w:val="20"/>
    </w:rPr>
  </w:style>
  <w:style w:type="table" w:styleId="aff4">
    <w:name w:val="Table Grid"/>
    <w:basedOn w:val="a2"/>
    <w:uiPriority w:val="59"/>
    <w:rsid w:val="004812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Plain Text"/>
    <w:basedOn w:val="a0"/>
    <w:link w:val="aff6"/>
    <w:rsid w:val="00481235"/>
    <w:pPr>
      <w:spacing w:after="0" w:line="240" w:lineRule="auto"/>
    </w:pPr>
    <w:rPr>
      <w:rFonts w:ascii="Courier New" w:eastAsia="Times New Roman" w:hAnsi="Courier New" w:cs="Courier New"/>
      <w:sz w:val="20"/>
      <w:szCs w:val="20"/>
    </w:rPr>
  </w:style>
  <w:style w:type="character" w:customStyle="1" w:styleId="aff6">
    <w:name w:val="Текст Знак"/>
    <w:basedOn w:val="a1"/>
    <w:link w:val="aff5"/>
    <w:rsid w:val="00481235"/>
    <w:rPr>
      <w:rFonts w:ascii="Courier New" w:eastAsia="Times New Roman" w:hAnsi="Courier New" w:cs="Courier New"/>
      <w:sz w:val="20"/>
      <w:szCs w:val="20"/>
    </w:rPr>
  </w:style>
  <w:style w:type="paragraph" w:customStyle="1" w:styleId="310">
    <w:name w:val="Основной текст с отступом 31"/>
    <w:basedOn w:val="a0"/>
    <w:rsid w:val="00481235"/>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7">
    <w:name w:val="endnote text"/>
    <w:basedOn w:val="a0"/>
    <w:link w:val="aff8"/>
    <w:semiHidden/>
    <w:rsid w:val="00481235"/>
    <w:pPr>
      <w:spacing w:after="0" w:line="240" w:lineRule="auto"/>
    </w:pPr>
    <w:rPr>
      <w:rFonts w:ascii="Times New Roman" w:eastAsia="Times New Roman" w:hAnsi="Times New Roman" w:cs="Times New Roman"/>
      <w:sz w:val="20"/>
      <w:szCs w:val="20"/>
    </w:rPr>
  </w:style>
  <w:style w:type="character" w:customStyle="1" w:styleId="aff8">
    <w:name w:val="Текст концевой сноски Знак"/>
    <w:basedOn w:val="a1"/>
    <w:link w:val="aff7"/>
    <w:semiHidden/>
    <w:rsid w:val="00481235"/>
    <w:rPr>
      <w:rFonts w:ascii="Times New Roman" w:eastAsia="Times New Roman" w:hAnsi="Times New Roman" w:cs="Times New Roman"/>
      <w:sz w:val="20"/>
      <w:szCs w:val="20"/>
    </w:rPr>
  </w:style>
  <w:style w:type="character" w:styleId="aff9">
    <w:name w:val="endnote reference"/>
    <w:basedOn w:val="a1"/>
    <w:semiHidden/>
    <w:rsid w:val="00481235"/>
    <w:rPr>
      <w:vertAlign w:val="superscript"/>
    </w:rPr>
  </w:style>
  <w:style w:type="paragraph" w:customStyle="1" w:styleId="17">
    <w:name w:val="заголовок 1"/>
    <w:basedOn w:val="a0"/>
    <w:next w:val="a0"/>
    <w:rsid w:val="00481235"/>
    <w:pPr>
      <w:keepNext/>
      <w:widowControl w:val="0"/>
      <w:spacing w:after="0" w:line="240" w:lineRule="auto"/>
      <w:jc w:val="center"/>
    </w:pPr>
    <w:rPr>
      <w:rFonts w:ascii="Baltica" w:eastAsia="Times New Roman" w:hAnsi="Baltica" w:cs="Times New Roman"/>
      <w:b/>
      <w:sz w:val="24"/>
      <w:szCs w:val="20"/>
    </w:rPr>
  </w:style>
  <w:style w:type="paragraph" w:styleId="HTML">
    <w:name w:val="HTML Preformatted"/>
    <w:basedOn w:val="a0"/>
    <w:link w:val="HTML0"/>
    <w:rsid w:val="004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481235"/>
    <w:rPr>
      <w:rFonts w:ascii="Arial Unicode MS" w:eastAsia="Arial Unicode MS" w:hAnsi="Arial Unicode MS" w:cs="Arial Unicode MS"/>
      <w:sz w:val="20"/>
      <w:szCs w:val="20"/>
    </w:rPr>
  </w:style>
  <w:style w:type="paragraph" w:customStyle="1" w:styleId="18">
    <w:name w:val="Обычный1"/>
    <w:link w:val="19"/>
    <w:rsid w:val="00481235"/>
    <w:pPr>
      <w:widowControl w:val="0"/>
      <w:spacing w:after="0" w:line="240" w:lineRule="auto"/>
    </w:pPr>
    <w:rPr>
      <w:rFonts w:ascii="Times New Roman" w:eastAsia="Times New Roman" w:hAnsi="Times New Roman" w:cs="Times New Roman"/>
      <w:snapToGrid w:val="0"/>
      <w:sz w:val="20"/>
      <w:szCs w:val="20"/>
    </w:rPr>
  </w:style>
  <w:style w:type="paragraph" w:customStyle="1" w:styleId="affa">
    <w:name w:val="Îñíîâíîé Ò"/>
    <w:basedOn w:val="a0"/>
    <w:rsid w:val="00481235"/>
    <w:pPr>
      <w:tabs>
        <w:tab w:val="left" w:pos="0"/>
      </w:tabs>
      <w:spacing w:after="0" w:line="360" w:lineRule="auto"/>
      <w:jc w:val="both"/>
    </w:pPr>
    <w:rPr>
      <w:rFonts w:ascii="Times New Roman" w:eastAsia="Times New Roman" w:hAnsi="Times New Roman" w:cs="Times New Roman"/>
      <w:sz w:val="28"/>
      <w:szCs w:val="20"/>
    </w:rPr>
  </w:style>
  <w:style w:type="paragraph" w:customStyle="1" w:styleId="affb">
    <w:name w:val="текст Знак"/>
    <w:basedOn w:val="af1"/>
    <w:link w:val="affc"/>
    <w:autoRedefine/>
    <w:rsid w:val="00481235"/>
    <w:pPr>
      <w:spacing w:before="40" w:after="40"/>
      <w:ind w:firstLine="720"/>
      <w:jc w:val="both"/>
    </w:pPr>
    <w:rPr>
      <w:sz w:val="28"/>
      <w:szCs w:val="28"/>
    </w:rPr>
  </w:style>
  <w:style w:type="character" w:customStyle="1" w:styleId="affc">
    <w:name w:val="текст Знак Знак"/>
    <w:basedOn w:val="a1"/>
    <w:link w:val="affb"/>
    <w:rsid w:val="00481235"/>
    <w:rPr>
      <w:rFonts w:ascii="Times New Roman" w:eastAsia="Times New Roman" w:hAnsi="Times New Roman" w:cs="Times New Roman"/>
      <w:sz w:val="28"/>
      <w:szCs w:val="28"/>
    </w:rPr>
  </w:style>
  <w:style w:type="paragraph" w:customStyle="1" w:styleId="Main">
    <w:name w:val="Main Знак"/>
    <w:rsid w:val="00481235"/>
    <w:pPr>
      <w:spacing w:after="120" w:line="240" w:lineRule="auto"/>
      <w:jc w:val="both"/>
    </w:pPr>
    <w:rPr>
      <w:rFonts w:ascii="Times New Roman" w:eastAsia="Times New Roman" w:hAnsi="Times New Roman" w:cs="Times New Roman"/>
      <w:sz w:val="24"/>
      <w:szCs w:val="20"/>
    </w:rPr>
  </w:style>
  <w:style w:type="paragraph" w:customStyle="1" w:styleId="xl28">
    <w:name w:val="xl28"/>
    <w:basedOn w:val="a0"/>
    <w:rsid w:val="00481235"/>
    <w:pPr>
      <w:spacing w:before="100" w:after="100" w:line="240" w:lineRule="auto"/>
      <w:jc w:val="center"/>
    </w:pPr>
    <w:rPr>
      <w:rFonts w:ascii="Arial" w:eastAsia="Times New Roman" w:hAnsi="Arial" w:cs="Times New Roman"/>
      <w:b/>
      <w:sz w:val="28"/>
      <w:szCs w:val="28"/>
    </w:rPr>
  </w:style>
  <w:style w:type="paragraph" w:customStyle="1" w:styleId="BodyText23">
    <w:name w:val="Body Text 23"/>
    <w:basedOn w:val="a0"/>
    <w:rsid w:val="00481235"/>
    <w:pPr>
      <w:widowControl w:val="0"/>
      <w:spacing w:after="0" w:line="240" w:lineRule="auto"/>
      <w:ind w:firstLine="851"/>
      <w:jc w:val="both"/>
    </w:pPr>
    <w:rPr>
      <w:rFonts w:ascii="Times New Roman" w:eastAsia="Times New Roman" w:hAnsi="Times New Roman" w:cs="Times New Roman"/>
      <w:sz w:val="28"/>
      <w:szCs w:val="20"/>
    </w:rPr>
  </w:style>
  <w:style w:type="paragraph" w:customStyle="1" w:styleId="BodyTextIndent21">
    <w:name w:val="Body Text Indent 21"/>
    <w:basedOn w:val="a0"/>
    <w:rsid w:val="00481235"/>
    <w:pPr>
      <w:widowControl w:val="0"/>
      <w:spacing w:after="0" w:line="240" w:lineRule="auto"/>
      <w:ind w:firstLine="709"/>
      <w:jc w:val="both"/>
    </w:pPr>
    <w:rPr>
      <w:rFonts w:ascii="Times New Roman" w:eastAsia="Times New Roman" w:hAnsi="Times New Roman" w:cs="Times New Roman"/>
      <w:sz w:val="28"/>
      <w:szCs w:val="20"/>
    </w:rPr>
  </w:style>
  <w:style w:type="paragraph" w:customStyle="1" w:styleId="28">
    <w:name w:val="заг2"/>
    <w:basedOn w:val="1"/>
    <w:autoRedefine/>
    <w:rsid w:val="00481235"/>
    <w:pPr>
      <w:spacing w:before="120" w:after="120" w:line="240" w:lineRule="auto"/>
      <w:ind w:right="-2"/>
    </w:pPr>
    <w:rPr>
      <w:rFonts w:ascii="Arial" w:hAnsi="Arial" w:cs="Times New Roman"/>
      <w:bCs w:val="0"/>
      <w:kern w:val="28"/>
      <w:sz w:val="32"/>
    </w:rPr>
  </w:style>
  <w:style w:type="paragraph" w:customStyle="1" w:styleId="affd">
    <w:name w:val="Котов"/>
    <w:basedOn w:val="22"/>
    <w:rsid w:val="00481235"/>
    <w:pPr>
      <w:spacing w:after="0" w:line="240" w:lineRule="auto"/>
      <w:ind w:left="0" w:firstLine="902"/>
      <w:jc w:val="both"/>
    </w:pPr>
    <w:rPr>
      <w:rFonts w:ascii="Times New Roman" w:eastAsia="Times New Roman" w:hAnsi="Times New Roman" w:cs="Times New Roman"/>
      <w:sz w:val="28"/>
      <w:szCs w:val="24"/>
    </w:rPr>
  </w:style>
  <w:style w:type="paragraph" w:customStyle="1" w:styleId="1a">
    <w:name w:val="заг1"/>
    <w:basedOn w:val="1"/>
    <w:autoRedefine/>
    <w:rsid w:val="00481235"/>
    <w:pPr>
      <w:spacing w:after="240" w:line="240" w:lineRule="auto"/>
    </w:pPr>
    <w:rPr>
      <w:rFonts w:cs="Times New Roman"/>
      <w:bCs w:val="0"/>
      <w:kern w:val="0"/>
      <w:sz w:val="34"/>
      <w:szCs w:val="34"/>
    </w:rPr>
  </w:style>
  <w:style w:type="paragraph" w:customStyle="1" w:styleId="affe">
    <w:name w:val="текст"/>
    <w:basedOn w:val="af1"/>
    <w:autoRedefine/>
    <w:rsid w:val="00481235"/>
    <w:pPr>
      <w:spacing w:after="0" w:line="264" w:lineRule="auto"/>
      <w:ind w:firstLine="720"/>
      <w:jc w:val="both"/>
    </w:pPr>
    <w:rPr>
      <w:sz w:val="28"/>
      <w:szCs w:val="28"/>
    </w:rPr>
  </w:style>
  <w:style w:type="character" w:styleId="afff">
    <w:name w:val="annotation reference"/>
    <w:basedOn w:val="a1"/>
    <w:semiHidden/>
    <w:rsid w:val="00481235"/>
    <w:rPr>
      <w:sz w:val="16"/>
      <w:szCs w:val="16"/>
    </w:rPr>
  </w:style>
  <w:style w:type="paragraph" w:styleId="afff0">
    <w:name w:val="annotation text"/>
    <w:basedOn w:val="a0"/>
    <w:link w:val="afff1"/>
    <w:semiHidden/>
    <w:rsid w:val="00481235"/>
    <w:pPr>
      <w:spacing w:after="0" w:line="240" w:lineRule="auto"/>
      <w:jc w:val="both"/>
    </w:pPr>
    <w:rPr>
      <w:rFonts w:ascii="Times New Roman" w:eastAsia="Times New Roman" w:hAnsi="Times New Roman" w:cs="Times New Roman"/>
      <w:sz w:val="20"/>
      <w:szCs w:val="20"/>
    </w:rPr>
  </w:style>
  <w:style w:type="character" w:customStyle="1" w:styleId="afff1">
    <w:name w:val="Текст примечания Знак"/>
    <w:basedOn w:val="a1"/>
    <w:link w:val="afff0"/>
    <w:semiHidden/>
    <w:rsid w:val="00481235"/>
    <w:rPr>
      <w:rFonts w:ascii="Times New Roman" w:eastAsia="Times New Roman" w:hAnsi="Times New Roman" w:cs="Times New Roman"/>
      <w:sz w:val="20"/>
      <w:szCs w:val="20"/>
    </w:rPr>
  </w:style>
  <w:style w:type="table" w:styleId="-1">
    <w:name w:val="Table Web 1"/>
    <w:basedOn w:val="a2"/>
    <w:rsid w:val="00481235"/>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2">
    <w:name w:val="FollowedHyperlink"/>
    <w:basedOn w:val="a1"/>
    <w:uiPriority w:val="99"/>
    <w:rsid w:val="00481235"/>
    <w:rPr>
      <w:color w:val="800080"/>
      <w:u w:val="single"/>
    </w:rPr>
  </w:style>
  <w:style w:type="paragraph" w:customStyle="1" w:styleId="italic">
    <w:name w:val="italic"/>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styleId="41">
    <w:name w:val="toc 4"/>
    <w:basedOn w:val="a0"/>
    <w:next w:val="a0"/>
    <w:autoRedefine/>
    <w:uiPriority w:val="39"/>
    <w:rsid w:val="00481235"/>
    <w:pPr>
      <w:tabs>
        <w:tab w:val="right" w:leader="dot" w:pos="9923"/>
      </w:tabs>
      <w:spacing w:after="0" w:line="240" w:lineRule="auto"/>
      <w:ind w:left="851" w:right="-170"/>
    </w:pPr>
    <w:rPr>
      <w:rFonts w:ascii="Times New Roman" w:eastAsia="Times New Roman" w:hAnsi="Times New Roman" w:cs="Times New Roman"/>
      <w:noProof/>
      <w:spacing w:val="-6"/>
      <w:sz w:val="20"/>
      <w:szCs w:val="20"/>
    </w:rPr>
  </w:style>
  <w:style w:type="paragraph" w:styleId="52">
    <w:name w:val="toc 5"/>
    <w:basedOn w:val="a0"/>
    <w:next w:val="a0"/>
    <w:autoRedefine/>
    <w:uiPriority w:val="39"/>
    <w:rsid w:val="00481235"/>
    <w:pPr>
      <w:spacing w:after="0" w:line="240" w:lineRule="auto"/>
      <w:ind w:left="600"/>
    </w:pPr>
    <w:rPr>
      <w:rFonts w:ascii="Times New Roman" w:eastAsia="Times New Roman" w:hAnsi="Times New Roman" w:cs="Times New Roman"/>
      <w:sz w:val="20"/>
      <w:szCs w:val="20"/>
    </w:rPr>
  </w:style>
  <w:style w:type="paragraph" w:styleId="61">
    <w:name w:val="toc 6"/>
    <w:basedOn w:val="a0"/>
    <w:next w:val="a0"/>
    <w:autoRedefine/>
    <w:uiPriority w:val="39"/>
    <w:rsid w:val="00481235"/>
    <w:pPr>
      <w:spacing w:after="0" w:line="240" w:lineRule="auto"/>
      <w:ind w:left="800"/>
    </w:pPr>
    <w:rPr>
      <w:rFonts w:ascii="Times New Roman" w:eastAsia="Times New Roman" w:hAnsi="Times New Roman" w:cs="Times New Roman"/>
      <w:sz w:val="20"/>
      <w:szCs w:val="20"/>
    </w:rPr>
  </w:style>
  <w:style w:type="paragraph" w:styleId="71">
    <w:name w:val="toc 7"/>
    <w:basedOn w:val="a0"/>
    <w:next w:val="a0"/>
    <w:autoRedefine/>
    <w:uiPriority w:val="39"/>
    <w:rsid w:val="00481235"/>
    <w:pPr>
      <w:spacing w:after="0" w:line="240" w:lineRule="auto"/>
      <w:ind w:left="1000"/>
    </w:pPr>
    <w:rPr>
      <w:rFonts w:ascii="Times New Roman" w:eastAsia="Times New Roman" w:hAnsi="Times New Roman" w:cs="Times New Roman"/>
      <w:sz w:val="20"/>
      <w:szCs w:val="20"/>
    </w:rPr>
  </w:style>
  <w:style w:type="paragraph" w:styleId="81">
    <w:name w:val="toc 8"/>
    <w:basedOn w:val="a0"/>
    <w:next w:val="a0"/>
    <w:autoRedefine/>
    <w:uiPriority w:val="39"/>
    <w:rsid w:val="00481235"/>
    <w:pPr>
      <w:spacing w:after="0" w:line="240" w:lineRule="auto"/>
      <w:ind w:left="1200"/>
    </w:pPr>
    <w:rPr>
      <w:rFonts w:ascii="Times New Roman" w:eastAsia="Times New Roman" w:hAnsi="Times New Roman" w:cs="Times New Roman"/>
      <w:sz w:val="20"/>
      <w:szCs w:val="20"/>
    </w:rPr>
  </w:style>
  <w:style w:type="paragraph" w:styleId="91">
    <w:name w:val="toc 9"/>
    <w:basedOn w:val="a0"/>
    <w:next w:val="a0"/>
    <w:autoRedefine/>
    <w:uiPriority w:val="39"/>
    <w:rsid w:val="00481235"/>
    <w:pPr>
      <w:spacing w:after="0" w:line="240" w:lineRule="auto"/>
      <w:ind w:left="1400"/>
    </w:pPr>
    <w:rPr>
      <w:rFonts w:ascii="Times New Roman" w:eastAsia="Times New Roman" w:hAnsi="Times New Roman" w:cs="Times New Roman"/>
      <w:sz w:val="20"/>
      <w:szCs w:val="20"/>
    </w:rPr>
  </w:style>
  <w:style w:type="paragraph" w:customStyle="1" w:styleId="ConsPlusCell">
    <w:name w:val="ConsPlusCell"/>
    <w:rsid w:val="00481235"/>
    <w:pPr>
      <w:autoSpaceDE w:val="0"/>
      <w:autoSpaceDN w:val="0"/>
      <w:adjustRightInd w:val="0"/>
      <w:spacing w:after="0" w:line="240" w:lineRule="auto"/>
    </w:pPr>
    <w:rPr>
      <w:rFonts w:ascii="Arial" w:eastAsia="Times New Roman" w:hAnsi="Arial" w:cs="Arial"/>
      <w:sz w:val="20"/>
      <w:szCs w:val="20"/>
    </w:rPr>
  </w:style>
  <w:style w:type="paragraph" w:customStyle="1" w:styleId="afff3">
    <w:name w:val="Пункт ТЗ"/>
    <w:basedOn w:val="a0"/>
    <w:rsid w:val="00481235"/>
    <w:pPr>
      <w:spacing w:before="120" w:after="60" w:line="240" w:lineRule="auto"/>
      <w:jc w:val="both"/>
    </w:pPr>
    <w:rPr>
      <w:rFonts w:ascii="Arial" w:eastAsia="Times New Roman" w:hAnsi="Arial" w:cs="Times New Roman"/>
      <w:sz w:val="24"/>
      <w:szCs w:val="24"/>
    </w:rPr>
  </w:style>
  <w:style w:type="numbering" w:styleId="111111">
    <w:name w:val="Outline List 2"/>
    <w:basedOn w:val="a3"/>
    <w:rsid w:val="00481235"/>
    <w:pPr>
      <w:numPr>
        <w:numId w:val="8"/>
      </w:numPr>
    </w:pPr>
  </w:style>
  <w:style w:type="table" w:styleId="afff4">
    <w:name w:val="Table Elegant"/>
    <w:basedOn w:val="a2"/>
    <w:rsid w:val="00481235"/>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220">
    <w:name w:val="Заголовок 2 Знак2"/>
    <w:basedOn w:val="a1"/>
    <w:rsid w:val="00481235"/>
    <w:rPr>
      <w:b/>
      <w:smallCaps/>
      <w:sz w:val="28"/>
      <w:szCs w:val="28"/>
      <w:lang w:val="ru-RU" w:eastAsia="ru-RU" w:bidi="ar-SA"/>
    </w:rPr>
  </w:style>
  <w:style w:type="paragraph" w:customStyle="1" w:styleId="29">
    <w:name w:val="Обычный2"/>
    <w:rsid w:val="00481235"/>
    <w:pPr>
      <w:widowControl w:val="0"/>
      <w:spacing w:after="0" w:line="240" w:lineRule="auto"/>
    </w:pPr>
    <w:rPr>
      <w:rFonts w:ascii="Times New Roman" w:eastAsia="Times New Roman" w:hAnsi="Times New Roman" w:cs="Times New Roman"/>
      <w:snapToGrid w:val="0"/>
      <w:sz w:val="20"/>
      <w:szCs w:val="20"/>
    </w:rPr>
  </w:style>
  <w:style w:type="paragraph" w:customStyle="1" w:styleId="ConsCell">
    <w:name w:val="ConsCell"/>
    <w:rsid w:val="00481235"/>
    <w:pPr>
      <w:widowControl w:val="0"/>
      <w:spacing w:after="0" w:line="240" w:lineRule="auto"/>
    </w:pPr>
    <w:rPr>
      <w:rFonts w:ascii="Arial" w:eastAsia="Times New Roman" w:hAnsi="Arial" w:cs="Arial"/>
      <w:sz w:val="20"/>
      <w:szCs w:val="20"/>
    </w:rPr>
  </w:style>
  <w:style w:type="paragraph" w:styleId="afff5">
    <w:name w:val="annotation subject"/>
    <w:basedOn w:val="afff0"/>
    <w:next w:val="afff0"/>
    <w:link w:val="afff6"/>
    <w:semiHidden/>
    <w:rsid w:val="00481235"/>
    <w:rPr>
      <w:b/>
      <w:bCs/>
    </w:rPr>
  </w:style>
  <w:style w:type="character" w:customStyle="1" w:styleId="afff6">
    <w:name w:val="Тема примечания Знак"/>
    <w:basedOn w:val="afff1"/>
    <w:link w:val="afff5"/>
    <w:semiHidden/>
    <w:rsid w:val="00481235"/>
    <w:rPr>
      <w:rFonts w:ascii="Times New Roman" w:eastAsia="Times New Roman" w:hAnsi="Times New Roman" w:cs="Times New Roman"/>
      <w:b/>
      <w:bCs/>
      <w:sz w:val="20"/>
      <w:szCs w:val="20"/>
    </w:rPr>
  </w:style>
  <w:style w:type="paragraph" w:customStyle="1" w:styleId="3a">
    <w:name w:val="Верхний колонтитул3"/>
    <w:basedOn w:val="a0"/>
    <w:rsid w:val="00481235"/>
    <w:pPr>
      <w:widowControl w:val="0"/>
      <w:tabs>
        <w:tab w:val="center" w:pos="4153"/>
        <w:tab w:val="right" w:pos="8306"/>
      </w:tabs>
      <w:spacing w:after="0" w:line="240" w:lineRule="auto"/>
    </w:pPr>
    <w:rPr>
      <w:rFonts w:ascii="Times New Roman" w:eastAsia="Times New Roman" w:hAnsi="Times New Roman" w:cs="Times New Roman"/>
      <w:sz w:val="16"/>
      <w:szCs w:val="20"/>
    </w:rPr>
  </w:style>
  <w:style w:type="paragraph" w:customStyle="1" w:styleId="ConsPlusTitle">
    <w:name w:val="ConsPlusTitle"/>
    <w:rsid w:val="0048123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1b">
    <w:name w:val="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c">
    <w:name w:val="Знак1 Знак Знак Знак Знак Знак Знак"/>
    <w:basedOn w:val="a0"/>
    <w:rsid w:val="00481235"/>
    <w:pPr>
      <w:spacing w:after="160" w:line="240" w:lineRule="exact"/>
    </w:pPr>
    <w:rPr>
      <w:rFonts w:ascii="Verdana" w:eastAsia="Times New Roman" w:hAnsi="Verdana" w:cs="Verdana"/>
      <w:sz w:val="20"/>
      <w:szCs w:val="20"/>
      <w:lang w:val="en-US" w:eastAsia="en-US"/>
    </w:rPr>
  </w:style>
  <w:style w:type="paragraph" w:customStyle="1" w:styleId="afff7">
    <w:name w:val="Знак"/>
    <w:basedOn w:val="a0"/>
    <w:rsid w:val="00481235"/>
    <w:pPr>
      <w:tabs>
        <w:tab w:val="left" w:pos="0"/>
      </w:tabs>
      <w:spacing w:after="160" w:line="240" w:lineRule="exact"/>
      <w:ind w:right="57"/>
    </w:pPr>
    <w:rPr>
      <w:rFonts w:ascii="Verdana" w:eastAsia="Times New Roman" w:hAnsi="Verdana" w:cs="Verdana"/>
      <w:sz w:val="20"/>
      <w:szCs w:val="20"/>
      <w:lang w:val="en-US" w:eastAsia="en-US"/>
    </w:rPr>
  </w:style>
  <w:style w:type="character" w:customStyle="1" w:styleId="3b">
    <w:name w:val="Знак Знак3"/>
    <w:basedOn w:val="a1"/>
    <w:rsid w:val="00481235"/>
    <w:rPr>
      <w:b/>
      <w:smallCaps/>
      <w:sz w:val="28"/>
      <w:szCs w:val="28"/>
      <w:lang w:val="ru-RU" w:eastAsia="ru-RU" w:bidi="ar-SA"/>
    </w:rPr>
  </w:style>
  <w:style w:type="character" w:customStyle="1" w:styleId="2a">
    <w:name w:val="Знак Знак2"/>
    <w:basedOn w:val="a1"/>
    <w:rsid w:val="00481235"/>
    <w:rPr>
      <w:b/>
      <w:sz w:val="28"/>
      <w:szCs w:val="28"/>
      <w:lang w:val="ru-RU" w:eastAsia="ru-RU" w:bidi="ar-SA"/>
    </w:rPr>
  </w:style>
  <w:style w:type="paragraph" w:customStyle="1" w:styleId="afff8">
    <w:name w:val="Заголграф"/>
    <w:basedOn w:val="30"/>
    <w:rsid w:val="00481235"/>
    <w:pPr>
      <w:keepLines w:val="0"/>
      <w:spacing w:before="120" w:after="240" w:line="240" w:lineRule="auto"/>
      <w:jc w:val="center"/>
      <w:outlineLvl w:val="9"/>
    </w:pPr>
    <w:rPr>
      <w:rFonts w:ascii="Arial" w:eastAsia="Times New Roman" w:hAnsi="Arial" w:cs="Arial"/>
      <w:color w:val="auto"/>
    </w:rPr>
  </w:style>
  <w:style w:type="paragraph" w:customStyle="1" w:styleId="afff9">
    <w:name w:val="Знак Знак Знак Знак Знак Знак Знак Знак Знак Знак Знак Знак Знак"/>
    <w:basedOn w:val="a0"/>
    <w:rsid w:val="00481235"/>
    <w:pPr>
      <w:spacing w:after="160" w:line="240" w:lineRule="exact"/>
    </w:pPr>
    <w:rPr>
      <w:rFonts w:ascii="Verdana" w:eastAsia="MS Mincho" w:hAnsi="Verdana" w:cs="Times New Roman"/>
      <w:sz w:val="20"/>
      <w:szCs w:val="20"/>
      <w:lang w:val="en-GB" w:eastAsia="en-US"/>
    </w:rPr>
  </w:style>
  <w:style w:type="paragraph" w:customStyle="1" w:styleId="Style1">
    <w:name w:val="Style1"/>
    <w:basedOn w:val="a0"/>
    <w:rsid w:val="00481235"/>
    <w:pPr>
      <w:widowControl w:val="0"/>
      <w:autoSpaceDE w:val="0"/>
      <w:autoSpaceDN w:val="0"/>
      <w:adjustRightInd w:val="0"/>
      <w:spacing w:after="0" w:line="322" w:lineRule="exact"/>
      <w:ind w:firstLine="840"/>
    </w:pPr>
    <w:rPr>
      <w:rFonts w:ascii="Times New Roman" w:eastAsia="Times New Roman" w:hAnsi="Times New Roman" w:cs="Times New Roman"/>
      <w:sz w:val="24"/>
      <w:szCs w:val="24"/>
    </w:rPr>
  </w:style>
  <w:style w:type="paragraph" w:customStyle="1" w:styleId="Style2">
    <w:name w:val="Style2"/>
    <w:basedOn w:val="a0"/>
    <w:rsid w:val="0048123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rPr>
  </w:style>
  <w:style w:type="character" w:customStyle="1" w:styleId="FontStyle11">
    <w:name w:val="Font Style11"/>
    <w:basedOn w:val="a1"/>
    <w:rsid w:val="00481235"/>
    <w:rPr>
      <w:rFonts w:ascii="Times New Roman" w:hAnsi="Times New Roman" w:cs="Times New Roman"/>
      <w:b/>
      <w:bCs/>
      <w:i/>
      <w:iCs/>
      <w:sz w:val="24"/>
      <w:szCs w:val="24"/>
    </w:rPr>
  </w:style>
  <w:style w:type="character" w:customStyle="1" w:styleId="FontStyle12">
    <w:name w:val="Font Style12"/>
    <w:basedOn w:val="a1"/>
    <w:rsid w:val="00481235"/>
    <w:rPr>
      <w:rFonts w:ascii="Times New Roman" w:hAnsi="Times New Roman" w:cs="Times New Roman"/>
      <w:sz w:val="26"/>
      <w:szCs w:val="26"/>
    </w:rPr>
  </w:style>
  <w:style w:type="paragraph" w:customStyle="1" w:styleId="afffa">
    <w:name w:val="Знак Знак Знак"/>
    <w:basedOn w:val="a0"/>
    <w:rsid w:val="00481235"/>
    <w:pPr>
      <w:spacing w:after="160" w:line="240" w:lineRule="exact"/>
    </w:pPr>
    <w:rPr>
      <w:rFonts w:ascii="Verdana" w:eastAsia="MS Mincho" w:hAnsi="Verdana" w:cs="Times New Roman"/>
      <w:sz w:val="20"/>
      <w:szCs w:val="20"/>
      <w:lang w:val="en-GB" w:eastAsia="en-US"/>
    </w:rPr>
  </w:style>
  <w:style w:type="paragraph" w:customStyle="1" w:styleId="xl65">
    <w:name w:val="xl65"/>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1d">
    <w:name w:val="Знак Знак Знак Знак Знак Знак1 Знак Знак Знак Знак Знак Знак Знак"/>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e">
    <w:name w:val="Знак1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b">
    <w:name w:val="Нормальный"/>
    <w:rsid w:val="00481235"/>
    <w:pPr>
      <w:spacing w:after="0" w:line="240" w:lineRule="auto"/>
    </w:pPr>
    <w:rPr>
      <w:rFonts w:ascii="Times New Roman" w:eastAsia="Times New Roman" w:hAnsi="Times New Roman" w:cs="Times New Roman"/>
      <w:sz w:val="28"/>
      <w:szCs w:val="20"/>
    </w:rPr>
  </w:style>
  <w:style w:type="paragraph" w:customStyle="1" w:styleId="3c">
    <w:name w:val="Знак3"/>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styleId="afffc">
    <w:name w:val="No Spacing"/>
    <w:link w:val="afffd"/>
    <w:uiPriority w:val="99"/>
    <w:qFormat/>
    <w:rsid w:val="00481235"/>
    <w:pPr>
      <w:spacing w:after="0" w:line="240" w:lineRule="auto"/>
    </w:pPr>
    <w:rPr>
      <w:rFonts w:ascii="Calibri" w:eastAsia="Calibri" w:hAnsi="Calibri" w:cs="Times New Roman"/>
      <w:lang w:eastAsia="en-US"/>
    </w:rPr>
  </w:style>
  <w:style w:type="character" w:styleId="afffe">
    <w:name w:val="Strong"/>
    <w:basedOn w:val="a1"/>
    <w:uiPriority w:val="22"/>
    <w:qFormat/>
    <w:rsid w:val="00481235"/>
    <w:rPr>
      <w:b/>
      <w:bCs/>
    </w:rPr>
  </w:style>
  <w:style w:type="character" w:styleId="affff">
    <w:name w:val="Emphasis"/>
    <w:basedOn w:val="a1"/>
    <w:qFormat/>
    <w:rsid w:val="00481235"/>
    <w:rPr>
      <w:i/>
      <w:iCs/>
    </w:rPr>
  </w:style>
  <w:style w:type="paragraph" w:customStyle="1" w:styleId="Web">
    <w:name w:val="Обычный (Web)"/>
    <w:basedOn w:val="a0"/>
    <w:rsid w:val="00481235"/>
    <w:pPr>
      <w:suppressAutoHyphens/>
      <w:spacing w:after="100" w:line="240" w:lineRule="auto"/>
    </w:pPr>
    <w:rPr>
      <w:rFonts w:ascii="Verdana" w:eastAsia="Times New Roman" w:hAnsi="Verdana" w:cs="Times New Roman"/>
      <w:sz w:val="17"/>
      <w:szCs w:val="17"/>
      <w:lang w:eastAsia="ar-SA"/>
    </w:rPr>
  </w:style>
  <w:style w:type="paragraph" w:customStyle="1" w:styleId="affff0">
    <w:name w:val="МОН"/>
    <w:basedOn w:val="a0"/>
    <w:rsid w:val="00481235"/>
    <w:pPr>
      <w:spacing w:after="0" w:line="360" w:lineRule="auto"/>
      <w:ind w:firstLine="709"/>
      <w:jc w:val="both"/>
    </w:pPr>
    <w:rPr>
      <w:rFonts w:ascii="Times New Roman" w:eastAsia="Times New Roman" w:hAnsi="Times New Roman" w:cs="Times New Roman"/>
      <w:sz w:val="28"/>
      <w:szCs w:val="24"/>
    </w:rPr>
  </w:style>
  <w:style w:type="paragraph" w:customStyle="1" w:styleId="CharChar1">
    <w:name w:val="Char Char1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1">
    <w:name w:val="Стиль фулл"/>
    <w:basedOn w:val="a0"/>
    <w:rsid w:val="00481235"/>
    <w:pPr>
      <w:spacing w:after="0" w:line="240" w:lineRule="auto"/>
      <w:jc w:val="both"/>
    </w:pPr>
    <w:rPr>
      <w:rFonts w:ascii="Times New Roman CYR" w:eastAsia="Times New Roman" w:hAnsi="Times New Roman CYR" w:cs="Times New Roman"/>
      <w:sz w:val="28"/>
      <w:szCs w:val="20"/>
    </w:rPr>
  </w:style>
  <w:style w:type="paragraph" w:customStyle="1" w:styleId="fd">
    <w:name w:val="Обычfd"/>
    <w:rsid w:val="00481235"/>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f2">
    <w:name w:val="Тело"/>
    <w:basedOn w:val="a0"/>
    <w:rsid w:val="00481235"/>
    <w:pPr>
      <w:spacing w:after="0" w:line="240" w:lineRule="auto"/>
      <w:ind w:firstLine="567"/>
      <w:jc w:val="both"/>
    </w:pPr>
    <w:rPr>
      <w:rFonts w:ascii="Times New Roman" w:eastAsia="Times New Roman" w:hAnsi="Times New Roman" w:cs="Times New Roman"/>
      <w:sz w:val="24"/>
      <w:szCs w:val="24"/>
    </w:rPr>
  </w:style>
  <w:style w:type="paragraph" w:customStyle="1" w:styleId="1f0">
    <w:name w:val="1"/>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b">
    <w:name w:val="List Bullet 2"/>
    <w:basedOn w:val="a0"/>
    <w:autoRedefine/>
    <w:rsid w:val="00481235"/>
    <w:pPr>
      <w:spacing w:after="0" w:line="240" w:lineRule="auto"/>
      <w:ind w:firstLine="709"/>
      <w:jc w:val="both"/>
    </w:pPr>
    <w:rPr>
      <w:rFonts w:ascii="Times New Roman" w:eastAsia="Times New Roman" w:hAnsi="Times New Roman" w:cs="Times New Roman"/>
      <w:sz w:val="28"/>
      <w:szCs w:val="28"/>
    </w:rPr>
  </w:style>
  <w:style w:type="character" w:customStyle="1" w:styleId="1f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basedOn w:val="a1"/>
    <w:rsid w:val="00481235"/>
    <w:rPr>
      <w:sz w:val="28"/>
      <w:lang w:val="ru-RU" w:eastAsia="ru-RU" w:bidi="ar-SA"/>
    </w:rPr>
  </w:style>
  <w:style w:type="paragraph" w:customStyle="1" w:styleId="212">
    <w:name w:val="Знак2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3">
    <w:name w:val="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1">
    <w:name w:val="Char Char1 Знак Знак Знак1"/>
    <w:basedOn w:val="a0"/>
    <w:rsid w:val="00481235"/>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character" w:customStyle="1" w:styleId="13">
    <w:name w:val="Название Знак1"/>
    <w:aliases w:val="Знак2 Знак1,Основной текст1 Знак"/>
    <w:basedOn w:val="a1"/>
    <w:link w:val="af3"/>
    <w:locked/>
    <w:rsid w:val="00481235"/>
    <w:rPr>
      <w:rFonts w:ascii="Times New Roman" w:eastAsia="Times New Roman" w:hAnsi="Times New Roman" w:cs="Times New Roman"/>
      <w:b/>
      <w:sz w:val="28"/>
      <w:szCs w:val="20"/>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Body Text Indent Char1"/>
    <w:basedOn w:val="a1"/>
    <w:locked/>
    <w:rsid w:val="00481235"/>
    <w:rPr>
      <w:sz w:val="24"/>
      <w:szCs w:val="24"/>
      <w:lang w:val="ru-RU" w:eastAsia="ru-RU" w:bidi="ar-SA"/>
    </w:rPr>
  </w:style>
  <w:style w:type="character" w:customStyle="1" w:styleId="PlainTextChar">
    <w:name w:val="Plain Text Char"/>
    <w:basedOn w:val="a1"/>
    <w:locked/>
    <w:rsid w:val="00481235"/>
    <w:rPr>
      <w:rFonts w:ascii="Courier New" w:hAnsi="Courier New" w:cs="Courier New"/>
      <w:lang w:val="ru-RU" w:eastAsia="ru-RU" w:bidi="ar-SA"/>
    </w:rPr>
  </w:style>
  <w:style w:type="character" w:customStyle="1" w:styleId="text">
    <w:name w:val="text"/>
    <w:basedOn w:val="a1"/>
    <w:rsid w:val="00481235"/>
  </w:style>
  <w:style w:type="paragraph" w:styleId="affff4">
    <w:name w:val="Block Text"/>
    <w:basedOn w:val="a0"/>
    <w:rsid w:val="00481235"/>
    <w:pPr>
      <w:spacing w:after="0" w:line="240" w:lineRule="auto"/>
      <w:ind w:left="-567" w:right="-778" w:firstLine="1287"/>
      <w:jc w:val="both"/>
    </w:pPr>
    <w:rPr>
      <w:rFonts w:ascii="Times New Roman" w:eastAsia="Times New Roman" w:hAnsi="Times New Roman" w:cs="Times New Roman"/>
      <w:sz w:val="28"/>
      <w:szCs w:val="20"/>
    </w:rPr>
  </w:style>
  <w:style w:type="character" w:customStyle="1" w:styleId="affff5">
    <w:name w:val="Название Знак Знак Знак"/>
    <w:basedOn w:val="a1"/>
    <w:rsid w:val="00481235"/>
    <w:rPr>
      <w:b/>
      <w:sz w:val="28"/>
      <w:szCs w:val="24"/>
      <w:lang w:val="ru-RU" w:eastAsia="ru-RU" w:bidi="ar-SA"/>
    </w:rPr>
  </w:style>
  <w:style w:type="paragraph" w:customStyle="1" w:styleId="affff6">
    <w:name w:val="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Calibri" w:hAnsi="Verdana" w:cs="Verdana"/>
      <w:sz w:val="20"/>
      <w:szCs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8">
    <w:name w:val="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2">
    <w:name w:val="Знак1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9">
    <w:name w:val="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b">
    <w:name w:val="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3">
    <w:name w:val="Знак1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4">
    <w:name w:val="Знак Знак Знак Знак Знак Знак Знак1"/>
    <w:basedOn w:val="a0"/>
    <w:rsid w:val="00481235"/>
    <w:pPr>
      <w:spacing w:after="160" w:line="240" w:lineRule="exact"/>
    </w:pPr>
    <w:rPr>
      <w:rFonts w:ascii="Verdana" w:eastAsia="Times New Roman" w:hAnsi="Verdana" w:cs="Verdana"/>
      <w:sz w:val="20"/>
      <w:szCs w:val="20"/>
      <w:lang w:val="en-US" w:eastAsia="en-US"/>
    </w:rPr>
  </w:style>
  <w:style w:type="character" w:customStyle="1" w:styleId="EmailStyle165">
    <w:name w:val="EmailStyle165"/>
    <w:basedOn w:val="a1"/>
    <w:semiHidden/>
    <w:rsid w:val="00481235"/>
    <w:rPr>
      <w:rFonts w:ascii="Arial" w:hAnsi="Arial" w:cs="Arial"/>
      <w:color w:val="auto"/>
      <w:sz w:val="20"/>
      <w:szCs w:val="20"/>
    </w:rPr>
  </w:style>
  <w:style w:type="character" w:customStyle="1" w:styleId="afffd">
    <w:name w:val="Без интервала Знак"/>
    <w:basedOn w:val="a1"/>
    <w:link w:val="afffc"/>
    <w:uiPriority w:val="99"/>
    <w:locked/>
    <w:rsid w:val="00481235"/>
    <w:rPr>
      <w:rFonts w:ascii="Calibri" w:eastAsia="Calibri" w:hAnsi="Calibri" w:cs="Times New Roman"/>
      <w:lang w:eastAsia="en-US"/>
    </w:rPr>
  </w:style>
  <w:style w:type="character" w:customStyle="1" w:styleId="FontStyle19">
    <w:name w:val="Font Style19"/>
    <w:basedOn w:val="a1"/>
    <w:rsid w:val="00481235"/>
    <w:rPr>
      <w:rFonts w:ascii="Times New Roman" w:hAnsi="Times New Roman" w:cs="Times New Roman"/>
      <w:sz w:val="26"/>
      <w:szCs w:val="26"/>
    </w:rPr>
  </w:style>
  <w:style w:type="paragraph" w:customStyle="1" w:styleId="1f5">
    <w:name w:val="Знак Знак1 Знак"/>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character" w:customStyle="1" w:styleId="160">
    <w:name w:val="Знак Знак16"/>
    <w:basedOn w:val="a1"/>
    <w:rsid w:val="00481235"/>
    <w:rPr>
      <w:rFonts w:ascii="Times New Roman" w:eastAsia="Times New Roman" w:hAnsi="Times New Roman" w:cs="Times New Roman"/>
      <w:sz w:val="20"/>
      <w:szCs w:val="20"/>
      <w:lang w:eastAsia="ru-RU"/>
    </w:rPr>
  </w:style>
  <w:style w:type="paragraph" w:customStyle="1" w:styleId="1f6">
    <w:name w:val="Без интервала1"/>
    <w:link w:val="NoSpacingChar"/>
    <w:rsid w:val="00481235"/>
    <w:pPr>
      <w:spacing w:after="0" w:line="240" w:lineRule="auto"/>
    </w:pPr>
    <w:rPr>
      <w:rFonts w:ascii="Times New Roman" w:eastAsia="Calibri" w:hAnsi="Times New Roman" w:cs="Times New Roman"/>
      <w:sz w:val="20"/>
      <w:szCs w:val="20"/>
    </w:rPr>
  </w:style>
  <w:style w:type="character" w:customStyle="1" w:styleId="NoSpacingChar">
    <w:name w:val="No Spacing Char"/>
    <w:basedOn w:val="a1"/>
    <w:link w:val="1f6"/>
    <w:locked/>
    <w:rsid w:val="00481235"/>
    <w:rPr>
      <w:rFonts w:ascii="Times New Roman" w:eastAsia="Calibri" w:hAnsi="Times New Roman" w:cs="Times New Roman"/>
      <w:sz w:val="20"/>
      <w:szCs w:val="20"/>
    </w:rPr>
  </w:style>
  <w:style w:type="character" w:customStyle="1" w:styleId="230">
    <w:name w:val="Знак Знак23"/>
    <w:basedOn w:val="a1"/>
    <w:rsid w:val="00481235"/>
    <w:rPr>
      <w:rFonts w:ascii="Times New Roman" w:eastAsia="Times New Roman" w:hAnsi="Times New Roman" w:cs="Times New Roman"/>
      <w:b/>
      <w:sz w:val="28"/>
      <w:szCs w:val="28"/>
      <w:lang w:eastAsia="ru-RU"/>
    </w:rPr>
  </w:style>
  <w:style w:type="character" w:customStyle="1" w:styleId="82">
    <w:name w:val="Знак Знак8"/>
    <w:basedOn w:val="a1"/>
    <w:rsid w:val="00481235"/>
    <w:rPr>
      <w:b/>
      <w:sz w:val="28"/>
      <w:lang w:val="ru-RU" w:eastAsia="ru-RU" w:bidi="ar-SA"/>
    </w:rPr>
  </w:style>
  <w:style w:type="character" w:customStyle="1" w:styleId="affffc">
    <w:name w:val="Заголовок сообщения (текст)"/>
    <w:rsid w:val="00481235"/>
    <w:rPr>
      <w:rFonts w:ascii="Arial" w:hAnsi="Arial"/>
      <w:b/>
      <w:spacing w:val="-4"/>
      <w:sz w:val="18"/>
      <w:vertAlign w:val="baseline"/>
    </w:rPr>
  </w:style>
  <w:style w:type="paragraph" w:customStyle="1" w:styleId="Style4">
    <w:name w:val="Style4"/>
    <w:basedOn w:val="a0"/>
    <w:rsid w:val="00481235"/>
    <w:pPr>
      <w:widowControl w:val="0"/>
      <w:autoSpaceDE w:val="0"/>
      <w:autoSpaceDN w:val="0"/>
      <w:adjustRightInd w:val="0"/>
      <w:spacing w:after="0" w:line="269" w:lineRule="exact"/>
      <w:ind w:hanging="538"/>
    </w:pPr>
    <w:rPr>
      <w:rFonts w:ascii="Times New Roman" w:eastAsia="Times New Roman" w:hAnsi="Times New Roman" w:cs="Times New Roman"/>
      <w:sz w:val="24"/>
      <w:szCs w:val="24"/>
    </w:rPr>
  </w:style>
  <w:style w:type="character" w:customStyle="1" w:styleId="FontStyle15">
    <w:name w:val="Font Style15"/>
    <w:basedOn w:val="a1"/>
    <w:rsid w:val="00481235"/>
    <w:rPr>
      <w:rFonts w:ascii="Times New Roman" w:hAnsi="Times New Roman" w:cs="Times New Roman"/>
      <w:sz w:val="22"/>
      <w:szCs w:val="22"/>
    </w:rPr>
  </w:style>
  <w:style w:type="paragraph" w:customStyle="1" w:styleId="111">
    <w:name w:val="Знак Знак1 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12">
    <w:name w:val="Знак1 Знак Знак Знак Знак Знак Знак Знак1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fd">
    <w:name w:val="Body Text First Indent"/>
    <w:basedOn w:val="af1"/>
    <w:link w:val="affffe"/>
    <w:rsid w:val="00481235"/>
    <w:pPr>
      <w:ind w:firstLine="210"/>
    </w:pPr>
  </w:style>
  <w:style w:type="character" w:customStyle="1" w:styleId="affffe">
    <w:name w:val="Красная строка Знак"/>
    <w:basedOn w:val="af2"/>
    <w:link w:val="affffd"/>
    <w:rsid w:val="00481235"/>
    <w:rPr>
      <w:rFonts w:ascii="Times New Roman" w:eastAsia="Times New Roman" w:hAnsi="Times New Roman" w:cs="Times New Roman"/>
      <w:sz w:val="20"/>
      <w:szCs w:val="20"/>
    </w:rPr>
  </w:style>
  <w:style w:type="paragraph" w:customStyle="1" w:styleId="2110">
    <w:name w:val="Основной текст 211"/>
    <w:basedOn w:val="a0"/>
    <w:rsid w:val="00481235"/>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maintext">
    <w:name w:val="maintext"/>
    <w:basedOn w:val="a0"/>
    <w:rsid w:val="00481235"/>
    <w:pPr>
      <w:spacing w:before="75" w:after="15" w:line="240" w:lineRule="auto"/>
      <w:ind w:firstLine="200"/>
      <w:jc w:val="both"/>
    </w:pPr>
    <w:rPr>
      <w:rFonts w:ascii="Arial" w:eastAsia="Times New Roman" w:hAnsi="Arial" w:cs="Arial"/>
      <w:color w:val="000033"/>
      <w:sz w:val="20"/>
      <w:szCs w:val="20"/>
    </w:rPr>
  </w:style>
  <w:style w:type="paragraph" w:customStyle="1" w:styleId="Normal1">
    <w:name w:val="Normal1"/>
    <w:rsid w:val="00481235"/>
    <w:pPr>
      <w:spacing w:after="0" w:line="240" w:lineRule="auto"/>
    </w:pPr>
    <w:rPr>
      <w:rFonts w:ascii="Times New Roman" w:eastAsia="Times New Roman" w:hAnsi="Times New Roman" w:cs="Times New Roman"/>
      <w:sz w:val="20"/>
      <w:szCs w:val="20"/>
    </w:rPr>
  </w:style>
  <w:style w:type="paragraph" w:customStyle="1" w:styleId="3111">
    <w:name w:val="Основной текст с отступом 311"/>
    <w:basedOn w:val="a0"/>
    <w:rsid w:val="00481235"/>
    <w:pPr>
      <w:suppressAutoHyphens/>
      <w:spacing w:after="0" w:line="240" w:lineRule="auto"/>
      <w:ind w:right="282" w:firstLine="720"/>
      <w:jc w:val="both"/>
    </w:pPr>
    <w:rPr>
      <w:rFonts w:ascii="Times New Roman" w:eastAsia="Times New Roman" w:hAnsi="Times New Roman" w:cs="Times New Roman"/>
      <w:i/>
      <w:sz w:val="28"/>
      <w:szCs w:val="20"/>
      <w:lang w:eastAsia="ar-SA"/>
    </w:rPr>
  </w:style>
  <w:style w:type="paragraph" w:customStyle="1" w:styleId="afffff">
    <w:name w:val="Обычный с отступом"/>
    <w:basedOn w:val="a0"/>
    <w:rsid w:val="00481235"/>
    <w:pPr>
      <w:spacing w:after="0" w:line="240" w:lineRule="auto"/>
      <w:ind w:firstLine="709"/>
      <w:jc w:val="both"/>
    </w:pPr>
    <w:rPr>
      <w:rFonts w:ascii="Times New Roman" w:eastAsia="Times New Roman" w:hAnsi="Times New Roman" w:cs="Times New Roman"/>
      <w:sz w:val="28"/>
      <w:szCs w:val="20"/>
    </w:rPr>
  </w:style>
  <w:style w:type="character" w:customStyle="1" w:styleId="afffff0">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basedOn w:val="a1"/>
    <w:rsid w:val="00481235"/>
    <w:rPr>
      <w:sz w:val="24"/>
      <w:szCs w:val="24"/>
      <w:lang w:val="ru-RU" w:eastAsia="ru-RU" w:bidi="ar-SA"/>
    </w:rPr>
  </w:style>
  <w:style w:type="paragraph" w:customStyle="1" w:styleId="afffff1">
    <w:name w:val="Основной текст ГД Знак Знак"/>
    <w:basedOn w:val="ab"/>
    <w:link w:val="afffff2"/>
    <w:rsid w:val="00481235"/>
    <w:pPr>
      <w:spacing w:after="0" w:line="240" w:lineRule="auto"/>
      <w:ind w:left="0" w:firstLine="709"/>
      <w:jc w:val="both"/>
    </w:pPr>
    <w:rPr>
      <w:rFonts w:ascii="Times New Roman" w:eastAsia="Times New Roman" w:hAnsi="Times New Roman" w:cs="Times New Roman"/>
      <w:sz w:val="28"/>
      <w:szCs w:val="24"/>
    </w:rPr>
  </w:style>
  <w:style w:type="character" w:customStyle="1" w:styleId="afffff2">
    <w:name w:val="Основной текст ГД Знак Знак Знак"/>
    <w:basedOn w:val="a1"/>
    <w:link w:val="afffff1"/>
    <w:locked/>
    <w:rsid w:val="00481235"/>
    <w:rPr>
      <w:rFonts w:ascii="Times New Roman" w:eastAsia="Times New Roman" w:hAnsi="Times New Roman" w:cs="Times New Roman"/>
      <w:sz w:val="28"/>
      <w:szCs w:val="24"/>
    </w:rPr>
  </w:style>
  <w:style w:type="paragraph" w:customStyle="1" w:styleId="113">
    <w:name w:val="Знак Знак Знак Знак Знак Знак1 Знак Знак Знак Знак Знак Знак 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
    <w:name w:val="маркер"/>
    <w:basedOn w:val="a0"/>
    <w:rsid w:val="00481235"/>
    <w:pPr>
      <w:numPr>
        <w:numId w:val="9"/>
      </w:numPr>
      <w:spacing w:after="0" w:line="240" w:lineRule="auto"/>
    </w:pPr>
    <w:rPr>
      <w:rFonts w:ascii="Times New Roman" w:eastAsia="Times New Roman" w:hAnsi="Times New Roman" w:cs="Times New Roman"/>
      <w:sz w:val="24"/>
      <w:szCs w:val="24"/>
    </w:rPr>
  </w:style>
  <w:style w:type="character" w:styleId="afffff3">
    <w:name w:val="Subtle Emphasis"/>
    <w:basedOn w:val="a1"/>
    <w:qFormat/>
    <w:rsid w:val="00481235"/>
    <w:rPr>
      <w:i/>
      <w:iCs/>
      <w:color w:val="808080"/>
    </w:rPr>
  </w:style>
  <w:style w:type="character" w:styleId="afffff4">
    <w:name w:val="Intense Emphasis"/>
    <w:basedOn w:val="a1"/>
    <w:qFormat/>
    <w:rsid w:val="00481235"/>
    <w:rPr>
      <w:b/>
      <w:bCs/>
      <w:i/>
      <w:iCs/>
      <w:color w:val="4F81BD"/>
    </w:rPr>
  </w:style>
  <w:style w:type="paragraph" w:customStyle="1" w:styleId="Char">
    <w:name w:val="Char"/>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5">
    <w:name w:val="Основной"/>
    <w:basedOn w:val="a0"/>
    <w:rsid w:val="00481235"/>
    <w:pPr>
      <w:widowControl w:val="0"/>
      <w:spacing w:after="0" w:line="240" w:lineRule="auto"/>
      <w:ind w:firstLine="720"/>
      <w:jc w:val="both"/>
    </w:pPr>
    <w:rPr>
      <w:rFonts w:ascii="Times New Roman" w:eastAsia="Times New Roman" w:hAnsi="Times New Roman" w:cs="Times New Roman"/>
      <w:sz w:val="28"/>
      <w:szCs w:val="28"/>
    </w:rPr>
  </w:style>
  <w:style w:type="paragraph" w:customStyle="1" w:styleId="1f7">
    <w:name w:val="Основной текст с отступом1"/>
    <w:basedOn w:val="a0"/>
    <w:rsid w:val="00481235"/>
    <w:pPr>
      <w:spacing w:after="0" w:line="240" w:lineRule="auto"/>
      <w:ind w:firstLine="709"/>
      <w:jc w:val="both"/>
    </w:pPr>
    <w:rPr>
      <w:rFonts w:ascii="Times New Roman" w:eastAsia="Times New Roman" w:hAnsi="Times New Roman" w:cs="Times New Roman"/>
      <w:sz w:val="28"/>
      <w:szCs w:val="28"/>
    </w:rPr>
  </w:style>
  <w:style w:type="paragraph" w:customStyle="1" w:styleId="afffff6">
    <w:name w:val="Знак Знак Знак Знак Знак Знак Знак Знак Знак Знак"/>
    <w:basedOn w:val="a0"/>
    <w:rsid w:val="00481235"/>
    <w:pPr>
      <w:spacing w:after="160" w:line="240" w:lineRule="exact"/>
    </w:pPr>
    <w:rPr>
      <w:rFonts w:ascii="Verdana" w:eastAsia="Times New Roman" w:hAnsi="Verdana" w:cs="Times New Roman"/>
      <w:sz w:val="24"/>
      <w:szCs w:val="24"/>
      <w:lang w:val="en-US" w:eastAsia="en-US"/>
    </w:rPr>
  </w:style>
  <w:style w:type="character" w:customStyle="1" w:styleId="62">
    <w:name w:val="Знак Знак6"/>
    <w:basedOn w:val="a1"/>
    <w:rsid w:val="00481235"/>
    <w:rPr>
      <w:b/>
      <w:smallCaps/>
      <w:sz w:val="28"/>
      <w:szCs w:val="28"/>
      <w:lang w:val="ru-RU" w:eastAsia="ru-RU" w:bidi="ar-SA"/>
    </w:rPr>
  </w:style>
  <w:style w:type="character" w:customStyle="1" w:styleId="1f8">
    <w:name w:val="Знак Знак1"/>
    <w:basedOn w:val="a1"/>
    <w:locked/>
    <w:rsid w:val="00481235"/>
    <w:rPr>
      <w:lang w:val="ru-RU" w:eastAsia="ru-RU" w:bidi="ar-SA"/>
    </w:rPr>
  </w:style>
  <w:style w:type="paragraph" w:customStyle="1" w:styleId="2111">
    <w:name w:val="Знак2 Знак Знак1 Знак1 Знак Знак Знак Знак Знак Знак Знак Знак Знак Знак Знак Знак"/>
    <w:basedOn w:val="a0"/>
    <w:rsid w:val="00481235"/>
    <w:pPr>
      <w:spacing w:after="160" w:line="240" w:lineRule="exact"/>
    </w:pPr>
    <w:rPr>
      <w:rFonts w:ascii="Verdana" w:eastAsia="Times New Roman" w:hAnsi="Verdana" w:cs="Times New Roman"/>
      <w:sz w:val="20"/>
      <w:szCs w:val="20"/>
      <w:lang w:val="en-US" w:eastAsia="en-US"/>
    </w:rPr>
  </w:style>
  <w:style w:type="paragraph" w:customStyle="1" w:styleId="FR2">
    <w:name w:val="FR2"/>
    <w:rsid w:val="00481235"/>
    <w:pPr>
      <w:widowControl w:val="0"/>
      <w:autoSpaceDE w:val="0"/>
      <w:autoSpaceDN w:val="0"/>
      <w:adjustRightInd w:val="0"/>
      <w:spacing w:after="0" w:line="240" w:lineRule="auto"/>
      <w:ind w:left="2560"/>
    </w:pPr>
    <w:rPr>
      <w:rFonts w:ascii="Arial" w:eastAsia="Times New Roman" w:hAnsi="Arial" w:cs="Arial"/>
      <w:sz w:val="28"/>
      <w:szCs w:val="28"/>
      <w:lang w:val="en-US"/>
    </w:rPr>
  </w:style>
  <w:style w:type="character" w:customStyle="1" w:styleId="FontStyle43">
    <w:name w:val="Font Style43"/>
    <w:basedOn w:val="a1"/>
    <w:rsid w:val="00481235"/>
    <w:rPr>
      <w:rFonts w:ascii="Times New Roman" w:hAnsi="Times New Roman" w:cs="Times New Roman" w:hint="default"/>
      <w:b/>
      <w:bCs/>
      <w:sz w:val="22"/>
      <w:szCs w:val="22"/>
    </w:rPr>
  </w:style>
  <w:style w:type="character" w:customStyle="1" w:styleId="NoSpacingChar1">
    <w:name w:val="No Spacing Char1"/>
    <w:basedOn w:val="a1"/>
    <w:locked/>
    <w:rsid w:val="00481235"/>
    <w:rPr>
      <w:rFonts w:ascii="Calibri" w:eastAsia="Times New Roman" w:hAnsi="Calibri" w:cs="Times New Roman"/>
      <w:sz w:val="22"/>
      <w:szCs w:val="22"/>
      <w:lang w:val="ru-RU" w:eastAsia="en-US" w:bidi="ar-SA"/>
    </w:rPr>
  </w:style>
  <w:style w:type="paragraph" w:customStyle="1" w:styleId="2c">
    <w:name w:val="Абзац списка2"/>
    <w:basedOn w:val="a0"/>
    <w:rsid w:val="00481235"/>
    <w:pPr>
      <w:spacing w:after="0" w:line="240" w:lineRule="auto"/>
      <w:ind w:left="720"/>
    </w:pPr>
    <w:rPr>
      <w:rFonts w:ascii="Times New Roman" w:eastAsia="Calibri" w:hAnsi="Times New Roman" w:cs="Times New Roman"/>
      <w:sz w:val="24"/>
      <w:szCs w:val="24"/>
    </w:rPr>
  </w:style>
  <w:style w:type="paragraph" w:customStyle="1" w:styleId="114">
    <w:name w:val="Абзац списка11"/>
    <w:basedOn w:val="a0"/>
    <w:rsid w:val="00481235"/>
    <w:pPr>
      <w:ind w:left="720"/>
      <w:contextualSpacing/>
    </w:pPr>
    <w:rPr>
      <w:rFonts w:ascii="Calibri" w:eastAsia="Calibri" w:hAnsi="Calibri" w:cs="Times New Roman"/>
    </w:rPr>
  </w:style>
  <w:style w:type="character" w:customStyle="1" w:styleId="PlainTextChar1">
    <w:name w:val="Plain Text Char1"/>
    <w:basedOn w:val="a1"/>
    <w:locked/>
    <w:rsid w:val="00481235"/>
    <w:rPr>
      <w:rFonts w:ascii="Courier New" w:hAnsi="Courier New" w:cs="Times New Roman"/>
      <w:sz w:val="20"/>
      <w:szCs w:val="20"/>
      <w:lang w:eastAsia="ru-RU"/>
    </w:rPr>
  </w:style>
  <w:style w:type="paragraph" w:customStyle="1" w:styleId="3d">
    <w:name w:val="Абзац списка3"/>
    <w:basedOn w:val="a0"/>
    <w:uiPriority w:val="99"/>
    <w:rsid w:val="00481235"/>
    <w:pPr>
      <w:spacing w:after="0"/>
      <w:ind w:left="720" w:firstLine="709"/>
      <w:jc w:val="both"/>
    </w:pPr>
    <w:rPr>
      <w:rFonts w:ascii="Calibri" w:eastAsia="Calibri" w:hAnsi="Calibri" w:cs="Times New Roman"/>
      <w:lang w:eastAsia="en-US"/>
    </w:rPr>
  </w:style>
  <w:style w:type="character" w:customStyle="1" w:styleId="BodyTextChar">
    <w:name w:val="Body Text Char"/>
    <w:basedOn w:val="a1"/>
    <w:locked/>
    <w:rsid w:val="00481235"/>
    <w:rPr>
      <w:rFonts w:ascii="Times New Roman" w:hAnsi="Times New Roman" w:cs="Times New Roman"/>
      <w:noProof/>
      <w:sz w:val="24"/>
      <w:szCs w:val="24"/>
      <w:lang w:val="en-US" w:eastAsia="ru-RU"/>
    </w:rPr>
  </w:style>
  <w:style w:type="character" w:customStyle="1" w:styleId="2d">
    <w:name w:val="Знак2 Знак"/>
    <w:aliases w:val="Основной текст1 Знак Знак"/>
    <w:basedOn w:val="a1"/>
    <w:locked/>
    <w:rsid w:val="00481235"/>
    <w:rPr>
      <w:rFonts w:eastAsia="Calibri"/>
      <w:sz w:val="28"/>
      <w:lang w:val="ru-RU" w:eastAsia="ru-RU" w:bidi="ar-SA"/>
    </w:rPr>
  </w:style>
  <w:style w:type="paragraph" w:customStyle="1" w:styleId="afffff7">
    <w:name w:val="текс сноски"/>
    <w:basedOn w:val="1"/>
    <w:link w:val="afffff8"/>
    <w:rsid w:val="00481235"/>
    <w:pPr>
      <w:jc w:val="both"/>
    </w:pPr>
    <w:rPr>
      <w:b w:val="0"/>
      <w:bCs w:val="0"/>
      <w:kern w:val="0"/>
      <w:sz w:val="20"/>
      <w:szCs w:val="20"/>
    </w:rPr>
  </w:style>
  <w:style w:type="character" w:customStyle="1" w:styleId="afffff8">
    <w:name w:val="текс сноски Знак"/>
    <w:basedOn w:val="82"/>
    <w:link w:val="afffff7"/>
    <w:rsid w:val="00481235"/>
    <w:rPr>
      <w:rFonts w:ascii="Times New Roman" w:eastAsia="Times New Roman" w:hAnsi="Times New Roman" w:cs="Arial"/>
      <w:b w:val="0"/>
      <w:sz w:val="20"/>
      <w:szCs w:val="20"/>
      <w:lang w:val="ru-RU" w:eastAsia="ru-RU" w:bidi="ar-SA"/>
    </w:rPr>
  </w:style>
  <w:style w:type="paragraph" w:customStyle="1" w:styleId="ListParagraph1">
    <w:name w:val="List Paragraph1"/>
    <w:basedOn w:val="a0"/>
    <w:rsid w:val="00481235"/>
    <w:pPr>
      <w:spacing w:after="0"/>
      <w:ind w:left="720" w:firstLine="709"/>
      <w:jc w:val="both"/>
    </w:pPr>
    <w:rPr>
      <w:rFonts w:ascii="Calibri" w:eastAsia="Calibri" w:hAnsi="Calibri" w:cs="Times New Roman"/>
      <w:lang w:eastAsia="en-US"/>
    </w:rPr>
  </w:style>
  <w:style w:type="paragraph" w:customStyle="1" w:styleId="Standard">
    <w:name w:val="Standard"/>
    <w:rsid w:val="00481235"/>
    <w:pPr>
      <w:widowControl w:val="0"/>
      <w:suppressAutoHyphens/>
      <w:autoSpaceDN w:val="0"/>
      <w:spacing w:after="0" w:line="240" w:lineRule="auto"/>
      <w:textAlignment w:val="baseline"/>
    </w:pPr>
    <w:rPr>
      <w:rFonts w:ascii="Arial" w:eastAsia="Arial Unicode MS" w:hAnsi="Arial" w:cs="Mangal"/>
      <w:kern w:val="3"/>
      <w:sz w:val="24"/>
      <w:szCs w:val="24"/>
      <w:lang w:eastAsia="zh-CN" w:bidi="hi-IN"/>
    </w:rPr>
  </w:style>
  <w:style w:type="paragraph" w:customStyle="1" w:styleId="Textbody">
    <w:name w:val="Text body"/>
    <w:basedOn w:val="Standard"/>
    <w:rsid w:val="00481235"/>
    <w:pPr>
      <w:spacing w:after="120"/>
    </w:pPr>
  </w:style>
  <w:style w:type="character" w:customStyle="1" w:styleId="200">
    <w:name w:val="Знак Знак20"/>
    <w:basedOn w:val="a1"/>
    <w:rsid w:val="00481235"/>
    <w:rPr>
      <w:rFonts w:ascii="Times New Roman" w:eastAsia="Times New Roman" w:hAnsi="Times New Roman" w:cs="Times New Roman"/>
      <w:sz w:val="20"/>
      <w:szCs w:val="20"/>
      <w:lang w:eastAsia="ru-RU"/>
    </w:rPr>
  </w:style>
  <w:style w:type="character" w:customStyle="1" w:styleId="170">
    <w:name w:val="Знак Знак17"/>
    <w:basedOn w:val="a1"/>
    <w:rsid w:val="00481235"/>
    <w:rPr>
      <w:rFonts w:ascii="Times New Roman" w:eastAsia="Times New Roman" w:hAnsi="Times New Roman" w:cs="Times New Roman"/>
      <w:sz w:val="16"/>
      <w:szCs w:val="16"/>
      <w:lang w:eastAsia="ru-RU"/>
    </w:rPr>
  </w:style>
  <w:style w:type="character" w:customStyle="1" w:styleId="150">
    <w:name w:val="Знак Знак15"/>
    <w:basedOn w:val="a1"/>
    <w:locked/>
    <w:rsid w:val="00481235"/>
    <w:rPr>
      <w:rFonts w:ascii="Times New Roman" w:eastAsia="Times New Roman" w:hAnsi="Times New Roman" w:cs="Times New Roman"/>
      <w:b/>
      <w:sz w:val="28"/>
      <w:szCs w:val="20"/>
      <w:lang w:eastAsia="ru-RU"/>
    </w:rPr>
  </w:style>
  <w:style w:type="paragraph" w:customStyle="1" w:styleId="115">
    <w:name w:val="Без интервала11"/>
    <w:uiPriority w:val="99"/>
    <w:rsid w:val="00481235"/>
    <w:pPr>
      <w:spacing w:after="0" w:line="240" w:lineRule="auto"/>
    </w:pPr>
    <w:rPr>
      <w:rFonts w:ascii="Times New Roman" w:eastAsia="Times New Roman" w:hAnsi="Times New Roman" w:cs="Times New Roman"/>
      <w:sz w:val="24"/>
      <w:szCs w:val="24"/>
    </w:rPr>
  </w:style>
  <w:style w:type="character" w:customStyle="1" w:styleId="313">
    <w:name w:val="Знак Знак31"/>
    <w:basedOn w:val="a1"/>
    <w:rsid w:val="00481235"/>
    <w:rPr>
      <w:rFonts w:ascii="Times New Roman" w:eastAsia="Times New Roman" w:hAnsi="Times New Roman" w:cs="Times New Roman"/>
      <w:b/>
      <w:smallCaps/>
      <w:sz w:val="28"/>
      <w:szCs w:val="28"/>
      <w:lang w:eastAsia="ru-RU"/>
    </w:rPr>
  </w:style>
  <w:style w:type="character" w:customStyle="1" w:styleId="2e">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1"/>
    <w:semiHidden/>
    <w:locked/>
    <w:rsid w:val="00481235"/>
    <w:rPr>
      <w:sz w:val="28"/>
      <w:lang w:val="ru-RU" w:eastAsia="ru-RU" w:bidi="ar-SA"/>
    </w:rPr>
  </w:style>
  <w:style w:type="paragraph" w:customStyle="1" w:styleId="msonormalbullet2gif">
    <w:name w:val="msonormalbullet2.gif"/>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9">
    <w:name w:val="Знак Знак Знак Знак Знак Знак1 Знак"/>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213">
    <w:name w:val="Заголовок 2 Знак1"/>
    <w:rsid w:val="00481235"/>
    <w:rPr>
      <w:rFonts w:ascii="Times New Roman" w:eastAsia="Times New Roman" w:hAnsi="Times New Roman" w:cs="Times New Roman"/>
      <w:b/>
      <w:smallCaps/>
      <w:sz w:val="28"/>
      <w:szCs w:val="28"/>
      <w:lang w:eastAsia="ru-RU"/>
    </w:rPr>
  </w:style>
  <w:style w:type="paragraph" w:customStyle="1" w:styleId="afffff9">
    <w:name w:val="Базовый"/>
    <w:rsid w:val="00481235"/>
    <w:pPr>
      <w:tabs>
        <w:tab w:val="left" w:pos="708"/>
      </w:tabs>
      <w:suppressAutoHyphens/>
    </w:pPr>
    <w:rPr>
      <w:rFonts w:ascii="Calibri" w:eastAsia="Times New Roman" w:hAnsi="Calibri" w:cs="Times New Roman"/>
    </w:rPr>
  </w:style>
  <w:style w:type="paragraph" w:customStyle="1" w:styleId="western">
    <w:name w:val="western"/>
    <w:basedOn w:val="a0"/>
    <w:rsid w:val="00481235"/>
    <w:pPr>
      <w:spacing w:before="100" w:beforeAutospacing="1" w:after="115" w:line="240" w:lineRule="auto"/>
    </w:pPr>
    <w:rPr>
      <w:rFonts w:ascii="Times New Roman" w:eastAsia="Calibri" w:hAnsi="Times New Roman" w:cs="Times New Roman"/>
      <w:color w:val="000000"/>
      <w:sz w:val="24"/>
      <w:szCs w:val="24"/>
    </w:rPr>
  </w:style>
  <w:style w:type="character" w:customStyle="1" w:styleId="afffffa">
    <w:name w:val="Основной текст_"/>
    <w:locked/>
    <w:rsid w:val="00481235"/>
    <w:rPr>
      <w:sz w:val="26"/>
      <w:shd w:val="clear" w:color="auto" w:fill="FFFFFF"/>
    </w:rPr>
  </w:style>
  <w:style w:type="paragraph" w:customStyle="1" w:styleId="afffffb">
    <w:name w:val="Стиль"/>
    <w:rsid w:val="004812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c">
    <w:name w:val="Обычный + По ширине"/>
    <w:basedOn w:val="a0"/>
    <w:rsid w:val="00481235"/>
    <w:pPr>
      <w:spacing w:after="0" w:line="240" w:lineRule="auto"/>
      <w:jc w:val="both"/>
    </w:pPr>
    <w:rPr>
      <w:rFonts w:ascii="Times New Roman" w:eastAsia="Times New Roman" w:hAnsi="Times New Roman" w:cs="Times New Roman"/>
      <w:sz w:val="27"/>
      <w:szCs w:val="27"/>
    </w:rPr>
  </w:style>
  <w:style w:type="paragraph" w:customStyle="1" w:styleId="140">
    <w:name w:val="Обычный + 14 пт"/>
    <w:aliases w:val="Авто,По ширине,Первая строка:  1,25 см"/>
    <w:basedOn w:val="a0"/>
    <w:rsid w:val="00481235"/>
    <w:pPr>
      <w:spacing w:after="0" w:line="240" w:lineRule="auto"/>
      <w:ind w:firstLine="708"/>
      <w:jc w:val="both"/>
    </w:pPr>
    <w:rPr>
      <w:rFonts w:ascii="Times New Roman" w:eastAsia="Times New Roman" w:hAnsi="Times New Roman" w:cs="Times New Roman"/>
      <w:sz w:val="28"/>
      <w:szCs w:val="28"/>
    </w:rPr>
  </w:style>
  <w:style w:type="character" w:customStyle="1" w:styleId="3ArialUnicodeMS">
    <w:name w:val="Основной текст (3) + Arial Unicode MS"/>
    <w:rsid w:val="00481235"/>
    <w:rPr>
      <w:rFonts w:ascii="Arial Unicode MS" w:eastAsia="Times New Roman" w:hAnsi="Arial"/>
      <w:sz w:val="15"/>
    </w:rPr>
  </w:style>
  <w:style w:type="character" w:customStyle="1" w:styleId="TitleChar">
    <w:name w:val="Title Char"/>
    <w:basedOn w:val="a1"/>
    <w:locked/>
    <w:rsid w:val="00481235"/>
    <w:rPr>
      <w:sz w:val="28"/>
      <w:lang w:val="ru-RU" w:eastAsia="ru-RU" w:bidi="ar-SA"/>
    </w:rPr>
  </w:style>
  <w:style w:type="character" w:customStyle="1" w:styleId="FontStyle36">
    <w:name w:val="Font Style36"/>
    <w:basedOn w:val="a1"/>
    <w:rsid w:val="00481235"/>
    <w:rPr>
      <w:rFonts w:ascii="Times New Roman" w:hAnsi="Times New Roman" w:cs="Times New Roman"/>
      <w:sz w:val="16"/>
      <w:szCs w:val="16"/>
    </w:rPr>
  </w:style>
  <w:style w:type="paragraph" w:customStyle="1" w:styleId="afffffd">
    <w:name w:val="фамилия"/>
    <w:basedOn w:val="a0"/>
    <w:rsid w:val="00481235"/>
    <w:pPr>
      <w:spacing w:after="0" w:line="240" w:lineRule="auto"/>
    </w:pPr>
    <w:rPr>
      <w:rFonts w:ascii="Times New Roman" w:eastAsia="Times New Roman" w:hAnsi="Times New Roman" w:cs="Times New Roman"/>
      <w:sz w:val="18"/>
      <w:szCs w:val="24"/>
    </w:rPr>
  </w:style>
  <w:style w:type="character" w:customStyle="1" w:styleId="FootnoteTextChar">
    <w:name w:val="Footnote Text Char"/>
    <w:basedOn w:val="a1"/>
    <w:semiHidden/>
    <w:locked/>
    <w:rsid w:val="00481235"/>
    <w:rPr>
      <w:rFonts w:ascii="Times New Roman" w:hAnsi="Times New Roman" w:cs="Times New Roman"/>
      <w:sz w:val="20"/>
      <w:szCs w:val="20"/>
      <w:lang w:eastAsia="ru-RU"/>
    </w:rPr>
  </w:style>
  <w:style w:type="character" w:customStyle="1" w:styleId="dh-black-41">
    <w:name w:val="dh-black-41"/>
    <w:basedOn w:val="a1"/>
    <w:rsid w:val="00481235"/>
  </w:style>
  <w:style w:type="character" w:customStyle="1" w:styleId="120">
    <w:name w:val="Знак Знак12"/>
    <w:basedOn w:val="a1"/>
    <w:rsid w:val="00481235"/>
    <w:rPr>
      <w:b/>
      <w:sz w:val="28"/>
      <w:szCs w:val="28"/>
      <w:lang w:val="ru-RU" w:eastAsia="ru-RU" w:bidi="ar-SA"/>
    </w:rPr>
  </w:style>
  <w:style w:type="character" w:customStyle="1" w:styleId="92">
    <w:name w:val="Знак Знак9"/>
    <w:basedOn w:val="a1"/>
    <w:rsid w:val="00481235"/>
    <w:rPr>
      <w:lang w:val="ru-RU" w:eastAsia="ru-RU" w:bidi="ar-SA"/>
    </w:rPr>
  </w:style>
  <w:style w:type="character" w:customStyle="1" w:styleId="130">
    <w:name w:val="Знак Знак13"/>
    <w:basedOn w:val="a1"/>
    <w:rsid w:val="00481235"/>
    <w:rPr>
      <w:b/>
      <w:smallCaps/>
      <w:sz w:val="28"/>
      <w:szCs w:val="28"/>
      <w:lang w:val="ru-RU" w:eastAsia="ru-RU" w:bidi="ar-SA"/>
    </w:rPr>
  </w:style>
  <w:style w:type="character" w:customStyle="1" w:styleId="214">
    <w:name w:val="Основной текст с отступом 2 Знак1"/>
    <w:basedOn w:val="a1"/>
    <w:semiHidden/>
    <w:rsid w:val="00481235"/>
    <w:rPr>
      <w:rFonts w:ascii="Times New Roman" w:eastAsia="Times New Roman" w:hAnsi="Times New Roman"/>
    </w:rPr>
  </w:style>
  <w:style w:type="character" w:customStyle="1" w:styleId="EmailStyle245">
    <w:name w:val="EmailStyle245"/>
    <w:semiHidden/>
    <w:rsid w:val="00481235"/>
    <w:rPr>
      <w:rFonts w:ascii="Arial" w:hAnsi="Arial" w:cs="Arial" w:hint="default"/>
      <w:color w:val="auto"/>
    </w:rPr>
  </w:style>
  <w:style w:type="paragraph" w:customStyle="1" w:styleId="2f">
    <w:name w:val="Без интервала2"/>
    <w:rsid w:val="00481235"/>
    <w:pPr>
      <w:spacing w:after="0" w:line="240" w:lineRule="auto"/>
    </w:pPr>
    <w:rPr>
      <w:rFonts w:ascii="Calibri" w:eastAsia="Calibri" w:hAnsi="Calibri" w:cs="Times New Roman"/>
    </w:rPr>
  </w:style>
  <w:style w:type="paragraph" w:customStyle="1" w:styleId="1fa">
    <w:name w:val="Знак Знак Знак1"/>
    <w:basedOn w:val="a0"/>
    <w:rsid w:val="00481235"/>
    <w:pPr>
      <w:spacing w:after="160" w:line="240" w:lineRule="exact"/>
    </w:pPr>
    <w:rPr>
      <w:rFonts w:ascii="Verdana" w:eastAsia="MS Mincho" w:hAnsi="Verdana" w:cs="Times New Roman"/>
      <w:sz w:val="20"/>
      <w:szCs w:val="20"/>
      <w:lang w:val="en-GB" w:eastAsia="en-US"/>
    </w:rPr>
  </w:style>
  <w:style w:type="paragraph" w:customStyle="1" w:styleId="Style5">
    <w:name w:val="Style5"/>
    <w:basedOn w:val="a0"/>
    <w:rsid w:val="00481235"/>
    <w:pPr>
      <w:widowControl w:val="0"/>
      <w:autoSpaceDE w:val="0"/>
      <w:autoSpaceDN w:val="0"/>
      <w:adjustRightInd w:val="0"/>
      <w:spacing w:after="0" w:line="322" w:lineRule="exact"/>
      <w:ind w:firstLine="734"/>
      <w:jc w:val="both"/>
    </w:pPr>
    <w:rPr>
      <w:rFonts w:ascii="Times New Roman" w:eastAsia="Times New Roman" w:hAnsi="Times New Roman" w:cs="Times New Roman"/>
      <w:sz w:val="24"/>
      <w:szCs w:val="24"/>
    </w:rPr>
  </w:style>
  <w:style w:type="paragraph" w:customStyle="1" w:styleId="221">
    <w:name w:val="Основной текст 22"/>
    <w:basedOn w:val="a0"/>
    <w:rsid w:val="00481235"/>
    <w:pPr>
      <w:widowControl w:val="0"/>
      <w:snapToGrid w:val="0"/>
      <w:spacing w:after="0" w:line="240" w:lineRule="auto"/>
      <w:jc w:val="both"/>
    </w:pPr>
    <w:rPr>
      <w:rFonts w:ascii="Times New Roman" w:eastAsia="Times New Roman" w:hAnsi="Times New Roman" w:cs="Times New Roman"/>
      <w:sz w:val="24"/>
      <w:szCs w:val="20"/>
      <w:lang w:val="en-US"/>
    </w:rPr>
  </w:style>
  <w:style w:type="paragraph" w:customStyle="1" w:styleId="H1">
    <w:name w:val="H1"/>
    <w:basedOn w:val="a0"/>
    <w:next w:val="a0"/>
    <w:rsid w:val="00481235"/>
    <w:pPr>
      <w:keepNext/>
      <w:snapToGrid w:val="0"/>
      <w:spacing w:before="100" w:after="100" w:line="240" w:lineRule="auto"/>
      <w:outlineLvl w:val="1"/>
    </w:pPr>
    <w:rPr>
      <w:rFonts w:ascii="Times New Roman" w:eastAsia="Calibri" w:hAnsi="Times New Roman" w:cs="Times New Roman"/>
      <w:b/>
      <w:kern w:val="36"/>
      <w:sz w:val="48"/>
      <w:szCs w:val="20"/>
    </w:rPr>
  </w:style>
  <w:style w:type="character" w:customStyle="1" w:styleId="3arialunicodems0">
    <w:name w:val="3arialunicodems"/>
    <w:basedOn w:val="a1"/>
    <w:rsid w:val="00481235"/>
    <w:rPr>
      <w:rFonts w:cs="Times New Roman"/>
    </w:rPr>
  </w:style>
  <w:style w:type="paragraph" w:customStyle="1" w:styleId="afffffe">
    <w:name w:val="Обычный ГД"/>
    <w:rsid w:val="00481235"/>
    <w:pPr>
      <w:spacing w:after="0" w:line="240" w:lineRule="auto"/>
      <w:ind w:firstLine="709"/>
      <w:jc w:val="both"/>
    </w:pPr>
    <w:rPr>
      <w:rFonts w:ascii="Times New Roman" w:eastAsia="Times New Roman" w:hAnsi="Times New Roman" w:cs="Times New Roman"/>
      <w:sz w:val="28"/>
      <w:szCs w:val="20"/>
    </w:rPr>
  </w:style>
  <w:style w:type="character" w:customStyle="1" w:styleId="BodyTextChar1">
    <w:name w:val="Body Text Char1"/>
    <w:basedOn w:val="a1"/>
    <w:locked/>
    <w:rsid w:val="00481235"/>
    <w:rPr>
      <w:rFonts w:cs="Times New Roman"/>
      <w:lang w:val="ru-RU" w:eastAsia="ru-RU" w:bidi="ar-SA"/>
    </w:rPr>
  </w:style>
  <w:style w:type="character" w:customStyle="1" w:styleId="1fb">
    <w:name w:val="Основной шрифт абзаца1"/>
    <w:rsid w:val="00481235"/>
  </w:style>
  <w:style w:type="character" w:customStyle="1" w:styleId="27">
    <w:name w:val="Стиль2 Знак"/>
    <w:basedOn w:val="92"/>
    <w:link w:val="2"/>
    <w:rsid w:val="00481235"/>
    <w:rPr>
      <w:rFonts w:ascii="Times New Roman" w:eastAsia="Times New Roman" w:hAnsi="Times New Roman" w:cs="Times New Roman"/>
      <w:b/>
      <w:smallCaps/>
      <w:sz w:val="28"/>
      <w:szCs w:val="28"/>
      <w:lang w:val="ru-RU" w:eastAsia="ru-RU" w:bidi="ar-SA"/>
    </w:rPr>
  </w:style>
  <w:style w:type="paragraph" w:customStyle="1" w:styleId="Style20">
    <w:name w:val="Style 2"/>
    <w:rsid w:val="00481235"/>
    <w:pPr>
      <w:widowControl w:val="0"/>
      <w:autoSpaceDE w:val="0"/>
      <w:autoSpaceDN w:val="0"/>
      <w:spacing w:after="0" w:line="240" w:lineRule="auto"/>
      <w:ind w:right="72" w:firstLine="504"/>
      <w:jc w:val="both"/>
    </w:pPr>
    <w:rPr>
      <w:rFonts w:ascii="Times New Roman" w:eastAsia="Times New Roman" w:hAnsi="Times New Roman" w:cs="Times New Roman"/>
      <w:sz w:val="18"/>
      <w:szCs w:val="18"/>
    </w:rPr>
  </w:style>
  <w:style w:type="character" w:customStyle="1" w:styleId="CharacterStyle1">
    <w:name w:val="Character Style 1"/>
    <w:rsid w:val="00481235"/>
    <w:rPr>
      <w:sz w:val="18"/>
      <w:szCs w:val="18"/>
    </w:rPr>
  </w:style>
  <w:style w:type="paragraph" w:customStyle="1" w:styleId="bodytextindent31">
    <w:name w:val="bodytextindent31"/>
    <w:basedOn w:val="a0"/>
    <w:rsid w:val="00481235"/>
    <w:pPr>
      <w:overflowPunct w:val="0"/>
      <w:autoSpaceDE w:val="0"/>
      <w:autoSpaceDN w:val="0"/>
      <w:spacing w:after="0" w:line="240" w:lineRule="auto"/>
      <w:ind w:firstLine="720"/>
      <w:jc w:val="both"/>
    </w:pPr>
    <w:rPr>
      <w:rFonts w:ascii="Times New Roman" w:eastAsia="Arial Unicode MS" w:hAnsi="Times New Roman" w:cs="Times New Roman"/>
      <w:sz w:val="28"/>
      <w:szCs w:val="28"/>
    </w:rPr>
  </w:style>
  <w:style w:type="character" w:customStyle="1" w:styleId="19">
    <w:name w:val="Обычный1 Знак"/>
    <w:basedOn w:val="a1"/>
    <w:link w:val="18"/>
    <w:locked/>
    <w:rsid w:val="00481235"/>
    <w:rPr>
      <w:rFonts w:ascii="Times New Roman" w:eastAsia="Times New Roman" w:hAnsi="Times New Roman" w:cs="Times New Roman"/>
      <w:snapToGrid w:val="0"/>
      <w:sz w:val="20"/>
      <w:szCs w:val="20"/>
    </w:rPr>
  </w:style>
  <w:style w:type="paragraph" w:customStyle="1" w:styleId="1fc">
    <w:name w:val="Знак Знак Знак Знак1"/>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231">
    <w:name w:val="Основной текст 23"/>
    <w:basedOn w:val="a0"/>
    <w:rsid w:val="00481235"/>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3e">
    <w:name w:val="Стиль3 Знак Знак"/>
    <w:rsid w:val="00481235"/>
    <w:rPr>
      <w:rFonts w:ascii="Times New Roman" w:eastAsia="Times New Roman" w:hAnsi="Times New Roman" w:cs="Times New Roman"/>
      <w:b/>
      <w:smallCaps/>
      <w:sz w:val="28"/>
      <w:szCs w:val="28"/>
      <w:lang w:eastAsia="ru-RU"/>
    </w:rPr>
  </w:style>
  <w:style w:type="paragraph" w:customStyle="1" w:styleId="Default">
    <w:name w:val="Default"/>
    <w:rsid w:val="00481235"/>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ffffff">
    <w:name w:val="ЭЭГ"/>
    <w:basedOn w:val="a0"/>
    <w:uiPriority w:val="99"/>
    <w:rsid w:val="00481235"/>
    <w:pPr>
      <w:spacing w:after="0" w:line="360" w:lineRule="auto"/>
      <w:ind w:firstLine="720"/>
      <w:jc w:val="both"/>
    </w:pPr>
    <w:rPr>
      <w:rFonts w:ascii="Times New Roman" w:eastAsia="Times New Roman" w:hAnsi="Times New Roman" w:cs="Times New Roman"/>
      <w:sz w:val="24"/>
      <w:szCs w:val="24"/>
    </w:rPr>
  </w:style>
  <w:style w:type="character" w:customStyle="1" w:styleId="b-serp-itemfrom1">
    <w:name w:val="b-serp-item__from1"/>
    <w:basedOn w:val="a1"/>
    <w:rsid w:val="00481235"/>
    <w:rPr>
      <w:color w:val="666666"/>
    </w:rPr>
  </w:style>
  <w:style w:type="paragraph" w:customStyle="1" w:styleId="53">
    <w:name w:val="Абзац списка5"/>
    <w:basedOn w:val="a0"/>
    <w:rsid w:val="00481235"/>
    <w:pPr>
      <w:ind w:left="720"/>
    </w:pPr>
    <w:rPr>
      <w:rFonts w:ascii="Calibri" w:eastAsia="Times New Roman" w:hAnsi="Calibri" w:cs="Times New Roman"/>
      <w:sz w:val="20"/>
      <w:szCs w:val="20"/>
    </w:rPr>
  </w:style>
  <w:style w:type="paragraph" w:customStyle="1" w:styleId="42">
    <w:name w:val="Абзац списка4"/>
    <w:basedOn w:val="a0"/>
    <w:rsid w:val="00481235"/>
    <w:pPr>
      <w:ind w:left="720"/>
    </w:pPr>
    <w:rPr>
      <w:rFonts w:ascii="Calibri" w:eastAsia="Times New Roman" w:hAnsi="Calibri" w:cs="Times New Roman"/>
      <w:sz w:val="20"/>
      <w:szCs w:val="20"/>
    </w:rPr>
  </w:style>
  <w:style w:type="paragraph" w:customStyle="1" w:styleId="affffff0">
    <w:name w:val="???????"/>
    <w:rsid w:val="0048123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jc w:val="center"/>
    </w:pPr>
    <w:rPr>
      <w:rFonts w:ascii="Arial" w:eastAsia="Times New Roman" w:hAnsi="Arial" w:cs="Arial"/>
      <w:color w:val="000000"/>
      <w:sz w:val="32"/>
      <w:szCs w:val="32"/>
    </w:rPr>
  </w:style>
  <w:style w:type="character" w:customStyle="1" w:styleId="A00">
    <w:name w:val="A0"/>
    <w:uiPriority w:val="99"/>
    <w:rsid w:val="00481235"/>
    <w:rPr>
      <w:rFonts w:cs="Free Set C"/>
      <w:color w:val="000000"/>
      <w:sz w:val="19"/>
      <w:szCs w:val="19"/>
    </w:rPr>
  </w:style>
  <w:style w:type="character" w:customStyle="1" w:styleId="ListParagraphChar1">
    <w:name w:val="List Paragraph Char1"/>
    <w:link w:val="11"/>
    <w:locked/>
    <w:rsid w:val="00481235"/>
    <w:rPr>
      <w:rFonts w:ascii="Times New Roman" w:eastAsia="Times New Roman" w:hAnsi="Times New Roman" w:cs="Times New Roman"/>
      <w:sz w:val="28"/>
      <w:szCs w:val="28"/>
    </w:rPr>
  </w:style>
  <w:style w:type="character" w:customStyle="1" w:styleId="aff">
    <w:name w:val="Обычный (веб) Знак"/>
    <w:aliases w:val="Обычный (веб)11 Знак,Обычный (Web)1 Знак,Обычный (Web)11 Знак"/>
    <w:link w:val="afe"/>
    <w:uiPriority w:val="99"/>
    <w:locked/>
    <w:rsid w:val="00481235"/>
    <w:rPr>
      <w:rFonts w:ascii="Times New Roman" w:eastAsia="Times New Roman" w:hAnsi="Times New Roman" w:cs="Times New Roman"/>
      <w:sz w:val="24"/>
      <w:szCs w:val="24"/>
    </w:rPr>
  </w:style>
  <w:style w:type="paragraph" w:customStyle="1" w:styleId="63">
    <w:name w:val="Абзац списка6"/>
    <w:basedOn w:val="a0"/>
    <w:rsid w:val="00481235"/>
    <w:pPr>
      <w:spacing w:after="0" w:line="240" w:lineRule="auto"/>
      <w:ind w:left="720"/>
    </w:pPr>
    <w:rPr>
      <w:rFonts w:ascii="Times New Roman" w:eastAsia="Times New Roman" w:hAnsi="Times New Roman" w:cs="Times New Roman"/>
      <w:sz w:val="24"/>
      <w:szCs w:val="24"/>
    </w:rPr>
  </w:style>
  <w:style w:type="character" w:customStyle="1" w:styleId="1fd">
    <w:name w:val="Абзац списка Знак1"/>
    <w:uiPriority w:val="99"/>
    <w:locked/>
    <w:rsid w:val="00481235"/>
    <w:rPr>
      <w:rFonts w:ascii="Calibri" w:hAnsi="Calibri"/>
    </w:rPr>
  </w:style>
  <w:style w:type="paragraph" w:customStyle="1" w:styleId="72">
    <w:name w:val="Абзац списка7"/>
    <w:basedOn w:val="a0"/>
    <w:rsid w:val="00481235"/>
    <w:pPr>
      <w:spacing w:after="0" w:line="240" w:lineRule="auto"/>
      <w:ind w:left="720"/>
      <w:contextualSpacing/>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111111"/>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13997">
      <w:bodyDiv w:val="1"/>
      <w:marLeft w:val="0"/>
      <w:marRight w:val="0"/>
      <w:marTop w:val="0"/>
      <w:marBottom w:val="0"/>
      <w:divBdr>
        <w:top w:val="none" w:sz="0" w:space="0" w:color="auto"/>
        <w:left w:val="none" w:sz="0" w:space="0" w:color="auto"/>
        <w:bottom w:val="none" w:sz="0" w:space="0" w:color="auto"/>
        <w:right w:val="none" w:sz="0" w:space="0" w:color="auto"/>
      </w:divBdr>
    </w:div>
    <w:div w:id="939722759">
      <w:bodyDiv w:val="1"/>
      <w:marLeft w:val="0"/>
      <w:marRight w:val="0"/>
      <w:marTop w:val="0"/>
      <w:marBottom w:val="0"/>
      <w:divBdr>
        <w:top w:val="none" w:sz="0" w:space="0" w:color="auto"/>
        <w:left w:val="none" w:sz="0" w:space="0" w:color="auto"/>
        <w:bottom w:val="none" w:sz="0" w:space="0" w:color="auto"/>
        <w:right w:val="none" w:sz="0" w:space="0" w:color="auto"/>
      </w:divBdr>
    </w:div>
    <w:div w:id="1085302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2F7E3721DCEC5E1325F650505E0AF2BE204E1C8CD21C60CC9297E0C1F1292AA5D422921F45869DA67096m3i4G" TargetMode="External"/><Relationship Id="rId5" Type="http://schemas.openxmlformats.org/officeDocument/2006/relationships/settings" Target="settings.xml"/><Relationship Id="rId10" Type="http://schemas.openxmlformats.org/officeDocument/2006/relationships/hyperlink" Target="https://ru.wikipedia.org/w/index.php?title=%D0%91%D1%8E%D0%B4%D0%B6%D0%B5%D1%82%D0%BD%D0%B0%D1%8F_%D1%81%D0%B8%D1%81%D1%82%D0%B5%D0%BC%D0%B0&amp;action=edit&amp;redlink=1" TargetMode="External"/><Relationship Id="rId4" Type="http://schemas.microsoft.com/office/2007/relationships/stylesWithEffects" Target="stylesWithEffects.xml"/><Relationship Id="rId9" Type="http://schemas.openxmlformats.org/officeDocument/2006/relationships/hyperlink" Target="http://minfin.krskstate.ru/dat/File/10/MBO/prikaz_10.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E8BC1-2449-4DB2-BFD4-D06712AB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7034</TotalTime>
  <Pages>136</Pages>
  <Words>34772</Words>
  <Characters>198207</Characters>
  <Application>Microsoft Office Word</Application>
  <DocSecurity>0</DocSecurity>
  <Lines>1651</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353</cp:revision>
  <cp:lastPrinted>2017-04-20T13:05:00Z</cp:lastPrinted>
  <dcterms:created xsi:type="dcterms:W3CDTF">2015-03-25T08:40:00Z</dcterms:created>
  <dcterms:modified xsi:type="dcterms:W3CDTF">2017-04-20T20:22:00Z</dcterms:modified>
</cp:coreProperties>
</file>