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Default="00CD71BB" w:rsidP="009F553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Default="00CD71BB" w:rsidP="009F553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CD71BB" w:rsidTr="00CD71BB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Default="00CD71BB" w:rsidP="009F5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71BB" w:rsidRDefault="00CD71BB" w:rsidP="009F553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D71BB" w:rsidTr="00CD71B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CD71BB" w:rsidP="00D421B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421BE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="00D421BE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</w:t>
            </w:r>
            <w:r w:rsidR="00245338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CD71BB" w:rsidP="00D421BE">
            <w:pPr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D421BE">
              <w:rPr>
                <w:sz w:val="28"/>
              </w:rPr>
              <w:t xml:space="preserve"> </w:t>
            </w:r>
            <w:r w:rsidR="00D421BE">
              <w:rPr>
                <w:sz w:val="28"/>
                <w:u w:val="single"/>
              </w:rPr>
              <w:t>64-п</w:t>
            </w:r>
            <w:r>
              <w:rPr>
                <w:sz w:val="28"/>
                <w:u w:val="single"/>
              </w:rPr>
              <w:t xml:space="preserve"> </w:t>
            </w:r>
          </w:p>
        </w:tc>
      </w:tr>
      <w:tr w:rsidR="00CD71BB" w:rsidTr="00CD71B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1BB" w:rsidRDefault="00CD71BB" w:rsidP="009F5536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CD71BB" w:rsidRDefault="00CD71BB" w:rsidP="009F5536">
            <w:pPr>
              <w:jc w:val="center"/>
              <w:rPr>
                <w:sz w:val="28"/>
              </w:rPr>
            </w:pPr>
          </w:p>
        </w:tc>
      </w:tr>
    </w:tbl>
    <w:p w:rsidR="00CD71BB" w:rsidRPr="00E40195" w:rsidRDefault="00CD71BB" w:rsidP="009F5536">
      <w:pPr>
        <w:tabs>
          <w:tab w:val="left" w:pos="5655"/>
        </w:tabs>
        <w:jc w:val="both"/>
        <w:rPr>
          <w:b/>
          <w:sz w:val="28"/>
          <w:szCs w:val="28"/>
        </w:rPr>
      </w:pPr>
      <w:r w:rsidRPr="00E40195">
        <w:rPr>
          <w:b/>
          <w:sz w:val="28"/>
          <w:szCs w:val="28"/>
        </w:rPr>
        <w:t>О внесении изменений в постановление администрации Северо-Енисейского района от 22.05.2014 № 20</w:t>
      </w:r>
      <w:r w:rsidR="00E55205" w:rsidRPr="00E40195">
        <w:rPr>
          <w:b/>
          <w:sz w:val="28"/>
          <w:szCs w:val="28"/>
        </w:rPr>
        <w:t>7</w:t>
      </w:r>
      <w:r w:rsidRPr="00E40195">
        <w:rPr>
          <w:b/>
          <w:sz w:val="28"/>
          <w:szCs w:val="28"/>
        </w:rPr>
        <w:t xml:space="preserve">-п </w:t>
      </w:r>
      <w:r w:rsidR="00E55205" w:rsidRPr="00E40195">
        <w:rPr>
          <w:b/>
          <w:sz w:val="28"/>
          <w:szCs w:val="28"/>
        </w:rPr>
        <w:t>«Об утверждении административного регламента</w:t>
      </w:r>
      <w:r w:rsidR="00744CA4" w:rsidRPr="00E40195">
        <w:rPr>
          <w:b/>
          <w:sz w:val="28"/>
          <w:szCs w:val="28"/>
        </w:rPr>
        <w:t xml:space="preserve"> по предоставлению</w:t>
      </w:r>
      <w:r w:rsidR="00E55205" w:rsidRPr="00E40195">
        <w:rPr>
          <w:b/>
          <w:sz w:val="28"/>
          <w:szCs w:val="28"/>
        </w:rPr>
        <w:t xml:space="preserve"> муниципальной услуги </w:t>
      </w:r>
      <w:r w:rsidR="00CF7CFE" w:rsidRPr="00E40195">
        <w:rPr>
          <w:b/>
          <w:sz w:val="28"/>
          <w:szCs w:val="28"/>
        </w:rPr>
        <w:t>«</w:t>
      </w:r>
      <w:r w:rsidR="00E55205" w:rsidRPr="00E40195">
        <w:rPr>
          <w:b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CD71BB" w:rsidRDefault="00CD71BB" w:rsidP="009F553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D71BB" w:rsidRDefault="00CD71BB" w:rsidP="009F5536">
      <w:pPr>
        <w:tabs>
          <w:tab w:val="left" w:pos="851"/>
        </w:tabs>
        <w:autoSpaceDE w:val="0"/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со значительным изменением действующего законодательства и с необходимостью внесения </w:t>
      </w:r>
      <w:r w:rsidR="00245338">
        <w:rPr>
          <w:sz w:val="28"/>
          <w:szCs w:val="28"/>
        </w:rPr>
        <w:t>значительных</w:t>
      </w:r>
      <w:r>
        <w:rPr>
          <w:sz w:val="28"/>
          <w:szCs w:val="28"/>
        </w:rPr>
        <w:t xml:space="preserve"> изменений в постановление администрации Северо-Енисейского района от 22.05.2014 № 20</w:t>
      </w:r>
      <w:r w:rsidR="00E55205">
        <w:rPr>
          <w:sz w:val="28"/>
          <w:szCs w:val="28"/>
        </w:rPr>
        <w:t>7</w:t>
      </w:r>
      <w:r>
        <w:rPr>
          <w:sz w:val="28"/>
          <w:szCs w:val="28"/>
        </w:rPr>
        <w:t xml:space="preserve">-п </w:t>
      </w:r>
      <w:r w:rsidR="00E55205">
        <w:rPr>
          <w:sz w:val="28"/>
          <w:szCs w:val="28"/>
        </w:rPr>
        <w:t>«О</w:t>
      </w:r>
      <w:r w:rsidR="00E55205" w:rsidRPr="002C3D90">
        <w:rPr>
          <w:sz w:val="28"/>
          <w:szCs w:val="28"/>
        </w:rPr>
        <w:t>б утверждении административн</w:t>
      </w:r>
      <w:r w:rsidR="00E55205">
        <w:rPr>
          <w:sz w:val="28"/>
          <w:szCs w:val="28"/>
        </w:rPr>
        <w:t>ого</w:t>
      </w:r>
      <w:r w:rsidR="00E55205" w:rsidRPr="002C3D90">
        <w:rPr>
          <w:sz w:val="28"/>
          <w:szCs w:val="28"/>
        </w:rPr>
        <w:t xml:space="preserve"> регламент</w:t>
      </w:r>
      <w:r w:rsidR="00E55205">
        <w:rPr>
          <w:sz w:val="28"/>
          <w:szCs w:val="28"/>
        </w:rPr>
        <w:t>а</w:t>
      </w:r>
      <w:r w:rsidR="00E55205" w:rsidRPr="002C3D90">
        <w:rPr>
          <w:sz w:val="28"/>
          <w:szCs w:val="28"/>
        </w:rPr>
        <w:t xml:space="preserve"> по предоставлению муниципальн</w:t>
      </w:r>
      <w:r w:rsidR="00E55205">
        <w:rPr>
          <w:sz w:val="28"/>
          <w:szCs w:val="28"/>
        </w:rPr>
        <w:t>ой</w:t>
      </w:r>
      <w:r w:rsidR="00E55205" w:rsidRPr="002C3D90">
        <w:rPr>
          <w:sz w:val="28"/>
          <w:szCs w:val="28"/>
        </w:rPr>
        <w:t xml:space="preserve"> услуг</w:t>
      </w:r>
      <w:r w:rsidR="00E55205">
        <w:rPr>
          <w:sz w:val="28"/>
          <w:szCs w:val="28"/>
        </w:rPr>
        <w:t>и</w:t>
      </w:r>
      <w:r w:rsidR="00E55205" w:rsidRPr="002C3D90">
        <w:rPr>
          <w:sz w:val="28"/>
          <w:szCs w:val="28"/>
        </w:rPr>
        <w:t xml:space="preserve"> </w:t>
      </w:r>
      <w:r w:rsidR="00E55205">
        <w:rPr>
          <w:sz w:val="28"/>
          <w:szCs w:val="28"/>
        </w:rPr>
        <w:t>«П</w:t>
      </w:r>
      <w:r w:rsidR="00E55205" w:rsidRPr="00F45A53">
        <w:rPr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sz w:val="28"/>
          <w:szCs w:val="28"/>
        </w:rPr>
        <w:t>, руководствуясь статьей 34 Устава района, ПОСТАНОВЛЯЮ:</w:t>
      </w:r>
      <w:proofErr w:type="gramEnd"/>
    </w:p>
    <w:p w:rsidR="00CD71BB" w:rsidRDefault="00CD71BB" w:rsidP="009F5536">
      <w:pPr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</w:rPr>
        <w:t>Приложение № 1 к</w:t>
      </w:r>
      <w:r>
        <w:rPr>
          <w:sz w:val="28"/>
          <w:szCs w:val="28"/>
        </w:rPr>
        <w:t xml:space="preserve"> постановлению администрации Северо-Енисейского района от 22.05.2014 № 20</w:t>
      </w:r>
      <w:r w:rsidR="00E55205">
        <w:rPr>
          <w:sz w:val="28"/>
          <w:szCs w:val="28"/>
        </w:rPr>
        <w:t>7</w:t>
      </w:r>
      <w:r>
        <w:rPr>
          <w:sz w:val="28"/>
          <w:szCs w:val="28"/>
        </w:rPr>
        <w:t xml:space="preserve">-п </w:t>
      </w:r>
      <w:r w:rsidR="00E55205">
        <w:rPr>
          <w:sz w:val="28"/>
          <w:szCs w:val="28"/>
        </w:rPr>
        <w:t>«О</w:t>
      </w:r>
      <w:r w:rsidR="00E55205" w:rsidRPr="002C3D90">
        <w:rPr>
          <w:sz w:val="28"/>
          <w:szCs w:val="28"/>
        </w:rPr>
        <w:t>б утверждении административн</w:t>
      </w:r>
      <w:r w:rsidR="00E55205">
        <w:rPr>
          <w:sz w:val="28"/>
          <w:szCs w:val="28"/>
        </w:rPr>
        <w:t>ого</w:t>
      </w:r>
      <w:r w:rsidR="00E55205" w:rsidRPr="002C3D90">
        <w:rPr>
          <w:sz w:val="28"/>
          <w:szCs w:val="28"/>
        </w:rPr>
        <w:t xml:space="preserve"> регламент</w:t>
      </w:r>
      <w:r w:rsidR="00E55205">
        <w:rPr>
          <w:sz w:val="28"/>
          <w:szCs w:val="28"/>
        </w:rPr>
        <w:t>а</w:t>
      </w:r>
      <w:r w:rsidR="00E55205" w:rsidRPr="002C3D90">
        <w:rPr>
          <w:sz w:val="28"/>
          <w:szCs w:val="28"/>
        </w:rPr>
        <w:t xml:space="preserve"> по предоставлению  муниципальн</w:t>
      </w:r>
      <w:r w:rsidR="00E55205">
        <w:rPr>
          <w:sz w:val="28"/>
          <w:szCs w:val="28"/>
        </w:rPr>
        <w:t>ой</w:t>
      </w:r>
      <w:r w:rsidR="00E55205" w:rsidRPr="002C3D90">
        <w:rPr>
          <w:sz w:val="28"/>
          <w:szCs w:val="28"/>
        </w:rPr>
        <w:t xml:space="preserve"> услуг</w:t>
      </w:r>
      <w:r w:rsidR="00E55205">
        <w:rPr>
          <w:sz w:val="28"/>
          <w:szCs w:val="28"/>
        </w:rPr>
        <w:t>и</w:t>
      </w:r>
      <w:r w:rsidR="00E55205" w:rsidRPr="002C3D90">
        <w:rPr>
          <w:sz w:val="28"/>
          <w:szCs w:val="28"/>
        </w:rPr>
        <w:t xml:space="preserve"> </w:t>
      </w:r>
      <w:r w:rsidR="00CF7CFE">
        <w:rPr>
          <w:sz w:val="28"/>
          <w:szCs w:val="28"/>
        </w:rPr>
        <w:t>«</w:t>
      </w:r>
      <w:r w:rsidR="00E55205">
        <w:rPr>
          <w:sz w:val="28"/>
          <w:szCs w:val="28"/>
        </w:rPr>
        <w:t>П</w:t>
      </w:r>
      <w:r w:rsidR="00E55205" w:rsidRPr="00F45A53">
        <w:rPr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sz w:val="28"/>
          <w:szCs w:val="28"/>
        </w:rPr>
        <w:t xml:space="preserve"> (в редакции постановления администрации Северо-Енисейского района от 31.05.2016 № 34</w:t>
      </w:r>
      <w:r w:rsidR="00E55205">
        <w:rPr>
          <w:sz w:val="28"/>
          <w:szCs w:val="28"/>
        </w:rPr>
        <w:t>1</w:t>
      </w:r>
      <w:r>
        <w:rPr>
          <w:sz w:val="28"/>
          <w:szCs w:val="28"/>
        </w:rPr>
        <w:t xml:space="preserve">-п) </w:t>
      </w:r>
      <w:r>
        <w:rPr>
          <w:sz w:val="28"/>
        </w:rPr>
        <w:t>изложить в новой редакции, согласно приложению № 1 к настоящему постановлению</w:t>
      </w:r>
      <w:r>
        <w:rPr>
          <w:sz w:val="28"/>
          <w:szCs w:val="28"/>
        </w:rPr>
        <w:t>.</w:t>
      </w:r>
      <w:proofErr w:type="gramEnd"/>
    </w:p>
    <w:p w:rsidR="00CD71BB" w:rsidRDefault="00CD71BB" w:rsidP="009F5536">
      <w:pPr>
        <w:pStyle w:val="ab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CD71BB" w:rsidRDefault="00CD71BB" w:rsidP="009F5536"/>
    <w:p w:rsidR="00CD71BB" w:rsidRDefault="00CD71BB" w:rsidP="009F5536"/>
    <w:p w:rsidR="00CB13B3" w:rsidRPr="00CB38E0" w:rsidRDefault="00744CA4" w:rsidP="009F553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B13B3">
        <w:rPr>
          <w:sz w:val="28"/>
          <w:szCs w:val="28"/>
        </w:rPr>
        <w:t xml:space="preserve"> </w:t>
      </w:r>
      <w:r w:rsidR="00CB13B3" w:rsidRPr="00CB38E0">
        <w:rPr>
          <w:sz w:val="28"/>
          <w:szCs w:val="28"/>
        </w:rPr>
        <w:t>Северо-Енисейского района</w:t>
      </w:r>
      <w:r w:rsidR="00B2678D">
        <w:rPr>
          <w:sz w:val="28"/>
          <w:szCs w:val="28"/>
        </w:rPr>
        <w:t xml:space="preserve">      </w:t>
      </w:r>
      <w:r w:rsidR="00D421BE">
        <w:rPr>
          <w:sz w:val="28"/>
          <w:szCs w:val="28"/>
        </w:rPr>
        <w:tab/>
      </w:r>
      <w:r w:rsidR="00D421BE">
        <w:rPr>
          <w:sz w:val="28"/>
          <w:szCs w:val="28"/>
        </w:rPr>
        <w:tab/>
      </w:r>
      <w:r w:rsidR="00D421BE">
        <w:rPr>
          <w:sz w:val="28"/>
          <w:szCs w:val="28"/>
        </w:rPr>
        <w:tab/>
      </w:r>
      <w:r w:rsidR="00D421BE">
        <w:rPr>
          <w:sz w:val="28"/>
          <w:szCs w:val="28"/>
        </w:rPr>
        <w:tab/>
      </w:r>
      <w:r w:rsidR="00D421B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744CA4" w:rsidRDefault="00744CA4" w:rsidP="00744C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678D" w:rsidRDefault="00B2678D" w:rsidP="00B2678D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B2678D" w:rsidRDefault="00B2678D" w:rsidP="00B2678D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B2678D" w:rsidRDefault="00B2678D" w:rsidP="00B2678D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Северо-Енисейского района</w:t>
      </w:r>
    </w:p>
    <w:p w:rsidR="00B2678D" w:rsidRDefault="00B2678D" w:rsidP="00B2678D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</w:t>
      </w:r>
      <w:r w:rsidR="00D421BE" w:rsidRPr="00D421BE">
        <w:rPr>
          <w:color w:val="000000"/>
          <w:sz w:val="20"/>
          <w:szCs w:val="20"/>
          <w:u w:val="single"/>
        </w:rPr>
        <w:t>03.03.2017</w:t>
      </w:r>
      <w:r>
        <w:rPr>
          <w:color w:val="000000"/>
          <w:sz w:val="20"/>
          <w:szCs w:val="20"/>
        </w:rPr>
        <w:t xml:space="preserve"> № </w:t>
      </w:r>
      <w:r w:rsidR="00D421BE" w:rsidRPr="00D421BE">
        <w:rPr>
          <w:color w:val="000000"/>
          <w:sz w:val="20"/>
          <w:szCs w:val="20"/>
          <w:u w:val="single"/>
        </w:rPr>
        <w:t>64-п</w:t>
      </w:r>
    </w:p>
    <w:p w:rsidR="00DB6BD8" w:rsidRDefault="00B2678D" w:rsidP="00DB6BD8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</w:t>
      </w:r>
      <w:r w:rsidR="00DB6BD8">
        <w:rPr>
          <w:color w:val="000000"/>
          <w:sz w:val="20"/>
          <w:szCs w:val="20"/>
        </w:rPr>
        <w:t>новая редакция Приложения №1</w:t>
      </w:r>
      <w:proofErr w:type="gramEnd"/>
    </w:p>
    <w:p w:rsidR="00DB6BD8" w:rsidRDefault="00DB6BD8" w:rsidP="00DB6BD8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постановлению администрации</w:t>
      </w:r>
    </w:p>
    <w:p w:rsidR="00DB6BD8" w:rsidRDefault="00DB6BD8" w:rsidP="00DB6BD8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Северо-Енисейского района</w:t>
      </w:r>
    </w:p>
    <w:p w:rsidR="00B2678D" w:rsidRDefault="00DB6BD8" w:rsidP="00DB6BD8">
      <w:pPr>
        <w:autoSpaceDE w:val="0"/>
        <w:autoSpaceDN w:val="0"/>
        <w:adjustRightInd w:val="0"/>
        <w:ind w:left="205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  <w:u w:val="single"/>
        </w:rPr>
        <w:t>22.05.2014</w:t>
      </w:r>
      <w:r>
        <w:rPr>
          <w:color w:val="000000"/>
          <w:sz w:val="20"/>
          <w:szCs w:val="20"/>
        </w:rPr>
        <w:t xml:space="preserve"> № </w:t>
      </w:r>
      <w:r>
        <w:rPr>
          <w:color w:val="000000"/>
          <w:sz w:val="20"/>
          <w:szCs w:val="20"/>
          <w:u w:val="single"/>
        </w:rPr>
        <w:t>207-п</w:t>
      </w:r>
      <w:r w:rsidR="00B2678D">
        <w:rPr>
          <w:color w:val="000000"/>
          <w:sz w:val="20"/>
          <w:szCs w:val="20"/>
        </w:rPr>
        <w:t>)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17911" w:rsidRDefault="00A17911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2678D" w:rsidRDefault="00D70D60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B2678D" w:rsidRDefault="00D70D60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ПРЕДОСТАВЛЕНИЮ МУНИЦИПАЛЬНОЙ УСЛУГИ</w:t>
      </w:r>
    </w:p>
    <w:p w:rsidR="00B2678D" w:rsidRDefault="00D70D60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«ПРИНЯТИЕ ДОКУМЕНТОВ, А ТАКЖЕ ВЫДАЧА РЕШЕНИЙ О ПЕРЕВОДЕ ИЛИ ОБ ОТКАЗЕ В ПЕРЕВОДЕ ЖИЛОГО ПОМЕЩЕНИЯ В НЕЖИЛОЕ ИЛИ НЕЖИЛОГО ПОМЕЩЕНИЯ В ЖИЛОЕ ПОМЕЩЕНИЕ» 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B2678D" w:rsidRDefault="00B2678D" w:rsidP="00B2678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Настоящий административный регламент (далее - Регламент) разработан в целях повышения качества предоставления администрацией Северо-Енисейского района (далее - Администрация района)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- Муниципальная услуга), а также в целях повышения качества и доступности результатов предоставления Муниципальной услуги, создания комфортных условий</w:t>
      </w:r>
      <w:proofErr w:type="gramEnd"/>
      <w:r>
        <w:rPr>
          <w:color w:val="000000"/>
          <w:sz w:val="28"/>
          <w:szCs w:val="28"/>
        </w:rPr>
        <w:t xml:space="preserve"> для </w:t>
      </w:r>
      <w:proofErr w:type="gramStart"/>
      <w:r>
        <w:rPr>
          <w:color w:val="000000"/>
          <w:sz w:val="28"/>
          <w:szCs w:val="28"/>
        </w:rPr>
        <w:t>участников отношений, возникающих при предоставлении Муниципальной услуги и определяет</w:t>
      </w:r>
      <w:proofErr w:type="gramEnd"/>
      <w:r>
        <w:rPr>
          <w:color w:val="000000"/>
          <w:sz w:val="28"/>
          <w:szCs w:val="28"/>
        </w:rPr>
        <w:t xml:space="preserve"> сроки и последовательность действий (административных процедур) при оказании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>Получателями муниципальной услуги (далее - Заявителями), имеющими намерение подать заявление о переводе жилого помещения в нежилое или нежилого помещения в жилое помещение (далее - Заявление) и получить решение о переводе жилого помещения в нежилое или нежилого помещения в жилое помещение (далее - Решение), выступают собственники жилых помещений или уполномоченные ими лица: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лица;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юридические лица (организации всех форм собственности) в лице руководителя организации либо представителя по доверенности.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Порядок информирования Заявителей о правилах предоставления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Органом Администрации района, уполномоченным от имени Администрации района на предоставление Муниципальной услуги, является отдел архитектуры и градостроительства Администрации района (далее - Отдел).</w:t>
      </w:r>
    </w:p>
    <w:p w:rsidR="00B2678D" w:rsidRDefault="00B2678D" w:rsidP="00B2678D">
      <w:pPr>
        <w:tabs>
          <w:tab w:val="left" w:pos="34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нахождения Отдела: Красноярский край,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>. Северо-Енисейский, ул. Ленина, д. 48, кабинет 4.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Информирование осуществляется: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 непосредственном обращении Заявителя к специалисту Отдела, ответственному за предоставление Муниципальной услуги (далее - Специалист), в часы приема: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</w:t>
      </w:r>
      <w:r w:rsidR="00D70D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14-00 до 17-00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вторник</w:t>
      </w:r>
      <w:r w:rsidR="00D70D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09-00 до 13-00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среда</w:t>
      </w:r>
      <w:r w:rsidR="00D70D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15-00 до 18-00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</w:t>
      </w:r>
      <w:r w:rsidR="00D70D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09-00 до 13-00;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посредством телефонной связи: телефон 8 (391-60) 21-0-60 (приемная Администрации района);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на официальном сайте Северо-Енисейского района - </w:t>
      </w:r>
      <w:proofErr w:type="spellStart"/>
      <w:r>
        <w:rPr>
          <w:color w:val="000000"/>
          <w:sz w:val="28"/>
          <w:szCs w:val="28"/>
        </w:rPr>
        <w:t>www.admse.ru</w:t>
      </w:r>
      <w:proofErr w:type="spellEnd"/>
      <w:r>
        <w:rPr>
          <w:color w:val="000000"/>
          <w:sz w:val="28"/>
          <w:szCs w:val="28"/>
        </w:rPr>
        <w:t xml:space="preserve"> в разделе «Муниципальные услуги»;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посредством электронной почты - </w:t>
      </w:r>
      <w:proofErr w:type="spellStart"/>
      <w:r>
        <w:rPr>
          <w:color w:val="000000"/>
          <w:sz w:val="28"/>
          <w:szCs w:val="28"/>
          <w:u w:val="single"/>
        </w:rPr>
        <w:t>archse@list.ru</w:t>
      </w:r>
      <w:proofErr w:type="spellEnd"/>
      <w:r>
        <w:rPr>
          <w:color w:val="000000"/>
          <w:sz w:val="28"/>
          <w:szCs w:val="28"/>
        </w:rPr>
        <w:t>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 едином портале государственных и муниципальных услуг Красноярского края - </w:t>
      </w:r>
      <w:proofErr w:type="spellStart"/>
      <w:r>
        <w:rPr>
          <w:color w:val="000000"/>
          <w:sz w:val="28"/>
          <w:szCs w:val="28"/>
        </w:rPr>
        <w:t>www.gosuslugi.krskstate.ru</w:t>
      </w:r>
      <w:proofErr w:type="spellEnd"/>
      <w:r>
        <w:rPr>
          <w:color w:val="000000"/>
          <w:sz w:val="28"/>
          <w:szCs w:val="28"/>
        </w:rPr>
        <w:t>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на информационных стендах Отдела;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в многофункциональном центре предоставления государственных и муниципальных услуг (далее - МФЦ);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посредством почтовой связи (663282, Красноярский край,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Северо-Енисейский, ул. Ленина, д. 48).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1.3.3. При обращении Заявителя Специалист должен подробно проинформировать обратившегося по вопросам предоставления Муниципальной услуги, в том числе: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получателях Муниципальной услуги; 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перечне необходимых документов, которые Заявитель предоставляет лично;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перечне необходимых и обязательных услуг для предоставления Муниципальной услуги;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месте нахождения, номере телефона Специалиста, ответственного за предоставление Муниципальной услуги;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сроке рассмотрения Заявления о предоставлении Муниципальной услуги.</w:t>
      </w:r>
    </w:p>
    <w:p w:rsidR="00B2678D" w:rsidRDefault="00B2678D" w:rsidP="00B2678D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Индивидуальное письменное информирование Заявителя, при его письменном обращении в Администрацию района о разъяснении правил предоставления Муниципальной услуги, осуществляется путем направления ему ответа почтовым отправлением и (или) в электронной форме в срок, не превышающий 30 дней со дня регистрации такого обращения.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Письменные обращения и обращения по электронной почте по вопросу информирования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B2678D" w:rsidRDefault="00B2678D" w:rsidP="00B2678D">
      <w:pPr>
        <w:autoSpaceDE w:val="0"/>
        <w:autoSpaceDN w:val="0"/>
        <w:adjustRightInd w:val="0"/>
        <w:ind w:firstLine="226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Наименование муниципальной услуги: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Предоставление Муниципальной услуги осуществляется Администрацией района в лице Отдела.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 xml:space="preserve">Результатом предоставления муниципальной услуги является выдача  Заявителю распоряжения Администрации района о переводе жилого помещения в </w:t>
      </w:r>
      <w:r>
        <w:rPr>
          <w:color w:val="000000"/>
          <w:sz w:val="28"/>
          <w:szCs w:val="28"/>
        </w:rPr>
        <w:lastRenderedPageBreak/>
        <w:t>нежилое или нежилого помещения в жилое помещение (далее - Распоряжение) и уведомления о переводе жилого помещения в нежилое помещение и нежилого помещения в жилое помещение либо об отказе в переводе помещения (далее - Уведомление) по форме, утвержденной постановлением Правительства Российской Федерации от 10.08.2005 №502 «Об утверждении формы</w:t>
      </w:r>
      <w:proofErr w:type="gramEnd"/>
      <w:r>
        <w:rPr>
          <w:color w:val="000000"/>
          <w:sz w:val="28"/>
          <w:szCs w:val="28"/>
        </w:rPr>
        <w:t xml:space="preserve"> уведомления о переводе (отказе в переводе) жилого (нежилого) помещения в нежилое (жилое) помещение», подтверждающее окончание перевода помещения; являющееся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 и (или) перепланировки и иных работ; </w:t>
      </w:r>
      <w:proofErr w:type="gramStart"/>
      <w:r>
        <w:rPr>
          <w:color w:val="000000"/>
          <w:sz w:val="28"/>
          <w:szCs w:val="28"/>
        </w:rPr>
        <w:t>содержащее в случае необходимости переустройства и (или) перепланировки переводимого помещения и иных работ для обеспечения использования такого помещения в качестве жилого или нежилого помещения, требования об их проведении, перечень иных необходимых работ и являющееся основанием проведения соответствующих переустройства и (или) перепланировки с учетом проекта переустройства и (или) перепланировки, представленного Заявителем в соответствии с подпунктом 4 пункта 2.6 Регламента или иных</w:t>
      </w:r>
      <w:proofErr w:type="gramEnd"/>
      <w:r>
        <w:rPr>
          <w:color w:val="000000"/>
          <w:sz w:val="28"/>
          <w:szCs w:val="28"/>
        </w:rPr>
        <w:t xml:space="preserve"> необходимых работ. В этом случае, завершение переустройства и (или) перепланировки и иных работ оформляется актом приемочной комиссии, сформированной распоряжением Администрации района,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Срок предоставления Муниципальной услуги составляет 45 дней со дня регистрации Заявления в Отделе.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Предоставление Муниципальной услуги осуществляется в соответствии с действующим законодательством, а именно: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Жилищным кодексом Российской Федерации;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06.10.2003 №131 «Об общих принципах организации местного самоуправления в Российской Федерации»;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Уставом Северо-Енисейского района;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иными нормативными правовыми актами, регулирующими предоставление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 переводе помещения по форме согласно приложению №2 к Регламенту;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поэтажный план дома, в котором находится переводимое помещение;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2.6.1. Заявитель вправе не представлять документы, предусмотренные подпунктами 3 и 4 пункта 2.6 Регламента, а также в случае, если право на переводимое помещение зарегистрировано в Едином государственном реестре недвижимости, документы, предусмотренные подпунктом 2 пункта 2.6 Регламента. Для рассмотрения Заявления Специалист запрашивает следующие документы (их копии или содержащиеся в них сведения) в рамках межведомственного взаимодействия, если они не были представлены Заявителем по собственной инициативе: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>
        <w:rPr>
          <w:color w:val="000000"/>
          <w:sz w:val="28"/>
          <w:szCs w:val="28"/>
        </w:rPr>
        <w:t>перепланируемое</w:t>
      </w:r>
      <w:proofErr w:type="spellEnd"/>
      <w:r>
        <w:rPr>
          <w:color w:val="000000"/>
          <w:sz w:val="28"/>
          <w:szCs w:val="28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поэтажный план дома, в котором находится переводимое помещение.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 Прием от Заявителя Заявления и прилагаемых к нему документов может осуществляться через МФЦ.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2.6.3. Для предоставления Муниципальной услуги необходима обработка персональных данных Заявителя (физического лица), подающего Заявление и необходимые документы. В связи с этим Заявитель (физическое лицо), обращающийся за предоставлением Муниципальной услуги, также дает согласие на обработку персональных данных.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2.6.4. Представление Заявления и документов, предусмотренных пунктом 2.6 Регламента, Заявителем в электронной форме не предусмотрено в соответствии с жилищным законодательством.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Основаниями для отказа в приеме документов, необходимых для предоставления Муниципальной услуги, являются: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наличие в Заявлении незаполненных обязательных реквизитов, исправлений, повреждений, не позволяющих однозначно истолковать их содержание, подчисток либо приписок, зачеркнутых слов, заполнение Заявления карандашом;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несоответствие формы Заявления о предоставлении Муниципальной услуги форме, установленной Приложением №2 к Регламенту.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Основаниями для отказа в предоставлении Муниципальной услуги являются: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2) поступление в Администрацию района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свидетельствующий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 Регламента, если соответствующий документ не представлен Заявителем по </w:t>
      </w:r>
      <w:r>
        <w:rPr>
          <w:color w:val="000000"/>
          <w:sz w:val="28"/>
          <w:szCs w:val="28"/>
        </w:rPr>
        <w:lastRenderedPageBreak/>
        <w:t>собственной</w:t>
      </w:r>
      <w:proofErr w:type="gramEnd"/>
      <w:r>
        <w:rPr>
          <w:color w:val="000000"/>
          <w:sz w:val="28"/>
          <w:szCs w:val="28"/>
        </w:rPr>
        <w:t xml:space="preserve"> инициативе. </w:t>
      </w:r>
      <w:proofErr w:type="gramStart"/>
      <w:r>
        <w:rPr>
          <w:color w:val="000000"/>
          <w:sz w:val="28"/>
          <w:szCs w:val="28"/>
        </w:rPr>
        <w:t>Отказ в переводе помещения по указанному основанию допускается в случае, если Администрация района, после получения указанного ответа,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2.6 Регламента, и не получила от Заявителя таких документов (или) информации в</w:t>
      </w:r>
      <w:proofErr w:type="gramEnd"/>
      <w:r>
        <w:rPr>
          <w:color w:val="000000"/>
          <w:sz w:val="28"/>
          <w:szCs w:val="28"/>
        </w:rPr>
        <w:t xml:space="preserve"> течение пятнадцати рабочих дней со дня направления уведомления;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несоблюдение следующих условий перевода помещения: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жилого помещения в нежилое помещение не допускается, 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квартиры в многоквартирном доме в нежилое помещение  допускается в случае,  если такая квартира расположена  на первом этаже указанного дома или выше первого этажа, но помещения расположенные непосредственно под квартирой, переводимой в нежилое помещение,  являются не жилыми;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требованиям, либо если право собственности на такое помещение обременено правами каких-либо лиц;</w:t>
      </w:r>
    </w:p>
    <w:p w:rsidR="00B2678D" w:rsidRDefault="00B2678D" w:rsidP="00B2678D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несоответствие проекта переустройства и (или) перепланировки жилого помещения требованиям действующего  законодательства, а именно нарушаются требования технических регламентов, строительных, санитарно-гигиенических, экологических и эксплуатационно-технических нормативных документов, действующих для многоквартирных домов.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Муниципальная услуга предоставляется на безвозмездной основе.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 Время ожидания в очереди Заявителя при подаче и получении документов не должно превышать 15 минут.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Регистрация Заявления осуществляется Специалистом.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Специалист, удостоверившись в наличии всех документов, перечисленных в пункте 2.6 Регламента, регистрирует поступившее Заявление в день его подачи в журнале регистрации заявлений о предоставлении муниципальных услуг (далее - Журнал регистрации заявлений), который ведется Отделом на бумажном и (или) электронном носителе.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обращения Заявителя о предоставлении Муниципальной услуги производится с помощью системы электронного документооборота в день поступления обращения Заявителя в Администрацию района.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 Требования к помещениям, в которых предоставляется Муниципальная услуга.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Центральный вход в здание, в котором располагается Отдел, оборудован информационной табличкой (вывеской), содержащей наименование органа местного самоуправления - «Администрация Северо-Енисейского района».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Здание, в котором располагается Администрация района, находится вблизи автобусной остановки.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Муниципальная услуга, созданы следующие условия: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>
        <w:rPr>
          <w:color w:val="000000"/>
          <w:sz w:val="28"/>
          <w:szCs w:val="28"/>
        </w:rPr>
        <w:t>машиноместо</w:t>
      </w:r>
      <w:proofErr w:type="spellEnd"/>
      <w:r>
        <w:rPr>
          <w:color w:val="000000"/>
          <w:sz w:val="28"/>
          <w:szCs w:val="28"/>
        </w:rPr>
        <w:t xml:space="preserve"> для специальных автотранспортных средств инвалидов;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здания, со стороны запасного выхода № 1, подъем по лестнице оборудован съемным пандусом;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здание и кабинет, в котором оказывается Муниципальная услуга, допускаются </w:t>
      </w:r>
      <w:proofErr w:type="spellStart"/>
      <w:r>
        <w:rPr>
          <w:color w:val="000000"/>
          <w:sz w:val="28"/>
          <w:szCs w:val="28"/>
        </w:rPr>
        <w:t>сурдопереводчики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тифлосурдопереводчики</w:t>
      </w:r>
      <w:proofErr w:type="spellEnd"/>
      <w:r>
        <w:rPr>
          <w:color w:val="000000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информирования Заявителей в здании Администрации района предусмотрено место для информационного стенда с указанием наименований отделов Администрации района и номеров кабинетов, в которых они расположены.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начальника Отдела, специалистов Отдела;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часов приема начальника Отдела и специалистов Отдела.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2.12.1. Оборудование мест ожидания.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ожидания оборудованы стульями.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2.12.2. Оборудование мест получения информации.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оборудуются: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информационными стендами;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стульями;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столом.</w:t>
      </w:r>
    </w:p>
    <w:p w:rsidR="00B2678D" w:rsidRDefault="00B2678D" w:rsidP="00B2678D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B2678D" w:rsidRDefault="00B2678D" w:rsidP="00B2678D">
      <w:pPr>
        <w:tabs>
          <w:tab w:val="left" w:pos="43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описание процедуры предоставления Муниципальной услуги в текстовом виде и в виде блок-схемы (приложение №1 к Регламенту);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перечень, образцы документов, необходимых для получения Муниципальной услуги, в том числе форма Заявления о предоставлении Муниципальной услуги (приложение №2 к Регламенту) и требования к ним.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Муниципальной услуги. 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2.12.3. Оборудование мест заполнения необходимых документов.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заполнения необходимых документов оборудовано столом и стулом, канцелярскими принадлежностями.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 Показатели доступности и качества предоставления Муниципальной услуги: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предоставления Муниципальной услуги определяется: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отсутствием жалоб со стороны Заявителей на нарушение требований стандарта предоставления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удовлетворенностью Заявителя от процедуры предоставления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количеством удовлетворенных судами исков, поданных в отношении предоставления Администрации района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соотношением количества выданных решений о переводе жилого помещения в нежилое помещение или нежилого помещения в жилое помещение и количества поступивших Заявлений.</w:t>
      </w:r>
    </w:p>
    <w:p w:rsidR="00B2678D" w:rsidRDefault="00B2678D" w:rsidP="00B2678D">
      <w:pPr>
        <w:tabs>
          <w:tab w:val="left" w:pos="28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 Иные требования, в том числе учитывающие особенности предоставления Муниципальной услуги в МФЦ.</w:t>
      </w:r>
    </w:p>
    <w:p w:rsidR="00B2678D" w:rsidRDefault="00B2678D" w:rsidP="00B2678D">
      <w:pPr>
        <w:tabs>
          <w:tab w:val="left" w:pos="28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2.14.1. Предоставление Муниципальной услуги в МФЦ осуществляется по принципу «одного окна»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B2678D" w:rsidRDefault="00B2678D" w:rsidP="00B2678D">
      <w:pPr>
        <w:autoSpaceDE w:val="0"/>
        <w:autoSpaceDN w:val="0"/>
        <w:adjustRightInd w:val="0"/>
        <w:ind w:firstLine="226"/>
        <w:jc w:val="both"/>
        <w:rPr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Последовательность административных процедур при предоставлении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Муниципальной услуги включают в себя следующие административные процедуры: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Заявления и прилагаемых к нему документов;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направление межведомственных запросов;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проверка предоставленных документов, подготовка Распоряжения либо, при наличии оснований для отказа, подготовка и направление Заявителю отказа в предоставлении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выдача Решения.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 последовательности административных процедур при предоставлении Муниципальной услуги приведена в приложении 1 к Регламенту.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Прием Заявления и прилагаемых к нему документов.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Основанием для начала административной процедуры является поступление Заявления в Отдел.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Заявление в день его поступления регистрируется Специалистом либо возвращается Заявителю при наличии оснований для отказа в приеме документов, необходимых для предоставления Муниципальной услуги, предусмотренных пунктом 2.7 Регламента.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В случае если Заявление и прилагаемые к нему документы поступили по </w:t>
      </w:r>
      <w:proofErr w:type="gramStart"/>
      <w:r>
        <w:rPr>
          <w:color w:val="000000"/>
          <w:sz w:val="28"/>
          <w:szCs w:val="28"/>
        </w:rPr>
        <w:t>почте</w:t>
      </w:r>
      <w:proofErr w:type="gramEnd"/>
      <w:r>
        <w:rPr>
          <w:color w:val="000000"/>
          <w:sz w:val="28"/>
          <w:szCs w:val="28"/>
        </w:rPr>
        <w:t xml:space="preserve"> и отвечают основаниям для отказа в их приеме, перечисленным в пункте 2.7 Регламента, они возвращаются Заявителю в срок не позднее 5 дней с даты их поступления в Отдел заказным почтовым отправлением с уведомлением о вручении по адресу, указанному Заявителем в Заявлении, с приложением письма за подписью начальника Отдела с обоснованием отказа в приеме Заявления и прилагаемых к нему документов.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Результатом административной процедуры является регистрация Заявления в Журнале регистрации заявлений с присвоением порядкового номера входящей корреспонденции либо, при наличии оснований для отказа в приеме документов перечисленных в пункте 2.7 Регламента, отказ в приеме Заявления и прилагаемых к нему документов.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Формирование и направление межведомственных запросов.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 Основанием для начала административной процедуры является регистрация Заявления в Отделе.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3.3.2. В случае отсутствия документов, предусмотренных пунктом 2.6.1 Регламента, Специалист в течение одного дня со дня поступления зарегистрированного Заявления и приложенных к нему документов осуществляет формирование и направление межведомственных запросов.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3.3.3. Результатом административной процедуры является формирование и направление межведомственных запросов Специалистом, в случае отсутствия документов, предусмотренных пунктом 2.6.1 Регламента.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Проверка предоставленных документов, подготовка Распоряжения либо, при наличии оснований для отказа, подготовка и направление Заявителю отказа в предоставлении Муниципальной услуги.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3.4.1. Основанием для начала административной процедуры является наличие полного пакета документов, предусмотренного пунктом 2.6 Регламента.</w:t>
      </w:r>
    </w:p>
    <w:p w:rsidR="00B2678D" w:rsidRDefault="00B2678D" w:rsidP="00B2678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3.4.2. Специалист рассматривает Заявление и приложенные к нему документы и определяет в соответствии с пунктом 2.8 Регламента наличие либо отсутствие оснований для отказа в предоставлении Муниципальной услуги и в случае: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обнаружения оснований для отказа в предоставлении Муниципальной услуги, установленных пунктом 2.8 Регламента, в срок не позднее 20 дней со дня регистрации Заявления в Отделе, подготавливает и выдает Заявителю письмо за </w:t>
      </w:r>
      <w:r>
        <w:rPr>
          <w:color w:val="000000"/>
          <w:sz w:val="28"/>
          <w:szCs w:val="28"/>
        </w:rPr>
        <w:lastRenderedPageBreak/>
        <w:t>подписью Главы района об отказе в предоставлении Муниципальной услуги с указанием причины отказа;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соответствия предоставленных Заявителем документов требованиям пункта 2.6 Регламента, в срок не позднее 30 дней со дня регистрации Заявления в Отделе, подготавливает проект Распоряжения и направляет его для утверждения Главе района.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 Результатом административной процедуры является принятие Распоряжения либо, при наличии оснований для отказа в соответствии с пунктом 2.8 Регламента, направление Заявителю отказа в предоставлении Муниципальной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Подготовка и выдача Уведомления.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Основанием для начала административной процедуры является принятие Распоряжения.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В течение 7 дней со дня принятия Распоряжения, Специалист подготавливает и представляет для подписания начальнику Отдела Уведомление в двух экземплярах по форме, утвержденной постановлением Правительства Российской Федерации от 10.08.2005 №502.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3.5.2. В течение одного дня после подписания Уведомления, Специалист регистрирует его и уведомляет об этом заявителя по телефонной связи.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3.5.3. Решение и Распоряжение выдаются лично Заявителю или его доверенному лицу при наличии доверенности. В случае неявки Заявителя документы направляется почтовым отправлением по адресу, указанному в Заявлении с сопроводительным письмом Администрации района в срок, не позднее 45 дней со дня регистрации Заявления в Отделе.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3.5.4. Результатом административной процедуры является выдача Заявителю Уведомления и Распоряжения.</w:t>
      </w:r>
    </w:p>
    <w:p w:rsidR="00B2678D" w:rsidRDefault="00B2678D" w:rsidP="00B2678D">
      <w:pPr>
        <w:autoSpaceDE w:val="0"/>
        <w:autoSpaceDN w:val="0"/>
        <w:adjustRightInd w:val="0"/>
        <w:ind w:right="19" w:firstLine="283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Формы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исполнением административного регламента</w:t>
      </w:r>
    </w:p>
    <w:p w:rsidR="00B2678D" w:rsidRDefault="00B2678D" w:rsidP="00B2678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полнотой и качеством предоставления Муниципальной услуги осуществляет начальник Отдела.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включает в себя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Досудебный (внесудебный) порядок обжалования решений и действий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решений должностных лиц администрации Северо-Енисейского района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принимаемых</w:t>
      </w:r>
      <w:proofErr w:type="gramEnd"/>
      <w:r>
        <w:rPr>
          <w:color w:val="000000"/>
          <w:sz w:val="28"/>
          <w:szCs w:val="28"/>
        </w:rPr>
        <w:t xml:space="preserve"> ими при предоставлении Муниципальной услуги</w:t>
      </w:r>
    </w:p>
    <w:p w:rsidR="00B2678D" w:rsidRDefault="00B2678D" w:rsidP="00B267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>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органы местного самоуправления района, муниципальное учреждение района, предоставляющие муниципальные услуги (далее - органы, предоставляющие Муниципальные услуги), с запросом о предоставлении Муниципальной услуги, выраженным в устной, письменной или электронной форме.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нарушения срока регистрации Заявления Заявителя о предоставлении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нарушения срока предоставления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 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Совета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</w:t>
      </w:r>
      <w:proofErr w:type="gramEnd"/>
      <w:r>
        <w:rPr>
          <w:color w:val="000000"/>
          <w:sz w:val="28"/>
          <w:szCs w:val="28"/>
        </w:rPr>
        <w:t>, участвующими в предоставлении муниципальных услуг, и о порядке определения размера платы за их оказание»;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отказа в приеме документов, представление которых предусмотрено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административным регламентом предоставления соответствующей Муниципальной услуги;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Красноярского края и муниципальными нормативными правовыми актами района;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ж)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настоящим Регламентом предоставления Муниципальной услуги срока таких исправлений.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Жалоба должна содержать: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Жалоба не должна содержать нецензурные либо оскорбительные выражения, угрозы жизни, здоровью и имуществу должностного лица, а также членов его семьи.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Жалоба может быть подана в письменной форме на бумажном носителе или в электронной форме, либо выражена устно в ходе личного приема у соответствующего должностного лица.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Прием жалоб в письменной форме осуществляется: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органом, предоставляющим Муниципальные услуги, в месте, где Заявитель подал запрос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МФЦ;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вышестоящим органом, в подчинении которого находится орган, предоставляющий Муниципальную услугу.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Жалоба в письменной форме может быть также направлена по почте.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в соответствии с Положением органом, предоставляющим Муниципальную услугу, заключившим соглашение о взаимодействии, при этом срок рассмотрения жалобы исчисляется со дня регистрации жалобы в уполномоченном на ее рассмотрение органе.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5.12. В электронной форме жалоба может быть подана Заявителем посредством: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официального сайта органа, предоставляющего Муниципальную услугу, в информационно-телекоммуникационной сети «Интернет» (</w:t>
      </w:r>
      <w:proofErr w:type="spellStart"/>
      <w:r>
        <w:rPr>
          <w:color w:val="000000"/>
          <w:sz w:val="28"/>
          <w:szCs w:val="28"/>
          <w:u w:val="single"/>
        </w:rPr>
        <w:t>www.admse.ru</w:t>
      </w:r>
      <w:proofErr w:type="spellEnd"/>
      <w:r>
        <w:rPr>
          <w:color w:val="000000"/>
          <w:sz w:val="28"/>
          <w:szCs w:val="28"/>
        </w:rPr>
        <w:t>);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единого краевого портала государственных и муниципальных услуг «Красноярский край» в информационно-телекоммуникационной сети «Интернет» (</w:t>
      </w:r>
      <w:proofErr w:type="spellStart"/>
      <w:r>
        <w:rPr>
          <w:color w:val="000000"/>
          <w:sz w:val="28"/>
          <w:szCs w:val="28"/>
          <w:u w:val="single"/>
        </w:rPr>
        <w:t>www.krskstate.ru</w:t>
      </w:r>
      <w:proofErr w:type="spellEnd"/>
      <w:r>
        <w:rPr>
          <w:color w:val="000000"/>
          <w:sz w:val="28"/>
          <w:szCs w:val="28"/>
          <w:u w:val="single"/>
        </w:rPr>
        <w:t>/</w:t>
      </w:r>
      <w:proofErr w:type="spellStart"/>
      <w:r>
        <w:rPr>
          <w:color w:val="000000"/>
          <w:sz w:val="28"/>
          <w:szCs w:val="28"/>
          <w:u w:val="single"/>
        </w:rPr>
        <w:t>gosuslugi</w:t>
      </w:r>
      <w:proofErr w:type="spellEnd"/>
      <w:r>
        <w:rPr>
          <w:color w:val="000000"/>
          <w:sz w:val="28"/>
          <w:szCs w:val="28"/>
        </w:rPr>
        <w:t>);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>
        <w:rPr>
          <w:color w:val="000000"/>
          <w:sz w:val="28"/>
          <w:szCs w:val="28"/>
          <w:u w:val="single"/>
        </w:rPr>
        <w:t>www.gosuslugi.ru</w:t>
      </w:r>
      <w:proofErr w:type="spellEnd"/>
      <w:r>
        <w:rPr>
          <w:color w:val="000000"/>
          <w:sz w:val="28"/>
          <w:szCs w:val="28"/>
        </w:rPr>
        <w:t>).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5.13. Жалоба на решения и действия (бездействие) органов, предоставляющих Муниципальные услуги, и их должностных лиц, муниципальных служащих органов местного самоуправления, предоставляющих Муниципальные услуги, рассматривается руководителем органа, предоставляющего Муниципальную услугу, либо должностным лицом этого органа, наделенным полномочиями по рассмотрению жалоб. 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муниципальных услуг содержится в административном регламенте предоставления соответствующей услуги.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5.14. 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и рассмотрение жалоб в соответствии с требованиями Закона № 210-ФЗ;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направление жалоб в уполномоченный на их рассмотрение орган.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5.15. Жалоба на решения и действия (бездействие) руководителя органа, предоставляющего Муниципальную услугу, подается на имя Главы района.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5.16. В случае отсутствия вышестоящего органа жалоба на решения и действия (бездействие) руководителя органа, предоставляющего Муниципальную услугу, подается непосредственно руководителю органа, предоставляющего Муниципальную услугу, и рассматривается им в соответствии с Законом № 210-ФЗ и настоящим Положением.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5.17. 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 В случае обжалования отказа органа, предоставляющего Муниципальную услугу, или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подлежит рассмотрению в течение 5 рабочих дней со дня ее регистрации.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5.19. В случае если жалоба подана Заявителем в орган, в компетенцию которого не входит рассмотрение жалобы, в течение 3 рабочих дней со дня регистрации жалобы указанный орган направляет жалобу должностному лицу или в орган, уполномоченные на ее рассмотрение, и в письменной форме информирует Заявителя о перенаправлении жалобы на рассмотрение.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5.20. Руководитель органа местного самоуправления, муниципального учреждения, в которые поступила жалоба, должностное лицо, уполномоченное на рассмотрение жалоб: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объективное, всестороннее и своевременное рассмотрение жалобы, в случае необходимости - с участием Заявителя, подавшего жалобу;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принимают меры, направленные на восстановление или защиту нарушенных прав и законных интересов гражданина;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направляют Заявителю в письменной форме и по желанию Заявителя в электронной форме мотивированный ответ по результатам рассмотрения жалобы;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уведомляют Заявителя о перенаправлении его жалобы на рассмотрение в другой орган местного самоуправления или иному должностному лицу в соответствии с их компетенцией.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5.21. 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5.22. </w:t>
      </w:r>
      <w:proofErr w:type="gramStart"/>
      <w:r>
        <w:rPr>
          <w:color w:val="000000"/>
          <w:sz w:val="28"/>
          <w:szCs w:val="28"/>
        </w:rPr>
        <w:t>Органы местного самоуправления, муниципальные учреждения, должностные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исключением документов и материалов, в которых содержатся сведения, составляющие государственную или иную охраняемую законом тайну, и для которых</w:t>
      </w:r>
      <w:proofErr w:type="gramEnd"/>
      <w:r>
        <w:rPr>
          <w:color w:val="000000"/>
          <w:sz w:val="28"/>
          <w:szCs w:val="28"/>
        </w:rPr>
        <w:t xml:space="preserve"> установлен особый порядок предоставления.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5.23. По результатам рассмотрения жалобы должностное лицо или орган, уполномоченные на ее рассмотрение, принимают одно из следующих решений: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 удовлетворяют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Красноярского края и района, а также в иных формах;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отказывают в удовлетворении жалобы.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5.24. 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5.25. При удовлетворении жалобы должностное лицо или орган, уполномоченные на ее рассмотрение,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предусмотрено законодательством Российской Федерации.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5.26.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в жалобе не указаны фамилия гражданина и почтовый адрес, по которому должен быть направлен ответ, а </w:t>
      </w:r>
      <w:proofErr w:type="gramStart"/>
      <w:r>
        <w:rPr>
          <w:color w:val="000000"/>
          <w:sz w:val="28"/>
          <w:szCs w:val="28"/>
        </w:rPr>
        <w:t>также</w:t>
      </w:r>
      <w:proofErr w:type="gramEnd"/>
      <w:r>
        <w:rPr>
          <w:color w:val="000000"/>
          <w:sz w:val="28"/>
          <w:szCs w:val="28"/>
        </w:rPr>
        <w:t xml:space="preserve"> в случае если указанные фамилия и почтовый адрес не поддаются прочтению, ответ не дается.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5.27. </w:t>
      </w:r>
      <w:proofErr w:type="gramStart"/>
      <w:r>
        <w:rPr>
          <w:color w:val="000000"/>
          <w:sz w:val="28"/>
          <w:szCs w:val="28"/>
        </w:rPr>
        <w:t>В орган, предоставляющий Муниципальную услугу (муниципальное учреждение района, участвующее в предоставлении муниципальных услуг), на решение, действие (бездействие) которого поступила жалоба, направляется уведомление о рассмотрении жалобы, в котором, в случае удовлетворения жалобы, сообщается о необходимости устранения нарушений прав Заявителя, исправления допущенных опечаток и ошибок в выданных в результате предоставления Муниципальной услуги документах, возврате Заявителю денежных средств, взимание которых не предусмотрено нормативными</w:t>
      </w:r>
      <w:proofErr w:type="gramEnd"/>
      <w:r>
        <w:rPr>
          <w:color w:val="000000"/>
          <w:sz w:val="28"/>
          <w:szCs w:val="28"/>
        </w:rPr>
        <w:t xml:space="preserve"> правовыми актами Российской Федерации, Красноярского края и муниципальными правовыми актами района.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5.28. </w:t>
      </w:r>
      <w:proofErr w:type="gramStart"/>
      <w:r>
        <w:rPr>
          <w:color w:val="000000"/>
          <w:sz w:val="28"/>
          <w:szCs w:val="28"/>
        </w:rPr>
        <w:t>В случае удовлетворения жалобы, рассматриваемой руководителем органа, предоставляющего Муниципальную услугу, или должностным лицом, уполномоченным на рассмотрение жалобы, указанными лицами принимаются меры по устранению нарушений прав Заявителя, исправлению допущенных опечаток и ошибок в выданных в результате предоставления Муниципальной услуги документах, возврату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актами района.</w:t>
      </w:r>
      <w:proofErr w:type="gramEnd"/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5.29. 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5.30.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2678D" w:rsidRDefault="00B2678D" w:rsidP="00B267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B32882" w:rsidRPr="005F2938" w:rsidRDefault="00B2678D" w:rsidP="00B2678D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5.31. 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5.19 настоящего Регламента, сообщается о недопустимости злоупотребления правом.</w:t>
      </w:r>
    </w:p>
    <w:p w:rsidR="00D16427" w:rsidRDefault="00D16427">
      <w:r>
        <w:br w:type="page"/>
      </w:r>
    </w:p>
    <w:p w:rsidR="00BE2BEE" w:rsidRPr="00B62CB6" w:rsidRDefault="00BE2BEE" w:rsidP="009F5536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lastRenderedPageBreak/>
        <w:t>Приложение №1</w:t>
      </w:r>
    </w:p>
    <w:p w:rsidR="00BE2BEE" w:rsidRPr="00B62CB6" w:rsidRDefault="00BE2BEE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BE2BEE" w:rsidRPr="00B62CB6" w:rsidRDefault="00BE2BEE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 xml:space="preserve">предоставления муниципальной </w:t>
      </w:r>
      <w:r w:rsidR="00B62CB6" w:rsidRPr="00B62CB6">
        <w:rPr>
          <w:sz w:val="20"/>
          <w:szCs w:val="20"/>
        </w:rPr>
        <w:t>услуги</w:t>
      </w:r>
    </w:p>
    <w:p w:rsidR="00B62CB6" w:rsidRPr="00B62CB6" w:rsidRDefault="00B62CB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B62CB6" w:rsidRPr="00B62CB6" w:rsidRDefault="00B62CB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B62CB6" w:rsidRPr="00B62CB6" w:rsidRDefault="00B62CB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B62CB6" w:rsidRPr="00B62CB6" w:rsidRDefault="00B62CB6" w:rsidP="009F553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</w:p>
    <w:p w:rsidR="00BE2BEE" w:rsidRDefault="00BE2BEE" w:rsidP="009F5536">
      <w:pPr>
        <w:jc w:val="center"/>
      </w:pPr>
      <w:r w:rsidRPr="00BE2BEE">
        <w:t>БЛОК-СХЕМА</w:t>
      </w:r>
    </w:p>
    <w:p w:rsidR="00B62CB6" w:rsidRDefault="00BE2BEE" w:rsidP="009F553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CB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B62CB6" w:rsidRPr="00B62CB6">
        <w:rPr>
          <w:rFonts w:ascii="Times New Roman" w:hAnsi="Times New Roman" w:cs="Times New Roman"/>
          <w:sz w:val="24"/>
          <w:szCs w:val="24"/>
        </w:rPr>
        <w:t xml:space="preserve">«Принятие документов, а также выдача </w:t>
      </w:r>
    </w:p>
    <w:p w:rsidR="00B62CB6" w:rsidRDefault="00B62CB6" w:rsidP="009F553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CB6">
        <w:rPr>
          <w:rFonts w:ascii="Times New Roman" w:hAnsi="Times New Roman" w:cs="Times New Roman"/>
          <w:sz w:val="24"/>
          <w:szCs w:val="24"/>
        </w:rPr>
        <w:t xml:space="preserve">решений о переводе или об отказе в переводе жилого помещения </w:t>
      </w:r>
    </w:p>
    <w:p w:rsidR="00B62CB6" w:rsidRPr="00B62CB6" w:rsidRDefault="00B62CB6" w:rsidP="009F553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CB6">
        <w:rPr>
          <w:rFonts w:ascii="Times New Roman" w:hAnsi="Times New Roman" w:cs="Times New Roman"/>
          <w:sz w:val="24"/>
          <w:szCs w:val="24"/>
        </w:rPr>
        <w:t>в нежилое или нежилого помещения в жилое помещение»</w:t>
      </w:r>
    </w:p>
    <w:p w:rsidR="00BE2BEE" w:rsidRDefault="00B14784" w:rsidP="00BE2BEE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B14784">
        <w:rPr>
          <w:rFonts w:ascii="Arial" w:hAnsi="Arial" w:cs="Arial"/>
          <w:sz w:val="20"/>
          <w:szCs w:val="20"/>
          <w:lang w:eastAsia="en-US"/>
        </w:rPr>
        <w:pict>
          <v:roundrect id="_x0000_s1095" style="position:absolute;left:0;text-align:left;margin-left:-15.8pt;margin-top:4.25pt;width:517.1pt;height:44.45pt;z-index:2516782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050D98" w:rsidRPr="00B62CB6" w:rsidRDefault="00050D98" w:rsidP="00B62CB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62CB6">
                    <w:rPr>
                      <w:rFonts w:ascii="Times New Roman" w:hAnsi="Times New Roman" w:cs="Times New Roman"/>
                    </w:rPr>
                    <w:t>Поступление в Отдел Заявления и приложенных к нему документов Заявителя о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      </w:r>
                </w:p>
                <w:p w:rsidR="00050D98" w:rsidRPr="00BD1612" w:rsidRDefault="00050D98" w:rsidP="00BD1612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050D98" w:rsidRDefault="00050D98" w:rsidP="00BE2BEE">
                  <w:pPr>
                    <w:pStyle w:val="ConsPlusTitle"/>
                    <w:spacing w:line="192" w:lineRule="auto"/>
                    <w:jc w:val="center"/>
                  </w:pPr>
                </w:p>
              </w:txbxContent>
            </v:textbox>
          </v:roundrect>
        </w:pict>
      </w:r>
    </w:p>
    <w:p w:rsidR="00BE2BEE" w:rsidRDefault="00BE2BEE" w:rsidP="00BE2BEE">
      <w:pPr>
        <w:pStyle w:val="ConsPlusNormal"/>
        <w:outlineLvl w:val="1"/>
        <w:rPr>
          <w:sz w:val="24"/>
          <w:szCs w:val="24"/>
        </w:rPr>
      </w:pPr>
    </w:p>
    <w:p w:rsidR="00BE2BEE" w:rsidRDefault="00BE2BEE" w:rsidP="00BE2BEE">
      <w:pPr>
        <w:pStyle w:val="ConsPlusNormal"/>
        <w:outlineLvl w:val="1"/>
        <w:rPr>
          <w:sz w:val="28"/>
          <w:szCs w:val="28"/>
        </w:rPr>
      </w:pPr>
    </w:p>
    <w:p w:rsidR="00BE2BEE" w:rsidRDefault="00B14784" w:rsidP="00BE2BEE">
      <w:pPr>
        <w:pStyle w:val="ConsPlusNormal"/>
        <w:outlineLvl w:val="1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42.7pt;margin-top:7.1pt;width:.1pt;height:10pt;z-index:251721216" o:connectortype="straight">
            <v:stroke endarrow="block"/>
          </v:shape>
        </w:pict>
      </w:r>
    </w:p>
    <w:p w:rsidR="00BE2BEE" w:rsidRDefault="00B14784" w:rsidP="00BE2BEE">
      <w:pPr>
        <w:pStyle w:val="ConsPlusNormal"/>
        <w:outlineLvl w:val="1"/>
      </w:pPr>
      <w:r>
        <w:rPr>
          <w:lang w:eastAsia="en-US"/>
        </w:rPr>
        <w:pict>
          <v:rect id="_x0000_s1094" style="position:absolute;left:0;text-align:left;margin-left:-15.8pt;margin-top:5.75pt;width:517.1pt;height:20.3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4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>
        <w:rPr>
          <w:noProof/>
          <w:lang w:eastAsia="ru-RU"/>
        </w:rPr>
        <w:pict>
          <v:shape id="_x0000_s1137" type="#_x0000_t32" style="position:absolute;left:0;text-align:left;margin-left:242.7pt;margin-top:3.05pt;width:.05pt;height:10.45pt;z-index:2517140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0" type="#_x0000_t32" style="position:absolute;left:0;text-align:left;margin-left:242.7pt;margin-top:248.3pt;width:.05pt;height:11.45pt;z-index:2517171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left:0;text-align:left;margin-left:242.7pt;margin-top:203.95pt;width:.05pt;height:11.45pt;z-index:251716096" o:connectortype="straight">
            <v:stroke endarrow="block"/>
          </v:shape>
        </w:pict>
      </w:r>
    </w:p>
    <w:p w:rsidR="00BE2BEE" w:rsidRDefault="00B14784" w:rsidP="00BE2BEE">
      <w:pPr>
        <w:pStyle w:val="ConsPlusNormal"/>
        <w:outlineLvl w:val="1"/>
      </w:pPr>
      <w:r w:rsidRPr="00B14784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9" type="#_x0000_t4" style="position:absolute;left:0;text-align:left;margin-left:159.05pt;margin-top:1.9pt;width:167.15pt;height:145.45pt;z-index:25170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9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приеме 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>
        <w:rPr>
          <w:lang w:eastAsia="en-US"/>
        </w:rPr>
        <w:pict>
          <v:rect id="_x0000_s1091" style="position:absolute;left:0;text-align:left;margin-left:341.45pt;margin-top:48.6pt;width:160.25pt;height:33.0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1">
              <w:txbxContent>
                <w:p w:rsidR="00050D98" w:rsidRDefault="00050D98" w:rsidP="00BE2BE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приложенных к нему документов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02" style="position:absolute;left:0;text-align:left;margin-left:353.1pt;margin-top:7.9pt;width:41.1pt;height:20.05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2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00" type="#_x0000_t32" style="position:absolute;left:0;text-align:left;margin-left:326.2pt;margin-top:28.5pt;width:95.55pt;height:.05pt;z-index:251683328" o:connectortype="straight"/>
        </w:pict>
      </w:r>
      <w:r>
        <w:rPr>
          <w:lang w:eastAsia="en-US"/>
        </w:rPr>
        <w:pict>
          <v:shape id="_x0000_s1101" type="#_x0000_t32" style="position:absolute;left:0;text-align:left;margin-left:421.75pt;margin-top:29.15pt;width:0;height:18.45pt;z-index:251684352" o:connectortype="straight">
            <v:stroke endarrow="block"/>
          </v:shape>
        </w:pict>
      </w:r>
      <w:r>
        <w:rPr>
          <w:lang w:eastAsia="en-US"/>
        </w:rPr>
        <w:pict>
          <v:rect id="_x0000_s1103" style="position:absolute;left:0;text-align:left;margin-left:92.2pt;margin-top:7.9pt;width:41.1pt;height:20.0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3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>
        <w:rPr>
          <w:lang w:eastAsia="en-US"/>
        </w:rPr>
        <w:pict>
          <v:shape id="_x0000_s1099" type="#_x0000_t32" style="position:absolute;left:0;text-align:left;margin-left:63.6pt;margin-top:5.5pt;width:95.45pt;height:0;z-index:251682304" o:connectortype="straight"/>
        </w:pict>
      </w:r>
      <w:r>
        <w:rPr>
          <w:lang w:eastAsia="en-US"/>
        </w:rPr>
        <w:pict>
          <v:rect id="_x0000_s1092" style="position:absolute;left:0;text-align:left;margin-left:-16.6pt;margin-top:25.45pt;width:160.25pt;height:53.3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2">
              <w:txbxContent>
                <w:p w:rsidR="00050D98" w:rsidRDefault="00050D98" w:rsidP="00BE2BE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</w:t>
                  </w:r>
                </w:p>
                <w:p w:rsidR="00050D98" w:rsidRDefault="00050D98" w:rsidP="00BE2BE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lang w:eastAsia="en-US"/>
        </w:rPr>
        <w:pict>
          <v:shape id="_x0000_s1098" type="#_x0000_t32" style="position:absolute;left:0;text-align:left;margin-left:63.6pt;margin-top:5.9pt;width:0;height:18.45pt;z-index:251681280" o:connectortype="straight">
            <v:stroke endarrow="block"/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>
        <w:rPr>
          <w:lang w:eastAsia="en-US"/>
        </w:rPr>
        <w:pict>
          <v:shape id="_x0000_s1097" type="#_x0000_t32" style="position:absolute;left:0;text-align:left;margin-left:63pt;margin-top:10.2pt;width:.05pt;height:11.45pt;z-index:251680256" o:connectortype="straight">
            <v:stroke endarrow="block"/>
          </v:shape>
        </w:pict>
      </w:r>
    </w:p>
    <w:p w:rsidR="00BE2BEE" w:rsidRDefault="00B14784" w:rsidP="00BE2BEE">
      <w:pPr>
        <w:pStyle w:val="ConsPlusNormal"/>
        <w:outlineLvl w:val="1"/>
      </w:pPr>
      <w:r>
        <w:rPr>
          <w:noProof/>
          <w:lang w:eastAsia="ru-RU"/>
        </w:rPr>
        <w:pict>
          <v:rect id="_x0000_s1138" style="position:absolute;left:0;text-align:left;margin-left:-16.6pt;margin-top:10.55pt;width:518.8pt;height:32.4pt;z-index:25171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8">
              <w:txbxContent>
                <w:p w:rsidR="00050D98" w:rsidRPr="00B75956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B75956">
                    <w:rPr>
                      <w:rFonts w:ascii="Times New Roman" w:hAnsi="Times New Roman" w:cs="Times New Roman"/>
                    </w:rPr>
                    <w:t>В случае отсутствия документов, предусмотренных пунктом 2.6.1. Регламента, 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>
        <w:rPr>
          <w:lang w:eastAsia="en-US"/>
        </w:rPr>
        <w:pict>
          <v:rect id="_x0000_s1093" style="position:absolute;left:0;text-align:left;margin-left:-16.6pt;margin-top:8.95pt;width:518.8pt;height:32.4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3">
              <w:txbxContent>
                <w:p w:rsidR="00050D98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Рассмотрение Заявления и приложенных к нему документов и определение наличия оснований для отказа </w:t>
                  </w:r>
                </w:p>
                <w:p w:rsidR="00050D98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050D98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14784" w:rsidP="00BE2BEE">
      <w:pPr>
        <w:pStyle w:val="ConsPlusNormal"/>
        <w:outlineLvl w:val="1"/>
      </w:pPr>
      <w:r w:rsidRPr="00B14784">
        <w:rPr>
          <w:b/>
          <w:lang w:eastAsia="en-US"/>
        </w:rPr>
        <w:pict>
          <v:shape id="_x0000_s1120" type="#_x0000_t4" style="position:absolute;left:0;text-align:left;margin-left:159.3pt;margin-top:7.35pt;width:167.15pt;height:145.45pt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0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предоставлении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050D98" w:rsidRPr="005B021D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 w:rsidRPr="005B021D"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pStyle w:val="ConsPlusNormal"/>
        <w:outlineLvl w:val="1"/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14784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  <w:r w:rsidRPr="00B14784">
        <w:rPr>
          <w:rFonts w:ascii="Arial" w:hAnsi="Arial" w:cs="Arial"/>
          <w:sz w:val="20"/>
          <w:szCs w:val="20"/>
          <w:lang w:eastAsia="en-US"/>
        </w:rPr>
        <w:pict>
          <v:shape id="_x0000_s1106" type="#_x0000_t32" style="position:absolute;margin-left:325.5pt;margin-top:31.9pt;width:95.55pt;height:.05pt;z-index:251689472" o:connectortype="straight"/>
        </w:pict>
      </w:r>
      <w:r w:rsidRPr="00B14784">
        <w:rPr>
          <w:noProof/>
        </w:rPr>
        <w:pict>
          <v:rect id="_x0000_s1129" style="position:absolute;margin-left:-16.6pt;margin-top:51.85pt;width:160.25pt;height:88.7pt;z-index:25170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9">
              <w:txbxContent>
                <w:p w:rsidR="00050D98" w:rsidRPr="00C3119B" w:rsidRDefault="00050D98" w:rsidP="00BE2BEE">
                  <w:pPr>
                    <w:jc w:val="both"/>
                    <w:rPr>
                      <w:sz w:val="20"/>
                      <w:szCs w:val="20"/>
                    </w:rPr>
                  </w:pPr>
                  <w:r w:rsidRPr="00C3119B">
                    <w:rPr>
                      <w:sz w:val="20"/>
                      <w:szCs w:val="20"/>
                    </w:rPr>
                    <w:t>Подготовка проекта распоряжения Администрации района о переводе жилого помещения в нежилое или нежилого помещения в жилое помещение и направление его для утверждения Главе района</w:t>
                  </w:r>
                </w:p>
                <w:p w:rsidR="00050D98" w:rsidRPr="00C01758" w:rsidRDefault="00050D98" w:rsidP="00BE2BE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B14784">
        <w:rPr>
          <w:rFonts w:ascii="Arial" w:hAnsi="Arial" w:cs="Arial"/>
          <w:sz w:val="20"/>
          <w:szCs w:val="20"/>
          <w:lang w:eastAsia="en-US"/>
        </w:rPr>
        <w:pict>
          <v:shape id="_x0000_s1107" type="#_x0000_t32" style="position:absolute;margin-left:421.05pt;margin-top:32.2pt;width:0;height:18.45pt;z-index:251690496" o:connectortype="straight">
            <v:stroke endarrow="block"/>
          </v:shape>
        </w:pict>
      </w:r>
      <w:r w:rsidRPr="00B14784">
        <w:rPr>
          <w:noProof/>
        </w:rPr>
        <w:pict>
          <v:shape id="_x0000_s1132" type="#_x0000_t32" style="position:absolute;margin-left:63.6pt;margin-top:31.9pt;width:95.45pt;height:0;z-index:251708928" o:connectortype="straight"/>
        </w:pict>
      </w:r>
      <w:r w:rsidRPr="00B14784">
        <w:rPr>
          <w:rFonts w:ascii="Arial" w:hAnsi="Arial" w:cs="Arial"/>
          <w:b/>
          <w:sz w:val="20"/>
          <w:szCs w:val="20"/>
          <w:lang w:eastAsia="en-US"/>
        </w:rPr>
        <w:pict>
          <v:rect id="_x0000_s1104" style="position:absolute;margin-left:340.75pt;margin-top:51.55pt;width:160.25pt;height:53.45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050D98" w:rsidRPr="005521AC" w:rsidRDefault="00050D98" w:rsidP="00BE2BEE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B14784">
        <w:rPr>
          <w:noProof/>
        </w:rPr>
        <w:pict>
          <v:shape id="_x0000_s1131" type="#_x0000_t32" style="position:absolute;margin-left:63.6pt;margin-top:32.3pt;width:0;height:18.45pt;z-index:251707904" o:connectortype="straight">
            <v:stroke endarrow="block"/>
          </v:shape>
        </w:pict>
      </w:r>
      <w:r w:rsidRPr="00B14784">
        <w:rPr>
          <w:noProof/>
        </w:rPr>
        <w:pict>
          <v:rect id="_x0000_s1133" style="position:absolute;margin-left:92.2pt;margin-top:11.3pt;width:41.1pt;height:20.0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3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B14784">
        <w:rPr>
          <w:rFonts w:ascii="Arial" w:hAnsi="Arial" w:cs="Arial"/>
          <w:sz w:val="20"/>
          <w:szCs w:val="20"/>
          <w:lang w:eastAsia="en-US"/>
        </w:rPr>
        <w:pict>
          <v:rect id="_x0000_s1108" style="position:absolute;margin-left:352.4pt;margin-top:10.95pt;width:41.1pt;height:20.05pt;z-index:25169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8">
              <w:txbxContent>
                <w:p w:rsidR="00050D98" w:rsidRDefault="00050D98" w:rsidP="00BE2B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BE2BEE" w:rsidRDefault="00BE2BEE" w:rsidP="00BE2BEE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BE2BEE" w:rsidRDefault="00BE2BEE" w:rsidP="00BE2BEE">
      <w:pPr>
        <w:autoSpaceDE w:val="0"/>
        <w:jc w:val="both"/>
      </w:pPr>
    </w:p>
    <w:p w:rsidR="00807B6D" w:rsidRDefault="00807B6D" w:rsidP="00E37032">
      <w:pPr>
        <w:autoSpaceDE w:val="0"/>
        <w:ind w:firstLine="540"/>
        <w:jc w:val="both"/>
      </w:pPr>
    </w:p>
    <w:p w:rsidR="00807B6D" w:rsidRDefault="00807B6D" w:rsidP="00E37032">
      <w:pPr>
        <w:autoSpaceDE w:val="0"/>
        <w:ind w:firstLine="540"/>
        <w:jc w:val="both"/>
      </w:pPr>
    </w:p>
    <w:p w:rsidR="00807B6D" w:rsidRDefault="00B14784" w:rsidP="00E37032">
      <w:pPr>
        <w:autoSpaceDE w:val="0"/>
        <w:ind w:firstLine="540"/>
        <w:jc w:val="both"/>
      </w:pPr>
      <w:r>
        <w:rPr>
          <w:noProof/>
        </w:rPr>
        <w:pict>
          <v:rect id="_x0000_s1130" style="position:absolute;left:0;text-align:left;margin-left:-16.6pt;margin-top:12.85pt;width:518.8pt;height:32.4pt;z-index:25170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0">
              <w:txbxContent>
                <w:p w:rsidR="00050D98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C01758">
                    <w:rPr>
                      <w:rFonts w:ascii="Times New Roman" w:hAnsi="Times New Roman" w:cs="Times New Roman"/>
                    </w:rPr>
                    <w:t xml:space="preserve">Утверждение распоряжения Администрации района </w:t>
                  </w:r>
                  <w:r w:rsidRPr="00C3119B">
                    <w:rPr>
                      <w:rFonts w:ascii="Times New Roman" w:hAnsi="Times New Roman" w:cs="Times New Roman"/>
                    </w:rPr>
                    <w:t>о переводе жилого помещения в нежилое или нежилого помещения в жилое помещение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6" type="#_x0000_t32" style="position:absolute;left:0;text-align:left;margin-left:63.6pt;margin-top:2.55pt;width:.1pt;height:10pt;z-index:251722240" o:connectortype="straight">
            <v:stroke endarrow="block"/>
          </v:shape>
        </w:pict>
      </w:r>
    </w:p>
    <w:p w:rsidR="00807B6D" w:rsidRDefault="00807B6D" w:rsidP="00E37032">
      <w:pPr>
        <w:autoSpaceDE w:val="0"/>
        <w:ind w:firstLine="540"/>
        <w:jc w:val="both"/>
      </w:pPr>
    </w:p>
    <w:p w:rsidR="00807B6D" w:rsidRDefault="00807B6D" w:rsidP="00E37032">
      <w:pPr>
        <w:autoSpaceDE w:val="0"/>
        <w:ind w:firstLine="540"/>
        <w:jc w:val="both"/>
      </w:pPr>
    </w:p>
    <w:p w:rsidR="00807B6D" w:rsidRDefault="00B14784" w:rsidP="00E37032">
      <w:pPr>
        <w:autoSpaceDE w:val="0"/>
        <w:ind w:firstLine="540"/>
        <w:jc w:val="both"/>
      </w:pPr>
      <w:r>
        <w:rPr>
          <w:noProof/>
        </w:rPr>
        <w:pict>
          <v:shape id="_x0000_s1147" type="#_x0000_t32" style="position:absolute;left:0;text-align:left;margin-left:242.7pt;margin-top:3.85pt;width:.05pt;height:11.45pt;z-index:251723264" o:connectortype="straight">
            <v:stroke endarrow="block"/>
          </v:shape>
        </w:pict>
      </w:r>
    </w:p>
    <w:p w:rsidR="00807B6D" w:rsidRDefault="00B14784" w:rsidP="00E37032">
      <w:pPr>
        <w:autoSpaceDE w:val="0"/>
        <w:ind w:firstLine="540"/>
        <w:jc w:val="both"/>
      </w:pPr>
      <w:r>
        <w:rPr>
          <w:noProof/>
        </w:rPr>
        <w:pict>
          <v:rect id="_x0000_s1134" style="position:absolute;left:0;text-align:left;margin-left:-16.6pt;margin-top:1.7pt;width:518.8pt;height:32.4pt;z-index:25171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050D98" w:rsidRDefault="00050D98" w:rsidP="00BE2BE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и подписание уведомления</w:t>
                  </w:r>
                  <w:r w:rsidRPr="00C0175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3119B">
                    <w:rPr>
                      <w:rFonts w:ascii="Times New Roman" w:hAnsi="Times New Roman" w:cs="Times New Roman"/>
                    </w:rPr>
                    <w:t>о переводе жилого помещения в нежилое или нежилого помещения в жилое помещение</w:t>
                  </w:r>
                </w:p>
              </w:txbxContent>
            </v:textbox>
          </v:rect>
        </w:pict>
      </w:r>
    </w:p>
    <w:p w:rsidR="00CB4DE4" w:rsidRDefault="00CB4DE4" w:rsidP="00B32882">
      <w:pPr>
        <w:autoSpaceDE w:val="0"/>
        <w:jc w:val="both"/>
      </w:pPr>
    </w:p>
    <w:p w:rsidR="00281DD3" w:rsidRDefault="00B14784" w:rsidP="00B32882">
      <w:pPr>
        <w:autoSpaceDE w:val="0"/>
        <w:jc w:val="both"/>
      </w:pPr>
      <w:r>
        <w:rPr>
          <w:noProof/>
        </w:rPr>
        <w:pict>
          <v:shape id="_x0000_s1148" type="#_x0000_t32" style="position:absolute;left:0;text-align:left;margin-left:242.7pt;margin-top:6.75pt;width:.05pt;height:11.45pt;z-index:251724288" o:connectortype="straight">
            <v:stroke endarrow="block"/>
          </v:shape>
        </w:pict>
      </w:r>
    </w:p>
    <w:p w:rsidR="00BE2BEE" w:rsidRPr="00107E3F" w:rsidRDefault="00B14784" w:rsidP="00107E3F">
      <w:pPr>
        <w:autoSpaceDE w:val="0"/>
        <w:jc w:val="both"/>
      </w:pPr>
      <w:r w:rsidRPr="00B14784">
        <w:rPr>
          <w:rFonts w:ascii="Arial" w:hAnsi="Arial" w:cs="Arial"/>
          <w:sz w:val="20"/>
          <w:szCs w:val="20"/>
          <w:lang w:eastAsia="en-US"/>
        </w:rPr>
        <w:pict>
          <v:roundrect id="_x0000_s1096" style="position:absolute;left:0;text-align:left;margin-left:-17.3pt;margin-top:4.55pt;width:517.1pt;height:45.7pt;z-index:2516792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6">
              <w:txbxContent>
                <w:p w:rsidR="00050D98" w:rsidRPr="00C01758" w:rsidRDefault="00050D98" w:rsidP="00C01758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01758">
                    <w:rPr>
                      <w:rFonts w:ascii="Times New Roman" w:hAnsi="Times New Roman" w:cs="Times New Roman"/>
                    </w:rPr>
                    <w:t xml:space="preserve">Выдача Заявителю </w:t>
                  </w:r>
                  <w:r>
                    <w:rPr>
                      <w:rFonts w:ascii="Times New Roman" w:hAnsi="Times New Roman" w:cs="Times New Roman"/>
                    </w:rPr>
                    <w:t>уведомления</w:t>
                  </w:r>
                  <w:r w:rsidRPr="00C0175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3119B">
                    <w:rPr>
                      <w:rFonts w:ascii="Times New Roman" w:hAnsi="Times New Roman" w:cs="Times New Roman"/>
                    </w:rPr>
                    <w:t>о переводе жилого помещения в нежилое или нежилого помещения в жилое помещение</w:t>
                  </w:r>
                  <w:r w:rsidRPr="00C01758">
                    <w:rPr>
                      <w:rFonts w:ascii="Times New Roman" w:hAnsi="Times New Roman" w:cs="Times New Roman"/>
                    </w:rPr>
                    <w:t xml:space="preserve"> и распоряжения Администрации района </w:t>
                  </w:r>
                  <w:r w:rsidRPr="00C3119B">
                    <w:rPr>
                      <w:rFonts w:ascii="Times New Roman" w:hAnsi="Times New Roman" w:cs="Times New Roman"/>
                    </w:rPr>
                    <w:t>о переводе жилого помещения в нежилое или нежилого помещения в жилое помещение</w:t>
                  </w:r>
                  <w:proofErr w:type="gramEnd"/>
                </w:p>
              </w:txbxContent>
            </v:textbox>
          </v:roundrect>
        </w:pict>
      </w:r>
    </w:p>
    <w:p w:rsidR="00107E3F" w:rsidRPr="00B62CB6" w:rsidRDefault="00107E3F" w:rsidP="009F5536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:rsidR="00107E3F" w:rsidRPr="00B62CB6" w:rsidRDefault="00107E3F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107E3F" w:rsidRPr="00B62CB6" w:rsidRDefault="00107E3F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предоставления муниципальной услуги</w:t>
      </w:r>
    </w:p>
    <w:p w:rsidR="00107E3F" w:rsidRPr="00B62CB6" w:rsidRDefault="00107E3F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107E3F" w:rsidRPr="00B62CB6" w:rsidRDefault="00107E3F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107E3F" w:rsidRPr="00B62CB6" w:rsidRDefault="00107E3F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107E3F" w:rsidRPr="00B62CB6" w:rsidRDefault="00107E3F" w:rsidP="009F553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</w:p>
    <w:p w:rsidR="006F5227" w:rsidRDefault="006F5227" w:rsidP="006F5227">
      <w:pPr>
        <w:ind w:left="6521"/>
        <w:jc w:val="center"/>
      </w:pPr>
    </w:p>
    <w:p w:rsidR="006F5227" w:rsidRPr="006F5227" w:rsidRDefault="006F5227" w:rsidP="006F5227">
      <w:pPr>
        <w:ind w:left="5529"/>
        <w:jc w:val="right"/>
        <w:rPr>
          <w:sz w:val="26"/>
          <w:szCs w:val="26"/>
        </w:rPr>
      </w:pPr>
      <w:r w:rsidRPr="006F5227">
        <w:rPr>
          <w:sz w:val="26"/>
          <w:szCs w:val="26"/>
        </w:rPr>
        <w:t xml:space="preserve">В администрацию </w:t>
      </w:r>
    </w:p>
    <w:p w:rsidR="006F5227" w:rsidRPr="006F5227" w:rsidRDefault="006F5227" w:rsidP="006F5227">
      <w:pPr>
        <w:ind w:left="5529"/>
        <w:jc w:val="right"/>
        <w:rPr>
          <w:sz w:val="26"/>
          <w:szCs w:val="26"/>
        </w:rPr>
      </w:pPr>
      <w:r w:rsidRPr="006F5227">
        <w:rPr>
          <w:sz w:val="26"/>
          <w:szCs w:val="26"/>
        </w:rPr>
        <w:t xml:space="preserve">Северо-Енисейского района </w:t>
      </w:r>
    </w:p>
    <w:p w:rsidR="006F5227" w:rsidRPr="006F5227" w:rsidRDefault="006F5227" w:rsidP="006F5227">
      <w:pPr>
        <w:ind w:left="5529"/>
        <w:jc w:val="right"/>
        <w:rPr>
          <w:sz w:val="26"/>
          <w:szCs w:val="26"/>
        </w:rPr>
      </w:pPr>
      <w:r w:rsidRPr="006F5227">
        <w:rPr>
          <w:sz w:val="26"/>
          <w:szCs w:val="26"/>
        </w:rPr>
        <w:t>(отдел архитектуры и градостроительства)</w:t>
      </w:r>
    </w:p>
    <w:p w:rsidR="00107E3F" w:rsidRPr="00107E3F" w:rsidRDefault="006F5227" w:rsidP="00107E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07E3F">
        <w:rPr>
          <w:rFonts w:ascii="Times New Roman" w:hAnsi="Times New Roman" w:cs="Times New Roman"/>
          <w:caps/>
          <w:sz w:val="26"/>
          <w:szCs w:val="26"/>
        </w:rPr>
        <w:t>Заявление</w:t>
      </w:r>
      <w:r w:rsidRPr="00107E3F">
        <w:rPr>
          <w:rFonts w:ascii="Times New Roman" w:hAnsi="Times New Roman" w:cs="Times New Roman"/>
          <w:sz w:val="26"/>
          <w:szCs w:val="26"/>
        </w:rPr>
        <w:br/>
      </w:r>
      <w:r w:rsidR="00107E3F" w:rsidRPr="00107E3F">
        <w:rPr>
          <w:rFonts w:ascii="Times New Roman" w:hAnsi="Times New Roman" w:cs="Times New Roman"/>
          <w:sz w:val="28"/>
          <w:szCs w:val="28"/>
        </w:rPr>
        <w:t>о пере</w:t>
      </w:r>
      <w:r w:rsidR="00B63421">
        <w:rPr>
          <w:rFonts w:ascii="Times New Roman" w:hAnsi="Times New Roman" w:cs="Times New Roman"/>
          <w:sz w:val="28"/>
          <w:szCs w:val="28"/>
        </w:rPr>
        <w:t xml:space="preserve">воде жилого помещения </w:t>
      </w:r>
      <w:proofErr w:type="gramStart"/>
      <w:r w:rsidR="00B634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3421">
        <w:rPr>
          <w:rFonts w:ascii="Times New Roman" w:hAnsi="Times New Roman" w:cs="Times New Roman"/>
          <w:sz w:val="28"/>
          <w:szCs w:val="28"/>
        </w:rPr>
        <w:t xml:space="preserve"> нежилое</w:t>
      </w:r>
    </w:p>
    <w:p w:rsidR="00107E3F" w:rsidRPr="00107E3F" w:rsidRDefault="00107E3F" w:rsidP="00107E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07E3F">
        <w:rPr>
          <w:rFonts w:ascii="Times New Roman" w:hAnsi="Times New Roman" w:cs="Times New Roman"/>
          <w:sz w:val="28"/>
          <w:szCs w:val="28"/>
        </w:rPr>
        <w:t>и нежилого</w:t>
      </w:r>
      <w:r w:rsidR="00B63421" w:rsidRPr="00B63421">
        <w:rPr>
          <w:rFonts w:ascii="Times New Roman" w:hAnsi="Times New Roman" w:cs="Times New Roman"/>
          <w:sz w:val="28"/>
          <w:szCs w:val="28"/>
        </w:rPr>
        <w:t xml:space="preserve"> </w:t>
      </w:r>
      <w:r w:rsidR="00B63421">
        <w:rPr>
          <w:rFonts w:ascii="Times New Roman" w:hAnsi="Times New Roman" w:cs="Times New Roman"/>
          <w:sz w:val="28"/>
          <w:szCs w:val="28"/>
        </w:rPr>
        <w:t>помещения</w:t>
      </w:r>
      <w:r w:rsidRPr="00107E3F">
        <w:rPr>
          <w:rFonts w:ascii="Times New Roman" w:hAnsi="Times New Roman" w:cs="Times New Roman"/>
          <w:sz w:val="28"/>
          <w:szCs w:val="28"/>
        </w:rPr>
        <w:t xml:space="preserve"> в жилое помещение</w:t>
      </w:r>
    </w:p>
    <w:p w:rsidR="00107E3F" w:rsidRPr="00456F2B" w:rsidRDefault="00107E3F" w:rsidP="00107E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F5227" w:rsidRDefault="006F5227" w:rsidP="006F5227">
      <w:r>
        <w:t xml:space="preserve">от  </w:t>
      </w:r>
    </w:p>
    <w:p w:rsidR="006F5227" w:rsidRPr="006F5227" w:rsidRDefault="006F5227" w:rsidP="006F5227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 xml:space="preserve">из собственников либо иных лиц не </w:t>
      </w:r>
      <w:proofErr w:type="gramStart"/>
      <w:r w:rsidRPr="006F5227">
        <w:rPr>
          <w:sz w:val="20"/>
          <w:szCs w:val="20"/>
        </w:rPr>
        <w:t>уполномочен</w:t>
      </w:r>
      <w:proofErr w:type="gramEnd"/>
      <w:r w:rsidRPr="006F5227">
        <w:rPr>
          <w:sz w:val="20"/>
          <w:szCs w:val="20"/>
        </w:rPr>
        <w:t xml:space="preserve"> в установленном порядке представлять их интересы)</w:t>
      </w:r>
    </w:p>
    <w:p w:rsidR="006F5227" w:rsidRDefault="006F5227" w:rsidP="006F5227"/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spacing w:before="360"/>
      </w:pPr>
      <w:r>
        <w:t xml:space="preserve">Место нахождения жилого помещения:  </w:t>
      </w:r>
    </w:p>
    <w:p w:rsidR="006F5227" w:rsidRPr="006F5227" w:rsidRDefault="006F5227" w:rsidP="006F5227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6F5227" w:rsidRDefault="006F5227" w:rsidP="006F5227"/>
    <w:p w:rsidR="006F5227" w:rsidRPr="006F5227" w:rsidRDefault="006F5227" w:rsidP="006F522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F5227">
        <w:rPr>
          <w:sz w:val="20"/>
          <w:szCs w:val="20"/>
        </w:rPr>
        <w:t>квартира (комната), подъезд, этаж)</w:t>
      </w:r>
    </w:p>
    <w:p w:rsidR="006F5227" w:rsidRDefault="006F5227" w:rsidP="006F5227"/>
    <w:p w:rsidR="006F5227" w:rsidRDefault="006F5227" w:rsidP="006F5227"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</w:p>
    <w:p w:rsidR="006F5227" w:rsidRDefault="006F5227" w:rsidP="006F5227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6F5227" w:rsidRDefault="006F5227" w:rsidP="006F5227">
      <w:pPr>
        <w:spacing w:before="120"/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6F5227" w:rsidP="006F5227">
      <w:pPr>
        <w:pBdr>
          <w:top w:val="single" w:sz="4" w:space="1" w:color="auto"/>
        </w:pBdr>
        <w:rPr>
          <w:sz w:val="2"/>
          <w:szCs w:val="2"/>
        </w:rPr>
      </w:pPr>
    </w:p>
    <w:p w:rsidR="006F5227" w:rsidRDefault="00107E3F" w:rsidP="00107E3F">
      <w:pPr>
        <w:spacing w:before="360"/>
      </w:pPr>
      <w:r>
        <w:t xml:space="preserve">Прошу </w:t>
      </w:r>
      <w:r w:rsidR="006F5227">
        <w:t xml:space="preserve"> </w:t>
      </w:r>
    </w:p>
    <w:p w:rsidR="006F5227" w:rsidRPr="00107E3F" w:rsidRDefault="00107E3F" w:rsidP="006F5227">
      <w:pPr>
        <w:pBdr>
          <w:top w:val="single" w:sz="4" w:space="1" w:color="auto"/>
        </w:pBdr>
        <w:ind w:left="2552"/>
        <w:jc w:val="center"/>
        <w:rPr>
          <w:sz w:val="20"/>
          <w:szCs w:val="20"/>
        </w:rPr>
      </w:pPr>
      <w:r w:rsidRPr="00107E3F">
        <w:rPr>
          <w:sz w:val="20"/>
          <w:szCs w:val="20"/>
        </w:rPr>
        <w:t xml:space="preserve">             (перевести жилое помещение в нежилое помещение; нежилое помещение в жилое помещение</w:t>
      </w:r>
      <w:r>
        <w:rPr>
          <w:sz w:val="20"/>
          <w:szCs w:val="20"/>
        </w:rPr>
        <w:t xml:space="preserve"> –</w:t>
      </w:r>
      <w:r w:rsidRPr="00107E3F">
        <w:rPr>
          <w:sz w:val="20"/>
          <w:szCs w:val="20"/>
        </w:rPr>
        <w:t xml:space="preserve"> </w:t>
      </w:r>
      <w:r w:rsidR="006F5227" w:rsidRPr="00107E3F">
        <w:rPr>
          <w:sz w:val="20"/>
          <w:szCs w:val="20"/>
        </w:rPr>
        <w:t>нужное указать)</w:t>
      </w:r>
    </w:p>
    <w:p w:rsidR="006F5227" w:rsidRDefault="006F5227" w:rsidP="006F5227">
      <w:proofErr w:type="gramStart"/>
      <w:r>
        <w:t>занимаемого</w:t>
      </w:r>
      <w:proofErr w:type="gramEnd"/>
      <w:r>
        <w:t xml:space="preserve"> на основании  </w:t>
      </w:r>
    </w:p>
    <w:p w:rsidR="006F5227" w:rsidRPr="006F5227" w:rsidRDefault="006F5227" w:rsidP="006F5227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proofErr w:type="gramStart"/>
      <w:r w:rsidRPr="006F5227">
        <w:rPr>
          <w:sz w:val="20"/>
          <w:szCs w:val="20"/>
        </w:rPr>
        <w:t>(права собственности, договора найма,</w:t>
      </w:r>
      <w:proofErr w:type="gramEnd"/>
    </w:p>
    <w:p w:rsidR="006F5227" w:rsidRDefault="00B2678D" w:rsidP="006F5227">
      <w:pPr>
        <w:tabs>
          <w:tab w:val="left" w:pos="9837"/>
        </w:tabs>
      </w:pPr>
      <w:r>
        <w:t xml:space="preserve"> </w:t>
      </w:r>
      <w:r w:rsidR="006F5227">
        <w:t>,</w:t>
      </w:r>
    </w:p>
    <w:p w:rsidR="00107E3F" w:rsidRPr="00107E3F" w:rsidRDefault="00107E3F" w:rsidP="00107E3F">
      <w:pPr>
        <w:pBdr>
          <w:top w:val="single" w:sz="4" w:space="1" w:color="auto"/>
        </w:pBdr>
        <w:ind w:right="113"/>
        <w:jc w:val="both"/>
        <w:rPr>
          <w:sz w:val="20"/>
          <w:szCs w:val="20"/>
        </w:rPr>
      </w:pPr>
      <w:proofErr w:type="gramStart"/>
      <w:r w:rsidRPr="00107E3F">
        <w:rPr>
          <w:sz w:val="20"/>
          <w:szCs w:val="20"/>
        </w:rPr>
        <w:t>(права собственности, договора найма – нужное указать со</w:t>
      </w:r>
      <w:r w:rsidR="00B44DBB">
        <w:rPr>
          <w:sz w:val="20"/>
          <w:szCs w:val="20"/>
        </w:rPr>
        <w:t xml:space="preserve">гласно прилагаемому проекту (проектной </w:t>
      </w:r>
      <w:r w:rsidRPr="00107E3F">
        <w:rPr>
          <w:sz w:val="20"/>
          <w:szCs w:val="20"/>
        </w:rPr>
        <w:t>документации) переустройства и (или) перепланировки пер</w:t>
      </w:r>
      <w:r w:rsidR="00B44DBB">
        <w:rPr>
          <w:sz w:val="20"/>
          <w:szCs w:val="20"/>
        </w:rPr>
        <w:t>еводимого помещения</w:t>
      </w:r>
      <w:r w:rsidRPr="00107E3F">
        <w:rPr>
          <w:sz w:val="20"/>
          <w:szCs w:val="20"/>
        </w:rPr>
        <w:t xml:space="preserve"> (в случае, если переустройство и (или) перепланировка требуются для обеспечения использования такого помещения в качестве</w:t>
      </w:r>
      <w:r w:rsidR="00B44DBB">
        <w:rPr>
          <w:sz w:val="20"/>
          <w:szCs w:val="20"/>
        </w:rPr>
        <w:t xml:space="preserve"> жилого или нежилого помещения)</w:t>
      </w:r>
      <w:proofErr w:type="gramEnd"/>
    </w:p>
    <w:p w:rsidR="00107E3F" w:rsidRPr="00456F2B" w:rsidRDefault="00107E3F" w:rsidP="00107E3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673D6">
        <w:rPr>
          <w:rFonts w:ascii="Times New Roman" w:hAnsi="Times New Roman" w:cs="Times New Roman"/>
          <w:sz w:val="24"/>
          <w:szCs w:val="24"/>
        </w:rPr>
        <w:t>с целью размещения</w:t>
      </w:r>
      <w:r w:rsidRPr="0045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56F2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8F7208">
        <w:rPr>
          <w:rFonts w:ascii="Times New Roman" w:hAnsi="Times New Roman" w:cs="Times New Roman"/>
          <w:sz w:val="28"/>
          <w:szCs w:val="28"/>
        </w:rPr>
        <w:t>____</w:t>
      </w:r>
      <w:r w:rsidRPr="00456F2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56F2B">
        <w:rPr>
          <w:rFonts w:ascii="Times New Roman" w:hAnsi="Times New Roman" w:cs="Times New Roman"/>
          <w:sz w:val="28"/>
          <w:szCs w:val="28"/>
        </w:rPr>
        <w:t>_.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6F5227" w:rsidTr="00CF7CFE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F5227" w:rsidTr="00CF7CFE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F5227" w:rsidTr="00CF7CFE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</w:tbl>
    <w:p w:rsidR="006F5227" w:rsidRDefault="006F5227" w:rsidP="006F5227">
      <w:pPr>
        <w:tabs>
          <w:tab w:val="center" w:pos="2127"/>
          <w:tab w:val="left" w:pos="3544"/>
        </w:tabs>
      </w:pPr>
      <w:r>
        <w:t xml:space="preserve">часов в  </w:t>
      </w:r>
      <w:r w:rsidR="00B2678D">
        <w:t xml:space="preserve">  </w:t>
      </w:r>
      <w:r>
        <w:t>дни.</w:t>
      </w:r>
    </w:p>
    <w:p w:rsidR="006F5227" w:rsidRDefault="006F5227" w:rsidP="006F5227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9C4D91" w:rsidRDefault="009C4D91" w:rsidP="009C4D9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C4D91" w:rsidRPr="009C4D91" w:rsidRDefault="009C4D91" w:rsidP="009C4D9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t>Обязуюсь:</w:t>
      </w:r>
    </w:p>
    <w:p w:rsidR="009C4D91" w:rsidRPr="009C4D91" w:rsidRDefault="009C4D91" w:rsidP="009C4D91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t>осуществить р</w:t>
      </w:r>
      <w:r w:rsidR="00D67653">
        <w:rPr>
          <w:rFonts w:ascii="Times New Roman" w:hAnsi="Times New Roman" w:cs="Times New Roman"/>
          <w:sz w:val="24"/>
          <w:szCs w:val="24"/>
        </w:rPr>
        <w:t xml:space="preserve">емонтно-строительные работы в соответствии </w:t>
      </w:r>
      <w:r w:rsidRPr="009C4D91">
        <w:rPr>
          <w:rFonts w:ascii="Times New Roman" w:hAnsi="Times New Roman" w:cs="Times New Roman"/>
          <w:sz w:val="24"/>
          <w:szCs w:val="24"/>
        </w:rPr>
        <w:t>с проектом (проектной документацией);</w:t>
      </w:r>
    </w:p>
    <w:p w:rsidR="009C4D91" w:rsidRPr="009C4D91" w:rsidRDefault="00D67653" w:rsidP="009C4D91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свободный доступ к месту проведения </w:t>
      </w:r>
      <w:r w:rsidR="0032408A">
        <w:rPr>
          <w:rFonts w:ascii="Times New Roman" w:hAnsi="Times New Roman" w:cs="Times New Roman"/>
          <w:sz w:val="24"/>
          <w:szCs w:val="24"/>
        </w:rPr>
        <w:t>ремонтно-</w:t>
      </w:r>
      <w:r w:rsidR="009C4D91" w:rsidRPr="009C4D91">
        <w:rPr>
          <w:rFonts w:ascii="Times New Roman" w:hAnsi="Times New Roman" w:cs="Times New Roman"/>
          <w:sz w:val="24"/>
          <w:szCs w:val="24"/>
        </w:rPr>
        <w:t xml:space="preserve">строительных работ </w:t>
      </w:r>
      <w:r>
        <w:rPr>
          <w:rFonts w:ascii="Times New Roman" w:hAnsi="Times New Roman" w:cs="Times New Roman"/>
          <w:sz w:val="24"/>
          <w:szCs w:val="24"/>
        </w:rPr>
        <w:t>должностных лиц органа местного</w:t>
      </w:r>
      <w:r w:rsidR="009C4D91" w:rsidRPr="009C4D91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либо уполномоченного им органа </w:t>
      </w:r>
      <w:r w:rsidR="009C4D91" w:rsidRPr="009C4D91">
        <w:rPr>
          <w:rFonts w:ascii="Times New Roman" w:hAnsi="Times New Roman" w:cs="Times New Roman"/>
          <w:sz w:val="24"/>
          <w:szCs w:val="24"/>
        </w:rPr>
        <w:t>для проверки хода работ;</w:t>
      </w:r>
    </w:p>
    <w:p w:rsidR="009C4D91" w:rsidRDefault="009C4D91" w:rsidP="009C4D91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9C4D91" w:rsidRPr="009C4D91" w:rsidRDefault="009C4D91" w:rsidP="009C4D9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C4D91" w:rsidRPr="0032408A" w:rsidRDefault="009C4D91" w:rsidP="009C4D9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2408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C4D91" w:rsidRPr="0032408A" w:rsidRDefault="0032408A" w:rsidP="0032408A">
      <w:pPr>
        <w:pStyle w:val="ab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правоустанавливающие документы на переводимое помещение (подлинники или засвидетельствованные в нотариальном порядке копии)</w:t>
      </w:r>
      <w:r w:rsidR="009C4D91" w:rsidRPr="0032408A">
        <w:t>;</w:t>
      </w:r>
    </w:p>
    <w:p w:rsidR="0032408A" w:rsidRPr="0032408A" w:rsidRDefault="0032408A" w:rsidP="0032408A">
      <w:pPr>
        <w:pStyle w:val="ab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32408A" w:rsidRPr="0032408A" w:rsidRDefault="0032408A" w:rsidP="0032408A">
      <w:pPr>
        <w:pStyle w:val="ab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поэтажный план дома, в котором находится переводимое помещение;</w:t>
      </w:r>
    </w:p>
    <w:p w:rsidR="0032408A" w:rsidRPr="0032408A" w:rsidRDefault="0032408A" w:rsidP="0032408A">
      <w:pPr>
        <w:pStyle w:val="ab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</w:r>
      <w:r w:rsidR="003608B4">
        <w:t xml:space="preserve"> жилого или нежилого помещения);</w:t>
      </w:r>
    </w:p>
    <w:p w:rsidR="009C4D91" w:rsidRPr="0032408A" w:rsidRDefault="00B44DBB" w:rsidP="0032408A">
      <w:pPr>
        <w:pStyle w:val="ConsNonformat"/>
        <w:widowControl/>
        <w:numPr>
          <w:ilvl w:val="0"/>
          <w:numId w:val="38"/>
        </w:numPr>
        <w:tabs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документы: </w:t>
      </w:r>
      <w:r w:rsidR="009C4D91" w:rsidRPr="0032408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9C4D91" w:rsidRPr="0032408A" w:rsidRDefault="009C4D91" w:rsidP="0032408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240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2408A">
        <w:rPr>
          <w:rFonts w:ascii="Times New Roman" w:hAnsi="Times New Roman" w:cs="Times New Roman"/>
          <w:sz w:val="24"/>
          <w:szCs w:val="24"/>
        </w:rPr>
        <w:t>_____</w:t>
      </w:r>
      <w:r w:rsidRPr="0032408A">
        <w:rPr>
          <w:rFonts w:ascii="Times New Roman" w:hAnsi="Times New Roman" w:cs="Times New Roman"/>
          <w:sz w:val="24"/>
          <w:szCs w:val="24"/>
        </w:rPr>
        <w:t>___</w:t>
      </w:r>
      <w:r w:rsidR="003608B4">
        <w:rPr>
          <w:rFonts w:ascii="Times New Roman" w:hAnsi="Times New Roman" w:cs="Times New Roman"/>
          <w:sz w:val="24"/>
          <w:szCs w:val="24"/>
        </w:rPr>
        <w:t>_.</w:t>
      </w:r>
      <w:r w:rsidRPr="0032408A">
        <w:rPr>
          <w:rFonts w:ascii="Times New Roman" w:hAnsi="Times New Roman" w:cs="Times New Roman"/>
        </w:rPr>
        <w:t>(доверенности, выписки из уставов и др.)</w:t>
      </w:r>
    </w:p>
    <w:p w:rsidR="006F5227" w:rsidRDefault="006F5227" w:rsidP="006F5227">
      <w:pPr>
        <w:spacing w:before="240" w:after="120"/>
      </w:pPr>
      <w:r>
        <w:t>Подпи</w:t>
      </w:r>
      <w:r w:rsidR="008F7208">
        <w:t>си лиц, подавших заявление</w:t>
      </w:r>
      <w: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6F5227" w:rsidRDefault="006F5227" w:rsidP="006F522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567"/>
        <w:gridCol w:w="283"/>
        <w:gridCol w:w="284"/>
        <w:gridCol w:w="283"/>
        <w:gridCol w:w="1397"/>
        <w:gridCol w:w="283"/>
        <w:gridCol w:w="248"/>
        <w:gridCol w:w="537"/>
        <w:gridCol w:w="283"/>
        <w:gridCol w:w="371"/>
        <w:gridCol w:w="1701"/>
      </w:tblGrid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  <w:tr w:rsidR="006F5227" w:rsidTr="00CF7CF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Pr="006F5227" w:rsidRDefault="006F5227" w:rsidP="00CF7CFE">
            <w:pPr>
              <w:jc w:val="center"/>
              <w:rPr>
                <w:sz w:val="20"/>
                <w:szCs w:val="20"/>
              </w:rPr>
            </w:pPr>
            <w:r w:rsidRPr="006F5227"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6F5227" w:rsidTr="00CF7CFE">
        <w:trPr>
          <w:gridAfter w:val="1"/>
          <w:wAfter w:w="1701" w:type="dxa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tabs>
                <w:tab w:val="left" w:pos="4082"/>
              </w:tabs>
            </w:pPr>
          </w:p>
          <w:p w:rsidR="006F5227" w:rsidRDefault="006F5227" w:rsidP="00CF7CFE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 w:rsidR="00B2678D">
              <w:t xml:space="preserve"> </w:t>
            </w:r>
            <w:r>
              <w:t>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spacing w:before="240"/>
      </w:pPr>
      <w:r>
        <w:t xml:space="preserve">Входящий номер регистрации заявления  </w:t>
      </w:r>
    </w:p>
    <w:p w:rsidR="006F5227" w:rsidRDefault="006F5227" w:rsidP="006F5227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6F5227" w:rsidTr="00CF7CF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 w:rsidR="00B2678D">
              <w:t xml:space="preserve"> </w:t>
            </w: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ind w:left="4111"/>
      </w:pPr>
      <w:r>
        <w:t xml:space="preserve">№  </w:t>
      </w:r>
    </w:p>
    <w:p w:rsidR="006F5227" w:rsidRDefault="006F5227" w:rsidP="006F5227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6F5227" w:rsidTr="00CF7CF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tabs>
                <w:tab w:val="left" w:pos="4082"/>
              </w:tabs>
            </w:pPr>
            <w:r>
              <w:t>Расписку получил</w:t>
            </w:r>
            <w:r w:rsidR="00B2678D">
              <w:t xml:space="preserve"> </w:t>
            </w:r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F5227" w:rsidRDefault="006F5227" w:rsidP="006F5227">
      <w:pPr>
        <w:ind w:left="4253"/>
      </w:pPr>
    </w:p>
    <w:p w:rsidR="006F5227" w:rsidRDefault="006F5227" w:rsidP="006F5227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6F5227" w:rsidRDefault="006F5227" w:rsidP="006F5227">
      <w:pPr>
        <w:spacing w:before="240"/>
        <w:ind w:right="5810"/>
      </w:pPr>
    </w:p>
    <w:p w:rsidR="006F5227" w:rsidRDefault="006F5227" w:rsidP="006F5227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6F5227" w:rsidTr="00CF7CF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</w:p>
        </w:tc>
      </w:tr>
      <w:tr w:rsidR="006F5227" w:rsidTr="00CF7CF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227" w:rsidRDefault="006F5227" w:rsidP="00CF7CFE">
            <w:pPr>
              <w:jc w:val="center"/>
            </w:pPr>
            <w:r>
              <w:t>(подпись)</w:t>
            </w:r>
          </w:p>
        </w:tc>
      </w:tr>
    </w:tbl>
    <w:p w:rsidR="0032408A" w:rsidRDefault="0032408A" w:rsidP="0032408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F5536" w:rsidRPr="00B62CB6" w:rsidRDefault="009F5536" w:rsidP="009F5536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</w:p>
    <w:p w:rsidR="009F5536" w:rsidRPr="00B62CB6" w:rsidRDefault="009F5536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9F5536" w:rsidRPr="00B62CB6" w:rsidRDefault="009F5536" w:rsidP="009F5536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предоставления муниципальной услуги</w:t>
      </w:r>
    </w:p>
    <w:p w:rsidR="009F5536" w:rsidRPr="00B62CB6" w:rsidRDefault="009F553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9F5536" w:rsidRPr="00B62CB6" w:rsidRDefault="009F553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9F5536" w:rsidRPr="00B62CB6" w:rsidRDefault="009F5536" w:rsidP="009F5536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9F5536" w:rsidRPr="00B62CB6" w:rsidRDefault="009F5536" w:rsidP="009F553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</w:p>
    <w:p w:rsidR="006F5227" w:rsidRDefault="006F5227" w:rsidP="00E37032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E37032" w:rsidRDefault="00E37032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6F5227" w:rsidRDefault="006F5227" w:rsidP="006F5227">
      <w:pPr>
        <w:rPr>
          <w:rFonts w:eastAsia="Arial"/>
          <w:sz w:val="16"/>
          <w:szCs w:val="16"/>
          <w:lang w:eastAsia="ar-SA"/>
        </w:rPr>
      </w:pPr>
    </w:p>
    <w:p w:rsidR="00E37032" w:rsidRDefault="00E37032" w:rsidP="00E37032">
      <w:pPr>
        <w:jc w:val="center"/>
        <w:rPr>
          <w:b/>
          <w:sz w:val="28"/>
          <w:szCs w:val="28"/>
        </w:rPr>
      </w:pPr>
    </w:p>
    <w:p w:rsidR="00E37032" w:rsidRDefault="00E37032" w:rsidP="00E37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РАСПИСКА</w:t>
      </w:r>
    </w:p>
    <w:p w:rsidR="00E37032" w:rsidRDefault="00E37032" w:rsidP="00E37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ПОЛУЧЕНИИ ДОКУМЕНТОВ НА ПЕРЕУСТРОЙСТВО И (ИЛИ)</w:t>
      </w:r>
      <w:r>
        <w:rPr>
          <w:b/>
          <w:sz w:val="28"/>
          <w:szCs w:val="28"/>
        </w:rPr>
        <w:br/>
        <w:t>ПЕРЕПЛАНИРОВКУ ЖИЛОГО ПОМЕЩЕНИЯ</w:t>
      </w:r>
    </w:p>
    <w:p w:rsidR="00E37032" w:rsidRDefault="00E37032" w:rsidP="00E37032">
      <w:pPr>
        <w:jc w:val="center"/>
        <w:rPr>
          <w:b/>
          <w:sz w:val="28"/>
          <w:szCs w:val="28"/>
        </w:rPr>
      </w:pPr>
    </w:p>
    <w:p w:rsidR="006F5227" w:rsidRDefault="006F5227" w:rsidP="00E37032">
      <w:pPr>
        <w:jc w:val="center"/>
        <w:rPr>
          <w:b/>
          <w:sz w:val="28"/>
          <w:szCs w:val="28"/>
        </w:rPr>
      </w:pPr>
    </w:p>
    <w:p w:rsidR="006F5227" w:rsidRDefault="006F5227" w:rsidP="00E37032">
      <w:pPr>
        <w:jc w:val="center"/>
        <w:rPr>
          <w:b/>
          <w:sz w:val="28"/>
          <w:szCs w:val="28"/>
        </w:rPr>
      </w:pP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в работу следующие документы:</w:t>
      </w:r>
    </w:p>
    <w:p w:rsidR="006F5227" w:rsidRDefault="006F5227" w:rsidP="00E370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F5536" w:rsidRPr="0032408A" w:rsidRDefault="009F5536" w:rsidP="009F5536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F5536" w:rsidRPr="0032408A" w:rsidRDefault="009F5536" w:rsidP="009F5536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F5536" w:rsidRPr="0032408A" w:rsidRDefault="009F5536" w:rsidP="009F5536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поэтажный план дома, в котором находится переводимое помещение;</w:t>
      </w:r>
    </w:p>
    <w:p w:rsidR="009F5536" w:rsidRPr="0032408A" w:rsidRDefault="009F5536" w:rsidP="009F5536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</w:r>
      <w:r>
        <w:t xml:space="preserve"> жилого или нежилого помещения);</w:t>
      </w:r>
    </w:p>
    <w:p w:rsidR="009F5536" w:rsidRPr="0032408A" w:rsidRDefault="009F5536" w:rsidP="009F5536">
      <w:pPr>
        <w:pStyle w:val="ConsNonformat"/>
        <w:widowControl/>
        <w:numPr>
          <w:ilvl w:val="0"/>
          <w:numId w:val="40"/>
        </w:numPr>
        <w:tabs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документы: </w:t>
      </w:r>
      <w:r w:rsidRPr="0032408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37032" w:rsidRDefault="009F5536" w:rsidP="009F5536">
      <w:pPr>
        <w:tabs>
          <w:tab w:val="left" w:pos="993"/>
        </w:tabs>
        <w:rPr>
          <w:sz w:val="28"/>
          <w:szCs w:val="28"/>
        </w:rPr>
      </w:pPr>
      <w:r w:rsidRPr="0032408A">
        <w:t>___________________________________________________________________________</w:t>
      </w:r>
      <w:r>
        <w:t>_____</w:t>
      </w:r>
      <w:r w:rsidRPr="0032408A">
        <w:t>___</w:t>
      </w:r>
      <w:r>
        <w:t>_.</w:t>
      </w:r>
    </w:p>
    <w:p w:rsidR="00E37032" w:rsidRDefault="00E37032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6F5227" w:rsidRDefault="006F5227" w:rsidP="00E37032">
      <w:pPr>
        <w:ind w:left="705"/>
        <w:rPr>
          <w:sz w:val="28"/>
          <w:szCs w:val="28"/>
        </w:rPr>
      </w:pP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представлены на приеме _____________________20____г.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расписка в получении документов _______20____г. №______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получил________20___ г. _____________________________</w:t>
      </w:r>
    </w:p>
    <w:p w:rsidR="00E37032" w:rsidRDefault="00E37032" w:rsidP="00E3703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(подпись заявителя)</w:t>
      </w: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    ______________________</w:t>
      </w:r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(должность, Ф.И.О. должностного лица, принявшего                                           (подпись)</w:t>
      </w:r>
      <w:proofErr w:type="gramEnd"/>
    </w:p>
    <w:p w:rsidR="00E37032" w:rsidRDefault="00E37032" w:rsidP="00E3703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заявление)</w:t>
      </w:r>
    </w:p>
    <w:p w:rsidR="00D16427" w:rsidRDefault="00D1642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11BAC" w:rsidRPr="00B62CB6" w:rsidRDefault="00811BAC" w:rsidP="00811BAC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№4</w:t>
      </w:r>
    </w:p>
    <w:p w:rsidR="00811BAC" w:rsidRPr="00B62CB6" w:rsidRDefault="00811BAC" w:rsidP="00811BAC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811BAC" w:rsidRPr="00B62CB6" w:rsidRDefault="00811BAC" w:rsidP="00811BAC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предоставления муниципальной услуги</w:t>
      </w:r>
    </w:p>
    <w:p w:rsidR="00811BAC" w:rsidRPr="00B62CB6" w:rsidRDefault="00811BAC" w:rsidP="00811BAC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811BAC" w:rsidRPr="00B62CB6" w:rsidRDefault="00811BAC" w:rsidP="00811BAC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811BAC" w:rsidRPr="00B62CB6" w:rsidRDefault="00811BAC" w:rsidP="00811BAC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811BAC" w:rsidRPr="00B62CB6" w:rsidRDefault="00811BAC" w:rsidP="00811BAC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</w:p>
    <w:p w:rsidR="00750D06" w:rsidRPr="009435E7" w:rsidRDefault="00750D06" w:rsidP="00750D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750D06" w:rsidRPr="009435E7" w:rsidRDefault="00750D06" w:rsidP="00750D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750D06" w:rsidRDefault="00750D06" w:rsidP="00750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750D06" w:rsidRDefault="00750D06" w:rsidP="00750D0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750D06" w:rsidRDefault="00750D06" w:rsidP="00750D0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750D06" w:rsidRDefault="00750D06" w:rsidP="00750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Pr="00DB1F8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750D06" w:rsidTr="004F32E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Паспортные данные    </w:t>
            </w:r>
          </w:p>
        </w:tc>
      </w:tr>
      <w:tr w:rsidR="00750D06" w:rsidTr="004F32E7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D06" w:rsidTr="004F32E7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0D06" w:rsidRDefault="00750D06" w:rsidP="004F32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(указать какие именно)</w:t>
            </w:r>
          </w:p>
        </w:tc>
      </w:tr>
    </w:tbl>
    <w:p w:rsidR="00750D06" w:rsidRDefault="00750D06" w:rsidP="00750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50D06" w:rsidRDefault="00750D06" w:rsidP="00750D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целях  __________________________________________________________________________</w:t>
      </w:r>
    </w:p>
    <w:p w:rsidR="00750D06" w:rsidRDefault="00750D06" w:rsidP="00750D0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цели обработки)</w:t>
      </w:r>
    </w:p>
    <w:p w:rsidR="00750D06" w:rsidRDefault="00750D06" w:rsidP="00750D0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750D06" w:rsidRDefault="00750D06" w:rsidP="00750D06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именно:_________________________________________________________________________________________________________________________________________________________________</w:t>
      </w:r>
    </w:p>
    <w:p w:rsidR="00750D06" w:rsidRDefault="00750D06" w:rsidP="00750D0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Согласие вступает в силу со дня его подписания и действует до решения вопроса по существу и подлежит хранению  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750D06" w:rsidRDefault="00750D06" w:rsidP="00750D06">
      <w:pPr>
        <w:autoSpaceDE w:val="0"/>
        <w:autoSpaceDN w:val="0"/>
        <w:adjustRightInd w:val="0"/>
        <w:ind w:firstLine="600"/>
        <w:rPr>
          <w:u w:val="single"/>
        </w:rPr>
      </w:pPr>
      <w:r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750D06" w:rsidRDefault="00750D06" w:rsidP="00750D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750D06" w:rsidRPr="00811BAC" w:rsidRDefault="00750D06" w:rsidP="00811BAC">
      <w:pPr>
        <w:pStyle w:val="ConsPlusNonformat"/>
        <w:rPr>
          <w:sz w:val="18"/>
          <w:szCs w:val="18"/>
        </w:rPr>
      </w:pPr>
      <w:r w:rsidRPr="009435E7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</w:t>
      </w:r>
      <w:r w:rsidRPr="009435E7">
        <w:rPr>
          <w:sz w:val="18"/>
          <w:szCs w:val="18"/>
        </w:rPr>
        <w:t xml:space="preserve">  (подпись)             (расшифровка подписи)</w:t>
      </w:r>
    </w:p>
    <w:sectPr w:rsidR="00750D06" w:rsidRPr="00811BAC" w:rsidSect="009A25FC">
      <w:footerReference w:type="even" r:id="rId8"/>
      <w:footerReference w:type="default" r:id="rId9"/>
      <w:pgSz w:w="11906" w:h="16838" w:code="9"/>
      <w:pgMar w:top="3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1C" w:rsidRDefault="004B2C1C">
      <w:r>
        <w:separator/>
      </w:r>
    </w:p>
  </w:endnote>
  <w:endnote w:type="continuationSeparator" w:id="0">
    <w:p w:rsidR="004B2C1C" w:rsidRDefault="004B2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98" w:rsidRDefault="00B14784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0D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D98" w:rsidRDefault="00050D98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98" w:rsidRDefault="00050D98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1C" w:rsidRDefault="004B2C1C">
      <w:r>
        <w:separator/>
      </w:r>
    </w:p>
  </w:footnote>
  <w:footnote w:type="continuationSeparator" w:id="0">
    <w:p w:rsidR="004B2C1C" w:rsidRDefault="004B2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4508E9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2162C3B"/>
    <w:multiLevelType w:val="hybridMultilevel"/>
    <w:tmpl w:val="1B4A3B52"/>
    <w:lvl w:ilvl="0" w:tplc="FC1C71A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6D6389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EFD01AF"/>
    <w:multiLevelType w:val="hybridMultilevel"/>
    <w:tmpl w:val="B04C03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41A9"/>
    <w:multiLevelType w:val="hybridMultilevel"/>
    <w:tmpl w:val="72940542"/>
    <w:lvl w:ilvl="0" w:tplc="A6E060DC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5765E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6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8937302"/>
    <w:multiLevelType w:val="hybridMultilevel"/>
    <w:tmpl w:val="D0AE2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3"/>
  </w:num>
  <w:num w:numId="4">
    <w:abstractNumId w:val="16"/>
  </w:num>
  <w:num w:numId="5">
    <w:abstractNumId w:val="39"/>
  </w:num>
  <w:num w:numId="6">
    <w:abstractNumId w:val="38"/>
  </w:num>
  <w:num w:numId="7">
    <w:abstractNumId w:val="9"/>
  </w:num>
  <w:num w:numId="8">
    <w:abstractNumId w:val="27"/>
  </w:num>
  <w:num w:numId="9">
    <w:abstractNumId w:val="35"/>
  </w:num>
  <w:num w:numId="10">
    <w:abstractNumId w:val="4"/>
  </w:num>
  <w:num w:numId="11">
    <w:abstractNumId w:val="15"/>
  </w:num>
  <w:num w:numId="12">
    <w:abstractNumId w:val="23"/>
  </w:num>
  <w:num w:numId="13">
    <w:abstractNumId w:val="30"/>
  </w:num>
  <w:num w:numId="14">
    <w:abstractNumId w:val="3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0"/>
  </w:num>
  <w:num w:numId="20">
    <w:abstractNumId w:val="29"/>
  </w:num>
  <w:num w:numId="21">
    <w:abstractNumId w:val="24"/>
  </w:num>
  <w:num w:numId="22">
    <w:abstractNumId w:val="21"/>
  </w:num>
  <w:num w:numId="23">
    <w:abstractNumId w:val="33"/>
  </w:num>
  <w:num w:numId="24">
    <w:abstractNumId w:val="36"/>
  </w:num>
  <w:num w:numId="25">
    <w:abstractNumId w:val="8"/>
  </w:num>
  <w:num w:numId="26">
    <w:abstractNumId w:val="25"/>
  </w:num>
  <w:num w:numId="27">
    <w:abstractNumId w:val="10"/>
  </w:num>
  <w:num w:numId="28">
    <w:abstractNumId w:val="2"/>
  </w:num>
  <w:num w:numId="29">
    <w:abstractNumId w:val="18"/>
  </w:num>
  <w:num w:numId="30">
    <w:abstractNumId w:val="28"/>
  </w:num>
  <w:num w:numId="31">
    <w:abstractNumId w:val="32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6"/>
  </w:num>
  <w:num w:numId="37">
    <w:abstractNumId w:val="37"/>
  </w:num>
  <w:num w:numId="38">
    <w:abstractNumId w:val="34"/>
  </w:num>
  <w:num w:numId="39">
    <w:abstractNumId w:val="12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43DA"/>
    <w:rsid w:val="000051CA"/>
    <w:rsid w:val="000067DE"/>
    <w:rsid w:val="00015364"/>
    <w:rsid w:val="000310FB"/>
    <w:rsid w:val="00037BBA"/>
    <w:rsid w:val="00042CBA"/>
    <w:rsid w:val="00050D98"/>
    <w:rsid w:val="000627EC"/>
    <w:rsid w:val="0006550B"/>
    <w:rsid w:val="0007516A"/>
    <w:rsid w:val="000800A5"/>
    <w:rsid w:val="000845FA"/>
    <w:rsid w:val="00090BC7"/>
    <w:rsid w:val="0009514E"/>
    <w:rsid w:val="000955D3"/>
    <w:rsid w:val="000C4218"/>
    <w:rsid w:val="000D1350"/>
    <w:rsid w:val="000D177C"/>
    <w:rsid w:val="000D57E6"/>
    <w:rsid w:val="000D7DD5"/>
    <w:rsid w:val="000F00DC"/>
    <w:rsid w:val="00106490"/>
    <w:rsid w:val="00107E3F"/>
    <w:rsid w:val="001145FB"/>
    <w:rsid w:val="00121D6F"/>
    <w:rsid w:val="001358FD"/>
    <w:rsid w:val="00167B01"/>
    <w:rsid w:val="001808C4"/>
    <w:rsid w:val="001A29D4"/>
    <w:rsid w:val="001B0021"/>
    <w:rsid w:val="001C0567"/>
    <w:rsid w:val="001C6519"/>
    <w:rsid w:val="00206DCB"/>
    <w:rsid w:val="00221571"/>
    <w:rsid w:val="00224FD5"/>
    <w:rsid w:val="00237F44"/>
    <w:rsid w:val="00245338"/>
    <w:rsid w:val="00246924"/>
    <w:rsid w:val="00254034"/>
    <w:rsid w:val="00273B6E"/>
    <w:rsid w:val="00280CB6"/>
    <w:rsid w:val="00281DD3"/>
    <w:rsid w:val="002917D5"/>
    <w:rsid w:val="0029697B"/>
    <w:rsid w:val="002C3D90"/>
    <w:rsid w:val="002D287C"/>
    <w:rsid w:val="002D33D7"/>
    <w:rsid w:val="002E314B"/>
    <w:rsid w:val="002E65CD"/>
    <w:rsid w:val="002F4501"/>
    <w:rsid w:val="0031166A"/>
    <w:rsid w:val="003158B5"/>
    <w:rsid w:val="00316194"/>
    <w:rsid w:val="00316667"/>
    <w:rsid w:val="00321FA9"/>
    <w:rsid w:val="0032408A"/>
    <w:rsid w:val="003260C9"/>
    <w:rsid w:val="003608B4"/>
    <w:rsid w:val="00385484"/>
    <w:rsid w:val="00393729"/>
    <w:rsid w:val="003B49B9"/>
    <w:rsid w:val="003D0E11"/>
    <w:rsid w:val="003E5B65"/>
    <w:rsid w:val="003F3A93"/>
    <w:rsid w:val="003F6235"/>
    <w:rsid w:val="00406E7E"/>
    <w:rsid w:val="004070B1"/>
    <w:rsid w:val="00413278"/>
    <w:rsid w:val="004301B8"/>
    <w:rsid w:val="004316D9"/>
    <w:rsid w:val="0044016E"/>
    <w:rsid w:val="0044713D"/>
    <w:rsid w:val="00455C4E"/>
    <w:rsid w:val="00456B86"/>
    <w:rsid w:val="0046709F"/>
    <w:rsid w:val="004670EC"/>
    <w:rsid w:val="00476E6D"/>
    <w:rsid w:val="004944B5"/>
    <w:rsid w:val="004A494D"/>
    <w:rsid w:val="004B2C1C"/>
    <w:rsid w:val="004C71F3"/>
    <w:rsid w:val="004D151A"/>
    <w:rsid w:val="004D256B"/>
    <w:rsid w:val="004D347E"/>
    <w:rsid w:val="004E6735"/>
    <w:rsid w:val="0050324B"/>
    <w:rsid w:val="005054CB"/>
    <w:rsid w:val="00526AB5"/>
    <w:rsid w:val="00560DBB"/>
    <w:rsid w:val="00567248"/>
    <w:rsid w:val="00570BE4"/>
    <w:rsid w:val="00575594"/>
    <w:rsid w:val="00585073"/>
    <w:rsid w:val="005A1527"/>
    <w:rsid w:val="005A29FC"/>
    <w:rsid w:val="005B021D"/>
    <w:rsid w:val="005B769D"/>
    <w:rsid w:val="005D4CAE"/>
    <w:rsid w:val="005E7870"/>
    <w:rsid w:val="005F7DFA"/>
    <w:rsid w:val="00611E87"/>
    <w:rsid w:val="00644F0A"/>
    <w:rsid w:val="006513FA"/>
    <w:rsid w:val="00652B64"/>
    <w:rsid w:val="006833A2"/>
    <w:rsid w:val="00691ACC"/>
    <w:rsid w:val="006B39E8"/>
    <w:rsid w:val="006C7341"/>
    <w:rsid w:val="006F03C8"/>
    <w:rsid w:val="006F5227"/>
    <w:rsid w:val="00714E18"/>
    <w:rsid w:val="00741F71"/>
    <w:rsid w:val="00744CA4"/>
    <w:rsid w:val="00750D06"/>
    <w:rsid w:val="00771B2D"/>
    <w:rsid w:val="00771E18"/>
    <w:rsid w:val="00794D2D"/>
    <w:rsid w:val="007A2185"/>
    <w:rsid w:val="007C3E33"/>
    <w:rsid w:val="007E20A4"/>
    <w:rsid w:val="007F33A9"/>
    <w:rsid w:val="007F6574"/>
    <w:rsid w:val="00805DEF"/>
    <w:rsid w:val="00807B6D"/>
    <w:rsid w:val="00811BAC"/>
    <w:rsid w:val="008146C0"/>
    <w:rsid w:val="008154E7"/>
    <w:rsid w:val="00820365"/>
    <w:rsid w:val="00825E92"/>
    <w:rsid w:val="00840C48"/>
    <w:rsid w:val="0085624E"/>
    <w:rsid w:val="008659AB"/>
    <w:rsid w:val="008933F6"/>
    <w:rsid w:val="008A1900"/>
    <w:rsid w:val="008A5985"/>
    <w:rsid w:val="008B2395"/>
    <w:rsid w:val="008C369A"/>
    <w:rsid w:val="008C56DC"/>
    <w:rsid w:val="008D01F0"/>
    <w:rsid w:val="008E67E7"/>
    <w:rsid w:val="008F2499"/>
    <w:rsid w:val="008F29F4"/>
    <w:rsid w:val="008F7208"/>
    <w:rsid w:val="00902384"/>
    <w:rsid w:val="009260DF"/>
    <w:rsid w:val="00930274"/>
    <w:rsid w:val="00937863"/>
    <w:rsid w:val="009443A6"/>
    <w:rsid w:val="009574B7"/>
    <w:rsid w:val="00965E7D"/>
    <w:rsid w:val="009804C7"/>
    <w:rsid w:val="00984F9A"/>
    <w:rsid w:val="00990C22"/>
    <w:rsid w:val="0099588D"/>
    <w:rsid w:val="009A1A7D"/>
    <w:rsid w:val="009A25FC"/>
    <w:rsid w:val="009A3C52"/>
    <w:rsid w:val="009B7465"/>
    <w:rsid w:val="009C4D91"/>
    <w:rsid w:val="009D48EE"/>
    <w:rsid w:val="009D760E"/>
    <w:rsid w:val="009F5536"/>
    <w:rsid w:val="00A01CF0"/>
    <w:rsid w:val="00A048B7"/>
    <w:rsid w:val="00A069D2"/>
    <w:rsid w:val="00A17911"/>
    <w:rsid w:val="00A27CE0"/>
    <w:rsid w:val="00A4174E"/>
    <w:rsid w:val="00A60ED2"/>
    <w:rsid w:val="00A73763"/>
    <w:rsid w:val="00A91350"/>
    <w:rsid w:val="00AB4D2B"/>
    <w:rsid w:val="00AB713C"/>
    <w:rsid w:val="00AC6FFC"/>
    <w:rsid w:val="00AD0679"/>
    <w:rsid w:val="00AE354C"/>
    <w:rsid w:val="00AF56B0"/>
    <w:rsid w:val="00AF69C2"/>
    <w:rsid w:val="00B05232"/>
    <w:rsid w:val="00B05CD8"/>
    <w:rsid w:val="00B14784"/>
    <w:rsid w:val="00B23372"/>
    <w:rsid w:val="00B239C3"/>
    <w:rsid w:val="00B24598"/>
    <w:rsid w:val="00B2678D"/>
    <w:rsid w:val="00B32882"/>
    <w:rsid w:val="00B36646"/>
    <w:rsid w:val="00B43240"/>
    <w:rsid w:val="00B44DBB"/>
    <w:rsid w:val="00B4731C"/>
    <w:rsid w:val="00B47577"/>
    <w:rsid w:val="00B62CB6"/>
    <w:rsid w:val="00B630BE"/>
    <w:rsid w:val="00B63421"/>
    <w:rsid w:val="00B64E07"/>
    <w:rsid w:val="00B673D6"/>
    <w:rsid w:val="00B75956"/>
    <w:rsid w:val="00B779FF"/>
    <w:rsid w:val="00B8115F"/>
    <w:rsid w:val="00BA7655"/>
    <w:rsid w:val="00BD1612"/>
    <w:rsid w:val="00BD7B5B"/>
    <w:rsid w:val="00BE2BEE"/>
    <w:rsid w:val="00C01758"/>
    <w:rsid w:val="00C26436"/>
    <w:rsid w:val="00C26EC0"/>
    <w:rsid w:val="00C3119B"/>
    <w:rsid w:val="00C33B24"/>
    <w:rsid w:val="00C40597"/>
    <w:rsid w:val="00C65A91"/>
    <w:rsid w:val="00C8175F"/>
    <w:rsid w:val="00C92B8E"/>
    <w:rsid w:val="00C93B17"/>
    <w:rsid w:val="00C945F8"/>
    <w:rsid w:val="00C95841"/>
    <w:rsid w:val="00C959C0"/>
    <w:rsid w:val="00CA0E28"/>
    <w:rsid w:val="00CB13B3"/>
    <w:rsid w:val="00CB1813"/>
    <w:rsid w:val="00CB4DE4"/>
    <w:rsid w:val="00CD2931"/>
    <w:rsid w:val="00CD6996"/>
    <w:rsid w:val="00CD71BB"/>
    <w:rsid w:val="00CF7CFE"/>
    <w:rsid w:val="00D000B4"/>
    <w:rsid w:val="00D00F87"/>
    <w:rsid w:val="00D04A55"/>
    <w:rsid w:val="00D06B61"/>
    <w:rsid w:val="00D11646"/>
    <w:rsid w:val="00D16427"/>
    <w:rsid w:val="00D17E2D"/>
    <w:rsid w:val="00D358BB"/>
    <w:rsid w:val="00D421BE"/>
    <w:rsid w:val="00D51DBE"/>
    <w:rsid w:val="00D5416F"/>
    <w:rsid w:val="00D547B5"/>
    <w:rsid w:val="00D64484"/>
    <w:rsid w:val="00D66608"/>
    <w:rsid w:val="00D67653"/>
    <w:rsid w:val="00D70D60"/>
    <w:rsid w:val="00D76A89"/>
    <w:rsid w:val="00D91C58"/>
    <w:rsid w:val="00DA3209"/>
    <w:rsid w:val="00DB5282"/>
    <w:rsid w:val="00DB6BD8"/>
    <w:rsid w:val="00DC2FF9"/>
    <w:rsid w:val="00DF1AE8"/>
    <w:rsid w:val="00E05C54"/>
    <w:rsid w:val="00E11143"/>
    <w:rsid w:val="00E13738"/>
    <w:rsid w:val="00E20C33"/>
    <w:rsid w:val="00E37032"/>
    <w:rsid w:val="00E40195"/>
    <w:rsid w:val="00E55205"/>
    <w:rsid w:val="00E6406B"/>
    <w:rsid w:val="00E67CA8"/>
    <w:rsid w:val="00E70298"/>
    <w:rsid w:val="00E70B1A"/>
    <w:rsid w:val="00E74977"/>
    <w:rsid w:val="00E7558C"/>
    <w:rsid w:val="00E8075D"/>
    <w:rsid w:val="00E820B5"/>
    <w:rsid w:val="00E82FAE"/>
    <w:rsid w:val="00E92438"/>
    <w:rsid w:val="00E97D34"/>
    <w:rsid w:val="00EA01C3"/>
    <w:rsid w:val="00EA4175"/>
    <w:rsid w:val="00EA58A2"/>
    <w:rsid w:val="00EA6463"/>
    <w:rsid w:val="00ED142B"/>
    <w:rsid w:val="00ED5809"/>
    <w:rsid w:val="00ED6A10"/>
    <w:rsid w:val="00ED6FD0"/>
    <w:rsid w:val="00EF152A"/>
    <w:rsid w:val="00EF611E"/>
    <w:rsid w:val="00EF6BAD"/>
    <w:rsid w:val="00F02739"/>
    <w:rsid w:val="00F27C20"/>
    <w:rsid w:val="00F31600"/>
    <w:rsid w:val="00F31A48"/>
    <w:rsid w:val="00F376E1"/>
    <w:rsid w:val="00F44C8D"/>
    <w:rsid w:val="00F451E5"/>
    <w:rsid w:val="00F52CBA"/>
    <w:rsid w:val="00F92050"/>
    <w:rsid w:val="00FA6478"/>
    <w:rsid w:val="00FA7A0C"/>
    <w:rsid w:val="00FC273C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17" type="connector" idref="#_x0000_s1100"/>
        <o:r id="V:Rule18" type="connector" idref="#_x0000_s1099"/>
        <o:r id="V:Rule19" type="connector" idref="#_x0000_s1148"/>
        <o:r id="V:Rule20" type="connector" idref="#_x0000_s1106"/>
        <o:r id="V:Rule21" type="connector" idref="#_x0000_s1097"/>
        <o:r id="V:Rule22" type="connector" idref="#_x0000_s1101"/>
        <o:r id="V:Rule23" type="connector" idref="#_x0000_s1131"/>
        <o:r id="V:Rule24" type="connector" idref="#_x0000_s1107"/>
        <o:r id="V:Rule25" type="connector" idref="#_x0000_s1140"/>
        <o:r id="V:Rule26" type="connector" idref="#_x0000_s1137"/>
        <o:r id="V:Rule27" type="connector" idref="#_x0000_s1145"/>
        <o:r id="V:Rule28" type="connector" idref="#_x0000_s1147"/>
        <o:r id="V:Rule29" type="connector" idref="#_x0000_s1139"/>
        <o:r id="V:Rule30" type="connector" idref="#_x0000_s1132"/>
        <o:r id="V:Rule31" type="connector" idref="#_x0000_s1146"/>
        <o:r id="V:Rule32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7A2185"/>
    <w:rPr>
      <w:color w:val="0000FF"/>
      <w:u w:val="single"/>
    </w:rPr>
  </w:style>
  <w:style w:type="paragraph" w:styleId="aa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b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Nonformat">
    <w:name w:val="ConsNonformat"/>
    <w:rsid w:val="00107E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49327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Кириллова</cp:lastModifiedBy>
  <cp:revision>44</cp:revision>
  <cp:lastPrinted>2017-03-03T09:07:00Z</cp:lastPrinted>
  <dcterms:created xsi:type="dcterms:W3CDTF">2017-01-16T07:44:00Z</dcterms:created>
  <dcterms:modified xsi:type="dcterms:W3CDTF">2017-03-07T03:52:00Z</dcterms:modified>
</cp:coreProperties>
</file>