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245" w:rsidRPr="00AA4A20" w:rsidRDefault="005323B5" w:rsidP="000333B1">
      <w:pPr>
        <w:ind w:right="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197"/>
        <w:gridCol w:w="4687"/>
      </w:tblGrid>
      <w:tr w:rsidR="007D7245" w:rsidRPr="00AA4A20" w:rsidTr="00F53985">
        <w:trPr>
          <w:trHeight w:val="1172"/>
        </w:trPr>
        <w:tc>
          <w:tcPr>
            <w:tcW w:w="98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7245" w:rsidRPr="00AA4A20" w:rsidRDefault="007D7245" w:rsidP="0017209F">
            <w:pPr>
              <w:ind w:left="-108" w:right="-108"/>
              <w:jc w:val="center"/>
            </w:pPr>
            <w:r w:rsidRPr="00AA4A20">
              <w:t>РОССИЙСКАЯ ФЕДЕРАЦИЯ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b/>
                <w:sz w:val="32"/>
                <w:szCs w:val="32"/>
              </w:rPr>
            </w:pPr>
            <w:r w:rsidRPr="00AA4A20">
              <w:rPr>
                <w:b/>
                <w:sz w:val="32"/>
                <w:szCs w:val="32"/>
              </w:rPr>
              <w:t>Северо-Енисейский районный Совет депутатов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sz w:val="28"/>
                <w:szCs w:val="28"/>
              </w:rPr>
            </w:pPr>
            <w:r w:rsidRPr="00AA4A20">
              <w:rPr>
                <w:sz w:val="28"/>
                <w:szCs w:val="28"/>
              </w:rPr>
              <w:t>Красноярский край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sz w:val="28"/>
                <w:szCs w:val="28"/>
              </w:rPr>
            </w:pPr>
            <w:r w:rsidRPr="00AA4A20">
              <w:rPr>
                <w:sz w:val="28"/>
                <w:szCs w:val="28"/>
              </w:rPr>
              <w:t>Северо-Енисейский район</w:t>
            </w:r>
          </w:p>
          <w:p w:rsidR="007D7245" w:rsidRPr="00AA4A20" w:rsidRDefault="007D7245" w:rsidP="00241728">
            <w:pPr>
              <w:ind w:left="-108" w:right="1"/>
              <w:jc w:val="center"/>
              <w:rPr>
                <w:sz w:val="40"/>
                <w:szCs w:val="40"/>
              </w:rPr>
            </w:pPr>
            <w:r w:rsidRPr="00AA4A20">
              <w:rPr>
                <w:b/>
                <w:sz w:val="36"/>
                <w:szCs w:val="36"/>
              </w:rPr>
              <w:t>РЕШЕНИЕ</w:t>
            </w:r>
          </w:p>
        </w:tc>
      </w:tr>
      <w:tr w:rsidR="007D7245" w:rsidRPr="00AA4A20" w:rsidTr="00F53985">
        <w:trPr>
          <w:trHeight w:val="76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7245" w:rsidRPr="00AA4A20" w:rsidRDefault="007D7245" w:rsidP="00821B95">
            <w:pPr>
              <w:spacing w:line="276" w:lineRule="auto"/>
              <w:ind w:left="-108" w:right="1"/>
              <w:rPr>
                <w:lang w:eastAsia="en-US"/>
              </w:rPr>
            </w:pPr>
            <w:r w:rsidRPr="00AA4A20">
              <w:rPr>
                <w:sz w:val="28"/>
                <w:lang w:eastAsia="en-US"/>
              </w:rPr>
              <w:t>«</w:t>
            </w:r>
            <w:r w:rsidR="00821B95">
              <w:rPr>
                <w:sz w:val="28"/>
                <w:lang w:eastAsia="en-US"/>
              </w:rPr>
              <w:t>22</w:t>
            </w:r>
            <w:r w:rsidRPr="00AA4A20">
              <w:rPr>
                <w:sz w:val="28"/>
                <w:lang w:eastAsia="en-US"/>
              </w:rPr>
              <w:t xml:space="preserve">» </w:t>
            </w:r>
            <w:r w:rsidR="0017209F">
              <w:rPr>
                <w:sz w:val="28"/>
                <w:lang w:eastAsia="en-US"/>
              </w:rPr>
              <w:t xml:space="preserve"> </w:t>
            </w:r>
            <w:r w:rsidR="00821B95">
              <w:rPr>
                <w:sz w:val="28"/>
                <w:lang w:eastAsia="en-US"/>
              </w:rPr>
              <w:t>апреля</w:t>
            </w:r>
            <w:r w:rsidR="0017209F">
              <w:rPr>
                <w:sz w:val="28"/>
                <w:lang w:eastAsia="en-US"/>
              </w:rPr>
              <w:t xml:space="preserve"> </w:t>
            </w:r>
            <w:r w:rsidR="00F048EB">
              <w:rPr>
                <w:sz w:val="28"/>
                <w:lang w:eastAsia="en-US"/>
              </w:rPr>
              <w:t>2022</w:t>
            </w:r>
            <w:r w:rsidRPr="00AA4A20">
              <w:rPr>
                <w:sz w:val="28"/>
                <w:lang w:eastAsia="en-US"/>
              </w:rPr>
              <w:t xml:space="preserve"> г.</w:t>
            </w:r>
          </w:p>
        </w:tc>
        <w:tc>
          <w:tcPr>
            <w:tcW w:w="4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7245" w:rsidRPr="00AA4A20" w:rsidRDefault="007D7245" w:rsidP="00821B95">
            <w:pPr>
              <w:spacing w:line="276" w:lineRule="auto"/>
              <w:ind w:left="3046" w:right="-108"/>
              <w:jc w:val="right"/>
              <w:rPr>
                <w:lang w:eastAsia="en-US"/>
              </w:rPr>
            </w:pPr>
            <w:r w:rsidRPr="00AA4A20">
              <w:rPr>
                <w:sz w:val="28"/>
                <w:lang w:eastAsia="en-US"/>
              </w:rPr>
              <w:t>№</w:t>
            </w:r>
            <w:r w:rsidR="0017209F">
              <w:rPr>
                <w:sz w:val="28"/>
                <w:lang w:eastAsia="en-US"/>
              </w:rPr>
              <w:t xml:space="preserve"> </w:t>
            </w:r>
            <w:r w:rsidR="00821B95">
              <w:rPr>
                <w:sz w:val="28"/>
                <w:lang w:eastAsia="en-US"/>
              </w:rPr>
              <w:t>358-22</w:t>
            </w:r>
          </w:p>
        </w:tc>
      </w:tr>
      <w:tr w:rsidR="007D7245" w:rsidRPr="00F53985" w:rsidTr="00F53985">
        <w:trPr>
          <w:trHeight w:val="355"/>
        </w:trPr>
        <w:tc>
          <w:tcPr>
            <w:tcW w:w="98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7245" w:rsidRPr="00F53985" w:rsidRDefault="007D7245" w:rsidP="00241728">
            <w:pPr>
              <w:ind w:right="1"/>
              <w:jc w:val="center"/>
              <w:rPr>
                <w:sz w:val="28"/>
                <w:szCs w:val="28"/>
              </w:rPr>
            </w:pPr>
            <w:proofErr w:type="spellStart"/>
            <w:r w:rsidRPr="00F53985">
              <w:rPr>
                <w:sz w:val="28"/>
                <w:szCs w:val="28"/>
              </w:rPr>
              <w:t>гп</w:t>
            </w:r>
            <w:proofErr w:type="spellEnd"/>
            <w:r w:rsidRPr="00F53985">
              <w:rPr>
                <w:sz w:val="28"/>
                <w:szCs w:val="28"/>
              </w:rPr>
              <w:t xml:space="preserve"> Северо-Енисейский</w:t>
            </w:r>
          </w:p>
        </w:tc>
      </w:tr>
    </w:tbl>
    <w:p w:rsidR="007D7245" w:rsidRPr="00F53985" w:rsidRDefault="000333B1" w:rsidP="000333B1">
      <w:pPr>
        <w:ind w:right="1"/>
        <w:jc w:val="center"/>
        <w:rPr>
          <w:sz w:val="28"/>
          <w:szCs w:val="28"/>
        </w:rPr>
      </w:pPr>
      <w:r w:rsidRPr="00F53985">
        <w:rPr>
          <w:sz w:val="28"/>
          <w:szCs w:val="28"/>
        </w:rPr>
        <w:t xml:space="preserve">  </w:t>
      </w:r>
    </w:p>
    <w:p w:rsidR="0017209F" w:rsidRPr="00F53985" w:rsidRDefault="0017209F" w:rsidP="000333B1">
      <w:pPr>
        <w:pStyle w:val="pc"/>
        <w:shd w:val="clear" w:color="auto" w:fill="FFFFFF"/>
        <w:spacing w:before="0" w:beforeAutospacing="0" w:after="0" w:afterAutospacing="0" w:line="60" w:lineRule="atLeast"/>
        <w:jc w:val="both"/>
        <w:textAlignment w:val="baseline"/>
        <w:rPr>
          <w:b/>
          <w:sz w:val="28"/>
          <w:szCs w:val="28"/>
        </w:rPr>
      </w:pPr>
      <w:r w:rsidRPr="00F53985">
        <w:rPr>
          <w:b/>
          <w:sz w:val="28"/>
          <w:szCs w:val="28"/>
        </w:rPr>
        <w:t>О внесении изменений в Правил</w:t>
      </w:r>
      <w:r w:rsidR="00493FF7">
        <w:rPr>
          <w:b/>
          <w:sz w:val="28"/>
          <w:szCs w:val="28"/>
        </w:rPr>
        <w:t>а</w:t>
      </w:r>
      <w:r w:rsidRPr="00F53985">
        <w:rPr>
          <w:b/>
          <w:sz w:val="28"/>
          <w:szCs w:val="28"/>
        </w:rPr>
        <w:t xml:space="preserve"> землепользования и застройки территории Северо-Енисейского района, включая территории населенных пунктов: городского поселка </w:t>
      </w:r>
      <w:proofErr w:type="gramStart"/>
      <w:r w:rsidRPr="00F53985">
        <w:rPr>
          <w:b/>
          <w:sz w:val="28"/>
          <w:szCs w:val="28"/>
        </w:rPr>
        <w:t>Северо-Енисейский</w:t>
      </w:r>
      <w:proofErr w:type="gramEnd"/>
      <w:r w:rsidRPr="00F53985">
        <w:rPr>
          <w:b/>
          <w:sz w:val="28"/>
          <w:szCs w:val="28"/>
        </w:rPr>
        <w:t>, поселка Тея, поселка Новая Калами, поселка Енашимо, поселка Брянка, поселка Вангаш, поселка Новоерудинский, поселка Вельмо, деревни Куромба</w:t>
      </w:r>
      <w:r w:rsidR="00F048EB">
        <w:rPr>
          <w:b/>
          <w:sz w:val="28"/>
          <w:szCs w:val="28"/>
        </w:rPr>
        <w:t>, в целях отображения зон с особыми условиями использования территории</w:t>
      </w:r>
      <w:r w:rsidR="00493FF7">
        <w:rPr>
          <w:b/>
          <w:sz w:val="28"/>
          <w:szCs w:val="28"/>
        </w:rPr>
        <w:t xml:space="preserve"> </w:t>
      </w:r>
    </w:p>
    <w:p w:rsidR="009E40F9" w:rsidRPr="00F53985" w:rsidRDefault="000333B1" w:rsidP="000333B1">
      <w:pPr>
        <w:spacing w:line="60" w:lineRule="atLeast"/>
        <w:ind w:right="1"/>
        <w:jc w:val="both"/>
        <w:rPr>
          <w:sz w:val="28"/>
          <w:szCs w:val="28"/>
        </w:rPr>
      </w:pPr>
      <w:r w:rsidRPr="00F53985">
        <w:rPr>
          <w:sz w:val="28"/>
          <w:szCs w:val="28"/>
        </w:rPr>
        <w:t xml:space="preserve"> </w:t>
      </w:r>
    </w:p>
    <w:p w:rsidR="007D7245" w:rsidRPr="00F53985" w:rsidRDefault="00315B5E" w:rsidP="000333B1">
      <w:pPr>
        <w:widowControl/>
        <w:spacing w:line="60" w:lineRule="atLeast"/>
        <w:ind w:firstLine="709"/>
        <w:jc w:val="both"/>
        <w:rPr>
          <w:sz w:val="28"/>
          <w:szCs w:val="28"/>
        </w:rPr>
      </w:pPr>
      <w:r w:rsidRPr="00F53985">
        <w:rPr>
          <w:sz w:val="28"/>
          <w:szCs w:val="28"/>
        </w:rPr>
        <w:t>В целях</w:t>
      </w:r>
      <w:r w:rsidR="00F048EB">
        <w:rPr>
          <w:sz w:val="28"/>
          <w:szCs w:val="28"/>
        </w:rPr>
        <w:t xml:space="preserve"> отображения в</w:t>
      </w:r>
      <w:r w:rsidR="00044857" w:rsidRPr="00F53985">
        <w:rPr>
          <w:sz w:val="28"/>
          <w:szCs w:val="28"/>
        </w:rPr>
        <w:t xml:space="preserve"> </w:t>
      </w:r>
      <w:r w:rsidR="00372D39" w:rsidRPr="00F53985">
        <w:rPr>
          <w:sz w:val="28"/>
          <w:szCs w:val="28"/>
        </w:rPr>
        <w:t>правил</w:t>
      </w:r>
      <w:r w:rsidR="00F048EB">
        <w:rPr>
          <w:sz w:val="28"/>
          <w:szCs w:val="28"/>
        </w:rPr>
        <w:t>ах</w:t>
      </w:r>
      <w:r w:rsidR="00044857" w:rsidRPr="00F53985">
        <w:rPr>
          <w:sz w:val="28"/>
          <w:szCs w:val="28"/>
        </w:rPr>
        <w:t xml:space="preserve"> землепользования и застройки</w:t>
      </w:r>
      <w:r w:rsidR="0005780E">
        <w:rPr>
          <w:sz w:val="28"/>
          <w:szCs w:val="28"/>
        </w:rPr>
        <w:t xml:space="preserve"> </w:t>
      </w:r>
      <w:r w:rsidR="00044857" w:rsidRPr="00F53985">
        <w:rPr>
          <w:sz w:val="28"/>
          <w:szCs w:val="28"/>
        </w:rPr>
        <w:t>территории Северо-Енисейского района</w:t>
      </w:r>
      <w:r w:rsidR="00372D39" w:rsidRPr="00F53985">
        <w:rPr>
          <w:sz w:val="28"/>
          <w:szCs w:val="28"/>
        </w:rPr>
        <w:t xml:space="preserve"> </w:t>
      </w:r>
      <w:r w:rsidR="00F048EB">
        <w:rPr>
          <w:sz w:val="28"/>
          <w:szCs w:val="28"/>
        </w:rPr>
        <w:t>зон с особыми условиями использования территории</w:t>
      </w:r>
      <w:r w:rsidR="007929D7" w:rsidRPr="00F53985">
        <w:rPr>
          <w:sz w:val="28"/>
          <w:szCs w:val="28"/>
        </w:rPr>
        <w:t>, на основании стат</w:t>
      </w:r>
      <w:r w:rsidR="00493FF7">
        <w:rPr>
          <w:sz w:val="28"/>
          <w:szCs w:val="28"/>
        </w:rPr>
        <w:t>ей</w:t>
      </w:r>
      <w:r w:rsidR="007929D7" w:rsidRPr="00F53985">
        <w:rPr>
          <w:sz w:val="28"/>
          <w:szCs w:val="28"/>
        </w:rPr>
        <w:t xml:space="preserve"> </w:t>
      </w:r>
      <w:r w:rsidR="00493FF7">
        <w:rPr>
          <w:sz w:val="28"/>
          <w:szCs w:val="28"/>
        </w:rPr>
        <w:t xml:space="preserve">30 и </w:t>
      </w:r>
      <w:r w:rsidR="007929D7" w:rsidRPr="00F53985">
        <w:rPr>
          <w:sz w:val="28"/>
          <w:szCs w:val="28"/>
        </w:rPr>
        <w:t>33 Градостроительного кодекса Российской Федерации,</w:t>
      </w:r>
      <w:r w:rsidR="00044857" w:rsidRPr="00F53985">
        <w:rPr>
          <w:sz w:val="28"/>
          <w:szCs w:val="28"/>
        </w:rPr>
        <w:t xml:space="preserve"> руководствуясь </w:t>
      </w:r>
      <w:r w:rsidR="0017209F" w:rsidRPr="00F53985">
        <w:rPr>
          <w:sz w:val="28"/>
          <w:szCs w:val="28"/>
        </w:rPr>
        <w:t>статьями 8, 24 Устава Северо-Енисейского района, Северо-Енисейский районный Совет депутатов РЕШИЛ:</w:t>
      </w:r>
    </w:p>
    <w:p w:rsidR="00AB4EBE" w:rsidRDefault="0017209F" w:rsidP="000A2CCB">
      <w:pPr>
        <w:spacing w:line="60" w:lineRule="atLeast"/>
        <w:ind w:firstLine="709"/>
        <w:jc w:val="both"/>
        <w:rPr>
          <w:sz w:val="28"/>
          <w:szCs w:val="28"/>
        </w:rPr>
      </w:pPr>
      <w:r w:rsidRPr="00F53985">
        <w:rPr>
          <w:sz w:val="28"/>
          <w:szCs w:val="28"/>
        </w:rPr>
        <w:t>1. </w:t>
      </w:r>
      <w:proofErr w:type="gramStart"/>
      <w:r w:rsidR="00F53985">
        <w:rPr>
          <w:sz w:val="28"/>
          <w:szCs w:val="28"/>
        </w:rPr>
        <w:t>Внести в</w:t>
      </w:r>
      <w:r w:rsidR="00AB4EBE" w:rsidRPr="00F53985">
        <w:rPr>
          <w:sz w:val="28"/>
          <w:szCs w:val="28"/>
        </w:rPr>
        <w:t xml:space="preserve"> </w:t>
      </w:r>
      <w:r w:rsidR="008D4B2A">
        <w:rPr>
          <w:sz w:val="28"/>
          <w:szCs w:val="28"/>
        </w:rPr>
        <w:t>Правила</w:t>
      </w:r>
      <w:r w:rsidR="00AB4EBE" w:rsidRPr="00F53985">
        <w:rPr>
          <w:sz w:val="28"/>
          <w:szCs w:val="28"/>
        </w:rPr>
        <w:t xml:space="preserve"> </w:t>
      </w:r>
      <w:r w:rsidR="008D4B2A">
        <w:rPr>
          <w:sz w:val="28"/>
          <w:szCs w:val="28"/>
        </w:rPr>
        <w:t>землепользования и застройки территории населенных пунктов</w:t>
      </w:r>
      <w:r w:rsidR="008D3D93">
        <w:rPr>
          <w:sz w:val="28"/>
          <w:szCs w:val="28"/>
        </w:rPr>
        <w:t xml:space="preserve"> </w:t>
      </w:r>
      <w:r w:rsidR="008D3D93" w:rsidRPr="00F53985">
        <w:rPr>
          <w:sz w:val="28"/>
          <w:szCs w:val="28"/>
        </w:rPr>
        <w:t>Северо-Енисейского района, включая территории населенных пунктов: городского поселка Северо-Енисейский, поселка Тея, поселка Новая Калами, поселка Енашимо, поселка Брянка, поселка Вангаш, поселка Новоерудинский, поселка Вельмо, деревни Куромба</w:t>
      </w:r>
      <w:r w:rsidR="008D3D93">
        <w:rPr>
          <w:sz w:val="28"/>
          <w:szCs w:val="28"/>
        </w:rPr>
        <w:t xml:space="preserve">, утвержденные </w:t>
      </w:r>
      <w:r w:rsidR="008D4B2A">
        <w:rPr>
          <w:sz w:val="28"/>
          <w:szCs w:val="28"/>
        </w:rPr>
        <w:t xml:space="preserve">решением </w:t>
      </w:r>
      <w:r w:rsidR="00AB4EBE" w:rsidRPr="00F53985">
        <w:rPr>
          <w:sz w:val="28"/>
          <w:szCs w:val="28"/>
        </w:rPr>
        <w:t>Северо-Енисейского районного Совета депутатов от 28.12.2012 № 605-44 «Об утверждении Правил землепользования и застройки территории» (в редакции решений от 10.10.2016 № 179-14, от 10.02.2017 № 244-20</w:t>
      </w:r>
      <w:proofErr w:type="gramEnd"/>
      <w:r w:rsidR="00AB4EBE" w:rsidRPr="00F53985">
        <w:rPr>
          <w:sz w:val="28"/>
          <w:szCs w:val="28"/>
        </w:rPr>
        <w:t>, от 21.06.2017 № 298-24, от 06.07.2017 № 316-25, от 17.09.2019 № 678-52, от 30.10.2019 № 707-53, от 17.04.2020 № 787-59</w:t>
      </w:r>
      <w:r w:rsidR="00F048EB">
        <w:rPr>
          <w:sz w:val="28"/>
          <w:szCs w:val="28"/>
        </w:rPr>
        <w:t>, от 23.12.2020 № 61-5</w:t>
      </w:r>
      <w:r w:rsidR="00AB4EBE" w:rsidRPr="00F53985">
        <w:rPr>
          <w:sz w:val="28"/>
          <w:szCs w:val="28"/>
        </w:rPr>
        <w:t>)</w:t>
      </w:r>
      <w:r w:rsidR="001107AB">
        <w:rPr>
          <w:sz w:val="28"/>
          <w:szCs w:val="28"/>
        </w:rPr>
        <w:t>,</w:t>
      </w:r>
      <w:r w:rsidR="008D3D93">
        <w:rPr>
          <w:sz w:val="28"/>
          <w:szCs w:val="28"/>
        </w:rPr>
        <w:t xml:space="preserve"> (далее </w:t>
      </w:r>
      <w:r w:rsidR="00F048EB">
        <w:rPr>
          <w:sz w:val="28"/>
          <w:szCs w:val="28"/>
        </w:rPr>
        <w:t xml:space="preserve">− </w:t>
      </w:r>
      <w:r w:rsidR="008D3D93">
        <w:rPr>
          <w:sz w:val="28"/>
          <w:szCs w:val="28"/>
        </w:rPr>
        <w:t xml:space="preserve">Правила) </w:t>
      </w:r>
      <w:r w:rsidR="00AB4EBE" w:rsidRPr="00F53985">
        <w:rPr>
          <w:sz w:val="28"/>
          <w:szCs w:val="28"/>
        </w:rPr>
        <w:t xml:space="preserve">следующие изменения: </w:t>
      </w:r>
    </w:p>
    <w:p w:rsidR="00F048EB" w:rsidRDefault="00F048EB" w:rsidP="00F048EB">
      <w:pPr>
        <w:spacing w:line="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статью 42.6 «ЗЗ» Зона затопления и «ЗП» зона подтопления» Правил дополнить пунктами 4- 6 следующего содержания:</w:t>
      </w:r>
    </w:p>
    <w:p w:rsidR="00F048EB" w:rsidRDefault="00F048EB" w:rsidP="00F048EB">
      <w:pPr>
        <w:spacing w:line="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«4. Для территорий, прилегающих к р. Вельмо п. Вельмо Северо-Енисейского района и к р. Тея в п. Тея Северо-Енисейского района установлены следующие зоны затопления и подтопления: </w:t>
      </w:r>
    </w:p>
    <w:p w:rsidR="00F048EB" w:rsidRDefault="00F048EB" w:rsidP="00F048EB">
      <w:pPr>
        <w:spacing w:line="60" w:lineRule="atLeas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1) з</w:t>
      </w:r>
      <w:r w:rsidRPr="00C008EC">
        <w:rPr>
          <w:sz w:val="28"/>
          <w:szCs w:val="28"/>
        </w:rPr>
        <w:t>она затопления</w:t>
      </w:r>
      <w:r>
        <w:rPr>
          <w:sz w:val="28"/>
          <w:szCs w:val="28"/>
        </w:rPr>
        <w:t xml:space="preserve"> </w:t>
      </w:r>
      <w:r w:rsidRPr="00C008EC">
        <w:rPr>
          <w:sz w:val="28"/>
          <w:szCs w:val="28"/>
        </w:rPr>
        <w:t xml:space="preserve"> территорий, прилегающих к </w:t>
      </w:r>
      <w:proofErr w:type="spellStart"/>
      <w:r w:rsidRPr="00C008EC">
        <w:rPr>
          <w:sz w:val="28"/>
          <w:szCs w:val="28"/>
        </w:rPr>
        <w:t>незарегулированной</w:t>
      </w:r>
      <w:proofErr w:type="spellEnd"/>
      <w:r w:rsidRPr="00C008EC">
        <w:rPr>
          <w:sz w:val="28"/>
          <w:szCs w:val="28"/>
        </w:rPr>
        <w:t xml:space="preserve"> р</w:t>
      </w:r>
      <w:r>
        <w:rPr>
          <w:sz w:val="28"/>
          <w:szCs w:val="28"/>
        </w:rPr>
        <w:t>еке</w:t>
      </w:r>
      <w:r w:rsidRPr="00C008EC">
        <w:rPr>
          <w:sz w:val="28"/>
          <w:szCs w:val="28"/>
        </w:rPr>
        <w:t>, затапливаемых при половодьях и паводках 1% обеспеченности, с учетом фактически затапливаемых территорий за предыдущие 100 лет наблюдений</w:t>
      </w:r>
      <w:r>
        <w:rPr>
          <w:sz w:val="28"/>
          <w:szCs w:val="28"/>
        </w:rPr>
        <w:t xml:space="preserve"> (ЗЗ);</w:t>
      </w:r>
      <w:proofErr w:type="gramEnd"/>
    </w:p>
    <w:p w:rsidR="00F048EB" w:rsidRDefault="00F048EB" w:rsidP="00F048EB">
      <w:pPr>
        <w:spacing w:line="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C008EC">
        <w:rPr>
          <w:sz w:val="28"/>
          <w:szCs w:val="28"/>
        </w:rPr>
        <w:t>зон</w:t>
      </w:r>
      <w:r>
        <w:rPr>
          <w:sz w:val="28"/>
          <w:szCs w:val="28"/>
        </w:rPr>
        <w:t>а</w:t>
      </w:r>
      <w:r w:rsidRPr="00C008EC">
        <w:rPr>
          <w:sz w:val="28"/>
          <w:szCs w:val="28"/>
        </w:rPr>
        <w:t xml:space="preserve"> подтопления территорий, прилегающих к зоне затопления, </w:t>
      </w:r>
      <w:r>
        <w:rPr>
          <w:sz w:val="28"/>
          <w:szCs w:val="28"/>
        </w:rPr>
        <w:t>прилегающей</w:t>
      </w:r>
      <w:r w:rsidRPr="00C008EC">
        <w:rPr>
          <w:sz w:val="28"/>
          <w:szCs w:val="28"/>
        </w:rPr>
        <w:t xml:space="preserve"> к р</w:t>
      </w:r>
      <w:r>
        <w:rPr>
          <w:sz w:val="28"/>
          <w:szCs w:val="28"/>
        </w:rPr>
        <w:t>еке</w:t>
      </w:r>
      <w:r w:rsidRPr="00C008EC">
        <w:rPr>
          <w:sz w:val="28"/>
          <w:szCs w:val="28"/>
        </w:rPr>
        <w:t xml:space="preserve"> при глубине залегания грунтовых вод менее 0,3 м (территории сильного подтопления)</w:t>
      </w:r>
      <w:r>
        <w:rPr>
          <w:sz w:val="28"/>
          <w:szCs w:val="28"/>
        </w:rPr>
        <w:t xml:space="preserve"> (ЗП-1);</w:t>
      </w:r>
    </w:p>
    <w:p w:rsidR="00F048EB" w:rsidRDefault="00F048EB" w:rsidP="00F048EB">
      <w:pPr>
        <w:spacing w:line="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</w:t>
      </w:r>
      <w:r w:rsidRPr="00C008EC">
        <w:rPr>
          <w:sz w:val="28"/>
          <w:szCs w:val="28"/>
        </w:rPr>
        <w:t>зон</w:t>
      </w:r>
      <w:r>
        <w:rPr>
          <w:sz w:val="28"/>
          <w:szCs w:val="28"/>
        </w:rPr>
        <w:t>а</w:t>
      </w:r>
      <w:r w:rsidRPr="00C008EC">
        <w:rPr>
          <w:sz w:val="28"/>
          <w:szCs w:val="28"/>
        </w:rPr>
        <w:t xml:space="preserve"> подтопления территорий, прилегающ</w:t>
      </w:r>
      <w:r>
        <w:rPr>
          <w:sz w:val="28"/>
          <w:szCs w:val="28"/>
        </w:rPr>
        <w:t>их к зоне затопления, прилегающей</w:t>
      </w:r>
      <w:r w:rsidRPr="00C008EC">
        <w:rPr>
          <w:sz w:val="28"/>
          <w:szCs w:val="28"/>
        </w:rPr>
        <w:t xml:space="preserve"> к р</w:t>
      </w:r>
      <w:r>
        <w:rPr>
          <w:sz w:val="28"/>
          <w:szCs w:val="28"/>
        </w:rPr>
        <w:t>еке</w:t>
      </w:r>
      <w:r w:rsidRPr="00C008EC">
        <w:rPr>
          <w:sz w:val="28"/>
          <w:szCs w:val="28"/>
        </w:rPr>
        <w:t xml:space="preserve"> при глубине залегания грунтовых вод от 0,3 - 0,7 до 1,2 - 2 метров (территории умеренного подтопления)</w:t>
      </w:r>
      <w:r>
        <w:rPr>
          <w:sz w:val="28"/>
          <w:szCs w:val="28"/>
        </w:rPr>
        <w:t xml:space="preserve"> (ЗП-2);</w:t>
      </w:r>
    </w:p>
    <w:p w:rsidR="00F048EB" w:rsidRDefault="00F048EB" w:rsidP="00F048EB">
      <w:pPr>
        <w:spacing w:line="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C008EC">
        <w:rPr>
          <w:sz w:val="28"/>
          <w:szCs w:val="28"/>
        </w:rPr>
        <w:t>зон</w:t>
      </w:r>
      <w:r>
        <w:rPr>
          <w:sz w:val="28"/>
          <w:szCs w:val="28"/>
        </w:rPr>
        <w:t>а</w:t>
      </w:r>
      <w:r w:rsidRPr="00C008EC">
        <w:rPr>
          <w:sz w:val="28"/>
          <w:szCs w:val="28"/>
        </w:rPr>
        <w:t xml:space="preserve"> подтопления территорий, прилегающих к зоне затопления, </w:t>
      </w:r>
      <w:r>
        <w:rPr>
          <w:sz w:val="28"/>
          <w:szCs w:val="28"/>
        </w:rPr>
        <w:t>прилегающей</w:t>
      </w:r>
      <w:r w:rsidRPr="00C008EC">
        <w:rPr>
          <w:sz w:val="28"/>
          <w:szCs w:val="28"/>
        </w:rPr>
        <w:t xml:space="preserve"> к р</w:t>
      </w:r>
      <w:r>
        <w:rPr>
          <w:sz w:val="28"/>
          <w:szCs w:val="28"/>
        </w:rPr>
        <w:t>еке</w:t>
      </w:r>
      <w:r w:rsidRPr="00C008EC">
        <w:rPr>
          <w:sz w:val="28"/>
          <w:szCs w:val="28"/>
        </w:rPr>
        <w:t xml:space="preserve"> при глубине залегания грунтовых вод от 2 до 3 метров (территории слабого подтопления)</w:t>
      </w:r>
      <w:r>
        <w:rPr>
          <w:sz w:val="28"/>
          <w:szCs w:val="28"/>
        </w:rPr>
        <w:t xml:space="preserve"> (ЗП-3).</w:t>
      </w:r>
    </w:p>
    <w:p w:rsidR="00F048EB" w:rsidRPr="00C93C9B" w:rsidRDefault="00F048EB" w:rsidP="00F048EB">
      <w:pPr>
        <w:spacing w:line="60" w:lineRule="atLeast"/>
        <w:ind w:firstLine="709"/>
        <w:jc w:val="both"/>
        <w:rPr>
          <w:sz w:val="28"/>
          <w:szCs w:val="28"/>
        </w:rPr>
      </w:pPr>
      <w:r w:rsidRPr="00C008EC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C93C9B">
        <w:rPr>
          <w:sz w:val="28"/>
          <w:szCs w:val="28"/>
        </w:rPr>
        <w:t xml:space="preserve">Местоположение зоны затопления территорий, прилегающей к р. </w:t>
      </w:r>
      <w:r>
        <w:rPr>
          <w:sz w:val="28"/>
          <w:szCs w:val="28"/>
        </w:rPr>
        <w:t>Тея</w:t>
      </w:r>
      <w:r w:rsidRPr="00C93C9B">
        <w:rPr>
          <w:sz w:val="28"/>
          <w:szCs w:val="28"/>
        </w:rPr>
        <w:t xml:space="preserve"> в п. </w:t>
      </w:r>
      <w:r>
        <w:rPr>
          <w:sz w:val="28"/>
          <w:szCs w:val="28"/>
        </w:rPr>
        <w:t>Тея Северо-Енисейского района</w:t>
      </w:r>
      <w:r w:rsidRPr="00C93C9B">
        <w:rPr>
          <w:sz w:val="28"/>
          <w:szCs w:val="28"/>
        </w:rPr>
        <w:t xml:space="preserve"> (ЗЗ) и зон подтопления</w:t>
      </w:r>
      <w:r>
        <w:rPr>
          <w:sz w:val="28"/>
          <w:szCs w:val="28"/>
        </w:rPr>
        <w:t xml:space="preserve"> (ЗП-1, ЗП-2, ЗП-3)</w:t>
      </w:r>
      <w:r w:rsidRPr="00C93C9B">
        <w:rPr>
          <w:sz w:val="28"/>
          <w:szCs w:val="28"/>
        </w:rPr>
        <w:t>, прилегающих к зоне затопления,</w:t>
      </w:r>
      <w:r>
        <w:rPr>
          <w:sz w:val="28"/>
          <w:szCs w:val="28"/>
        </w:rPr>
        <w:t xml:space="preserve"> прилегающей к р. Тея в п. Тея Северо-Енисейского района отображено в приложении № 32 «Поселок Тея </w:t>
      </w:r>
      <w:r w:rsidRPr="00C93C9B">
        <w:rPr>
          <w:sz w:val="28"/>
          <w:szCs w:val="28"/>
        </w:rPr>
        <w:t>Северо-Енисейского района. Карта зон с особыми условиями использования территории</w:t>
      </w:r>
      <w:r w:rsidR="008F1E16">
        <w:rPr>
          <w:sz w:val="28"/>
          <w:szCs w:val="28"/>
        </w:rPr>
        <w:t>. Зоны затопления и подтопления территорий</w:t>
      </w:r>
      <w:r>
        <w:rPr>
          <w:sz w:val="28"/>
          <w:szCs w:val="28"/>
        </w:rPr>
        <w:t>».</w:t>
      </w:r>
      <w:r w:rsidRPr="00C93C9B">
        <w:rPr>
          <w:sz w:val="28"/>
          <w:szCs w:val="28"/>
        </w:rPr>
        <w:t xml:space="preserve"> </w:t>
      </w:r>
    </w:p>
    <w:p w:rsidR="00F048EB" w:rsidRPr="00C93C9B" w:rsidRDefault="00F048EB" w:rsidP="00F048EB">
      <w:pPr>
        <w:spacing w:line="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C93C9B">
        <w:rPr>
          <w:sz w:val="28"/>
          <w:szCs w:val="28"/>
        </w:rPr>
        <w:t>. Местоположение зоны затопления территорий, прилегающей к р. Вельмо в п. Вельмо</w:t>
      </w:r>
      <w:r>
        <w:rPr>
          <w:sz w:val="28"/>
          <w:szCs w:val="28"/>
        </w:rPr>
        <w:t xml:space="preserve"> Северо-Енисейского района</w:t>
      </w:r>
      <w:r w:rsidRPr="00C93C9B">
        <w:rPr>
          <w:sz w:val="28"/>
          <w:szCs w:val="28"/>
        </w:rPr>
        <w:t xml:space="preserve"> (ЗЗ) и зон подтопления</w:t>
      </w:r>
      <w:r>
        <w:rPr>
          <w:sz w:val="28"/>
          <w:szCs w:val="28"/>
        </w:rPr>
        <w:t xml:space="preserve"> (ЗП-1, ЗП-2, ЗП-3)</w:t>
      </w:r>
      <w:r w:rsidRPr="00C93C9B">
        <w:rPr>
          <w:sz w:val="28"/>
          <w:szCs w:val="28"/>
        </w:rPr>
        <w:t>, прилегающих к зоне затопления,</w:t>
      </w:r>
      <w:r>
        <w:rPr>
          <w:sz w:val="28"/>
          <w:szCs w:val="28"/>
        </w:rPr>
        <w:t xml:space="preserve"> прилегающей к р. </w:t>
      </w:r>
      <w:r w:rsidRPr="00C93C9B">
        <w:rPr>
          <w:sz w:val="28"/>
          <w:szCs w:val="28"/>
        </w:rPr>
        <w:t xml:space="preserve">Вельмо </w:t>
      </w:r>
      <w:r>
        <w:rPr>
          <w:sz w:val="28"/>
          <w:szCs w:val="28"/>
        </w:rPr>
        <w:t xml:space="preserve">в п. </w:t>
      </w:r>
      <w:r w:rsidRPr="00C93C9B">
        <w:rPr>
          <w:sz w:val="28"/>
          <w:szCs w:val="28"/>
        </w:rPr>
        <w:t xml:space="preserve">Вельмо </w:t>
      </w:r>
      <w:r>
        <w:rPr>
          <w:sz w:val="28"/>
          <w:szCs w:val="28"/>
        </w:rPr>
        <w:t xml:space="preserve">Северо-Енисейского района отображено в приложении № 33 «Поселок </w:t>
      </w:r>
      <w:r w:rsidRPr="00C93C9B">
        <w:rPr>
          <w:sz w:val="28"/>
          <w:szCs w:val="28"/>
        </w:rPr>
        <w:t>Вельмо Северо-Енисейского района. Карта зон с особыми условиями использования территории</w:t>
      </w:r>
      <w:r>
        <w:rPr>
          <w:sz w:val="28"/>
          <w:szCs w:val="28"/>
        </w:rPr>
        <w:t>.</w:t>
      </w:r>
      <w:r w:rsidR="008F1E16">
        <w:rPr>
          <w:sz w:val="28"/>
          <w:szCs w:val="28"/>
        </w:rPr>
        <w:t xml:space="preserve"> Зоны затопления и подтопления территорий</w:t>
      </w:r>
      <w:proofErr w:type="gramStart"/>
      <w:r w:rsidR="008F1E16">
        <w:rPr>
          <w:sz w:val="28"/>
          <w:szCs w:val="28"/>
        </w:rPr>
        <w:t>.</w:t>
      </w:r>
      <w:r>
        <w:rPr>
          <w:sz w:val="28"/>
          <w:szCs w:val="28"/>
        </w:rPr>
        <w:t>»;</w:t>
      </w:r>
      <w:proofErr w:type="gramEnd"/>
    </w:p>
    <w:p w:rsidR="00F048EB" w:rsidRDefault="00F048EB" w:rsidP="00F048EB">
      <w:pPr>
        <w:spacing w:line="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F53985">
        <w:rPr>
          <w:sz w:val="28"/>
          <w:szCs w:val="28"/>
        </w:rPr>
        <w:t>) дополнить</w:t>
      </w:r>
      <w:r>
        <w:rPr>
          <w:sz w:val="28"/>
          <w:szCs w:val="28"/>
        </w:rPr>
        <w:t xml:space="preserve"> Правила</w:t>
      </w:r>
      <w:r w:rsidRPr="00F53985">
        <w:rPr>
          <w:sz w:val="28"/>
          <w:szCs w:val="28"/>
        </w:rPr>
        <w:t xml:space="preserve"> приложением № 3</w:t>
      </w:r>
      <w:r>
        <w:rPr>
          <w:sz w:val="28"/>
          <w:szCs w:val="28"/>
        </w:rPr>
        <w:t>2</w:t>
      </w:r>
      <w:r w:rsidRPr="00F53985">
        <w:rPr>
          <w:sz w:val="28"/>
          <w:szCs w:val="28"/>
        </w:rPr>
        <w:t xml:space="preserve"> «</w:t>
      </w:r>
      <w:r>
        <w:rPr>
          <w:sz w:val="28"/>
          <w:szCs w:val="28"/>
        </w:rPr>
        <w:t>П</w:t>
      </w:r>
      <w:r w:rsidRPr="00F53985">
        <w:rPr>
          <w:sz w:val="28"/>
          <w:szCs w:val="28"/>
        </w:rPr>
        <w:t xml:space="preserve">оселок </w:t>
      </w:r>
      <w:r>
        <w:rPr>
          <w:sz w:val="28"/>
          <w:szCs w:val="28"/>
        </w:rPr>
        <w:t xml:space="preserve">Тея </w:t>
      </w:r>
      <w:r w:rsidRPr="00F53985">
        <w:rPr>
          <w:sz w:val="28"/>
          <w:szCs w:val="28"/>
        </w:rPr>
        <w:t xml:space="preserve">Северо-Енисейского района. Карта </w:t>
      </w:r>
      <w:r>
        <w:rPr>
          <w:sz w:val="28"/>
          <w:szCs w:val="28"/>
        </w:rPr>
        <w:t>зон с особыми условиями использования территории</w:t>
      </w:r>
      <w:r w:rsidR="0073029A">
        <w:rPr>
          <w:sz w:val="28"/>
          <w:szCs w:val="28"/>
        </w:rPr>
        <w:t>. Зоны затопления и подтопления территорий</w:t>
      </w:r>
      <w:r w:rsidRPr="00472BBD">
        <w:rPr>
          <w:sz w:val="28"/>
          <w:szCs w:val="28"/>
        </w:rPr>
        <w:t xml:space="preserve">», согласно приложению № </w:t>
      </w:r>
      <w:r>
        <w:rPr>
          <w:sz w:val="28"/>
          <w:szCs w:val="28"/>
        </w:rPr>
        <w:t>1</w:t>
      </w:r>
      <w:r w:rsidRPr="00472BBD">
        <w:rPr>
          <w:sz w:val="28"/>
          <w:szCs w:val="28"/>
        </w:rPr>
        <w:t xml:space="preserve"> к настоящему </w:t>
      </w:r>
      <w:r w:rsidR="006C5EE5">
        <w:rPr>
          <w:sz w:val="28"/>
          <w:szCs w:val="28"/>
        </w:rPr>
        <w:t>решению</w:t>
      </w:r>
      <w:r>
        <w:rPr>
          <w:sz w:val="28"/>
          <w:szCs w:val="28"/>
        </w:rPr>
        <w:t>;</w:t>
      </w:r>
    </w:p>
    <w:p w:rsidR="00F048EB" w:rsidRDefault="00F048EB" w:rsidP="00F048EB">
      <w:pPr>
        <w:spacing w:line="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F53985">
        <w:rPr>
          <w:sz w:val="28"/>
          <w:szCs w:val="28"/>
        </w:rPr>
        <w:t>дополнить</w:t>
      </w:r>
      <w:r>
        <w:rPr>
          <w:sz w:val="28"/>
          <w:szCs w:val="28"/>
        </w:rPr>
        <w:t xml:space="preserve"> Правила</w:t>
      </w:r>
      <w:r w:rsidRPr="00F53985">
        <w:rPr>
          <w:sz w:val="28"/>
          <w:szCs w:val="28"/>
        </w:rPr>
        <w:t xml:space="preserve"> приложением № 3</w:t>
      </w:r>
      <w:r>
        <w:rPr>
          <w:sz w:val="28"/>
          <w:szCs w:val="28"/>
        </w:rPr>
        <w:t>3</w:t>
      </w:r>
      <w:r w:rsidRPr="00F53985">
        <w:rPr>
          <w:sz w:val="28"/>
          <w:szCs w:val="28"/>
        </w:rPr>
        <w:t xml:space="preserve"> «</w:t>
      </w:r>
      <w:r>
        <w:rPr>
          <w:sz w:val="28"/>
          <w:szCs w:val="28"/>
        </w:rPr>
        <w:t>П</w:t>
      </w:r>
      <w:r w:rsidRPr="00F53985">
        <w:rPr>
          <w:sz w:val="28"/>
          <w:szCs w:val="28"/>
        </w:rPr>
        <w:t xml:space="preserve">оселок </w:t>
      </w:r>
      <w:r>
        <w:rPr>
          <w:sz w:val="28"/>
          <w:szCs w:val="28"/>
        </w:rPr>
        <w:t xml:space="preserve">Вельмо </w:t>
      </w:r>
      <w:r w:rsidRPr="00F53985">
        <w:rPr>
          <w:sz w:val="28"/>
          <w:szCs w:val="28"/>
        </w:rPr>
        <w:t xml:space="preserve">Северо-Енисейского района. Карта </w:t>
      </w:r>
      <w:r>
        <w:rPr>
          <w:sz w:val="28"/>
          <w:szCs w:val="28"/>
        </w:rPr>
        <w:t>зон с особыми условиями использования территории</w:t>
      </w:r>
      <w:r w:rsidR="0073029A">
        <w:rPr>
          <w:sz w:val="28"/>
          <w:szCs w:val="28"/>
        </w:rPr>
        <w:t>.</w:t>
      </w:r>
      <w:r w:rsidR="0073029A" w:rsidRPr="0073029A">
        <w:rPr>
          <w:sz w:val="28"/>
          <w:szCs w:val="28"/>
        </w:rPr>
        <w:t xml:space="preserve"> </w:t>
      </w:r>
      <w:r w:rsidR="0073029A">
        <w:rPr>
          <w:sz w:val="28"/>
          <w:szCs w:val="28"/>
        </w:rPr>
        <w:t>Зоны затопления и подтопления территорий</w:t>
      </w:r>
      <w:r w:rsidRPr="00472BBD">
        <w:rPr>
          <w:sz w:val="28"/>
          <w:szCs w:val="28"/>
        </w:rPr>
        <w:t xml:space="preserve">», согласно приложению № </w:t>
      </w:r>
      <w:r>
        <w:rPr>
          <w:sz w:val="28"/>
          <w:szCs w:val="28"/>
        </w:rPr>
        <w:t>2</w:t>
      </w:r>
      <w:r w:rsidRPr="00472BBD">
        <w:rPr>
          <w:sz w:val="28"/>
          <w:szCs w:val="28"/>
        </w:rPr>
        <w:t xml:space="preserve"> к настоящему </w:t>
      </w:r>
      <w:r w:rsidR="006C5EE5">
        <w:rPr>
          <w:sz w:val="28"/>
          <w:szCs w:val="28"/>
        </w:rPr>
        <w:t>решению</w:t>
      </w:r>
      <w:r>
        <w:rPr>
          <w:sz w:val="28"/>
          <w:szCs w:val="28"/>
        </w:rPr>
        <w:t>.</w:t>
      </w:r>
    </w:p>
    <w:p w:rsidR="00F43094" w:rsidRPr="00472BBD" w:rsidRDefault="000425E2" w:rsidP="000333B1">
      <w:pPr>
        <w:spacing w:line="60" w:lineRule="atLeast"/>
        <w:ind w:firstLine="709"/>
        <w:jc w:val="both"/>
        <w:rPr>
          <w:sz w:val="28"/>
          <w:szCs w:val="28"/>
        </w:rPr>
      </w:pPr>
      <w:r w:rsidRPr="00472BBD">
        <w:rPr>
          <w:sz w:val="28"/>
          <w:szCs w:val="28"/>
        </w:rPr>
        <w:t>2</w:t>
      </w:r>
      <w:r w:rsidR="00F43094" w:rsidRPr="00472BBD">
        <w:rPr>
          <w:sz w:val="28"/>
          <w:szCs w:val="28"/>
        </w:rPr>
        <w:t>.</w:t>
      </w:r>
      <w:r w:rsidRPr="00472BBD">
        <w:rPr>
          <w:sz w:val="28"/>
          <w:szCs w:val="28"/>
        </w:rPr>
        <w:t> </w:t>
      </w:r>
      <w:r w:rsidR="00F43094" w:rsidRPr="00472BBD">
        <w:rPr>
          <w:sz w:val="28"/>
          <w:szCs w:val="28"/>
        </w:rPr>
        <w:t>Настоящее решение вступает в силу со дня его официального опубликования в газете «Северо-Енисейский ВЕСТНИК».</w:t>
      </w:r>
    </w:p>
    <w:p w:rsidR="00F43094" w:rsidRPr="00472BBD" w:rsidRDefault="00F43094" w:rsidP="000333B1">
      <w:pPr>
        <w:shd w:val="clear" w:color="auto" w:fill="FFFFFF"/>
        <w:spacing w:line="60" w:lineRule="atLeast"/>
        <w:ind w:firstLine="709"/>
        <w:jc w:val="both"/>
        <w:rPr>
          <w:sz w:val="28"/>
          <w:szCs w:val="28"/>
        </w:rPr>
      </w:pPr>
    </w:p>
    <w:p w:rsidR="00BF077D" w:rsidRPr="00472BBD" w:rsidRDefault="00BF077D" w:rsidP="00BF077D">
      <w:pPr>
        <w:rPr>
          <w:sz w:val="28"/>
          <w:szCs w:val="28"/>
        </w:rPr>
      </w:pPr>
    </w:p>
    <w:tbl>
      <w:tblPr>
        <w:tblW w:w="10043" w:type="dxa"/>
        <w:tblLook w:val="01E0"/>
      </w:tblPr>
      <w:tblGrid>
        <w:gridCol w:w="5211"/>
        <w:gridCol w:w="4832"/>
      </w:tblGrid>
      <w:tr w:rsidR="00BF077D" w:rsidRPr="00472BBD" w:rsidTr="0005780E">
        <w:trPr>
          <w:trHeight w:val="1894"/>
        </w:trPr>
        <w:tc>
          <w:tcPr>
            <w:tcW w:w="5211" w:type="dxa"/>
          </w:tcPr>
          <w:p w:rsidR="00BF077D" w:rsidRPr="00472BBD" w:rsidRDefault="00BF077D" w:rsidP="00B03183">
            <w:pPr>
              <w:jc w:val="both"/>
              <w:outlineLvl w:val="2"/>
              <w:rPr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 xml:space="preserve">Председатель </w:t>
            </w:r>
            <w:proofErr w:type="gramStart"/>
            <w:r w:rsidRPr="00472BBD">
              <w:rPr>
                <w:sz w:val="28"/>
                <w:szCs w:val="28"/>
              </w:rPr>
              <w:t>Северо-Енисейского</w:t>
            </w:r>
            <w:proofErr w:type="gramEnd"/>
          </w:p>
          <w:p w:rsidR="00BF077D" w:rsidRPr="00472BBD" w:rsidRDefault="00BF077D" w:rsidP="00B03183">
            <w:pPr>
              <w:rPr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>районного Совета депутатов</w:t>
            </w:r>
          </w:p>
          <w:p w:rsidR="00BF077D" w:rsidRDefault="00BF077D" w:rsidP="00B03183">
            <w:pPr>
              <w:rPr>
                <w:sz w:val="28"/>
                <w:szCs w:val="28"/>
              </w:rPr>
            </w:pPr>
          </w:p>
          <w:p w:rsidR="0073029A" w:rsidRDefault="0073029A" w:rsidP="00B03183">
            <w:pPr>
              <w:rPr>
                <w:sz w:val="28"/>
                <w:szCs w:val="28"/>
              </w:rPr>
            </w:pPr>
          </w:p>
          <w:p w:rsidR="00BF077D" w:rsidRPr="00472BBD" w:rsidRDefault="00BF077D" w:rsidP="00B03183">
            <w:pPr>
              <w:rPr>
                <w:sz w:val="28"/>
                <w:szCs w:val="28"/>
              </w:rPr>
            </w:pPr>
          </w:p>
          <w:p w:rsidR="00BF077D" w:rsidRPr="00472BBD" w:rsidRDefault="00BF077D" w:rsidP="00B03183">
            <w:pPr>
              <w:rPr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>_________________ Т.Л. Калинина</w:t>
            </w:r>
          </w:p>
          <w:p w:rsidR="00BF077D" w:rsidRPr="00472BBD" w:rsidRDefault="00BF077D" w:rsidP="00821B95">
            <w:pPr>
              <w:pStyle w:val="a9"/>
              <w:tabs>
                <w:tab w:val="left" w:pos="-2127"/>
              </w:tabs>
              <w:rPr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>«</w:t>
            </w:r>
            <w:r w:rsidR="00821B95">
              <w:rPr>
                <w:sz w:val="28"/>
                <w:szCs w:val="28"/>
              </w:rPr>
              <w:t>22</w:t>
            </w:r>
            <w:r w:rsidRPr="00472BBD">
              <w:rPr>
                <w:sz w:val="28"/>
                <w:szCs w:val="28"/>
              </w:rPr>
              <w:t xml:space="preserve">» </w:t>
            </w:r>
            <w:r w:rsidR="00821B95">
              <w:rPr>
                <w:sz w:val="28"/>
                <w:szCs w:val="28"/>
              </w:rPr>
              <w:t>апреля</w:t>
            </w:r>
            <w:r w:rsidRPr="00472BBD">
              <w:rPr>
                <w:sz w:val="28"/>
                <w:szCs w:val="28"/>
              </w:rPr>
              <w:t xml:space="preserve"> 202</w:t>
            </w:r>
            <w:r w:rsidR="00BA737A">
              <w:rPr>
                <w:sz w:val="28"/>
                <w:szCs w:val="28"/>
              </w:rPr>
              <w:t>2</w:t>
            </w:r>
            <w:r w:rsidRPr="00472BB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832" w:type="dxa"/>
          </w:tcPr>
          <w:p w:rsidR="0073029A" w:rsidRPr="0073029A" w:rsidRDefault="0073029A" w:rsidP="0073029A">
            <w:pPr>
              <w:spacing w:line="60" w:lineRule="atLeast"/>
              <w:jc w:val="both"/>
              <w:rPr>
                <w:sz w:val="28"/>
                <w:szCs w:val="28"/>
              </w:rPr>
            </w:pPr>
            <w:r w:rsidRPr="0073029A">
              <w:rPr>
                <w:sz w:val="28"/>
                <w:szCs w:val="28"/>
              </w:rPr>
              <w:t xml:space="preserve">Временно </w:t>
            </w:r>
            <w:proofErr w:type="gramStart"/>
            <w:r w:rsidRPr="0073029A">
              <w:rPr>
                <w:sz w:val="28"/>
                <w:szCs w:val="28"/>
              </w:rPr>
              <w:t>исполняющий</w:t>
            </w:r>
            <w:proofErr w:type="gramEnd"/>
            <w:r w:rsidRPr="0073029A">
              <w:rPr>
                <w:sz w:val="28"/>
                <w:szCs w:val="28"/>
              </w:rPr>
              <w:t xml:space="preserve"> полномочия</w:t>
            </w:r>
          </w:p>
          <w:p w:rsidR="0073029A" w:rsidRPr="0073029A" w:rsidRDefault="0073029A" w:rsidP="0073029A">
            <w:pPr>
              <w:spacing w:line="60" w:lineRule="atLeast"/>
              <w:jc w:val="both"/>
              <w:rPr>
                <w:sz w:val="28"/>
                <w:szCs w:val="28"/>
              </w:rPr>
            </w:pPr>
            <w:r w:rsidRPr="0073029A">
              <w:rPr>
                <w:sz w:val="28"/>
                <w:szCs w:val="28"/>
              </w:rPr>
              <w:t>Главы Северо-Енисейского района,</w:t>
            </w:r>
          </w:p>
          <w:p w:rsidR="0073029A" w:rsidRPr="0073029A" w:rsidRDefault="0073029A" w:rsidP="0073029A">
            <w:pPr>
              <w:spacing w:line="60" w:lineRule="atLeast"/>
              <w:jc w:val="both"/>
              <w:rPr>
                <w:sz w:val="28"/>
                <w:szCs w:val="28"/>
              </w:rPr>
            </w:pPr>
            <w:r w:rsidRPr="0073029A">
              <w:rPr>
                <w:sz w:val="28"/>
                <w:szCs w:val="28"/>
              </w:rPr>
              <w:t>заместитель главы района</w:t>
            </w:r>
          </w:p>
          <w:p w:rsidR="00F048EB" w:rsidRDefault="0073029A" w:rsidP="0073029A">
            <w:pPr>
              <w:spacing w:line="60" w:lineRule="atLeast"/>
              <w:jc w:val="both"/>
              <w:rPr>
                <w:sz w:val="28"/>
                <w:szCs w:val="28"/>
              </w:rPr>
            </w:pPr>
            <w:r w:rsidRPr="0073029A">
              <w:rPr>
                <w:sz w:val="28"/>
                <w:szCs w:val="28"/>
              </w:rPr>
              <w:t xml:space="preserve">по социальным вопросам </w:t>
            </w:r>
          </w:p>
          <w:p w:rsidR="00BF077D" w:rsidRPr="00472BBD" w:rsidRDefault="00BF077D" w:rsidP="00F048EB">
            <w:pPr>
              <w:spacing w:line="60" w:lineRule="atLeast"/>
              <w:jc w:val="both"/>
              <w:rPr>
                <w:snapToGrid w:val="0"/>
                <w:sz w:val="28"/>
                <w:szCs w:val="28"/>
              </w:rPr>
            </w:pPr>
            <w:r w:rsidRPr="00472BBD">
              <w:rPr>
                <w:bCs/>
                <w:sz w:val="28"/>
                <w:szCs w:val="28"/>
              </w:rPr>
              <w:tab/>
            </w:r>
          </w:p>
          <w:p w:rsidR="00BF077D" w:rsidRPr="00472BBD" w:rsidRDefault="00BF077D" w:rsidP="00B03183">
            <w:pPr>
              <w:jc w:val="both"/>
              <w:rPr>
                <w:bCs/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 xml:space="preserve"> ________________ </w:t>
            </w:r>
            <w:r w:rsidR="0073029A">
              <w:rPr>
                <w:sz w:val="28"/>
                <w:szCs w:val="28"/>
              </w:rPr>
              <w:t>Е.А. Михалева</w:t>
            </w:r>
            <w:r w:rsidRPr="00472BBD">
              <w:rPr>
                <w:sz w:val="28"/>
                <w:szCs w:val="28"/>
              </w:rPr>
              <w:t xml:space="preserve">  </w:t>
            </w:r>
          </w:p>
          <w:p w:rsidR="00BF077D" w:rsidRPr="00472BBD" w:rsidRDefault="00BF077D" w:rsidP="00821B95">
            <w:pPr>
              <w:pStyle w:val="a9"/>
              <w:tabs>
                <w:tab w:val="left" w:pos="-2127"/>
              </w:tabs>
              <w:rPr>
                <w:snapToGrid w:val="0"/>
                <w:sz w:val="28"/>
                <w:szCs w:val="28"/>
              </w:rPr>
            </w:pPr>
            <w:r w:rsidRPr="00472BBD">
              <w:rPr>
                <w:sz w:val="28"/>
                <w:szCs w:val="28"/>
              </w:rPr>
              <w:t>«</w:t>
            </w:r>
            <w:r w:rsidR="00821B95">
              <w:rPr>
                <w:sz w:val="28"/>
                <w:szCs w:val="28"/>
              </w:rPr>
              <w:t>22</w:t>
            </w:r>
            <w:r w:rsidRPr="00472BBD">
              <w:rPr>
                <w:sz w:val="28"/>
                <w:szCs w:val="28"/>
              </w:rPr>
              <w:t xml:space="preserve">» </w:t>
            </w:r>
            <w:r w:rsidR="00821B95">
              <w:rPr>
                <w:sz w:val="28"/>
                <w:szCs w:val="28"/>
              </w:rPr>
              <w:t>апреля</w:t>
            </w:r>
            <w:r w:rsidRPr="00472BBD">
              <w:rPr>
                <w:sz w:val="28"/>
                <w:szCs w:val="28"/>
              </w:rPr>
              <w:t xml:space="preserve"> 202</w:t>
            </w:r>
            <w:r w:rsidR="00BA737A">
              <w:rPr>
                <w:sz w:val="28"/>
                <w:szCs w:val="28"/>
              </w:rPr>
              <w:t>2</w:t>
            </w:r>
            <w:r w:rsidRPr="00472BBD">
              <w:rPr>
                <w:sz w:val="28"/>
                <w:szCs w:val="28"/>
              </w:rPr>
              <w:t xml:space="preserve"> г.</w:t>
            </w:r>
          </w:p>
        </w:tc>
      </w:tr>
    </w:tbl>
    <w:p w:rsidR="0061740A" w:rsidRDefault="0061740A" w:rsidP="0061740A">
      <w:pPr>
        <w:jc w:val="center"/>
        <w:rPr>
          <w:b/>
          <w:sz w:val="26"/>
          <w:szCs w:val="26"/>
        </w:rPr>
        <w:sectPr w:rsidR="0061740A" w:rsidSect="000A2CCB">
          <w:pgSz w:w="11909" w:h="16834"/>
          <w:pgMar w:top="1134" w:right="569" w:bottom="1134" w:left="1418" w:header="720" w:footer="720" w:gutter="0"/>
          <w:cols w:space="60"/>
          <w:noEndnote/>
          <w:docGrid w:linePitch="272"/>
        </w:sectPr>
      </w:pPr>
    </w:p>
    <w:p w:rsidR="00F048EB" w:rsidRDefault="00F048EB" w:rsidP="00F048EB">
      <w:pPr>
        <w:widowControl/>
        <w:ind w:left="851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 xml:space="preserve">Приложение № </w:t>
      </w:r>
      <w:r>
        <w:rPr>
          <w:bCs/>
          <w:color w:val="000000"/>
          <w:sz w:val="18"/>
          <w:szCs w:val="18"/>
        </w:rPr>
        <w:t xml:space="preserve">32 </w:t>
      </w:r>
    </w:p>
    <w:p w:rsidR="00F048EB" w:rsidRPr="006B2E0A" w:rsidRDefault="00F048EB" w:rsidP="00F048EB">
      <w:pPr>
        <w:widowControl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 xml:space="preserve">к решению </w:t>
      </w:r>
      <w:proofErr w:type="gramStart"/>
      <w:r w:rsidRPr="006B2E0A">
        <w:rPr>
          <w:bCs/>
          <w:color w:val="000000"/>
          <w:sz w:val="18"/>
          <w:szCs w:val="18"/>
        </w:rPr>
        <w:t>Северо-Енисейского</w:t>
      </w:r>
      <w:proofErr w:type="gramEnd"/>
      <w:r w:rsidRPr="006B2E0A">
        <w:rPr>
          <w:bCs/>
          <w:color w:val="000000"/>
          <w:sz w:val="18"/>
          <w:szCs w:val="18"/>
        </w:rPr>
        <w:t xml:space="preserve"> </w:t>
      </w:r>
    </w:p>
    <w:p w:rsidR="00F048EB" w:rsidRPr="006B2E0A" w:rsidRDefault="005B5BC2" w:rsidP="00F048EB">
      <w:pPr>
        <w:widowControl/>
        <w:jc w:val="right"/>
        <w:rPr>
          <w:bCs/>
          <w:color w:val="000000"/>
          <w:sz w:val="18"/>
          <w:szCs w:val="18"/>
        </w:rPr>
      </w:pPr>
      <w:r>
        <w:rPr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55245</wp:posOffset>
            </wp:positionV>
            <wp:extent cx="6842760" cy="9772015"/>
            <wp:effectExtent l="19050" t="0" r="0" b="0"/>
            <wp:wrapNone/>
            <wp:docPr id="2" name="Рисунок 1" descr="C:\Users\VKV\Documents\Работа комиссии\000 ППМТ, ПЗЗ. генпланы и ПБ\41 ПЗЗ по затоплению без слушаний\графика\Тея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KV\Documents\Работа комиссии\000 ППМТ, ПЗЗ. генпланы и ПБ\41 ПЗЗ по затоплению без слушаний\графика\Тея-Mod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7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8EB" w:rsidRPr="006B2E0A">
        <w:rPr>
          <w:bCs/>
          <w:color w:val="000000"/>
          <w:sz w:val="18"/>
          <w:szCs w:val="18"/>
        </w:rPr>
        <w:t>районного Совета депутатов</w:t>
      </w:r>
      <w:r w:rsidR="00F048EB">
        <w:rPr>
          <w:bCs/>
          <w:color w:val="000000"/>
          <w:sz w:val="18"/>
          <w:szCs w:val="18"/>
        </w:rPr>
        <w:t xml:space="preserve"> </w:t>
      </w:r>
      <w:r w:rsidR="00F048EB" w:rsidRPr="006B2E0A">
        <w:rPr>
          <w:bCs/>
          <w:color w:val="000000"/>
          <w:sz w:val="18"/>
          <w:szCs w:val="18"/>
        </w:rPr>
        <w:t>от 28.12.2012 №</w:t>
      </w:r>
      <w:r w:rsidR="00F048EB">
        <w:rPr>
          <w:bCs/>
          <w:color w:val="000000"/>
          <w:sz w:val="18"/>
          <w:szCs w:val="18"/>
        </w:rPr>
        <w:t xml:space="preserve"> </w:t>
      </w:r>
      <w:r w:rsidR="00F048EB" w:rsidRPr="006B2E0A">
        <w:rPr>
          <w:bCs/>
          <w:color w:val="000000"/>
          <w:sz w:val="18"/>
          <w:szCs w:val="18"/>
        </w:rPr>
        <w:t>605-44</w:t>
      </w:r>
    </w:p>
    <w:p w:rsidR="00F048EB" w:rsidRPr="006B2E0A" w:rsidRDefault="00F048EB" w:rsidP="00F048EB">
      <w:pPr>
        <w:widowControl/>
        <w:jc w:val="right"/>
        <w:rPr>
          <w:bCs/>
          <w:color w:val="000000"/>
          <w:sz w:val="18"/>
          <w:szCs w:val="18"/>
        </w:rPr>
      </w:pPr>
      <w:proofErr w:type="gramStart"/>
      <w:r w:rsidRPr="006B2E0A">
        <w:rPr>
          <w:bCs/>
          <w:color w:val="000000"/>
          <w:sz w:val="18"/>
          <w:szCs w:val="18"/>
        </w:rPr>
        <w:t>(приложение</w:t>
      </w:r>
      <w:r>
        <w:rPr>
          <w:bCs/>
          <w:color w:val="000000"/>
          <w:sz w:val="18"/>
          <w:szCs w:val="18"/>
        </w:rPr>
        <w:t xml:space="preserve"> № 1</w:t>
      </w:r>
      <w:r w:rsidRPr="006B2E0A">
        <w:rPr>
          <w:bCs/>
          <w:color w:val="000000"/>
          <w:sz w:val="18"/>
          <w:szCs w:val="18"/>
        </w:rPr>
        <w:t xml:space="preserve"> к решению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Северо-Енисейского</w:t>
      </w:r>
      <w:proofErr w:type="gramEnd"/>
    </w:p>
    <w:p w:rsidR="00C123F2" w:rsidRDefault="00F048EB" w:rsidP="00F048EB">
      <w:pPr>
        <w:spacing w:line="216" w:lineRule="auto"/>
        <w:ind w:right="1"/>
        <w:jc w:val="right"/>
        <w:rPr>
          <w:sz w:val="24"/>
          <w:szCs w:val="24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</w:t>
      </w:r>
      <w:r>
        <w:rPr>
          <w:bCs/>
          <w:color w:val="000000"/>
          <w:sz w:val="18"/>
          <w:szCs w:val="18"/>
        </w:rPr>
        <w:t xml:space="preserve"> </w:t>
      </w:r>
      <w:r w:rsidR="00821B95">
        <w:rPr>
          <w:bCs/>
          <w:color w:val="000000"/>
          <w:sz w:val="18"/>
          <w:szCs w:val="18"/>
        </w:rPr>
        <w:t>22.04.2022 № 358-22</w:t>
      </w:r>
      <w:r w:rsidRPr="006B2E0A">
        <w:rPr>
          <w:bCs/>
          <w:color w:val="000000"/>
          <w:sz w:val="18"/>
          <w:szCs w:val="18"/>
        </w:rPr>
        <w:t>)</w:t>
      </w:r>
    </w:p>
    <w:p w:rsidR="00575294" w:rsidRDefault="00575294" w:rsidP="00B0587D">
      <w:pPr>
        <w:spacing w:line="216" w:lineRule="auto"/>
        <w:ind w:right="1"/>
        <w:jc w:val="center"/>
        <w:rPr>
          <w:sz w:val="24"/>
          <w:szCs w:val="24"/>
        </w:rPr>
      </w:pPr>
    </w:p>
    <w:p w:rsidR="00F048EB" w:rsidRDefault="00F048EB">
      <w:pPr>
        <w:widowControl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048EB" w:rsidRDefault="00F048EB" w:rsidP="00F048EB">
      <w:pPr>
        <w:widowControl/>
        <w:tabs>
          <w:tab w:val="left" w:pos="10773"/>
        </w:tabs>
        <w:ind w:right="567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 xml:space="preserve">Приложение № </w:t>
      </w:r>
      <w:r>
        <w:rPr>
          <w:bCs/>
          <w:color w:val="000000"/>
          <w:sz w:val="18"/>
          <w:szCs w:val="18"/>
        </w:rPr>
        <w:t xml:space="preserve">33 </w:t>
      </w:r>
    </w:p>
    <w:p w:rsidR="00F048EB" w:rsidRPr="006B2E0A" w:rsidRDefault="00F048EB" w:rsidP="00F048EB">
      <w:pPr>
        <w:widowControl/>
        <w:tabs>
          <w:tab w:val="left" w:pos="10773"/>
        </w:tabs>
        <w:ind w:right="567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 xml:space="preserve">к решению </w:t>
      </w:r>
      <w:proofErr w:type="gramStart"/>
      <w:r w:rsidRPr="006B2E0A">
        <w:rPr>
          <w:bCs/>
          <w:color w:val="000000"/>
          <w:sz w:val="18"/>
          <w:szCs w:val="18"/>
        </w:rPr>
        <w:t>Северо-Енисейского</w:t>
      </w:r>
      <w:proofErr w:type="gramEnd"/>
      <w:r w:rsidRPr="006B2E0A">
        <w:rPr>
          <w:bCs/>
          <w:color w:val="000000"/>
          <w:sz w:val="18"/>
          <w:szCs w:val="18"/>
        </w:rPr>
        <w:t xml:space="preserve"> </w:t>
      </w:r>
    </w:p>
    <w:p w:rsidR="00F048EB" w:rsidRPr="006B2E0A" w:rsidRDefault="00F048EB" w:rsidP="00F048EB">
      <w:pPr>
        <w:widowControl/>
        <w:tabs>
          <w:tab w:val="left" w:pos="10773"/>
        </w:tabs>
        <w:ind w:right="567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>районного Совета депутатов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от 28.12.2012 №605-44</w:t>
      </w:r>
    </w:p>
    <w:p w:rsidR="00F048EB" w:rsidRPr="006B2E0A" w:rsidRDefault="00F048EB" w:rsidP="00F048EB">
      <w:pPr>
        <w:widowControl/>
        <w:ind w:right="567"/>
        <w:jc w:val="right"/>
        <w:rPr>
          <w:bCs/>
          <w:color w:val="000000"/>
          <w:sz w:val="18"/>
          <w:szCs w:val="18"/>
        </w:rPr>
      </w:pPr>
      <w:proofErr w:type="gramStart"/>
      <w:r w:rsidRPr="006B2E0A">
        <w:rPr>
          <w:bCs/>
          <w:color w:val="000000"/>
          <w:sz w:val="18"/>
          <w:szCs w:val="18"/>
        </w:rPr>
        <w:t>(приложение</w:t>
      </w:r>
      <w:r>
        <w:rPr>
          <w:bCs/>
          <w:color w:val="000000"/>
          <w:sz w:val="18"/>
          <w:szCs w:val="18"/>
        </w:rPr>
        <w:t xml:space="preserve"> № 2</w:t>
      </w:r>
      <w:r w:rsidRPr="006B2E0A">
        <w:rPr>
          <w:bCs/>
          <w:color w:val="000000"/>
          <w:sz w:val="18"/>
          <w:szCs w:val="18"/>
        </w:rPr>
        <w:t xml:space="preserve"> к решению</w:t>
      </w:r>
      <w:r>
        <w:rPr>
          <w:bCs/>
          <w:color w:val="000000"/>
          <w:sz w:val="18"/>
          <w:szCs w:val="18"/>
        </w:rPr>
        <w:t xml:space="preserve"> </w:t>
      </w:r>
      <w:r w:rsidRPr="006B2E0A">
        <w:rPr>
          <w:bCs/>
          <w:color w:val="000000"/>
          <w:sz w:val="18"/>
          <w:szCs w:val="18"/>
        </w:rPr>
        <w:t>Северо-Енисейского</w:t>
      </w:r>
      <w:proofErr w:type="gramEnd"/>
    </w:p>
    <w:p w:rsidR="00F048EB" w:rsidRDefault="005B5BC2" w:rsidP="00F048EB">
      <w:pPr>
        <w:spacing w:line="216" w:lineRule="auto"/>
        <w:ind w:right="567"/>
        <w:jc w:val="right"/>
        <w:rPr>
          <w:sz w:val="24"/>
          <w:szCs w:val="24"/>
        </w:rPr>
      </w:pPr>
      <w:r>
        <w:rPr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272691</wp:posOffset>
            </wp:positionH>
            <wp:positionV relativeFrom="paragraph">
              <wp:posOffset>70872</wp:posOffset>
            </wp:positionV>
            <wp:extent cx="6870921" cy="9811909"/>
            <wp:effectExtent l="19050" t="0" r="6129" b="0"/>
            <wp:wrapNone/>
            <wp:docPr id="4" name="Рисунок 2" descr="C:\Users\VKV\Documents\Работа комиссии\000 ППМТ, ПЗЗ. генпланы и ПБ\41 ПЗЗ по затоплению без слушаний\графика\Вельмо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KV\Documents\Работа комиссии\000 ППМТ, ПЗЗ. генпланы и ПБ\41 ПЗЗ по затоплению без слушаний\графика\Вельмо-Mod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921" cy="981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8EB" w:rsidRPr="006B2E0A">
        <w:rPr>
          <w:bCs/>
          <w:color w:val="000000"/>
          <w:sz w:val="18"/>
          <w:szCs w:val="18"/>
        </w:rPr>
        <w:t>районного Совета депутатов</w:t>
      </w:r>
      <w:r w:rsidR="00F048EB">
        <w:rPr>
          <w:bCs/>
          <w:color w:val="000000"/>
          <w:sz w:val="18"/>
          <w:szCs w:val="18"/>
        </w:rPr>
        <w:t xml:space="preserve"> </w:t>
      </w:r>
      <w:r w:rsidR="00F048EB" w:rsidRPr="006B2E0A">
        <w:rPr>
          <w:bCs/>
          <w:color w:val="000000"/>
          <w:sz w:val="18"/>
          <w:szCs w:val="18"/>
        </w:rPr>
        <w:t>от</w:t>
      </w:r>
      <w:r w:rsidR="00F048EB">
        <w:rPr>
          <w:bCs/>
          <w:color w:val="000000"/>
          <w:sz w:val="18"/>
          <w:szCs w:val="18"/>
        </w:rPr>
        <w:t xml:space="preserve"> </w:t>
      </w:r>
      <w:r w:rsidR="00821B95">
        <w:rPr>
          <w:bCs/>
          <w:color w:val="000000"/>
          <w:sz w:val="18"/>
          <w:szCs w:val="18"/>
        </w:rPr>
        <w:t>22.04.2022 № 358-22</w:t>
      </w:r>
      <w:r w:rsidR="00821B95" w:rsidRPr="006B2E0A">
        <w:rPr>
          <w:bCs/>
          <w:color w:val="000000"/>
          <w:sz w:val="18"/>
          <w:szCs w:val="18"/>
        </w:rPr>
        <w:t>)</w:t>
      </w:r>
    </w:p>
    <w:p w:rsidR="00F048EB" w:rsidRDefault="00F048EB" w:rsidP="00F048EB">
      <w:pPr>
        <w:widowControl/>
        <w:tabs>
          <w:tab w:val="left" w:pos="10773"/>
        </w:tabs>
        <w:ind w:right="567"/>
        <w:jc w:val="right"/>
        <w:rPr>
          <w:bCs/>
          <w:color w:val="000000"/>
          <w:sz w:val="18"/>
          <w:szCs w:val="18"/>
        </w:rPr>
      </w:pPr>
      <w:r w:rsidRPr="006B2E0A">
        <w:rPr>
          <w:bCs/>
          <w:color w:val="000000"/>
          <w:sz w:val="18"/>
          <w:szCs w:val="18"/>
        </w:rPr>
        <w:t xml:space="preserve"> </w:t>
      </w:r>
    </w:p>
    <w:p w:rsidR="00F048EB" w:rsidRDefault="00F048EB" w:rsidP="00F048EB">
      <w:pPr>
        <w:widowControl/>
        <w:jc w:val="right"/>
        <w:rPr>
          <w:sz w:val="24"/>
          <w:szCs w:val="24"/>
        </w:rPr>
      </w:pPr>
    </w:p>
    <w:p w:rsidR="00F048EB" w:rsidRDefault="00F048EB" w:rsidP="00B0587D">
      <w:pPr>
        <w:spacing w:line="216" w:lineRule="auto"/>
        <w:ind w:right="1"/>
        <w:jc w:val="center"/>
        <w:rPr>
          <w:sz w:val="24"/>
          <w:szCs w:val="24"/>
        </w:rPr>
      </w:pPr>
    </w:p>
    <w:sectPr w:rsidR="00F048EB" w:rsidSect="00F048EB">
      <w:pgSz w:w="11909" w:h="16834"/>
      <w:pgMar w:top="851" w:right="427" w:bottom="0" w:left="0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C6C9A"/>
    <w:multiLevelType w:val="hybridMultilevel"/>
    <w:tmpl w:val="C1D6CF72"/>
    <w:lvl w:ilvl="0" w:tplc="48346CF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C3F1C4D"/>
    <w:multiLevelType w:val="hybridMultilevel"/>
    <w:tmpl w:val="CD9A4132"/>
    <w:lvl w:ilvl="0" w:tplc="933AA75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>
    <w:nsid w:val="3D2E444D"/>
    <w:multiLevelType w:val="hybridMultilevel"/>
    <w:tmpl w:val="F468BDE6"/>
    <w:lvl w:ilvl="0" w:tplc="0586241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502D0417"/>
    <w:multiLevelType w:val="hybridMultilevel"/>
    <w:tmpl w:val="40C6601E"/>
    <w:lvl w:ilvl="0" w:tplc="DFAA14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5325092B"/>
    <w:multiLevelType w:val="hybridMultilevel"/>
    <w:tmpl w:val="B498AC68"/>
    <w:lvl w:ilvl="0" w:tplc="8778777E">
      <w:start w:val="3"/>
      <w:numFmt w:val="decimal"/>
      <w:lvlText w:val="%1."/>
      <w:lvlJc w:val="left"/>
      <w:pPr>
        <w:ind w:left="33" w:hanging="201"/>
      </w:pPr>
      <w:rPr>
        <w:rFonts w:ascii="Times New Roman" w:eastAsia="Times New Roman" w:hAnsi="Times New Roman" w:hint="default"/>
        <w:sz w:val="20"/>
        <w:szCs w:val="20"/>
      </w:rPr>
    </w:lvl>
    <w:lvl w:ilvl="1" w:tplc="85D4BF40">
      <w:start w:val="1"/>
      <w:numFmt w:val="bullet"/>
      <w:lvlText w:val="•"/>
      <w:lvlJc w:val="left"/>
      <w:pPr>
        <w:ind w:left="441" w:hanging="201"/>
      </w:pPr>
      <w:rPr>
        <w:rFonts w:hint="default"/>
      </w:rPr>
    </w:lvl>
    <w:lvl w:ilvl="2" w:tplc="834EE734">
      <w:start w:val="1"/>
      <w:numFmt w:val="bullet"/>
      <w:lvlText w:val="•"/>
      <w:lvlJc w:val="left"/>
      <w:pPr>
        <w:ind w:left="849" w:hanging="201"/>
      </w:pPr>
      <w:rPr>
        <w:rFonts w:hint="default"/>
      </w:rPr>
    </w:lvl>
    <w:lvl w:ilvl="3" w:tplc="54BAEE9A">
      <w:start w:val="1"/>
      <w:numFmt w:val="bullet"/>
      <w:lvlText w:val="•"/>
      <w:lvlJc w:val="left"/>
      <w:pPr>
        <w:ind w:left="1257" w:hanging="201"/>
      </w:pPr>
      <w:rPr>
        <w:rFonts w:hint="default"/>
      </w:rPr>
    </w:lvl>
    <w:lvl w:ilvl="4" w:tplc="33D6058C">
      <w:start w:val="1"/>
      <w:numFmt w:val="bullet"/>
      <w:lvlText w:val="•"/>
      <w:lvlJc w:val="left"/>
      <w:pPr>
        <w:ind w:left="1665" w:hanging="201"/>
      </w:pPr>
      <w:rPr>
        <w:rFonts w:hint="default"/>
      </w:rPr>
    </w:lvl>
    <w:lvl w:ilvl="5" w:tplc="045CA498">
      <w:start w:val="1"/>
      <w:numFmt w:val="bullet"/>
      <w:lvlText w:val="•"/>
      <w:lvlJc w:val="left"/>
      <w:pPr>
        <w:ind w:left="2073" w:hanging="201"/>
      </w:pPr>
      <w:rPr>
        <w:rFonts w:hint="default"/>
      </w:rPr>
    </w:lvl>
    <w:lvl w:ilvl="6" w:tplc="CB1CA7DA">
      <w:start w:val="1"/>
      <w:numFmt w:val="bullet"/>
      <w:lvlText w:val="•"/>
      <w:lvlJc w:val="left"/>
      <w:pPr>
        <w:ind w:left="2481" w:hanging="201"/>
      </w:pPr>
      <w:rPr>
        <w:rFonts w:hint="default"/>
      </w:rPr>
    </w:lvl>
    <w:lvl w:ilvl="7" w:tplc="CDC0EE66">
      <w:start w:val="1"/>
      <w:numFmt w:val="bullet"/>
      <w:lvlText w:val="•"/>
      <w:lvlJc w:val="left"/>
      <w:pPr>
        <w:ind w:left="2889" w:hanging="201"/>
      </w:pPr>
      <w:rPr>
        <w:rFonts w:hint="default"/>
      </w:rPr>
    </w:lvl>
    <w:lvl w:ilvl="8" w:tplc="6772E6F8">
      <w:start w:val="1"/>
      <w:numFmt w:val="bullet"/>
      <w:lvlText w:val="•"/>
      <w:lvlJc w:val="left"/>
      <w:pPr>
        <w:ind w:left="3297" w:hanging="201"/>
      </w:pPr>
      <w:rPr>
        <w:rFonts w:hint="default"/>
      </w:rPr>
    </w:lvl>
  </w:abstractNum>
  <w:abstractNum w:abstractNumId="5">
    <w:nsid w:val="5657118B"/>
    <w:multiLevelType w:val="hybridMultilevel"/>
    <w:tmpl w:val="5E6CAE66"/>
    <w:lvl w:ilvl="0" w:tplc="8BF2587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6">
    <w:nsid w:val="608053CD"/>
    <w:multiLevelType w:val="hybridMultilevel"/>
    <w:tmpl w:val="3B3AADB2"/>
    <w:lvl w:ilvl="0" w:tplc="3A6CD2A2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5" w:hanging="360"/>
      </w:pPr>
    </w:lvl>
    <w:lvl w:ilvl="2" w:tplc="0419001B" w:tentative="1">
      <w:start w:val="1"/>
      <w:numFmt w:val="lowerRoman"/>
      <w:lvlText w:val="%3."/>
      <w:lvlJc w:val="right"/>
      <w:pPr>
        <w:ind w:left="3585" w:hanging="180"/>
      </w:pPr>
    </w:lvl>
    <w:lvl w:ilvl="3" w:tplc="0419000F" w:tentative="1">
      <w:start w:val="1"/>
      <w:numFmt w:val="decimal"/>
      <w:lvlText w:val="%4."/>
      <w:lvlJc w:val="left"/>
      <w:pPr>
        <w:ind w:left="4305" w:hanging="360"/>
      </w:pPr>
    </w:lvl>
    <w:lvl w:ilvl="4" w:tplc="04190019" w:tentative="1">
      <w:start w:val="1"/>
      <w:numFmt w:val="lowerLetter"/>
      <w:lvlText w:val="%5."/>
      <w:lvlJc w:val="left"/>
      <w:pPr>
        <w:ind w:left="5025" w:hanging="360"/>
      </w:pPr>
    </w:lvl>
    <w:lvl w:ilvl="5" w:tplc="0419001B" w:tentative="1">
      <w:start w:val="1"/>
      <w:numFmt w:val="lowerRoman"/>
      <w:lvlText w:val="%6."/>
      <w:lvlJc w:val="right"/>
      <w:pPr>
        <w:ind w:left="5745" w:hanging="180"/>
      </w:pPr>
    </w:lvl>
    <w:lvl w:ilvl="6" w:tplc="0419000F" w:tentative="1">
      <w:start w:val="1"/>
      <w:numFmt w:val="decimal"/>
      <w:lvlText w:val="%7."/>
      <w:lvlJc w:val="left"/>
      <w:pPr>
        <w:ind w:left="6465" w:hanging="360"/>
      </w:pPr>
    </w:lvl>
    <w:lvl w:ilvl="7" w:tplc="04190019" w:tentative="1">
      <w:start w:val="1"/>
      <w:numFmt w:val="lowerLetter"/>
      <w:lvlText w:val="%8."/>
      <w:lvlJc w:val="left"/>
      <w:pPr>
        <w:ind w:left="7185" w:hanging="360"/>
      </w:pPr>
    </w:lvl>
    <w:lvl w:ilvl="8" w:tplc="041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7">
    <w:nsid w:val="6B142A0A"/>
    <w:multiLevelType w:val="hybridMultilevel"/>
    <w:tmpl w:val="BFDE4CF8"/>
    <w:lvl w:ilvl="0" w:tplc="354020C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8">
    <w:nsid w:val="6E2E1B42"/>
    <w:multiLevelType w:val="hybridMultilevel"/>
    <w:tmpl w:val="E8467168"/>
    <w:lvl w:ilvl="0" w:tplc="86DC46D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bordersDoNotSurroundHeader/>
  <w:bordersDoNotSurroundFooter/>
  <w:proofState w:spelling="clean" w:grammar="clean"/>
  <w:stylePaneFormatFilter w:val="3F01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484337"/>
    <w:rsid w:val="00002C9D"/>
    <w:rsid w:val="00007C24"/>
    <w:rsid w:val="0003096B"/>
    <w:rsid w:val="000333B1"/>
    <w:rsid w:val="00041256"/>
    <w:rsid w:val="000425E2"/>
    <w:rsid w:val="00044857"/>
    <w:rsid w:val="000529FA"/>
    <w:rsid w:val="0005780E"/>
    <w:rsid w:val="0007042C"/>
    <w:rsid w:val="000760DC"/>
    <w:rsid w:val="00076D4C"/>
    <w:rsid w:val="000807D0"/>
    <w:rsid w:val="00083A18"/>
    <w:rsid w:val="00085D87"/>
    <w:rsid w:val="000A2CCB"/>
    <w:rsid w:val="000B4C6C"/>
    <w:rsid w:val="000D06E8"/>
    <w:rsid w:val="000D2EB5"/>
    <w:rsid w:val="000F20B5"/>
    <w:rsid w:val="000F5194"/>
    <w:rsid w:val="0010437B"/>
    <w:rsid w:val="001107AB"/>
    <w:rsid w:val="00113C8C"/>
    <w:rsid w:val="001175D6"/>
    <w:rsid w:val="00144DAC"/>
    <w:rsid w:val="00170232"/>
    <w:rsid w:val="0017209F"/>
    <w:rsid w:val="001802C0"/>
    <w:rsid w:val="001807E1"/>
    <w:rsid w:val="001830C0"/>
    <w:rsid w:val="00192CD2"/>
    <w:rsid w:val="001955B8"/>
    <w:rsid w:val="001A5C84"/>
    <w:rsid w:val="001A605D"/>
    <w:rsid w:val="001B36B8"/>
    <w:rsid w:val="001D2832"/>
    <w:rsid w:val="001D6FBF"/>
    <w:rsid w:val="001E20D4"/>
    <w:rsid w:val="001F1F46"/>
    <w:rsid w:val="001F2A83"/>
    <w:rsid w:val="001F31BE"/>
    <w:rsid w:val="001F47F4"/>
    <w:rsid w:val="001F5B69"/>
    <w:rsid w:val="002004B3"/>
    <w:rsid w:val="00224C82"/>
    <w:rsid w:val="002372EE"/>
    <w:rsid w:val="00241728"/>
    <w:rsid w:val="00245702"/>
    <w:rsid w:val="00253926"/>
    <w:rsid w:val="002707CF"/>
    <w:rsid w:val="00271172"/>
    <w:rsid w:val="002720D3"/>
    <w:rsid w:val="002A3617"/>
    <w:rsid w:val="002D7118"/>
    <w:rsid w:val="002F0E4E"/>
    <w:rsid w:val="002F586F"/>
    <w:rsid w:val="00315B5E"/>
    <w:rsid w:val="00320E43"/>
    <w:rsid w:val="00326D7D"/>
    <w:rsid w:val="003410BA"/>
    <w:rsid w:val="003526BB"/>
    <w:rsid w:val="00353058"/>
    <w:rsid w:val="00354993"/>
    <w:rsid w:val="003617E5"/>
    <w:rsid w:val="00372D39"/>
    <w:rsid w:val="00375D9A"/>
    <w:rsid w:val="00394CC9"/>
    <w:rsid w:val="00397C3D"/>
    <w:rsid w:val="00397F83"/>
    <w:rsid w:val="003A3DCA"/>
    <w:rsid w:val="003B17A8"/>
    <w:rsid w:val="003B5EAE"/>
    <w:rsid w:val="003B7142"/>
    <w:rsid w:val="003C0543"/>
    <w:rsid w:val="003C28AF"/>
    <w:rsid w:val="003C3F50"/>
    <w:rsid w:val="003D2A8B"/>
    <w:rsid w:val="003F68FD"/>
    <w:rsid w:val="004002A7"/>
    <w:rsid w:val="00416D5A"/>
    <w:rsid w:val="00420BAE"/>
    <w:rsid w:val="004325BD"/>
    <w:rsid w:val="00434455"/>
    <w:rsid w:val="004417C2"/>
    <w:rsid w:val="00442E1D"/>
    <w:rsid w:val="004525B3"/>
    <w:rsid w:val="004615C6"/>
    <w:rsid w:val="004640DB"/>
    <w:rsid w:val="00472BBD"/>
    <w:rsid w:val="00472CD9"/>
    <w:rsid w:val="00484337"/>
    <w:rsid w:val="00487ECF"/>
    <w:rsid w:val="00493FF7"/>
    <w:rsid w:val="00496824"/>
    <w:rsid w:val="004B32C6"/>
    <w:rsid w:val="004C5FDF"/>
    <w:rsid w:val="004E2246"/>
    <w:rsid w:val="00526B59"/>
    <w:rsid w:val="005323B5"/>
    <w:rsid w:val="00535835"/>
    <w:rsid w:val="005421EB"/>
    <w:rsid w:val="005471B6"/>
    <w:rsid w:val="00566BBC"/>
    <w:rsid w:val="005724BE"/>
    <w:rsid w:val="00575294"/>
    <w:rsid w:val="00576F34"/>
    <w:rsid w:val="005825F7"/>
    <w:rsid w:val="0058542F"/>
    <w:rsid w:val="00585A04"/>
    <w:rsid w:val="00595EF6"/>
    <w:rsid w:val="005972D5"/>
    <w:rsid w:val="005B5BC2"/>
    <w:rsid w:val="005B5DDC"/>
    <w:rsid w:val="005E18F1"/>
    <w:rsid w:val="005E2388"/>
    <w:rsid w:val="005E477F"/>
    <w:rsid w:val="0061740A"/>
    <w:rsid w:val="00627F5E"/>
    <w:rsid w:val="006444F0"/>
    <w:rsid w:val="00647E88"/>
    <w:rsid w:val="0066113C"/>
    <w:rsid w:val="00687F8C"/>
    <w:rsid w:val="006B2E0A"/>
    <w:rsid w:val="006B71EE"/>
    <w:rsid w:val="006B7881"/>
    <w:rsid w:val="006C4EDC"/>
    <w:rsid w:val="006C5EE5"/>
    <w:rsid w:val="006D7876"/>
    <w:rsid w:val="0073029A"/>
    <w:rsid w:val="00734646"/>
    <w:rsid w:val="007346E3"/>
    <w:rsid w:val="0074464E"/>
    <w:rsid w:val="00760F1B"/>
    <w:rsid w:val="00766687"/>
    <w:rsid w:val="00770774"/>
    <w:rsid w:val="007916DD"/>
    <w:rsid w:val="007929D7"/>
    <w:rsid w:val="00796E22"/>
    <w:rsid w:val="007A117B"/>
    <w:rsid w:val="007A2C70"/>
    <w:rsid w:val="007A4C19"/>
    <w:rsid w:val="007C0F92"/>
    <w:rsid w:val="007C1C68"/>
    <w:rsid w:val="007D7245"/>
    <w:rsid w:val="007E0761"/>
    <w:rsid w:val="007E33E6"/>
    <w:rsid w:val="007F138A"/>
    <w:rsid w:val="007F2912"/>
    <w:rsid w:val="007F5EDE"/>
    <w:rsid w:val="00801768"/>
    <w:rsid w:val="00821B95"/>
    <w:rsid w:val="00822CF6"/>
    <w:rsid w:val="008418AA"/>
    <w:rsid w:val="00842C44"/>
    <w:rsid w:val="00846640"/>
    <w:rsid w:val="00846CA2"/>
    <w:rsid w:val="0085382F"/>
    <w:rsid w:val="008A0191"/>
    <w:rsid w:val="008A431E"/>
    <w:rsid w:val="008A4627"/>
    <w:rsid w:val="008A6245"/>
    <w:rsid w:val="008A6A61"/>
    <w:rsid w:val="008B4665"/>
    <w:rsid w:val="008D1B08"/>
    <w:rsid w:val="008D3D93"/>
    <w:rsid w:val="008D4B2A"/>
    <w:rsid w:val="008F0D17"/>
    <w:rsid w:val="008F1E16"/>
    <w:rsid w:val="00901948"/>
    <w:rsid w:val="00906484"/>
    <w:rsid w:val="009110AE"/>
    <w:rsid w:val="00943A69"/>
    <w:rsid w:val="00970F56"/>
    <w:rsid w:val="00984EEE"/>
    <w:rsid w:val="00987564"/>
    <w:rsid w:val="0099509D"/>
    <w:rsid w:val="0099628B"/>
    <w:rsid w:val="009A33DC"/>
    <w:rsid w:val="009A5414"/>
    <w:rsid w:val="009A78BE"/>
    <w:rsid w:val="009B54E7"/>
    <w:rsid w:val="009E40F9"/>
    <w:rsid w:val="00A064A5"/>
    <w:rsid w:val="00A220CE"/>
    <w:rsid w:val="00A30E20"/>
    <w:rsid w:val="00A35454"/>
    <w:rsid w:val="00A54D61"/>
    <w:rsid w:val="00A72BA9"/>
    <w:rsid w:val="00A829A7"/>
    <w:rsid w:val="00A84FAF"/>
    <w:rsid w:val="00A90F0F"/>
    <w:rsid w:val="00AA4A20"/>
    <w:rsid w:val="00AB4EBE"/>
    <w:rsid w:val="00AC48A3"/>
    <w:rsid w:val="00AD09FB"/>
    <w:rsid w:val="00AD246F"/>
    <w:rsid w:val="00AE1FB4"/>
    <w:rsid w:val="00AE76CA"/>
    <w:rsid w:val="00B05259"/>
    <w:rsid w:val="00B0587D"/>
    <w:rsid w:val="00B255F7"/>
    <w:rsid w:val="00B31CB0"/>
    <w:rsid w:val="00B41466"/>
    <w:rsid w:val="00B46EFC"/>
    <w:rsid w:val="00B61E16"/>
    <w:rsid w:val="00B63263"/>
    <w:rsid w:val="00B77978"/>
    <w:rsid w:val="00B83441"/>
    <w:rsid w:val="00B87E70"/>
    <w:rsid w:val="00B917F8"/>
    <w:rsid w:val="00B96286"/>
    <w:rsid w:val="00BA1C17"/>
    <w:rsid w:val="00BA324D"/>
    <w:rsid w:val="00BA737A"/>
    <w:rsid w:val="00BE2492"/>
    <w:rsid w:val="00BE46CA"/>
    <w:rsid w:val="00BF077D"/>
    <w:rsid w:val="00C123F2"/>
    <w:rsid w:val="00C15735"/>
    <w:rsid w:val="00C30335"/>
    <w:rsid w:val="00C3349B"/>
    <w:rsid w:val="00C368D6"/>
    <w:rsid w:val="00C36AE5"/>
    <w:rsid w:val="00C4604B"/>
    <w:rsid w:val="00C72429"/>
    <w:rsid w:val="00C74CE4"/>
    <w:rsid w:val="00C8507E"/>
    <w:rsid w:val="00C869E7"/>
    <w:rsid w:val="00C87463"/>
    <w:rsid w:val="00C8754D"/>
    <w:rsid w:val="00C9446C"/>
    <w:rsid w:val="00CA2B88"/>
    <w:rsid w:val="00CA55C4"/>
    <w:rsid w:val="00D137E5"/>
    <w:rsid w:val="00D164A2"/>
    <w:rsid w:val="00D707C4"/>
    <w:rsid w:val="00D96F59"/>
    <w:rsid w:val="00DA055A"/>
    <w:rsid w:val="00DA4E86"/>
    <w:rsid w:val="00DB17B3"/>
    <w:rsid w:val="00DD54E2"/>
    <w:rsid w:val="00DD72F2"/>
    <w:rsid w:val="00DF4599"/>
    <w:rsid w:val="00E138E2"/>
    <w:rsid w:val="00E41AAA"/>
    <w:rsid w:val="00E4250E"/>
    <w:rsid w:val="00E5711E"/>
    <w:rsid w:val="00E9332F"/>
    <w:rsid w:val="00EA08B9"/>
    <w:rsid w:val="00EA08D4"/>
    <w:rsid w:val="00EA0B5A"/>
    <w:rsid w:val="00EB398C"/>
    <w:rsid w:val="00EE4B5C"/>
    <w:rsid w:val="00F03227"/>
    <w:rsid w:val="00F048EB"/>
    <w:rsid w:val="00F05C46"/>
    <w:rsid w:val="00F05ED8"/>
    <w:rsid w:val="00F11EF0"/>
    <w:rsid w:val="00F43094"/>
    <w:rsid w:val="00F53985"/>
    <w:rsid w:val="00F61DB6"/>
    <w:rsid w:val="00F945B1"/>
    <w:rsid w:val="00FE1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68FD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qFormat/>
    <w:rsid w:val="00420BAE"/>
    <w:pPr>
      <w:keepNext/>
      <w:widowControl/>
      <w:autoSpaceDE/>
      <w:autoSpaceDN/>
      <w:adjustRightInd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1830C0"/>
    <w:pPr>
      <w:widowControl/>
      <w:autoSpaceDE/>
      <w:autoSpaceDN/>
      <w:adjustRightInd/>
      <w:spacing w:line="260" w:lineRule="auto"/>
    </w:pPr>
    <w:rPr>
      <w:sz w:val="28"/>
    </w:rPr>
  </w:style>
  <w:style w:type="character" w:customStyle="1" w:styleId="22">
    <w:name w:val="Основной текст 2 Знак"/>
    <w:basedOn w:val="a0"/>
    <w:link w:val="21"/>
    <w:rsid w:val="001830C0"/>
    <w:rPr>
      <w:sz w:val="28"/>
    </w:rPr>
  </w:style>
  <w:style w:type="paragraph" w:styleId="3">
    <w:name w:val="Body Text 3"/>
    <w:basedOn w:val="a"/>
    <w:link w:val="30"/>
    <w:rsid w:val="001830C0"/>
    <w:pPr>
      <w:widowControl/>
      <w:autoSpaceDE/>
      <w:autoSpaceDN/>
      <w:adjustRightInd/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rsid w:val="001830C0"/>
    <w:rPr>
      <w:sz w:val="28"/>
    </w:rPr>
  </w:style>
  <w:style w:type="paragraph" w:customStyle="1" w:styleId="ConsNormal">
    <w:name w:val="ConsNormal"/>
    <w:rsid w:val="001830C0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rsid w:val="00A829A7"/>
    <w:pPr>
      <w:autoSpaceDE w:val="0"/>
      <w:autoSpaceDN w:val="0"/>
      <w:adjustRightInd w:val="0"/>
    </w:pPr>
    <w:rPr>
      <w:sz w:val="28"/>
      <w:szCs w:val="28"/>
    </w:rPr>
  </w:style>
  <w:style w:type="paragraph" w:styleId="a3">
    <w:name w:val="header"/>
    <w:basedOn w:val="a"/>
    <w:link w:val="a4"/>
    <w:rsid w:val="003C0543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3C0543"/>
    <w:rPr>
      <w:sz w:val="24"/>
      <w:szCs w:val="24"/>
    </w:rPr>
  </w:style>
  <w:style w:type="paragraph" w:styleId="a5">
    <w:name w:val="List Paragraph"/>
    <w:basedOn w:val="a"/>
    <w:uiPriority w:val="1"/>
    <w:qFormat/>
    <w:rsid w:val="00526B5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375D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footer"/>
    <w:basedOn w:val="a"/>
    <w:link w:val="a7"/>
    <w:rsid w:val="00375D9A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375D9A"/>
    <w:rPr>
      <w:sz w:val="24"/>
      <w:szCs w:val="24"/>
    </w:rPr>
  </w:style>
  <w:style w:type="character" w:styleId="a8">
    <w:name w:val="page number"/>
    <w:basedOn w:val="a0"/>
    <w:rsid w:val="00375D9A"/>
  </w:style>
  <w:style w:type="paragraph" w:styleId="a9">
    <w:name w:val="Body Text"/>
    <w:basedOn w:val="a"/>
    <w:link w:val="aa"/>
    <w:rsid w:val="00C87463"/>
    <w:pPr>
      <w:spacing w:after="120"/>
    </w:pPr>
  </w:style>
  <w:style w:type="character" w:customStyle="1" w:styleId="aa">
    <w:name w:val="Основной текст Знак"/>
    <w:basedOn w:val="a0"/>
    <w:link w:val="a9"/>
    <w:rsid w:val="00C87463"/>
  </w:style>
  <w:style w:type="paragraph" w:styleId="ab">
    <w:name w:val="Title"/>
    <w:basedOn w:val="a"/>
    <w:link w:val="ac"/>
    <w:qFormat/>
    <w:rsid w:val="00353058"/>
    <w:pPr>
      <w:widowControl/>
      <w:autoSpaceDE/>
      <w:autoSpaceDN/>
      <w:adjustRightInd/>
      <w:jc w:val="center"/>
    </w:pPr>
    <w:rPr>
      <w:u w:val="single"/>
    </w:rPr>
  </w:style>
  <w:style w:type="character" w:customStyle="1" w:styleId="ac">
    <w:name w:val="Название Знак"/>
    <w:basedOn w:val="a0"/>
    <w:link w:val="ab"/>
    <w:rsid w:val="00353058"/>
    <w:rPr>
      <w:u w:val="single"/>
    </w:rPr>
  </w:style>
  <w:style w:type="character" w:customStyle="1" w:styleId="20">
    <w:name w:val="Заголовок 2 Знак"/>
    <w:basedOn w:val="a0"/>
    <w:link w:val="2"/>
    <w:rsid w:val="00420BAE"/>
    <w:rPr>
      <w:b/>
      <w:sz w:val="28"/>
    </w:rPr>
  </w:style>
  <w:style w:type="paragraph" w:styleId="ad">
    <w:name w:val="Balloon Text"/>
    <w:basedOn w:val="a"/>
    <w:link w:val="ae"/>
    <w:rsid w:val="003A3DC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3A3DCA"/>
    <w:rPr>
      <w:rFonts w:ascii="Tahoma" w:hAnsi="Tahoma" w:cs="Tahoma"/>
      <w:sz w:val="16"/>
      <w:szCs w:val="16"/>
    </w:rPr>
  </w:style>
  <w:style w:type="paragraph" w:customStyle="1" w:styleId="pc">
    <w:name w:val="pc"/>
    <w:basedOn w:val="a"/>
    <w:rsid w:val="0017209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61740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530EDD-7F62-4B18-AC92-7F1A080C5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608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*Жз^</vt:lpstr>
    </vt:vector>
  </TitlesOfParts>
  <Company>Администрация Северо-Енисейского района</Company>
  <LinksUpToDate>false</LinksUpToDate>
  <CharactersWithSpaces>4733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*Жз^</dc:title>
  <dc:creator>AKA</dc:creator>
  <cp:lastModifiedBy>AKA</cp:lastModifiedBy>
  <cp:revision>2</cp:revision>
  <cp:lastPrinted>2022-04-21T09:40:00Z</cp:lastPrinted>
  <dcterms:created xsi:type="dcterms:W3CDTF">2022-04-22T02:44:00Z</dcterms:created>
  <dcterms:modified xsi:type="dcterms:W3CDTF">2022-04-22T02:44:00Z</dcterms:modified>
</cp:coreProperties>
</file>