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09" w:rsidRPr="001A1609" w:rsidRDefault="001A1609" w:rsidP="001A1609">
      <w:pPr>
        <w:jc w:val="center"/>
        <w:rPr>
          <w:rFonts w:ascii="Times New Roman" w:hAnsi="Times New Roman"/>
          <w:b/>
          <w:lang w:eastAsia="en-US"/>
        </w:rPr>
      </w:pPr>
      <w:r w:rsidRPr="001A1609">
        <w:rPr>
          <w:rFonts w:ascii="Times New Roman" w:hAnsi="Times New Roman"/>
          <w:b/>
          <w:lang w:eastAsia="en-US"/>
        </w:rPr>
        <w:t xml:space="preserve">Объект экологической экспертизы, включая предварительные материалы оценки воздействия на окружающую среду по объекту </w:t>
      </w:r>
    </w:p>
    <w:p w:rsidR="001A1609" w:rsidRPr="001A1609" w:rsidRDefault="001A1609" w:rsidP="001A1609">
      <w:pPr>
        <w:suppressAutoHyphens/>
        <w:jc w:val="center"/>
        <w:rPr>
          <w:rFonts w:ascii="Times New Roman" w:hAnsi="Times New Roman"/>
          <w:b/>
          <w:lang w:eastAsia="en-US"/>
        </w:rPr>
      </w:pPr>
      <w:r w:rsidRPr="001A1609">
        <w:rPr>
          <w:rFonts w:ascii="Times New Roman" w:hAnsi="Times New Roman"/>
          <w:b/>
          <w:lang w:eastAsia="en-US"/>
        </w:rPr>
        <w:t>«Строительство ЗИФ-5 по переработке руды месторождения «Благодатное» производительностью 8,3 млн. т/год. Инженерные сети карьера. Трубопроводы системы водопонижения. Трубопроводы карьерного водоотлива. Отстойник карьерных и отвальных вод».</w:t>
      </w:r>
    </w:p>
    <w:p w:rsidR="001A1609" w:rsidRDefault="001A1609" w:rsidP="009C7B7D">
      <w:pPr>
        <w:rPr>
          <w:color w:val="1F497D"/>
          <w:lang w:eastAsia="en-US"/>
        </w:rPr>
      </w:pPr>
    </w:p>
    <w:p w:rsidR="001A1609" w:rsidRDefault="001A1609" w:rsidP="009C7B7D">
      <w:pPr>
        <w:rPr>
          <w:color w:val="1F497D"/>
          <w:lang w:eastAsia="en-US"/>
        </w:rPr>
      </w:pPr>
    </w:p>
    <w:p w:rsidR="009C7B7D" w:rsidRDefault="009C7B7D" w:rsidP="009C7B7D">
      <w:pPr>
        <w:rPr>
          <w:color w:val="1F497D"/>
          <w:lang w:eastAsia="en-US"/>
        </w:rPr>
      </w:pPr>
      <w:hyperlink r:id="rId4" w:history="1">
        <w:r>
          <w:rPr>
            <w:rStyle w:val="a3"/>
            <w:lang w:eastAsia="en-US"/>
          </w:rPr>
          <w:t>https://drive.google.com/drive/folders/1t2h3Q6QnZg33PQPZsdVScXCBlRHTMvmn?usp=share_link</w:t>
        </w:r>
      </w:hyperlink>
    </w:p>
    <w:p w:rsidR="00A00B11" w:rsidRDefault="00A00B11"/>
    <w:sectPr w:rsidR="00A00B11" w:rsidSect="00A00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7B7D"/>
    <w:rsid w:val="001A1609"/>
    <w:rsid w:val="009C7B7D"/>
    <w:rsid w:val="00A0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7D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7B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t2h3Q6QnZg33PQPZsdVScXCBlRHTMvmn?usp=shar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Администрация Северо-Енисейского района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OAV</dc:creator>
  <cp:keywords/>
  <dc:description/>
  <cp:lastModifiedBy>OAV</cp:lastModifiedBy>
  <cp:revision>3</cp:revision>
  <dcterms:created xsi:type="dcterms:W3CDTF">2022-12-05T04:08:00Z</dcterms:created>
  <dcterms:modified xsi:type="dcterms:W3CDTF">2022-12-05T04:09:00Z</dcterms:modified>
</cp:coreProperties>
</file>