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Pr="00F560E5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>
        <w:rPr>
          <w:rFonts w:ascii="Times New Roman" w:hAnsi="Times New Roman"/>
          <w:b/>
          <w:sz w:val="28"/>
          <w:szCs w:val="28"/>
        </w:rPr>
        <w:t xml:space="preserve">феврале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февраль 2023 года в администрацию Северо-Енисейского района поступило 18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феврале 2022 года – 25),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2.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Pr="00780E9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5,5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1;</w:t>
      </w:r>
    </w:p>
    <w:p w:rsidR="00FF49D7" w:rsidRDefault="00FF49D7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семьи, материнства, отцовства и детства</w:t>
      </w:r>
      <w:r>
        <w:rPr>
          <w:rFonts w:ascii="Times New Roman" w:hAnsi="Times New Roman"/>
          <w:b/>
          <w:bCs/>
          <w:sz w:val="28"/>
          <w:szCs w:val="28"/>
        </w:rPr>
        <w:t xml:space="preserve"> – 1 (5,5%) </w:t>
      </w:r>
      <w:r w:rsidRPr="009F2E9A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F2E9A">
        <w:rPr>
          <w:rFonts w:ascii="Times New Roman" w:hAnsi="Times New Roman"/>
          <w:bCs/>
          <w:sz w:val="28"/>
          <w:szCs w:val="28"/>
        </w:rPr>
        <w:t>:</w:t>
      </w:r>
      <w:r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многодетные семьи. Малоимущие семьи. Неполные семьи. Молодые семьи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– 1; </w:t>
      </w:r>
    </w:p>
    <w:p w:rsidR="00B27A1E" w:rsidRDefault="00B27A1E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9F2E9A">
        <w:rPr>
          <w:rFonts w:ascii="Times New Roman" w:hAnsi="Times New Roman"/>
          <w:b/>
          <w:bCs/>
          <w:sz w:val="28"/>
          <w:szCs w:val="28"/>
        </w:rPr>
        <w:t>особия. Компенсационные выплаты (за исключением международного сотрудничества)</w:t>
      </w:r>
      <w:r>
        <w:rPr>
          <w:rFonts w:ascii="Times New Roman" w:hAnsi="Times New Roman"/>
          <w:b/>
          <w:bCs/>
          <w:sz w:val="28"/>
          <w:szCs w:val="28"/>
        </w:rPr>
        <w:t xml:space="preserve"> – 1 (5,5%) </w:t>
      </w:r>
      <w:r w:rsidRPr="009F2E9A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F2E9A">
        <w:rPr>
          <w:rFonts w:ascii="Times New Roman" w:hAnsi="Times New Roman"/>
          <w:bCs/>
          <w:sz w:val="28"/>
          <w:szCs w:val="28"/>
        </w:rPr>
        <w:t>:</w:t>
      </w:r>
      <w:r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просьбы об оказании финансовой помощи – 1; </w:t>
      </w:r>
    </w:p>
    <w:p w:rsidR="00FF49D7" w:rsidRPr="00170EB5" w:rsidRDefault="00FF49D7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льготы в законодательстве о социальном обеспечении и социальном страховании – </w:t>
      </w:r>
      <w:r w:rsidR="00B27A1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B27A1E">
        <w:rPr>
          <w:rFonts w:ascii="Times New Roman" w:hAnsi="Times New Roman"/>
          <w:b/>
          <w:sz w:val="28"/>
          <w:szCs w:val="28"/>
        </w:rPr>
        <w:t>5,5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государственные гарантии и компенсации для лиц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 – 1; </w:t>
      </w:r>
      <w:proofErr w:type="gramEnd"/>
    </w:p>
    <w:p w:rsidR="00FF49D7" w:rsidRDefault="00FF49D7" w:rsidP="008A5A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 1 (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5,5%)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причинение вреда здоровью вследствие нападения животных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жилищный фонд –  1 (5,5%) </w:t>
      </w:r>
      <w:r w:rsidRPr="00D7699B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е: вопросы частного домовладения – 1;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 8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44,6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A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– 2; обмен жилых помещений. Оформление договора социального найма (найма) жилого помещения  – 3;   выселение из жилища – 1; выделение жилья молодым семьям, специалистам – </w:t>
      </w:r>
      <w:r>
        <w:rPr>
          <w:rFonts w:ascii="Times New Roman" w:hAnsi="Times New Roman"/>
          <w:sz w:val="28"/>
          <w:szCs w:val="28"/>
        </w:rPr>
        <w:lastRenderedPageBreak/>
        <w:t xml:space="preserve">1; распределение жилых помещений, распределяемых по договору социального найма – 1; </w:t>
      </w:r>
    </w:p>
    <w:p w:rsidR="00FF49D7" w:rsidRPr="0095181F" w:rsidRDefault="00FF49D7" w:rsidP="00BE65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 1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5,5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капитальный ремонт общего имущества – 1;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49D7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) –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3 (16,8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>
        <w:rPr>
          <w:rFonts w:ascii="Times New Roman" w:hAnsi="Times New Roman"/>
          <w:bCs/>
          <w:color w:val="000000"/>
          <w:sz w:val="28"/>
          <w:szCs w:val="28"/>
        </w:rPr>
        <w:t>3;</w:t>
      </w:r>
    </w:p>
    <w:p w:rsidR="00FF49D7" w:rsidRPr="00D52152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49D7" w:rsidRPr="00D52152" w:rsidSect="00FD53BF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41B48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B73DC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397</cp:revision>
  <cp:lastPrinted>2023-03-01T14:09:00Z</cp:lastPrinted>
  <dcterms:created xsi:type="dcterms:W3CDTF">2013-12-05T07:16:00Z</dcterms:created>
  <dcterms:modified xsi:type="dcterms:W3CDTF">2023-03-01T14:10:00Z</dcterms:modified>
</cp:coreProperties>
</file>