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C9" w:rsidRPr="00A62261" w:rsidRDefault="005D16C9" w:rsidP="005D16C9">
      <w:pPr>
        <w:shd w:val="clear" w:color="auto" w:fill="FFFFFF"/>
        <w:spacing w:before="100" w:beforeAutospacing="1" w:after="100" w:afterAutospacing="1"/>
        <w:ind w:right="850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A62261">
        <w:rPr>
          <w:rFonts w:ascii="Arial" w:eastAsia="Times New Roman" w:hAnsi="Arial" w:cs="Arial"/>
          <w:b/>
          <w:bCs/>
          <w:caps/>
          <w:color w:val="FF0000"/>
          <w:kern w:val="36"/>
          <w:sz w:val="24"/>
          <w:szCs w:val="24"/>
          <w:lang w:eastAsia="ru-RU"/>
        </w:rPr>
        <w:t>МАТЕРИАЛЬНАЯ ПОМОЩЬ НА РАЗВИТИЕ ЛИЧНОГО ПОДСОБНОГО ХОЗЯЙСТВА</w:t>
      </w:r>
    </w:p>
    <w:p w:rsidR="005D16C9" w:rsidRPr="006F68B0" w:rsidRDefault="005D16C9" w:rsidP="005D16C9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Cs w:val="28"/>
          <w:lang w:eastAsia="ru-RU"/>
        </w:rPr>
      </w:pPr>
      <w:r w:rsidRPr="00A62261">
        <w:rPr>
          <w:rFonts w:eastAsia="Times New Roman"/>
          <w:b/>
          <w:color w:val="000000"/>
          <w:szCs w:val="28"/>
          <w:lang w:eastAsia="ru-RU"/>
        </w:rPr>
        <w:t xml:space="preserve">Законодательство: </w:t>
      </w:r>
    </w:p>
    <w:p w:rsidR="005D16C9" w:rsidRPr="00A62261" w:rsidRDefault="005D16C9" w:rsidP="005D16C9">
      <w:pPr>
        <w:jc w:val="both"/>
        <w:rPr>
          <w:sz w:val="24"/>
          <w:szCs w:val="24"/>
          <w:lang/>
        </w:rPr>
      </w:pPr>
      <w:hyperlink r:id="rId4" w:history="1">
        <w:r w:rsidRPr="00A62261">
          <w:rPr>
            <w:sz w:val="24"/>
            <w:szCs w:val="24"/>
            <w:shd w:val="clear" w:color="auto" w:fill="FFFFFF"/>
          </w:rPr>
          <w:t>Постановление Правительства Красноярского края от 30.09.2013 № 507-п «Об утверждении государс</w:t>
        </w:r>
        <w:r w:rsidRPr="00A62261">
          <w:rPr>
            <w:sz w:val="24"/>
            <w:szCs w:val="24"/>
            <w:shd w:val="clear" w:color="auto" w:fill="FFFFFF"/>
          </w:rPr>
          <w:t>т</w:t>
        </w:r>
        <w:r w:rsidRPr="00A62261">
          <w:rPr>
            <w:sz w:val="24"/>
            <w:szCs w:val="24"/>
            <w:shd w:val="clear" w:color="auto" w:fill="FFFFFF"/>
          </w:rPr>
          <w:t>венной программы Красноярского края «Развитие системы социальной поддержки граждан»</w:t>
        </w:r>
      </w:hyperlink>
    </w:p>
    <w:p w:rsidR="005D16C9" w:rsidRDefault="005D16C9" w:rsidP="005D16C9">
      <w:pPr>
        <w:rPr>
          <w:lang/>
        </w:rPr>
      </w:pPr>
    </w:p>
    <w:p w:rsidR="005D16C9" w:rsidRDefault="005D16C9" w:rsidP="005D16C9">
      <w:pPr>
        <w:rPr>
          <w:rStyle w:val="a3"/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z w:val="21"/>
          <w:szCs w:val="21"/>
          <w:shd w:val="clear" w:color="auto" w:fill="FFFFFF"/>
        </w:rPr>
        <w:t>ПРЕДЕЛЬНЫЙ РАЗМЕР МАТЕРИАЛЬНОЙ ПОМОЩИ НА РАЗВИТИЕ ЛИЧНОГО ПОДСОБНОГО ХОЗЯ</w:t>
      </w:r>
      <w:r>
        <w:rPr>
          <w:rStyle w:val="a3"/>
          <w:rFonts w:ascii="Tahoma" w:hAnsi="Tahoma" w:cs="Tahoma"/>
          <w:color w:val="000000"/>
          <w:sz w:val="21"/>
          <w:szCs w:val="21"/>
          <w:shd w:val="clear" w:color="auto" w:fill="FFFFFF"/>
        </w:rPr>
        <w:t>Й</w:t>
      </w:r>
      <w:r>
        <w:rPr>
          <w:rStyle w:val="a3"/>
          <w:rFonts w:ascii="Tahoma" w:hAnsi="Tahoma" w:cs="Tahoma"/>
          <w:color w:val="000000"/>
          <w:sz w:val="21"/>
          <w:szCs w:val="21"/>
          <w:shd w:val="clear" w:color="auto" w:fill="FFFFFF"/>
        </w:rPr>
        <w:t>СТВА СОСТАВЛЯЕТ 70000 РУБЛЕЙ</w:t>
      </w:r>
    </w:p>
    <w:p w:rsidR="005D16C9" w:rsidRDefault="005D16C9" w:rsidP="005D16C9">
      <w:pPr>
        <w:rPr>
          <w:lang/>
        </w:rPr>
      </w:pPr>
    </w:p>
    <w:p w:rsidR="005D16C9" w:rsidRPr="00A62261" w:rsidRDefault="005D16C9" w:rsidP="005D16C9">
      <w:pPr>
        <w:rPr>
          <w:szCs w:val="28"/>
          <w:lang/>
        </w:rPr>
      </w:pPr>
      <w:r w:rsidRPr="00A62261">
        <w:rPr>
          <w:rStyle w:val="a3"/>
          <w:color w:val="000000"/>
          <w:szCs w:val="28"/>
          <w:shd w:val="clear" w:color="auto" w:fill="FFFFFF"/>
        </w:rPr>
        <w:t>Предоставляется малоимущим гражданам (семьям) в течение календарного года однократно при соблюдении в совокупности следующих условий:</w:t>
      </w:r>
    </w:p>
    <w:p w:rsidR="005D16C9" w:rsidRPr="00A62261" w:rsidRDefault="005D16C9" w:rsidP="005D16C9">
      <w:pPr>
        <w:pStyle w:val="rteindent1"/>
        <w:shd w:val="clear" w:color="auto" w:fill="FFFFFF"/>
        <w:rPr>
          <w:color w:val="000000"/>
          <w:sz w:val="28"/>
          <w:szCs w:val="28"/>
        </w:rPr>
      </w:pPr>
      <w:r w:rsidRPr="00A62261">
        <w:rPr>
          <w:rFonts w:ascii="Arial" w:hAnsi="Arial" w:cs="Arial"/>
          <w:color w:val="000000"/>
          <w:sz w:val="28"/>
          <w:szCs w:val="28"/>
        </w:rPr>
        <w:t>-</w:t>
      </w:r>
      <w:r w:rsidRPr="00A62261">
        <w:rPr>
          <w:color w:val="000000"/>
          <w:sz w:val="28"/>
          <w:szCs w:val="28"/>
        </w:rPr>
        <w:t>наличие пятерых и более детей в возрасте до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пасынков, падчериц, а также подопечных, и д</w:t>
      </w:r>
      <w:r w:rsidRPr="00A62261">
        <w:rPr>
          <w:color w:val="000000"/>
          <w:sz w:val="28"/>
          <w:szCs w:val="28"/>
        </w:rPr>
        <w:t>е</w:t>
      </w:r>
      <w:r w:rsidRPr="00A62261">
        <w:rPr>
          <w:color w:val="000000"/>
          <w:sz w:val="28"/>
          <w:szCs w:val="28"/>
        </w:rPr>
        <w:t>тей, переданных на воспитание в приемную семью, проживающих совместно;</w:t>
      </w:r>
    </w:p>
    <w:p w:rsidR="005D16C9" w:rsidRPr="00A62261" w:rsidRDefault="005D16C9" w:rsidP="005D16C9">
      <w:pPr>
        <w:pStyle w:val="rteindent1"/>
        <w:shd w:val="clear" w:color="auto" w:fill="FFFFFF"/>
        <w:rPr>
          <w:color w:val="000000"/>
          <w:sz w:val="28"/>
          <w:szCs w:val="28"/>
        </w:rPr>
      </w:pPr>
      <w:r w:rsidRPr="00A62261">
        <w:rPr>
          <w:color w:val="000000"/>
          <w:sz w:val="28"/>
          <w:szCs w:val="28"/>
        </w:rPr>
        <w:t>-наличие в собственности (пользовании) земельного участка, предоставленного и (или) приобретенного для ведения личного подсобного хозяйства.</w:t>
      </w:r>
    </w:p>
    <w:p w:rsidR="005D16C9" w:rsidRDefault="005D16C9" w:rsidP="005D16C9">
      <w:pPr>
        <w:rPr>
          <w:lang/>
        </w:rPr>
      </w:pPr>
    </w:p>
    <w:p w:rsidR="005D16C9" w:rsidRDefault="005D16C9" w:rsidP="005D16C9">
      <w:pPr>
        <w:rPr>
          <w:lang/>
        </w:rPr>
      </w:pPr>
    </w:p>
    <w:p w:rsidR="005D16C9" w:rsidRPr="00A62261" w:rsidRDefault="005D16C9" w:rsidP="005D16C9">
      <w:pPr>
        <w:pStyle w:val="rteindent1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A62261">
        <w:rPr>
          <w:rStyle w:val="a3"/>
          <w:color w:val="000000"/>
          <w:sz w:val="28"/>
          <w:szCs w:val="28"/>
        </w:rPr>
        <w:t xml:space="preserve">ДЛЯ ПОЛУЧЕНИЯ МАТЕРИАЛЬНОЙ ПОМОЩИ НЕОБХОДИМО </w:t>
      </w:r>
      <w:proofErr w:type="gramStart"/>
      <w:r w:rsidRPr="00A62261">
        <w:rPr>
          <w:rStyle w:val="a3"/>
          <w:color w:val="000000"/>
          <w:sz w:val="28"/>
          <w:szCs w:val="28"/>
        </w:rPr>
        <w:t>ПР</w:t>
      </w:r>
      <w:r w:rsidRPr="00A62261">
        <w:rPr>
          <w:rStyle w:val="a3"/>
          <w:color w:val="000000"/>
          <w:sz w:val="28"/>
          <w:szCs w:val="28"/>
        </w:rPr>
        <w:t>Е</w:t>
      </w:r>
      <w:r w:rsidRPr="00A62261">
        <w:rPr>
          <w:rStyle w:val="a3"/>
          <w:color w:val="000000"/>
          <w:sz w:val="28"/>
          <w:szCs w:val="28"/>
        </w:rPr>
        <w:t>ДОСТАВИТЬ СЛЕДУЮЩИЕ ДОКУМЕНТЫ</w:t>
      </w:r>
      <w:proofErr w:type="gramEnd"/>
      <w:r w:rsidRPr="00A62261">
        <w:rPr>
          <w:rStyle w:val="a3"/>
          <w:color w:val="000000"/>
          <w:sz w:val="28"/>
          <w:szCs w:val="28"/>
        </w:rPr>
        <w:t>:</w:t>
      </w:r>
    </w:p>
    <w:p w:rsidR="005D16C9" w:rsidRPr="00A62261" w:rsidRDefault="005D16C9" w:rsidP="005D16C9">
      <w:pPr>
        <w:pStyle w:val="rteindent1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A62261">
        <w:rPr>
          <w:color w:val="000000"/>
          <w:sz w:val="28"/>
          <w:szCs w:val="28"/>
        </w:rPr>
        <w:t>заявление;</w:t>
      </w:r>
    </w:p>
    <w:p w:rsidR="005D16C9" w:rsidRPr="00A62261" w:rsidRDefault="005D16C9" w:rsidP="005D16C9">
      <w:pPr>
        <w:pStyle w:val="rteindent1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A62261">
        <w:rPr>
          <w:color w:val="000000"/>
          <w:sz w:val="28"/>
          <w:szCs w:val="28"/>
        </w:rPr>
        <w:t>копию паспорта гражданина Российской Федерации или иного документа, удост</w:t>
      </w:r>
      <w:r w:rsidRPr="00A62261">
        <w:rPr>
          <w:color w:val="000000"/>
          <w:sz w:val="28"/>
          <w:szCs w:val="28"/>
        </w:rPr>
        <w:t>о</w:t>
      </w:r>
      <w:r w:rsidRPr="00A62261">
        <w:rPr>
          <w:color w:val="000000"/>
          <w:sz w:val="28"/>
          <w:szCs w:val="28"/>
        </w:rPr>
        <w:t>веряющего личность заявителя;</w:t>
      </w:r>
    </w:p>
    <w:p w:rsidR="005D16C9" w:rsidRPr="00A62261" w:rsidRDefault="005D16C9" w:rsidP="005D16C9">
      <w:pPr>
        <w:pStyle w:val="rteindent1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A62261">
        <w:rPr>
          <w:color w:val="000000"/>
          <w:sz w:val="28"/>
          <w:szCs w:val="28"/>
        </w:rPr>
        <w:t>копии паспортов граждан Российской Федерации или иных документов, удостов</w:t>
      </w:r>
      <w:r w:rsidRPr="00A62261">
        <w:rPr>
          <w:color w:val="000000"/>
          <w:sz w:val="28"/>
          <w:szCs w:val="28"/>
        </w:rPr>
        <w:t>е</w:t>
      </w:r>
      <w:r w:rsidRPr="00A62261">
        <w:rPr>
          <w:color w:val="000000"/>
          <w:sz w:val="28"/>
          <w:szCs w:val="28"/>
        </w:rPr>
        <w:t>ряющих личность членов семьи заявителя, сведения о которых указаны в заявлении;</w:t>
      </w:r>
    </w:p>
    <w:p w:rsidR="005D16C9" w:rsidRPr="00A62261" w:rsidRDefault="005D16C9" w:rsidP="005D16C9">
      <w:pPr>
        <w:pStyle w:val="rteindent1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A62261">
        <w:rPr>
          <w:color w:val="000000"/>
          <w:sz w:val="28"/>
          <w:szCs w:val="28"/>
        </w:rPr>
        <w:t>копии документов, подтверждающих факт установления опеки (попечительства) над ребенком, передачи ребенка на воспитание в приемную семью (представляется в случае, если заявитель является опекуном (попечителем), приемным родителем);</w:t>
      </w:r>
    </w:p>
    <w:p w:rsidR="005D16C9" w:rsidRPr="00A62261" w:rsidRDefault="005D16C9" w:rsidP="005D16C9">
      <w:pPr>
        <w:pStyle w:val="rteindent1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A62261">
        <w:rPr>
          <w:color w:val="000000"/>
          <w:sz w:val="28"/>
          <w:szCs w:val="28"/>
        </w:rPr>
        <w:lastRenderedPageBreak/>
        <w:t>копию страхового свидетельства обязательного пенсионного страхования заявителя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:rsidR="005D16C9" w:rsidRPr="00A62261" w:rsidRDefault="005D16C9" w:rsidP="005D16C9">
      <w:pPr>
        <w:pStyle w:val="rteindent1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A62261">
        <w:rPr>
          <w:color w:val="000000"/>
          <w:sz w:val="28"/>
          <w:szCs w:val="28"/>
        </w:rPr>
        <w:t>копию паспорта гражданина Российской Федерации или иного документа, удост</w:t>
      </w:r>
      <w:r w:rsidRPr="00A62261">
        <w:rPr>
          <w:color w:val="000000"/>
          <w:sz w:val="28"/>
          <w:szCs w:val="28"/>
        </w:rPr>
        <w:t>о</w:t>
      </w:r>
      <w:r w:rsidRPr="00A62261">
        <w:rPr>
          <w:color w:val="000000"/>
          <w:sz w:val="28"/>
          <w:szCs w:val="28"/>
        </w:rPr>
        <w:t>веряющего личность представителя, и копию доверенности, подтверждающей его полномочия по представлению интересов заявителя (в случае представления док</w:t>
      </w:r>
      <w:r w:rsidRPr="00A62261">
        <w:rPr>
          <w:color w:val="000000"/>
          <w:sz w:val="28"/>
          <w:szCs w:val="28"/>
        </w:rPr>
        <w:t>у</w:t>
      </w:r>
      <w:r w:rsidRPr="00A62261">
        <w:rPr>
          <w:color w:val="000000"/>
          <w:sz w:val="28"/>
          <w:szCs w:val="28"/>
        </w:rPr>
        <w:t>ментов представителем);</w:t>
      </w:r>
    </w:p>
    <w:p w:rsidR="005D16C9" w:rsidRPr="00A62261" w:rsidRDefault="005D16C9" w:rsidP="005D16C9">
      <w:pPr>
        <w:pStyle w:val="rteindent1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A62261">
        <w:rPr>
          <w:color w:val="000000"/>
          <w:sz w:val="28"/>
          <w:szCs w:val="28"/>
        </w:rPr>
        <w:t>документ, подтверждающий факт обучения ребенка, достигшего возраста 18 лет, в общеобразовательной организации (представляется малоимущими семьями, име</w:t>
      </w:r>
      <w:r w:rsidRPr="00A62261">
        <w:rPr>
          <w:color w:val="000000"/>
          <w:sz w:val="28"/>
          <w:szCs w:val="28"/>
        </w:rPr>
        <w:t>ю</w:t>
      </w:r>
      <w:r w:rsidRPr="00A62261">
        <w:rPr>
          <w:color w:val="000000"/>
          <w:sz w:val="28"/>
          <w:szCs w:val="28"/>
        </w:rPr>
        <w:t>щими пятерых и более детей в возрасте до 18 лет (детей, достигших возраста 18 лет и обучающихся в общеобразовательных организациях, - до окончания ими обуч</w:t>
      </w:r>
      <w:r w:rsidRPr="00A62261">
        <w:rPr>
          <w:color w:val="000000"/>
          <w:sz w:val="28"/>
          <w:szCs w:val="28"/>
        </w:rPr>
        <w:t>е</w:t>
      </w:r>
      <w:r w:rsidRPr="00A62261">
        <w:rPr>
          <w:color w:val="000000"/>
          <w:sz w:val="28"/>
          <w:szCs w:val="28"/>
        </w:rPr>
        <w:t>ния);</w:t>
      </w:r>
    </w:p>
    <w:p w:rsidR="005D16C9" w:rsidRPr="00A62261" w:rsidRDefault="005D16C9" w:rsidP="005D16C9">
      <w:pPr>
        <w:pStyle w:val="rteindent1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A62261">
        <w:rPr>
          <w:color w:val="000000"/>
          <w:sz w:val="28"/>
          <w:szCs w:val="28"/>
        </w:rPr>
        <w:t>копию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</w:t>
      </w:r>
      <w:r w:rsidRPr="00A62261">
        <w:rPr>
          <w:color w:val="000000"/>
          <w:sz w:val="28"/>
          <w:szCs w:val="28"/>
        </w:rPr>
        <w:t>и</w:t>
      </w:r>
      <w:r w:rsidRPr="00A62261">
        <w:rPr>
          <w:color w:val="000000"/>
          <w:sz w:val="28"/>
          <w:szCs w:val="28"/>
        </w:rPr>
        <w:t>стрирован по месту жительства на территории Красноярского края).</w:t>
      </w:r>
    </w:p>
    <w:p w:rsidR="005D16C9" w:rsidRPr="00EF1192" w:rsidRDefault="005D16C9" w:rsidP="005D16C9">
      <w:pPr>
        <w:shd w:val="clear" w:color="auto" w:fill="FFFFFF"/>
        <w:spacing w:before="100" w:beforeAutospacing="1" w:after="100" w:afterAutospacing="1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EF1192">
        <w:rPr>
          <w:rFonts w:eastAsia="Times New Roman"/>
          <w:b/>
          <w:bCs/>
          <w:color w:val="000000"/>
          <w:szCs w:val="28"/>
          <w:lang w:eastAsia="ru-RU"/>
        </w:rPr>
        <w:t>Обращаться:</w:t>
      </w:r>
    </w:p>
    <w:p w:rsidR="005D16C9" w:rsidRPr="00EF1192" w:rsidRDefault="005D16C9" w:rsidP="005D16C9">
      <w:pPr>
        <w:shd w:val="clear" w:color="auto" w:fill="FFFFFF"/>
        <w:spacing w:before="100" w:beforeAutospacing="1" w:after="100" w:afterAutospacing="1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EF1192">
        <w:rPr>
          <w:rFonts w:eastAsia="Times New Roman"/>
          <w:color w:val="000000"/>
          <w:szCs w:val="28"/>
          <w:lang w:eastAsia="ru-RU"/>
        </w:rPr>
        <w:t xml:space="preserve">направить электронное </w:t>
      </w:r>
      <w:proofErr w:type="gramStart"/>
      <w:r w:rsidRPr="00EF1192">
        <w:rPr>
          <w:rFonts w:eastAsia="Times New Roman"/>
          <w:color w:val="000000"/>
          <w:szCs w:val="28"/>
          <w:lang w:eastAsia="ru-RU"/>
        </w:rPr>
        <w:t>заявление</w:t>
      </w:r>
      <w:proofErr w:type="gramEnd"/>
      <w:r w:rsidRPr="00EF1192">
        <w:rPr>
          <w:rFonts w:eastAsia="Times New Roman"/>
          <w:color w:val="000000"/>
          <w:szCs w:val="28"/>
          <w:lang w:eastAsia="ru-RU"/>
        </w:rPr>
        <w:t xml:space="preserve"> через </w:t>
      </w:r>
      <w:hyperlink r:id="rId5" w:history="1">
        <w:r w:rsidRPr="00EF1192">
          <w:rPr>
            <w:rFonts w:eastAsia="Times New Roman"/>
            <w:color w:val="0000CD"/>
            <w:szCs w:val="28"/>
            <w:u w:val="single"/>
            <w:lang w:eastAsia="ru-RU"/>
          </w:rPr>
          <w:t>Портал государственных услуг Красноя</w:t>
        </w:r>
        <w:r w:rsidRPr="00EF1192">
          <w:rPr>
            <w:rFonts w:eastAsia="Times New Roman"/>
            <w:color w:val="0000CD"/>
            <w:szCs w:val="28"/>
            <w:u w:val="single"/>
            <w:lang w:eastAsia="ru-RU"/>
          </w:rPr>
          <w:t>р</w:t>
        </w:r>
        <w:r w:rsidRPr="00EF1192">
          <w:rPr>
            <w:rFonts w:eastAsia="Times New Roman"/>
            <w:color w:val="0000CD"/>
            <w:szCs w:val="28"/>
            <w:u w:val="single"/>
            <w:lang w:eastAsia="ru-RU"/>
          </w:rPr>
          <w:t>ского края</w:t>
        </w:r>
      </w:hyperlink>
      <w:r w:rsidRPr="00EF1192">
        <w:rPr>
          <w:rFonts w:eastAsia="Times New Roman"/>
          <w:color w:val="000000"/>
          <w:szCs w:val="28"/>
          <w:lang w:eastAsia="ru-RU"/>
        </w:rPr>
        <w:t> предварительно пройдя регистрацию на Портале государственных у</w:t>
      </w:r>
      <w:r w:rsidRPr="00EF1192">
        <w:rPr>
          <w:rFonts w:eastAsia="Times New Roman"/>
          <w:color w:val="000000"/>
          <w:szCs w:val="28"/>
          <w:lang w:eastAsia="ru-RU"/>
        </w:rPr>
        <w:t>с</w:t>
      </w:r>
      <w:r w:rsidRPr="00EF1192">
        <w:rPr>
          <w:rFonts w:eastAsia="Times New Roman"/>
          <w:color w:val="000000"/>
          <w:szCs w:val="28"/>
          <w:lang w:eastAsia="ru-RU"/>
        </w:rPr>
        <w:t>луг </w:t>
      </w:r>
      <w:hyperlink r:id="rId6" w:history="1">
        <w:r w:rsidRPr="00EF1192">
          <w:rPr>
            <w:rFonts w:eastAsia="Times New Roman"/>
            <w:color w:val="0000CD"/>
            <w:szCs w:val="28"/>
            <w:u w:val="single"/>
            <w:lang w:eastAsia="ru-RU"/>
          </w:rPr>
          <w:t>www.gosuslugi.ru</w:t>
        </w:r>
      </w:hyperlink>
      <w:r w:rsidRPr="00EF1192">
        <w:rPr>
          <w:rFonts w:eastAsia="Times New Roman"/>
          <w:color w:val="000000"/>
          <w:szCs w:val="28"/>
          <w:lang w:eastAsia="ru-RU"/>
        </w:rPr>
        <w:t>;</w:t>
      </w:r>
    </w:p>
    <w:p w:rsidR="005D16C9" w:rsidRPr="00EF1192" w:rsidRDefault="005D16C9" w:rsidP="005D16C9">
      <w:pPr>
        <w:shd w:val="clear" w:color="auto" w:fill="FFFFFF"/>
        <w:spacing w:before="100" w:beforeAutospacing="1" w:after="100" w:afterAutospacing="1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EF1192">
        <w:rPr>
          <w:rFonts w:eastAsia="Times New Roman"/>
          <w:color w:val="000000"/>
          <w:szCs w:val="28"/>
          <w:lang w:eastAsia="ru-RU"/>
        </w:rPr>
        <w:t>подать заявление в структурные подразделения краевого государственного бюдже</w:t>
      </w:r>
      <w:r w:rsidRPr="00EF1192">
        <w:rPr>
          <w:rFonts w:eastAsia="Times New Roman"/>
          <w:color w:val="000000"/>
          <w:szCs w:val="28"/>
          <w:lang w:eastAsia="ru-RU"/>
        </w:rPr>
        <w:t>т</w:t>
      </w:r>
      <w:r w:rsidRPr="00EF1192">
        <w:rPr>
          <w:rFonts w:eastAsia="Times New Roman"/>
          <w:color w:val="000000"/>
          <w:szCs w:val="28"/>
          <w:lang w:eastAsia="ru-RU"/>
        </w:rPr>
        <w:t>ного учреждения «Многофункциональный центр предоставления государственных или муниципальных услуг», с адресами которых можно ознакомиться на са</w:t>
      </w:r>
      <w:r w:rsidRPr="00EF1192">
        <w:rPr>
          <w:rFonts w:eastAsia="Times New Roman"/>
          <w:color w:val="000000"/>
          <w:szCs w:val="28"/>
          <w:lang w:eastAsia="ru-RU"/>
        </w:rPr>
        <w:t>й</w:t>
      </w:r>
      <w:r w:rsidRPr="00EF1192">
        <w:rPr>
          <w:rFonts w:eastAsia="Times New Roman"/>
          <w:color w:val="000000"/>
          <w:szCs w:val="28"/>
          <w:lang w:eastAsia="ru-RU"/>
        </w:rPr>
        <w:t>те </w:t>
      </w:r>
      <w:hyperlink r:id="rId7" w:history="1">
        <w:r w:rsidRPr="00EF1192">
          <w:rPr>
            <w:rFonts w:eastAsia="Times New Roman"/>
            <w:color w:val="0000CD"/>
            <w:szCs w:val="28"/>
            <w:u w:val="single"/>
            <w:lang w:eastAsia="ru-RU"/>
          </w:rPr>
          <w:t>www.24mfc.ru</w:t>
        </w:r>
      </w:hyperlink>
      <w:r w:rsidRPr="00EF1192">
        <w:rPr>
          <w:rFonts w:eastAsia="Times New Roman"/>
          <w:color w:val="000000"/>
          <w:szCs w:val="28"/>
          <w:lang w:eastAsia="ru-RU"/>
        </w:rPr>
        <w:t>;</w:t>
      </w:r>
    </w:p>
    <w:p w:rsidR="005D16C9" w:rsidRPr="00AD4A87" w:rsidRDefault="005D16C9" w:rsidP="005D16C9">
      <w:pPr>
        <w:pStyle w:val="rteindent1"/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AD4A87">
        <w:rPr>
          <w:color w:val="000000"/>
          <w:sz w:val="28"/>
          <w:szCs w:val="28"/>
        </w:rPr>
        <w:t>обратиться лично в территориальное отделение КГКУ «УСЗН» по месту жительства.</w:t>
      </w:r>
      <w:r w:rsidRPr="00AD4A87">
        <w:rPr>
          <w:color w:val="000000"/>
          <w:sz w:val="28"/>
          <w:szCs w:val="28"/>
        </w:rPr>
        <w:br/>
      </w:r>
    </w:p>
    <w:p w:rsidR="000B0EC8" w:rsidRDefault="000B0EC8"/>
    <w:sectPr w:rsidR="000B0EC8" w:rsidSect="000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compat/>
  <w:rsids>
    <w:rsidRoot w:val="005D16C9"/>
    <w:rsid w:val="000B0EC8"/>
    <w:rsid w:val="001007C3"/>
    <w:rsid w:val="005D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C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D16C9"/>
    <w:rPr>
      <w:b/>
      <w:bCs/>
    </w:rPr>
  </w:style>
  <w:style w:type="paragraph" w:customStyle="1" w:styleId="rteindent1">
    <w:name w:val="rteindent1"/>
    <w:basedOn w:val="a"/>
    <w:rsid w:val="005D16C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24mfc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gosuslugi.krskstate.ru/service_cat?serviceUnionId=1170" TargetMode="External"/><Relationship Id="rId4" Type="http://schemas.openxmlformats.org/officeDocument/2006/relationships/hyperlink" Target="https://szn24.ru/files/zakon/507-p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>Администрация Северо-Енисейского района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</cp:revision>
  <dcterms:created xsi:type="dcterms:W3CDTF">2021-03-12T09:06:00Z</dcterms:created>
  <dcterms:modified xsi:type="dcterms:W3CDTF">2021-03-12T09:06:00Z</dcterms:modified>
</cp:coreProperties>
</file>