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B" w:rsidRPr="000D0BAB" w:rsidRDefault="001F5B2F" w:rsidP="000D0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BAB" w:rsidRPr="000D0BAB">
        <w:rPr>
          <w:rFonts w:ascii="Times New Roman" w:hAnsi="Times New Roman" w:cs="Times New Roman"/>
          <w:bCs/>
          <w:sz w:val="28"/>
          <w:szCs w:val="28"/>
        </w:rPr>
        <w:t>«</w:t>
      </w:r>
      <w:r w:rsidR="000D0BAB" w:rsidRPr="000D0BAB">
        <w:rPr>
          <w:rFonts w:ascii="Times New Roman" w:hAnsi="Times New Roman" w:cs="Times New Roman"/>
          <w:b/>
          <w:sz w:val="28"/>
          <w:szCs w:val="28"/>
        </w:rPr>
        <w:t>«Информация об итогах реализации регионального проекта «Формирование комфортной городской среды» в 2022 году</w:t>
      </w:r>
    </w:p>
    <w:p w:rsidR="000D0BAB" w:rsidRPr="000D0BAB" w:rsidRDefault="000D0BAB" w:rsidP="0054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B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«Формирование комфортной городской среды» в 2022 году на территории Северо-Енисейского района благоустроены 2 дворовые территории многоквартирных домов в </w:t>
      </w:r>
      <w:proofErr w:type="spellStart"/>
      <w:r w:rsidRPr="000D0BA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D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BAB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D0BAB">
        <w:rPr>
          <w:rFonts w:ascii="Times New Roman" w:hAnsi="Times New Roman" w:cs="Times New Roman"/>
          <w:sz w:val="28"/>
          <w:szCs w:val="28"/>
        </w:rPr>
        <w:t>, расположенные по адресу: ул. Ленина, д. 3 и ул. Донского, д. 32.</w:t>
      </w:r>
    </w:p>
    <w:p w:rsidR="000D0BAB" w:rsidRPr="000D0BAB" w:rsidRDefault="000D0BAB" w:rsidP="00545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AB">
        <w:rPr>
          <w:rFonts w:ascii="Times New Roman" w:eastAsia="Calibri" w:hAnsi="Times New Roman" w:cs="Times New Roman"/>
          <w:sz w:val="28"/>
          <w:szCs w:val="28"/>
        </w:rPr>
        <w:t>В результате реализации регионального проекта выполнены работы по минимальному и дополнительному перечням видов работ, а именно:</w:t>
      </w:r>
    </w:p>
    <w:p w:rsidR="000D0BAB" w:rsidRPr="000D0BAB" w:rsidRDefault="000D0BAB" w:rsidP="00545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AB">
        <w:rPr>
          <w:rFonts w:ascii="Times New Roman" w:eastAsia="Calibri" w:hAnsi="Times New Roman" w:cs="Times New Roman"/>
          <w:sz w:val="28"/>
          <w:szCs w:val="28"/>
          <w:u w:val="single"/>
        </w:rPr>
        <w:t>по минимальному перечню видов работ</w:t>
      </w:r>
      <w:r w:rsidRPr="000D0B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0BAB" w:rsidRPr="000D0BAB" w:rsidRDefault="000D0BAB" w:rsidP="00545CE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0BAB">
        <w:rPr>
          <w:rFonts w:ascii="Times New Roman" w:eastAsia="Calibri" w:hAnsi="Times New Roman" w:cs="Times New Roman"/>
          <w:sz w:val="28"/>
          <w:szCs w:val="28"/>
        </w:rPr>
        <w:t>заасфальтированы дворовые проезды и дворовые территории многоквартирных домов общей площадью 1 428,9 кв.м.;</w:t>
      </w:r>
    </w:p>
    <w:p w:rsidR="000D0BAB" w:rsidRPr="000D0BAB" w:rsidRDefault="000D0BAB" w:rsidP="00545CE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0BAB">
        <w:rPr>
          <w:rFonts w:ascii="Times New Roman" w:eastAsia="Calibri" w:hAnsi="Times New Roman" w:cs="Times New Roman"/>
          <w:sz w:val="28"/>
          <w:szCs w:val="28"/>
        </w:rPr>
        <w:t>установлено 4 светильника на фасадах 2-х многоквартирных домов;</w:t>
      </w:r>
    </w:p>
    <w:p w:rsidR="000D0BAB" w:rsidRPr="000D0BAB" w:rsidRDefault="000D0BAB" w:rsidP="00545C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0BAB">
        <w:rPr>
          <w:rFonts w:ascii="Times New Roman" w:eastAsia="Calibri" w:hAnsi="Times New Roman" w:cs="Times New Roman"/>
          <w:sz w:val="28"/>
          <w:szCs w:val="28"/>
        </w:rPr>
        <w:t xml:space="preserve">приобретены и установлены урны для мусора 6 шт., скамейки 5 шт. </w:t>
      </w:r>
    </w:p>
    <w:p w:rsidR="000D0BAB" w:rsidRPr="000D0BAB" w:rsidRDefault="000D0BAB" w:rsidP="00545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AB">
        <w:rPr>
          <w:rFonts w:ascii="Times New Roman" w:hAnsi="Times New Roman" w:cs="Times New Roman"/>
          <w:sz w:val="28"/>
          <w:szCs w:val="28"/>
          <w:u w:val="single"/>
        </w:rPr>
        <w:t>по дополнительному перечню видов работ</w:t>
      </w:r>
      <w:r w:rsidRPr="000D0BAB">
        <w:rPr>
          <w:rFonts w:ascii="Times New Roman" w:hAnsi="Times New Roman" w:cs="Times New Roman"/>
          <w:sz w:val="28"/>
          <w:szCs w:val="28"/>
        </w:rPr>
        <w:t>:</w:t>
      </w:r>
    </w:p>
    <w:p w:rsidR="000D0BAB" w:rsidRPr="000D0BAB" w:rsidRDefault="000D0BAB" w:rsidP="00545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BAB">
        <w:rPr>
          <w:rFonts w:ascii="Times New Roman" w:hAnsi="Times New Roman" w:cs="Times New Roman"/>
          <w:sz w:val="28"/>
          <w:szCs w:val="28"/>
        </w:rPr>
        <w:t xml:space="preserve">устроена пешеходная дорожка общей площадью 119,7 </w:t>
      </w:r>
      <w:r w:rsidRPr="000D0BAB">
        <w:rPr>
          <w:rFonts w:ascii="Times New Roman" w:eastAsia="Calibri" w:hAnsi="Times New Roman" w:cs="Times New Roman"/>
          <w:sz w:val="28"/>
          <w:szCs w:val="28"/>
        </w:rPr>
        <w:t>кв.м.;</w:t>
      </w:r>
    </w:p>
    <w:p w:rsidR="000D0BAB" w:rsidRPr="000D0BAB" w:rsidRDefault="000D0BAB" w:rsidP="00545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0BAB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0D0BAB">
        <w:rPr>
          <w:rFonts w:ascii="Times New Roman" w:hAnsi="Times New Roman" w:cs="Times New Roman"/>
          <w:sz w:val="28"/>
          <w:szCs w:val="28"/>
        </w:rPr>
        <w:t xml:space="preserve"> и установлены песочница с навесом и крышкой, карусель, качели-балансир.</w:t>
      </w:r>
    </w:p>
    <w:p w:rsidR="000D0BAB" w:rsidRDefault="00545CE6" w:rsidP="00545CE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Всего, в 2022 году на реализацию регионального проекта </w:t>
      </w:r>
      <w:r w:rsidRPr="000D0BAB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направлено 4 338 738,50 рублей, в том числе:</w:t>
      </w:r>
    </w:p>
    <w:p w:rsidR="00545CE6" w:rsidRDefault="00545CE6" w:rsidP="00545CE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Красноярского края – 3 500 000,00 рублей;</w:t>
      </w:r>
    </w:p>
    <w:p w:rsidR="00545CE6" w:rsidRDefault="00545CE6" w:rsidP="00545CE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Северо-Енисейского района – 797 357,42 рублей;</w:t>
      </w:r>
    </w:p>
    <w:p w:rsidR="00545CE6" w:rsidRPr="000D0BAB" w:rsidRDefault="00545CE6" w:rsidP="00545CE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средства граждан – 41 381,08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08632A" w:rsidRDefault="0008632A" w:rsidP="002D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0EC" w:rsidRPr="002D6120" w:rsidRDefault="00F160EC" w:rsidP="002D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0EC" w:rsidRPr="002D6120" w:rsidSect="00F160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120"/>
    <w:rsid w:val="0008632A"/>
    <w:rsid w:val="000D0BAB"/>
    <w:rsid w:val="001F5B2F"/>
    <w:rsid w:val="00296152"/>
    <w:rsid w:val="002C356F"/>
    <w:rsid w:val="002D6120"/>
    <w:rsid w:val="00320A1B"/>
    <w:rsid w:val="00363E0C"/>
    <w:rsid w:val="0040526D"/>
    <w:rsid w:val="004A5CA1"/>
    <w:rsid w:val="004A78CB"/>
    <w:rsid w:val="00545CE6"/>
    <w:rsid w:val="005A297F"/>
    <w:rsid w:val="005A609C"/>
    <w:rsid w:val="005D0C0C"/>
    <w:rsid w:val="00833268"/>
    <w:rsid w:val="00907B1B"/>
    <w:rsid w:val="00BA426F"/>
    <w:rsid w:val="00BB4F05"/>
    <w:rsid w:val="00DA2D25"/>
    <w:rsid w:val="00DE5689"/>
    <w:rsid w:val="00E25E28"/>
    <w:rsid w:val="00EA106D"/>
    <w:rsid w:val="00EB6687"/>
    <w:rsid w:val="00EE3142"/>
    <w:rsid w:val="00EF5BE0"/>
    <w:rsid w:val="00EF7AAE"/>
    <w:rsid w:val="00F160EC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Луночкин Андрей Владимирович</dc:creator>
  <cp:lastModifiedBy>Кириллова</cp:lastModifiedBy>
  <cp:revision>7</cp:revision>
  <cp:lastPrinted>2022-12-20T04:00:00Z</cp:lastPrinted>
  <dcterms:created xsi:type="dcterms:W3CDTF">2022-07-15T03:22:00Z</dcterms:created>
  <dcterms:modified xsi:type="dcterms:W3CDTF">2022-12-22T01:17:00Z</dcterms:modified>
</cp:coreProperties>
</file>