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75" w:rsidRPr="001164E2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64E2">
        <w:rPr>
          <w:rFonts w:ascii="Times New Roman" w:hAnsi="Times New Roman" w:cs="Times New Roman"/>
          <w:b/>
          <w:sz w:val="22"/>
          <w:szCs w:val="22"/>
        </w:rPr>
        <w:t>ИЗВЕЩЕНИЕ</w:t>
      </w:r>
    </w:p>
    <w:p w:rsidR="00447975" w:rsidRPr="009E33F2" w:rsidRDefault="00447975" w:rsidP="008507D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164E2">
        <w:rPr>
          <w:rFonts w:ascii="Times New Roman" w:hAnsi="Times New Roman" w:cs="Times New Roman"/>
          <w:sz w:val="22"/>
          <w:szCs w:val="22"/>
        </w:rPr>
        <w:t xml:space="preserve">о проведении открытого </w:t>
      </w:r>
      <w:r w:rsidRPr="009E33F2">
        <w:rPr>
          <w:rFonts w:ascii="Times New Roman" w:hAnsi="Times New Roman" w:cs="Times New Roman"/>
          <w:sz w:val="22"/>
          <w:szCs w:val="22"/>
        </w:rPr>
        <w:t>аукциона на право заключения договор</w:t>
      </w:r>
      <w:r w:rsidR="000C2520" w:rsidRPr="009E33F2">
        <w:rPr>
          <w:rFonts w:ascii="Times New Roman" w:hAnsi="Times New Roman" w:cs="Times New Roman"/>
          <w:sz w:val="22"/>
          <w:szCs w:val="22"/>
        </w:rPr>
        <w:t>а</w:t>
      </w:r>
      <w:r w:rsidRPr="009E33F2">
        <w:rPr>
          <w:rFonts w:ascii="Times New Roman" w:hAnsi="Times New Roman" w:cs="Times New Roman"/>
          <w:sz w:val="22"/>
          <w:szCs w:val="22"/>
        </w:rPr>
        <w:t xml:space="preserve"> аренды недвижимого имущества, </w:t>
      </w:r>
      <w:r w:rsidR="00320A65" w:rsidRPr="009E33F2">
        <w:rPr>
          <w:rFonts w:ascii="Times New Roman" w:hAnsi="Times New Roman" w:cs="Times New Roman"/>
          <w:sz w:val="22"/>
          <w:szCs w:val="22"/>
        </w:rPr>
        <w:t>находящегося в муниципальной собственности  Северо-Енисейского муниципального района Красноярского края</w:t>
      </w:r>
      <w:r w:rsidR="005D71CB" w:rsidRPr="009E33F2">
        <w:rPr>
          <w:rFonts w:ascii="Times New Roman" w:hAnsi="Times New Roman" w:cs="Times New Roman"/>
          <w:sz w:val="22"/>
          <w:szCs w:val="22"/>
        </w:rPr>
        <w:t xml:space="preserve">, который состоится </w:t>
      </w:r>
      <w:r w:rsidR="00D5670F">
        <w:rPr>
          <w:rFonts w:ascii="Times New Roman" w:hAnsi="Times New Roman" w:cs="Times New Roman"/>
          <w:sz w:val="22"/>
          <w:szCs w:val="22"/>
        </w:rPr>
        <w:t>02.06</w:t>
      </w:r>
      <w:r w:rsidR="009E33F2">
        <w:rPr>
          <w:rFonts w:ascii="Times New Roman" w:hAnsi="Times New Roman" w:cs="Times New Roman"/>
          <w:sz w:val="22"/>
          <w:szCs w:val="22"/>
        </w:rPr>
        <w:t>.</w:t>
      </w:r>
      <w:r w:rsidR="005D71CB" w:rsidRPr="009E33F2">
        <w:rPr>
          <w:rFonts w:ascii="Times New Roman" w:hAnsi="Times New Roman" w:cs="Times New Roman"/>
          <w:sz w:val="22"/>
          <w:szCs w:val="22"/>
        </w:rPr>
        <w:t>20</w:t>
      </w:r>
      <w:r w:rsidR="00F14332" w:rsidRPr="009E33F2">
        <w:rPr>
          <w:rFonts w:ascii="Times New Roman" w:hAnsi="Times New Roman" w:cs="Times New Roman"/>
          <w:sz w:val="22"/>
          <w:szCs w:val="22"/>
        </w:rPr>
        <w:t>2</w:t>
      </w:r>
      <w:r w:rsidR="001618C0" w:rsidRPr="009E33F2">
        <w:rPr>
          <w:rFonts w:ascii="Times New Roman" w:hAnsi="Times New Roman" w:cs="Times New Roman"/>
          <w:sz w:val="22"/>
          <w:szCs w:val="22"/>
        </w:rPr>
        <w:t>3</w:t>
      </w:r>
    </w:p>
    <w:p w:rsidR="00641A50" w:rsidRPr="00447975" w:rsidRDefault="00641A50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447975" w:rsidRPr="009639B3" w:rsidTr="006303EB"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447975" w:rsidRPr="009639B3" w:rsidRDefault="00447975" w:rsidP="0063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Муниципальное образование Северо-Енисейский </w:t>
            </w:r>
            <w:r w:rsidR="009639B3"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муниципальный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2025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</w:t>
            </w:r>
            <w:r w:rsidR="008A0ECC"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, ФИО, должность ответственного специалиста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гп Северо-Енисейский, ул. Ленина, д. 48, кабинет № 1, </w:t>
            </w:r>
            <w:hyperlink r:id="rId4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8A0ECC" w:rsidRPr="009639B3" w:rsidRDefault="005415D8" w:rsidP="0078096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Некрасова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Алсу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Хусаиновна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ведущий </w:t>
            </w:r>
            <w:r w:rsidR="008A0ECC" w:rsidRPr="009639B3">
              <w:rPr>
                <w:rFonts w:ascii="Times New Roman" w:hAnsi="Times New Roman" w:cs="Times New Roman"/>
                <w:sz w:val="21"/>
                <w:szCs w:val="21"/>
              </w:rPr>
              <w:t>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447975" w:rsidRPr="009639B3" w:rsidTr="006303EB">
        <w:trPr>
          <w:trHeight w:val="1416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7F460E" w:rsidRPr="007F460E" w:rsidRDefault="007F460E" w:rsidP="007F46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F460E">
              <w:rPr>
                <w:rFonts w:ascii="Times New Roman" w:hAnsi="Times New Roman" w:cs="Times New Roman"/>
                <w:sz w:val="21"/>
                <w:szCs w:val="21"/>
              </w:rPr>
              <w:t>Лот № 1 – нежилое помещение № 25/10 общей площадью 15,3 кв.м., с кадастровым номером 24:34:0010124:571, расположенное по адресу: Российская Федерация, Красноярский край, Северо-Енисейский ра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йон,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. Северо-Енисейский, ул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7F460E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proofErr w:type="gramEnd"/>
            <w:r w:rsidRPr="007F460E">
              <w:rPr>
                <w:rFonts w:ascii="Times New Roman" w:hAnsi="Times New Roman" w:cs="Times New Roman"/>
                <w:sz w:val="21"/>
                <w:szCs w:val="21"/>
              </w:rPr>
              <w:t>онского, д. 14А. Состояние объекта – удовлетворительное. Объект сдается в аренду и предназначен для осуществления деятельности в сфере услуг.</w:t>
            </w:r>
          </w:p>
          <w:p w:rsidR="00E33A95" w:rsidRPr="009E33F2" w:rsidRDefault="00E33A95" w:rsidP="00780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E33A95" w:rsidRPr="00E4625C" w:rsidRDefault="007F460E" w:rsidP="009639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F460E">
              <w:rPr>
                <w:rFonts w:ascii="Times New Roman" w:hAnsi="Times New Roman" w:cs="Times New Roman"/>
                <w:sz w:val="21"/>
                <w:szCs w:val="21"/>
              </w:rPr>
              <w:t xml:space="preserve">Лот № 1 – 4 314,60 </w:t>
            </w:r>
            <w:proofErr w:type="spellStart"/>
            <w:r w:rsidRPr="007F460E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proofErr w:type="spellEnd"/>
          </w:p>
        </w:tc>
      </w:tr>
      <w:tr w:rsidR="00447975" w:rsidRPr="009639B3" w:rsidTr="006303EB">
        <w:trPr>
          <w:trHeight w:val="48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E33A95" w:rsidRPr="00E4625C" w:rsidRDefault="00641A50" w:rsidP="009639B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По лоту № 1 – 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пять</w:t>
            </w:r>
            <w:r w:rsidRPr="00E4625C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="009639B3" w:rsidRPr="00E4625C">
              <w:rPr>
                <w:rFonts w:ascii="Times New Roman" w:hAnsi="Times New Roman" w:cs="Times New Roman"/>
                <w:sz w:val="21"/>
                <w:szCs w:val="21"/>
              </w:rPr>
              <w:t>лет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гп Северо-Енисейский, ул. Ленина, 48, кабинет № 1, тел., факс 8 (39160) 21-0-60, 21-6-72, электронный адрес: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5" w:history="1"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9639B3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. Документация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торгов </w:t>
            </w: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www.torgi.gov.ru и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звещения о проведении открытого аукциона на основании заявления, поданного</w:t>
            </w:r>
            <w:proofErr w:type="gramEnd"/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9639B3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гп Северо-Енисейский, ул. Ленина, д. 48, кабинет № 1.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447975" w:rsidRPr="009639B3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447975" w:rsidRPr="009E33F2" w:rsidRDefault="00447975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Указанный задаток должен быть внесен участником аукциона </w:t>
            </w:r>
            <w:r w:rsidRPr="009E33F2">
              <w:rPr>
                <w:rFonts w:ascii="Times New Roman" w:hAnsi="Times New Roman" w:cs="Times New Roman"/>
                <w:sz w:val="21"/>
                <w:szCs w:val="21"/>
              </w:rPr>
              <w:t>до даты окончания предоставления заявок на участие в аукционе в размере:</w:t>
            </w:r>
          </w:p>
          <w:p w:rsidR="006E20FD" w:rsidRPr="00E97B0D" w:rsidRDefault="007F460E" w:rsidP="006E20FD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7F460E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Лот № 1 – 4 314,60 </w:t>
            </w:r>
            <w:proofErr w:type="spellStart"/>
            <w:r w:rsidRPr="007F460E">
              <w:rPr>
                <w:rFonts w:ascii="Times New Roman" w:eastAsiaTheme="minorEastAsia" w:hAnsi="Times New Roman" w:cs="Times New Roman"/>
                <w:sz w:val="21"/>
                <w:szCs w:val="21"/>
              </w:rPr>
              <w:t>руб</w:t>
            </w:r>
            <w:proofErr w:type="spellEnd"/>
            <w:r w:rsidRPr="007F460E">
              <w:rPr>
                <w:rFonts w:ascii="Times New Roman" w:eastAsiaTheme="minorEastAsia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1"/>
                <w:szCs w:val="21"/>
              </w:rPr>
              <w:t>.</w:t>
            </w:r>
          </w:p>
          <w:p w:rsidR="00780963" w:rsidRPr="009639B3" w:rsidRDefault="00447975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Реквизиты счета для перечисления задатка, вносимого участником аукциона в обеспечение исполнения обязательства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 заключению договора аренды:</w:t>
            </w:r>
          </w:p>
          <w:p w:rsidR="00780963" w:rsidRPr="00FE38E7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 05193</w:t>
            </w:r>
            <w:r w:rsidRPr="00FE38E7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/с  03232643046490001900</w:t>
            </w:r>
          </w:p>
          <w:p w:rsidR="00447975" w:rsidRPr="009639B3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E38E7">
              <w:rPr>
                <w:rFonts w:ascii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FE38E7">
              <w:rPr>
                <w:rFonts w:ascii="Times New Roman" w:hAnsi="Times New Roman" w:cs="Times New Roman"/>
                <w:sz w:val="21"/>
                <w:szCs w:val="21"/>
              </w:rPr>
              <w:t>/с  40102810245370000011</w:t>
            </w:r>
            <w:r w:rsidR="00F14332" w:rsidRPr="00FE38E7">
              <w:rPr>
                <w:rFonts w:ascii="Times New Roman" w:hAnsi="Times New Roman" w:cs="Times New Roman"/>
                <w:sz w:val="21"/>
                <w:szCs w:val="21"/>
              </w:rPr>
              <w:t>, ИНН 2434001995, КПП 243401001</w:t>
            </w:r>
            <w:r w:rsidR="00E97B0D" w:rsidRPr="00FE38E7">
              <w:rPr>
                <w:rFonts w:ascii="Times New Roman" w:hAnsi="Times New Roman" w:cs="Times New Roman"/>
                <w:sz w:val="21"/>
                <w:szCs w:val="21"/>
              </w:rPr>
              <w:t>, ОКТМО 04649000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447975" w:rsidRPr="009639B3" w:rsidRDefault="00447975" w:rsidP="00ED720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447975" w:rsidRPr="009639B3" w:rsidTr="006303EB">
        <w:trPr>
          <w:trHeight w:val="500"/>
        </w:trPr>
        <w:tc>
          <w:tcPr>
            <w:tcW w:w="2112" w:type="pct"/>
            <w:vAlign w:val="center"/>
          </w:tcPr>
          <w:p w:rsidR="00447975" w:rsidRPr="009639B3" w:rsidRDefault="00447975" w:rsidP="006303E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447975" w:rsidRPr="009639B3" w:rsidRDefault="00F04023" w:rsidP="00481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</w:t>
            </w:r>
            <w:r w:rsidR="0048100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>места происхождения капитала или любое физическое лицо,</w:t>
            </w:r>
            <w:r w:rsidR="00481008">
              <w:rPr>
                <w:rFonts w:ascii="Times New Roman" w:hAnsi="Times New Roman" w:cs="Times New Roman"/>
                <w:sz w:val="21"/>
                <w:szCs w:val="21"/>
              </w:rPr>
              <w:t xml:space="preserve"> не являющееся индивидуальным предпринимателем и применяющее специальный налоговый режим «Налог на профессиональный доход», </w:t>
            </w:r>
            <w:r w:rsidRPr="009639B3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8A0ECC" w:rsidRPr="00447975" w:rsidRDefault="008A0ECC" w:rsidP="006303EB">
      <w:pPr>
        <w:spacing w:after="0"/>
        <w:rPr>
          <w:rFonts w:ascii="Times New Roman" w:hAnsi="Times New Roman" w:cs="Times New Roman"/>
        </w:rPr>
      </w:pPr>
    </w:p>
    <w:sectPr w:rsidR="008A0ECC" w:rsidRPr="0044797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0F5D8C"/>
    <w:rsid w:val="001164E2"/>
    <w:rsid w:val="00133029"/>
    <w:rsid w:val="001618C0"/>
    <w:rsid w:val="001625F3"/>
    <w:rsid w:val="001A2ACF"/>
    <w:rsid w:val="00214166"/>
    <w:rsid w:val="00294DAD"/>
    <w:rsid w:val="002E1D9D"/>
    <w:rsid w:val="002F7AE8"/>
    <w:rsid w:val="00320A65"/>
    <w:rsid w:val="00324E0D"/>
    <w:rsid w:val="00447975"/>
    <w:rsid w:val="00475D0D"/>
    <w:rsid w:val="00481008"/>
    <w:rsid w:val="004A6918"/>
    <w:rsid w:val="004B2EB9"/>
    <w:rsid w:val="004F4E41"/>
    <w:rsid w:val="00504812"/>
    <w:rsid w:val="005415D8"/>
    <w:rsid w:val="00546B89"/>
    <w:rsid w:val="00552B51"/>
    <w:rsid w:val="00560E23"/>
    <w:rsid w:val="00593122"/>
    <w:rsid w:val="005B023E"/>
    <w:rsid w:val="005C281B"/>
    <w:rsid w:val="005D71CB"/>
    <w:rsid w:val="005F73D2"/>
    <w:rsid w:val="00602F9E"/>
    <w:rsid w:val="006303EB"/>
    <w:rsid w:val="00634046"/>
    <w:rsid w:val="00641A50"/>
    <w:rsid w:val="006D2676"/>
    <w:rsid w:val="006E20FD"/>
    <w:rsid w:val="006F3503"/>
    <w:rsid w:val="00762380"/>
    <w:rsid w:val="00780963"/>
    <w:rsid w:val="00786B1D"/>
    <w:rsid w:val="007D49E5"/>
    <w:rsid w:val="007F460E"/>
    <w:rsid w:val="00817359"/>
    <w:rsid w:val="008507D9"/>
    <w:rsid w:val="0085327F"/>
    <w:rsid w:val="008A0ECC"/>
    <w:rsid w:val="008C0360"/>
    <w:rsid w:val="0094101B"/>
    <w:rsid w:val="00941DCF"/>
    <w:rsid w:val="00954B31"/>
    <w:rsid w:val="009639B3"/>
    <w:rsid w:val="009E33F2"/>
    <w:rsid w:val="00A00DBB"/>
    <w:rsid w:val="00A4322F"/>
    <w:rsid w:val="00AC1BE2"/>
    <w:rsid w:val="00B2531A"/>
    <w:rsid w:val="00B44FC3"/>
    <w:rsid w:val="00B65F17"/>
    <w:rsid w:val="00B834AB"/>
    <w:rsid w:val="00B95D2B"/>
    <w:rsid w:val="00BB43F8"/>
    <w:rsid w:val="00CD54FB"/>
    <w:rsid w:val="00CE182E"/>
    <w:rsid w:val="00D5670F"/>
    <w:rsid w:val="00D71498"/>
    <w:rsid w:val="00D81A93"/>
    <w:rsid w:val="00DA30F5"/>
    <w:rsid w:val="00DE27F7"/>
    <w:rsid w:val="00E33A95"/>
    <w:rsid w:val="00E343E1"/>
    <w:rsid w:val="00E42939"/>
    <w:rsid w:val="00E456B2"/>
    <w:rsid w:val="00E4625C"/>
    <w:rsid w:val="00E95524"/>
    <w:rsid w:val="00E97B0D"/>
    <w:rsid w:val="00EC0DD0"/>
    <w:rsid w:val="00ED7200"/>
    <w:rsid w:val="00F04023"/>
    <w:rsid w:val="00F14332"/>
    <w:rsid w:val="00F7295B"/>
    <w:rsid w:val="00FC16F2"/>
    <w:rsid w:val="00FE0F28"/>
    <w:rsid w:val="00FE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4" Type="http://schemas.openxmlformats.org/officeDocument/2006/relationships/hyperlink" Target="mailto:kumise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ANA</cp:lastModifiedBy>
  <cp:revision>77</cp:revision>
  <cp:lastPrinted>2023-05-03T07:55:00Z</cp:lastPrinted>
  <dcterms:created xsi:type="dcterms:W3CDTF">2015-06-26T08:14:00Z</dcterms:created>
  <dcterms:modified xsi:type="dcterms:W3CDTF">2023-05-03T07:55:00Z</dcterms:modified>
</cp:coreProperties>
</file>