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8B" w:rsidRPr="00074D29" w:rsidRDefault="00B97BD9" w:rsidP="00CA0F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Toc12867936"/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</w:t>
      </w:r>
    </w:p>
    <w:p w:rsidR="00B97BD9" w:rsidRPr="00074D29" w:rsidRDefault="00B97BD9" w:rsidP="00CA0F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реализации национального проекта «Экология»</w:t>
      </w:r>
    </w:p>
    <w:p w:rsidR="00B97BD9" w:rsidRPr="00074D29" w:rsidRDefault="00B97BD9" w:rsidP="00CA0F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территории Северо-Енисейского района</w:t>
      </w:r>
    </w:p>
    <w:bookmarkEnd w:id="0"/>
    <w:p w:rsidR="0020121E" w:rsidRPr="00074D29" w:rsidRDefault="0020121E" w:rsidP="00CA0F4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2DD9" w:rsidRPr="00074D29" w:rsidRDefault="00742DD9" w:rsidP="00CA0F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сведения</w:t>
      </w: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eastAsia="Calibri" w:hAnsi="Times New Roman" w:cs="Times New Roman"/>
          <w:sz w:val="28"/>
          <w:szCs w:val="28"/>
        </w:rPr>
        <w:t>С целью реализации национального проекта «</w:t>
      </w:r>
      <w:r w:rsidRPr="00074D29">
        <w:rPr>
          <w:rFonts w:ascii="Times New Roman" w:hAnsi="Times New Roman"/>
          <w:sz w:val="28"/>
          <w:szCs w:val="28"/>
        </w:rPr>
        <w:t>Экология»</w:t>
      </w:r>
      <w:r w:rsidRPr="00074D29">
        <w:rPr>
          <w:rFonts w:ascii="Times New Roman" w:eastAsia="Calibri" w:hAnsi="Times New Roman" w:cs="Times New Roman"/>
          <w:sz w:val="28"/>
          <w:szCs w:val="28"/>
        </w:rPr>
        <w:t xml:space="preserve">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назначены ответственные за реализацию национальных проектов на территории Северо-Енисейского района </w:t>
      </w:r>
      <w:r w:rsidRPr="00074D29">
        <w:rPr>
          <w:rFonts w:ascii="Times New Roman" w:eastAsia="Calibri" w:hAnsi="Times New Roman" w:cs="Times New Roman"/>
          <w:sz w:val="28"/>
          <w:szCs w:val="28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  <w:proofErr w:type="gramEnd"/>
    </w:p>
    <w:p w:rsidR="0020121E" w:rsidRPr="00074D29" w:rsidRDefault="0020121E" w:rsidP="00CA0F46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 национального проекта «Экология» предусмотрена по следующим направлениям: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страна»)».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«Формирование комплексной системы обращения с твердыми коммунальными отходами» («Комплексная система обращения с ТКО»)».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«Чистая вода».</w:t>
      </w:r>
    </w:p>
    <w:p w:rsidR="00742DD9" w:rsidRPr="00074D29" w:rsidRDefault="00742DD9" w:rsidP="00CA0F46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B01" w:rsidRPr="00074D29" w:rsidRDefault="00742DD9" w:rsidP="00CA0F46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367BF1" w:rsidRPr="00074D29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="002245B7"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 2020</w:t>
      </w: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реализации региональных проектов проведена следующая работа.</w:t>
      </w:r>
    </w:p>
    <w:p w:rsidR="00742DD9" w:rsidRPr="00074D29" w:rsidRDefault="00742DD9" w:rsidP="00CA0F46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27B01" w:rsidRPr="00074D29" w:rsidRDefault="00B97BD9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1. Реализация р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>егиональн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</w:p>
    <w:p w:rsidR="000A77AC" w:rsidRPr="00074D29" w:rsidRDefault="000A77AC" w:rsidP="00CA0F46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t>на территории Северо-Енисейского района</w:t>
      </w:r>
    </w:p>
    <w:p w:rsidR="000A77AC" w:rsidRPr="00074D29" w:rsidRDefault="000A77AC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="005B2DFE" w:rsidRPr="00074D29">
        <w:rPr>
          <w:rFonts w:ascii="Times New Roman" w:hAnsi="Times New Roman"/>
          <w:b/>
          <w:sz w:val="28"/>
          <w:szCs w:val="28"/>
          <w:u w:val="single"/>
        </w:rPr>
        <w:t>9 месяцев</w:t>
      </w:r>
      <w:r w:rsidR="002245B7" w:rsidRPr="00074D29">
        <w:rPr>
          <w:rFonts w:ascii="Times New Roman" w:hAnsi="Times New Roman"/>
          <w:b/>
          <w:sz w:val="28"/>
          <w:szCs w:val="28"/>
          <w:u w:val="single"/>
        </w:rPr>
        <w:t xml:space="preserve"> 2020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E90CF8" w:rsidRPr="00074D29" w:rsidRDefault="00E90CF8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D9" w:rsidRPr="00074D29" w:rsidRDefault="00B97BD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Ликвидация несанкционированных свалок в границах городов Красноярского края, выявленных на 1 января 201</w:t>
      </w:r>
      <w:r w:rsidR="005A17C5" w:rsidRPr="00074D29">
        <w:rPr>
          <w:rFonts w:ascii="Times New Roman" w:hAnsi="Times New Roman" w:cs="Times New Roman"/>
          <w:sz w:val="28"/>
          <w:szCs w:val="28"/>
        </w:rPr>
        <w:t>9,2020,2021,2022,2023,2024</w:t>
      </w:r>
      <w:r w:rsidR="00B97BD9" w:rsidRPr="00074D29">
        <w:rPr>
          <w:rFonts w:ascii="Times New Roman" w:hAnsi="Times New Roman" w:cs="Times New Roman"/>
          <w:sz w:val="28"/>
          <w:szCs w:val="28"/>
        </w:rPr>
        <w:t xml:space="preserve"> год</w:t>
      </w:r>
      <w:r w:rsidR="005A17C5" w:rsidRPr="00074D29">
        <w:rPr>
          <w:rFonts w:ascii="Times New Roman" w:hAnsi="Times New Roman" w:cs="Times New Roman"/>
          <w:sz w:val="28"/>
          <w:szCs w:val="28"/>
        </w:rPr>
        <w:t>ов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B97BD9" w:rsidRPr="00074D29" w:rsidRDefault="00B97BD9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 xml:space="preserve">Рябцев Алексей Николаевич </w:t>
      </w:r>
      <w:r w:rsidRPr="00074D29">
        <w:rPr>
          <w:rFonts w:ascii="Times New Roman" w:hAnsi="Times New Roman"/>
          <w:bCs/>
          <w:sz w:val="28"/>
          <w:szCs w:val="28"/>
        </w:rPr>
        <w:t>– первый заместитель главы района;</w:t>
      </w:r>
    </w:p>
    <w:p w:rsidR="0035418B" w:rsidRPr="00074D29" w:rsidRDefault="00B97BD9" w:rsidP="00CA0F46">
      <w:pPr>
        <w:pStyle w:val="a4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 xml:space="preserve">Муравьева Татьяна Валерьевна </w:t>
      </w:r>
      <w:r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 администрации Северо-Енисейского района</w:t>
      </w:r>
      <w:r w:rsidR="0035418B" w:rsidRPr="00074D29">
        <w:rPr>
          <w:rFonts w:ascii="Times New Roman" w:hAnsi="Times New Roman"/>
          <w:sz w:val="28"/>
          <w:szCs w:val="28"/>
        </w:rPr>
        <w:t>;</w:t>
      </w:r>
    </w:p>
    <w:p w:rsidR="0035418B" w:rsidRPr="00074D29" w:rsidRDefault="0030063D" w:rsidP="00CA0F46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="0035418B" w:rsidRPr="00074D29">
        <w:rPr>
          <w:rFonts w:ascii="Times New Roman" w:hAnsi="Times New Roman" w:cs="Times New Roman"/>
          <w:b/>
          <w:sz w:val="28"/>
          <w:szCs w:val="28"/>
        </w:rPr>
        <w:t>:</w:t>
      </w:r>
      <w:r w:rsidR="0035418B" w:rsidRPr="00074D29">
        <w:rPr>
          <w:rFonts w:ascii="Times New Roman" w:hAnsi="Times New Roman"/>
          <w:sz w:val="28"/>
          <w:szCs w:val="28"/>
          <w:u w:val="single"/>
        </w:rPr>
        <w:t xml:space="preserve"> Муравьева Татьяна Валерьевна </w:t>
      </w:r>
      <w:r w:rsidR="0035418B"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администрации Северо-Енисейского района.</w:t>
      </w:r>
    </w:p>
    <w:p w:rsidR="00CA3964" w:rsidRPr="00074D29" w:rsidRDefault="003B4C4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Северо-Енисейского района работает </w:t>
      </w:r>
      <w:r w:rsidRPr="00074D29">
        <w:rPr>
          <w:rFonts w:ascii="Times New Roman" w:hAnsi="Times New Roman" w:cs="Times New Roman"/>
          <w:b/>
          <w:sz w:val="28"/>
          <w:szCs w:val="28"/>
        </w:rPr>
        <w:t>региональный оператор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 xml:space="preserve">по размещению твердых коммунальных отходов – это 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>(муниципальное унитарное предприятие «Управление коммуникационным комплексом Северо-Енисейского района»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>.</w:t>
      </w:r>
      <w:r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В соответствии с п. 16 постановления Правительства РФ от 12.11.2016 N 1156 (ред. от 15.12.2018) </w:t>
      </w:r>
      <w:r w:rsidRPr="00074D29">
        <w:rPr>
          <w:rFonts w:ascii="Times New Roman" w:hAnsi="Times New Roman" w:cs="Times New Roman"/>
          <w:b/>
          <w:sz w:val="28"/>
          <w:szCs w:val="28"/>
        </w:rPr>
        <w:t xml:space="preserve">«Об обращении с твердыми коммунальными отходами и внесении изменения в постановление Правительства Российской Федерации </w:t>
      </w:r>
      <w:r w:rsidRPr="00074D29">
        <w:rPr>
          <w:rFonts w:ascii="Times New Roman" w:hAnsi="Times New Roman" w:cs="Times New Roman"/>
          <w:sz w:val="28"/>
          <w:szCs w:val="28"/>
        </w:rPr>
        <w:t>от 25 августа 2008 г. N 641» (вместе с «Правилами обращения с твердыми коммунальными отходами»):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«16. </w:t>
      </w:r>
      <w:r w:rsidRPr="00074D29">
        <w:rPr>
          <w:rFonts w:ascii="Times New Roman" w:hAnsi="Times New Roman" w:cs="Times New Roman"/>
          <w:b/>
          <w:sz w:val="28"/>
          <w:szCs w:val="28"/>
        </w:rPr>
        <w:t>В случае обнаружения региональным оператором места складирования твердых коммунальных отходов</w:t>
      </w:r>
      <w:r w:rsidRPr="00074D29">
        <w:rPr>
          <w:rFonts w:ascii="Times New Roman" w:hAnsi="Times New Roman" w:cs="Times New Roman"/>
          <w:sz w:val="28"/>
          <w:szCs w:val="28"/>
        </w:rPr>
        <w:t xml:space="preserve">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</w:t>
      </w:r>
      <w:r w:rsidRPr="00074D29">
        <w:rPr>
          <w:rFonts w:ascii="Times New Roman" w:hAnsi="Times New Roman" w:cs="Times New Roman"/>
          <w:b/>
          <w:sz w:val="28"/>
          <w:szCs w:val="28"/>
        </w:rPr>
        <w:t>в течение 5 рабочих дней: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а)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>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б)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 xml:space="preserve">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</w:t>
      </w:r>
      <w:r w:rsidRPr="00074D29">
        <w:rPr>
          <w:rFonts w:ascii="Times New Roman" w:hAnsi="Times New Roman" w:cs="Times New Roman"/>
          <w:sz w:val="28"/>
          <w:szCs w:val="28"/>
        </w:rPr>
        <w:lastRenderedPageBreak/>
        <w:t>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</w:t>
      </w:r>
      <w:proofErr w:type="gramStart"/>
      <w:r w:rsidRPr="00074D2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A3964" w:rsidRDefault="009E4137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За 9 месяцев</w:t>
      </w:r>
      <w:r w:rsidR="007920B4" w:rsidRPr="00074D29">
        <w:rPr>
          <w:rFonts w:ascii="Times New Roman" w:hAnsi="Times New Roman" w:cs="Times New Roman"/>
          <w:sz w:val="28"/>
          <w:szCs w:val="28"/>
        </w:rPr>
        <w:t xml:space="preserve"> 2020</w:t>
      </w:r>
      <w:r w:rsidR="00B6384F" w:rsidRPr="00074D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0F9F" w:rsidRPr="00074D29">
        <w:rPr>
          <w:rFonts w:ascii="Times New Roman" w:hAnsi="Times New Roman" w:cs="Times New Roman"/>
          <w:sz w:val="28"/>
          <w:szCs w:val="28"/>
        </w:rPr>
        <w:t xml:space="preserve">от </w:t>
      </w:r>
      <w:r w:rsidR="00B6384F" w:rsidRPr="00074D29">
        <w:rPr>
          <w:rFonts w:ascii="Times New Roman" w:hAnsi="Times New Roman" w:cs="Times New Roman"/>
          <w:sz w:val="28"/>
          <w:szCs w:val="28"/>
        </w:rPr>
        <w:t>региональн</w:t>
      </w:r>
      <w:r w:rsidR="00AA0F9F" w:rsidRPr="00074D29">
        <w:rPr>
          <w:rFonts w:ascii="Times New Roman" w:hAnsi="Times New Roman" w:cs="Times New Roman"/>
          <w:sz w:val="28"/>
          <w:szCs w:val="28"/>
        </w:rPr>
        <w:t>ого</w:t>
      </w:r>
      <w:r w:rsidR="00B6384F" w:rsidRPr="00074D29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AA0F9F" w:rsidRPr="00074D29">
        <w:rPr>
          <w:rFonts w:ascii="Times New Roman" w:hAnsi="Times New Roman" w:cs="Times New Roman"/>
          <w:sz w:val="28"/>
          <w:szCs w:val="28"/>
        </w:rPr>
        <w:t>а</w:t>
      </w:r>
      <w:r w:rsidR="00B6384F" w:rsidRPr="00074D29">
        <w:rPr>
          <w:rFonts w:ascii="Times New Roman" w:hAnsi="Times New Roman" w:cs="Times New Roman"/>
          <w:sz w:val="28"/>
          <w:szCs w:val="28"/>
        </w:rPr>
        <w:t xml:space="preserve"> о местах складирования твердых коммунальных отходов</w:t>
      </w:r>
      <w:r w:rsidR="00AA0F9F" w:rsidRPr="00074D29">
        <w:rPr>
          <w:rFonts w:ascii="Times New Roman" w:hAnsi="Times New Roman" w:cs="Times New Roman"/>
          <w:sz w:val="28"/>
          <w:szCs w:val="28"/>
        </w:rPr>
        <w:t xml:space="preserve"> населением района информации </w:t>
      </w:r>
      <w:r w:rsidR="00A05015" w:rsidRPr="00074D29">
        <w:rPr>
          <w:rFonts w:ascii="Times New Roman" w:hAnsi="Times New Roman" w:cs="Times New Roman"/>
          <w:sz w:val="28"/>
          <w:szCs w:val="28"/>
        </w:rPr>
        <w:t>поступило 1 уведомление о несанкционированной свалке на землях государственная собственность, на которые не разграничена, свалка ликвидирована, администрацией района произведена оплата услуг МУП «УККР» по уборке данной несанкционированной свалки</w:t>
      </w:r>
      <w:r w:rsidR="000673A7" w:rsidRPr="00074D29">
        <w:rPr>
          <w:rFonts w:ascii="Times New Roman" w:hAnsi="Times New Roman" w:cs="Times New Roman"/>
          <w:sz w:val="28"/>
          <w:szCs w:val="28"/>
        </w:rPr>
        <w:t>.</w:t>
      </w:r>
      <w:r w:rsidR="00A05015" w:rsidRPr="00074D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5D01" w:rsidRPr="00074D29" w:rsidRDefault="004B5D01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2. Реализация регионального проекта «Формирование комплексной системы обращения с твердыми коммунальными отходами» («Комплексная система обращения с ТКО»)»</w:t>
      </w:r>
    </w:p>
    <w:p w:rsidR="000A77AC" w:rsidRPr="00074D29" w:rsidRDefault="000A77AC" w:rsidP="00CA0F46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t>на территории Северо-Енисейского района</w:t>
      </w:r>
    </w:p>
    <w:p w:rsidR="000A77AC" w:rsidRPr="00074D29" w:rsidRDefault="000A77AC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 за </w:t>
      </w:r>
      <w:r w:rsidR="0064043F" w:rsidRPr="00074D29">
        <w:rPr>
          <w:rFonts w:ascii="Times New Roman" w:hAnsi="Times New Roman"/>
          <w:b/>
          <w:sz w:val="28"/>
          <w:szCs w:val="28"/>
          <w:u w:val="single"/>
        </w:rPr>
        <w:t>9 месяцев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684EB1" w:rsidRPr="00074D29">
        <w:rPr>
          <w:rFonts w:ascii="Times New Roman" w:hAnsi="Times New Roman"/>
          <w:b/>
          <w:sz w:val="28"/>
          <w:szCs w:val="28"/>
          <w:u w:val="single"/>
        </w:rPr>
        <w:t>20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074D29" w:rsidRDefault="00074D2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«Формирование комплексной системы обращения с твердыми коммунальными отходами» («Комплексная система обращения с ТКО»)»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Эффективное обращение с отходами производства и потребления в Красноярском крае</w:t>
      </w:r>
      <w:r w:rsidR="009B2D4B" w:rsidRPr="00074D29">
        <w:rPr>
          <w:rFonts w:ascii="Times New Roman" w:hAnsi="Times New Roman" w:cs="Times New Roman"/>
          <w:sz w:val="28"/>
          <w:szCs w:val="28"/>
        </w:rPr>
        <w:t>.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4B5D01" w:rsidRPr="00074D29" w:rsidRDefault="004B5D01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>Рябцев Алексей Николаевич – первый заместитель главы района</w:t>
      </w:r>
      <w:r w:rsidRPr="00074D29">
        <w:rPr>
          <w:rFonts w:ascii="Times New Roman" w:hAnsi="Times New Roman"/>
          <w:bCs/>
          <w:sz w:val="28"/>
          <w:szCs w:val="28"/>
        </w:rPr>
        <w:t>;</w:t>
      </w: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>Муравьева Татьяна Валерьевна – начальник отдела земельных отношений и природопользования  администрации Северо-Енисейского района;</w:t>
      </w:r>
    </w:p>
    <w:p w:rsidR="00D4453B" w:rsidRPr="00074D29" w:rsidRDefault="00D4453B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Pr="00074D29">
        <w:rPr>
          <w:rFonts w:ascii="Times New Roman" w:hAnsi="Times New Roman" w:cs="Times New Roman"/>
          <w:sz w:val="28"/>
          <w:szCs w:val="28"/>
        </w:rPr>
        <w:t xml:space="preserve">: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Каледина Татьяна Петровна – генеральный директор муниципального унитарного предприятия «управление коммуникационным комплексом Северо-Енисейского района»</w:t>
      </w:r>
      <w:r w:rsidRPr="00074D29">
        <w:rPr>
          <w:rFonts w:ascii="Times New Roman" w:hAnsi="Times New Roman" w:cs="Times New Roman"/>
          <w:sz w:val="28"/>
          <w:szCs w:val="28"/>
        </w:rPr>
        <w:t>.</w:t>
      </w: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На территории Северо-Енисейского района, как и по всей стране, с 01.01.2019 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>стартовала «мусорная реформа», в рамках которой Северо-Енисейский район перешел на комплексную систему обращения с твердыми коммунальными отходами.</w:t>
      </w: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Несомненным плюсом стал тот факт, что региональным оператором по Северо-Енисейской территориальной зоне, по результатам проведенного </w:t>
      </w:r>
      <w:r w:rsidRPr="00074D29">
        <w:rPr>
          <w:rFonts w:ascii="Times New Roman" w:hAnsi="Times New Roman"/>
          <w:sz w:val="28"/>
          <w:szCs w:val="28"/>
        </w:rPr>
        <w:lastRenderedPageBreak/>
        <w:t xml:space="preserve">конкурса, было выбрано муниципальное унитарное предприятие «Управление коммуникационным комплексом Северо-Енисейского района» (далее </w:t>
      </w:r>
      <w:r w:rsidRPr="00074D29">
        <w:rPr>
          <w:rFonts w:ascii="Times New Roman" w:hAnsi="Times New Roman"/>
          <w:b/>
          <w:sz w:val="28"/>
          <w:szCs w:val="28"/>
        </w:rPr>
        <w:t>МУП «УККР»),</w:t>
      </w:r>
      <w:r w:rsidRPr="00074D29">
        <w:rPr>
          <w:rFonts w:ascii="Times New Roman" w:hAnsi="Times New Roman"/>
          <w:sz w:val="28"/>
          <w:szCs w:val="28"/>
        </w:rPr>
        <w:t xml:space="preserve"> которое и </w:t>
      </w:r>
      <w:r w:rsidRPr="00074D29">
        <w:rPr>
          <w:rFonts w:ascii="Times New Roman" w:hAnsi="Times New Roman"/>
          <w:b/>
          <w:sz w:val="28"/>
          <w:szCs w:val="28"/>
        </w:rPr>
        <w:t>ранее осуществляло деятельность по обращению с твердыми коммунальными отходами на территории Северо-Енисейского района.</w:t>
      </w:r>
    </w:p>
    <w:p w:rsidR="00AF342B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Учитывая, что данное предприятие является муниципальным, </w:t>
      </w:r>
      <w:r w:rsidRPr="00074D29">
        <w:rPr>
          <w:rFonts w:ascii="Times New Roman" w:hAnsi="Times New Roman"/>
          <w:sz w:val="28"/>
          <w:szCs w:val="28"/>
          <w:u w:val="single"/>
        </w:rPr>
        <w:t>специалистами администрации района и МУП «УККР» за 2018 год была полностью проделана колоссальная работа по получению всех лицензий</w:t>
      </w:r>
      <w:r w:rsidRPr="00074D29">
        <w:rPr>
          <w:rFonts w:ascii="Times New Roman" w:hAnsi="Times New Roman"/>
          <w:sz w:val="28"/>
          <w:szCs w:val="28"/>
        </w:rPr>
        <w:t>, всей разрешительной документации, наличие которых необходимо для осуществления деятельности в сфере обращения с отходами.</w:t>
      </w:r>
    </w:p>
    <w:p w:rsidR="00AF342B" w:rsidRPr="00074D29" w:rsidRDefault="00AF342B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Благодаря своевременному проведению разъяснительной работы с максимальным охватом населения района, </w:t>
      </w:r>
      <w:r w:rsidR="00250C5F" w:rsidRPr="00074D29">
        <w:rPr>
          <w:rFonts w:ascii="Times New Roman" w:hAnsi="Times New Roman"/>
          <w:b/>
          <w:sz w:val="28"/>
          <w:szCs w:val="28"/>
          <w:u w:val="single"/>
        </w:rPr>
        <w:t>т.е.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 были охвачены все населенные пункты района </w:t>
      </w:r>
      <w:r w:rsidRPr="00074D29">
        <w:rPr>
          <w:rFonts w:ascii="Times New Roman" w:hAnsi="Times New Roman"/>
          <w:sz w:val="28"/>
          <w:szCs w:val="28"/>
        </w:rPr>
        <w:t>и практически все рабочие коллективы, переход на новую систему обращения с ТКО на территории Северо-Енисейского района в январе 2019 прошел без сбоев, как со стороны регионального оператора – МУП «УККР», так и со стороны населения</w:t>
      </w:r>
      <w:r w:rsidR="00250C5F" w:rsidRPr="00074D29">
        <w:rPr>
          <w:rFonts w:ascii="Times New Roman" w:hAnsi="Times New Roman"/>
          <w:sz w:val="28"/>
          <w:szCs w:val="28"/>
        </w:rPr>
        <w:t xml:space="preserve"> района</w:t>
      </w:r>
      <w:r w:rsidRPr="00074D29">
        <w:rPr>
          <w:rFonts w:ascii="Times New Roman" w:hAnsi="Times New Roman"/>
          <w:sz w:val="28"/>
          <w:szCs w:val="28"/>
        </w:rPr>
        <w:t>.</w:t>
      </w:r>
      <w:proofErr w:type="gramEnd"/>
    </w:p>
    <w:p w:rsidR="00AF342B" w:rsidRPr="00074D29" w:rsidRDefault="00AF342B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9B2D4B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F921A3" w:rsidRPr="00074D29">
        <w:rPr>
          <w:rFonts w:ascii="Times New Roman" w:hAnsi="Times New Roman" w:cs="Times New Roman"/>
          <w:b/>
          <w:sz w:val="28"/>
          <w:szCs w:val="28"/>
          <w:u w:val="single"/>
        </w:rPr>
        <w:t>01.10</w:t>
      </w:r>
      <w:r w:rsidR="009B2D4B" w:rsidRPr="00074D29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новой системой обращения с отходами охвачены все населенные пункты Северо-Енисейского района.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7C5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Северо-Енисейской технологической зоны определены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два способа складирования (накопления) твердых коммунальных отходов – это  контейнеры и пакеты (</w:t>
      </w:r>
      <w:proofErr w:type="spellStart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мешковой</w:t>
      </w:r>
      <w:proofErr w:type="spellEnd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сбор).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(площадки) накопления ТКО на территории Северо-Енисейского района утверждены в виде реестра постановлением администрации Северо-Енисейского района от 25.12.2018 №470-п.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сбора пакетов (мешков) установлены договором на оказание услуг по обращению с ТКО, заключенного между потребителем услуги и региональным оператором.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536B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5A17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заключено 90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% договоров</w:t>
      </w:r>
      <w:r w:rsidRPr="00AF342B">
        <w:rPr>
          <w:rFonts w:ascii="Times New Roman" w:hAnsi="Times New Roman" w:cs="Times New Roman"/>
          <w:sz w:val="28"/>
          <w:szCs w:val="28"/>
        </w:rPr>
        <w:t xml:space="preserve"> на вывоз твердых коммунальных отходов с физ</w:t>
      </w:r>
      <w:r w:rsidR="00E536BE">
        <w:rPr>
          <w:rFonts w:ascii="Times New Roman" w:hAnsi="Times New Roman" w:cs="Times New Roman"/>
          <w:sz w:val="28"/>
          <w:szCs w:val="28"/>
        </w:rPr>
        <w:t xml:space="preserve">ическими и юридическими лицами, </w:t>
      </w:r>
      <w:r w:rsidRPr="00AF342B">
        <w:rPr>
          <w:rFonts w:ascii="Times New Roman" w:hAnsi="Times New Roman" w:cs="Times New Roman"/>
          <w:sz w:val="28"/>
          <w:szCs w:val="28"/>
        </w:rPr>
        <w:t xml:space="preserve">заключены </w:t>
      </w:r>
      <w:r>
        <w:rPr>
          <w:rFonts w:ascii="Times New Roman" w:hAnsi="Times New Roman" w:cs="Times New Roman"/>
          <w:sz w:val="28"/>
          <w:szCs w:val="28"/>
        </w:rPr>
        <w:t xml:space="preserve">договоры </w:t>
      </w:r>
      <w:r w:rsidRPr="00AF342B">
        <w:rPr>
          <w:rFonts w:ascii="Times New Roman" w:hAnsi="Times New Roman" w:cs="Times New Roman"/>
          <w:sz w:val="28"/>
          <w:szCs w:val="28"/>
        </w:rPr>
        <w:t>с</w:t>
      </w:r>
      <w:r w:rsidR="00E536BE">
        <w:rPr>
          <w:rFonts w:ascii="Times New Roman" w:hAnsi="Times New Roman" w:cs="Times New Roman"/>
          <w:sz w:val="28"/>
          <w:szCs w:val="28"/>
        </w:rPr>
        <w:t xml:space="preserve"> жителями </w:t>
      </w:r>
      <w:proofErr w:type="spellStart"/>
      <w:r w:rsidR="00E536B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536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536BE">
        <w:rPr>
          <w:rFonts w:ascii="Times New Roman" w:hAnsi="Times New Roman" w:cs="Times New Roman"/>
          <w:sz w:val="28"/>
          <w:szCs w:val="28"/>
        </w:rPr>
        <w:t>ельмо</w:t>
      </w:r>
      <w:proofErr w:type="spellEnd"/>
      <w:r w:rsidR="00E536BE">
        <w:rPr>
          <w:rFonts w:ascii="Times New Roman" w:hAnsi="Times New Roman" w:cs="Times New Roman"/>
          <w:sz w:val="28"/>
          <w:szCs w:val="28"/>
        </w:rPr>
        <w:t xml:space="preserve"> и п.Брянка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17C5">
        <w:rPr>
          <w:rFonts w:ascii="Times New Roman" w:hAnsi="Times New Roman"/>
          <w:b/>
          <w:sz w:val="28"/>
          <w:szCs w:val="28"/>
          <w:u w:val="single"/>
        </w:rPr>
        <w:t>Сегодня, региональным оператором организован раздельный сбор пластика и картона</w:t>
      </w:r>
      <w:r>
        <w:rPr>
          <w:rFonts w:ascii="Times New Roman" w:hAnsi="Times New Roman"/>
          <w:sz w:val="28"/>
          <w:szCs w:val="28"/>
        </w:rPr>
        <w:t>, что позволило значительно снизить объем поступления данных видов отходов на полигон ТКО. Организован сбор и вывоз отходов из частного сектора, но, ощущается острая нехватка специализированной техники.</w:t>
      </w:r>
    </w:p>
    <w:p w:rsidR="00E536BE" w:rsidRPr="00E536BE" w:rsidRDefault="00E536BE" w:rsidP="00CA0F4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 период пандемии, ежедневно </w:t>
      </w:r>
      <w:proofErr w:type="gramStart"/>
      <w:r>
        <w:rPr>
          <w:rFonts w:ascii="Times New Roman" w:hAnsi="Times New Roman"/>
          <w:b/>
          <w:sz w:val="28"/>
          <w:szCs w:val="28"/>
        </w:rPr>
        <w:t>начиная с мая 2020 года на территории Северо-Енисейского района проводилась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дезинфекция площадок ТКО и контейнеров твердых коммунальных отходов.</w:t>
      </w:r>
    </w:p>
    <w:p w:rsidR="00F54D60" w:rsidRPr="00AF342B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специалистами администрации Северо-Енисейского района ведется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работа по формированию земельного участка для размещения мусоросортировочной линии и мусоросжигательной установки</w:t>
      </w:r>
      <w:r>
        <w:rPr>
          <w:rFonts w:ascii="Times New Roman" w:hAnsi="Times New Roman" w:cs="Times New Roman"/>
          <w:sz w:val="28"/>
          <w:szCs w:val="28"/>
        </w:rPr>
        <w:t xml:space="preserve">, а также ведется </w:t>
      </w:r>
      <w:r w:rsidRPr="00AF342B">
        <w:rPr>
          <w:rFonts w:ascii="Times New Roman" w:hAnsi="Times New Roman" w:cs="Times New Roman"/>
          <w:sz w:val="28"/>
          <w:szCs w:val="28"/>
        </w:rPr>
        <w:t xml:space="preserve">сбор предложений по оборудованию для </w:t>
      </w:r>
      <w:r>
        <w:rPr>
          <w:rFonts w:ascii="Times New Roman" w:hAnsi="Times New Roman" w:cs="Times New Roman"/>
          <w:sz w:val="28"/>
          <w:szCs w:val="28"/>
        </w:rPr>
        <w:t>комплектования</w:t>
      </w:r>
      <w:r w:rsidRPr="00AF342B">
        <w:rPr>
          <w:rFonts w:ascii="Times New Roman" w:hAnsi="Times New Roman" w:cs="Times New Roman"/>
          <w:sz w:val="28"/>
          <w:szCs w:val="28"/>
        </w:rPr>
        <w:t xml:space="preserve"> мусоросортировочной линии и мусоросжигательной установки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60" w:rsidRPr="00327D10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8D9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244CC4">
        <w:rPr>
          <w:rFonts w:ascii="Times New Roman" w:hAnsi="Times New Roman" w:cs="Times New Roman"/>
          <w:b/>
          <w:sz w:val="28"/>
          <w:szCs w:val="28"/>
        </w:rPr>
        <w:t>01.10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  <w:r w:rsidRPr="004D48D9">
        <w:rPr>
          <w:rFonts w:ascii="Times New Roman" w:hAnsi="Times New Roman" w:cs="Times New Roman"/>
          <w:b/>
          <w:sz w:val="28"/>
          <w:szCs w:val="28"/>
        </w:rPr>
        <w:t xml:space="preserve"> администрацией Северо-Енисейского района полностью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ведена </w:t>
      </w:r>
      <w:r w:rsidRPr="004D48D9">
        <w:rPr>
          <w:rFonts w:ascii="Times New Roman" w:hAnsi="Times New Roman" w:cs="Times New Roman"/>
          <w:b/>
          <w:sz w:val="28"/>
          <w:szCs w:val="28"/>
        </w:rPr>
        <w:t>инвентар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D48D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ация</w:t>
      </w:r>
      <w:r w:rsidRPr="004D48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сформировано и поставлено на кадастровый учет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% мест (площадок) размещения твердых коммунальных отходов.</w:t>
      </w:r>
    </w:p>
    <w:p w:rsidR="00F54D60" w:rsidRDefault="00244CC4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Включено в реестр мест (площадок) накопления твердых коммунальных отходов на территории Северо-Енисейского района 16 новых контейнерных площадок.</w:t>
      </w:r>
    </w:p>
    <w:p w:rsidR="00244CC4" w:rsidRDefault="00244CC4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Северо-Енисейского района направлено в органы Роспотребнадзора 31 место </w:t>
      </w:r>
      <w:r w:rsidR="00F408A3">
        <w:rPr>
          <w:rFonts w:ascii="Times New Roman" w:hAnsi="Times New Roman"/>
          <w:sz w:val="28"/>
          <w:szCs w:val="28"/>
        </w:rPr>
        <w:t>размещения твердых коммунальных отходов, с целью согласования данных мест под строительство контейнерных площадок.</w:t>
      </w:r>
    </w:p>
    <w:p w:rsidR="006C61D2" w:rsidRDefault="00F54D60" w:rsidP="00CA0F4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7A62">
        <w:rPr>
          <w:rFonts w:ascii="Times New Roman" w:hAnsi="Times New Roman"/>
          <w:b/>
          <w:sz w:val="28"/>
          <w:szCs w:val="28"/>
          <w:u w:val="single"/>
        </w:rPr>
        <w:t>Оформление земель под полигоны ТКО</w:t>
      </w:r>
      <w:r w:rsidR="006C61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Остаточная вместимость действующих </w:t>
      </w:r>
      <w:r w:rsidRPr="00951C3F">
        <w:rPr>
          <w:rFonts w:ascii="Times New Roman" w:hAnsi="Times New Roman"/>
          <w:b/>
          <w:sz w:val="28"/>
          <w:szCs w:val="28"/>
          <w:u w:val="single"/>
        </w:rPr>
        <w:t>4 полигонов ТКО</w:t>
      </w:r>
      <w:r>
        <w:rPr>
          <w:rFonts w:ascii="Times New Roman" w:hAnsi="Times New Roman"/>
          <w:sz w:val="28"/>
          <w:szCs w:val="28"/>
        </w:rPr>
        <w:t xml:space="preserve"> Северо-Енисейского района, которые фактически эксплуатируются уже на протяжении 20 лет, ничтожна мала. По имеющимся расчетам, она составляет </w:t>
      </w:r>
      <w:r w:rsidRPr="00016DB8">
        <w:rPr>
          <w:rFonts w:ascii="Times New Roman" w:hAnsi="Times New Roman"/>
          <w:b/>
          <w:sz w:val="28"/>
          <w:szCs w:val="28"/>
        </w:rPr>
        <w:t>от 1 до 3 лет</w:t>
      </w:r>
      <w:r>
        <w:rPr>
          <w:rFonts w:ascii="Times New Roman" w:hAnsi="Times New Roman"/>
          <w:sz w:val="28"/>
          <w:szCs w:val="28"/>
        </w:rPr>
        <w:t>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для размещения тех же мусоросортировочных станций, мусоросжигательных заводов (установок) необходимы соответствующие всем санитарно – эпидемиологическим нормам площади.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известно, территории Северных районов </w:t>
      </w:r>
      <w:r w:rsidRPr="00016DB8">
        <w:rPr>
          <w:rFonts w:ascii="Times New Roman" w:hAnsi="Times New Roman"/>
          <w:b/>
          <w:sz w:val="28"/>
          <w:szCs w:val="28"/>
        </w:rPr>
        <w:t>на 99,9 % состоят из площадей лесного фонда</w:t>
      </w:r>
      <w:r>
        <w:rPr>
          <w:rFonts w:ascii="Times New Roman" w:hAnsi="Times New Roman"/>
          <w:sz w:val="28"/>
          <w:szCs w:val="28"/>
        </w:rPr>
        <w:t xml:space="preserve">, а чтоб вывести земли из категории «земли лесного фонда» </w:t>
      </w:r>
      <w:r w:rsidRPr="00016DB8">
        <w:rPr>
          <w:rFonts w:ascii="Times New Roman" w:hAnsi="Times New Roman"/>
          <w:b/>
          <w:sz w:val="28"/>
          <w:szCs w:val="28"/>
        </w:rPr>
        <w:t>необходимо от 3 до 7 лет</w:t>
      </w:r>
      <w:r>
        <w:rPr>
          <w:rFonts w:ascii="Times New Roman" w:hAnsi="Times New Roman"/>
          <w:sz w:val="28"/>
          <w:szCs w:val="28"/>
        </w:rPr>
        <w:t>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полигонов ТКО больше не входит в полномочия органов местного самоуправления, при этом, не один региональный оператор, или курирующее министерство, не </w:t>
      </w:r>
      <w:r w:rsidRPr="008805E3">
        <w:rPr>
          <w:rFonts w:ascii="Times New Roman" w:hAnsi="Times New Roman"/>
          <w:sz w:val="28"/>
          <w:szCs w:val="28"/>
        </w:rPr>
        <w:t>будут заниматься оформлением земель и не начнут вкладывать деньги в объекты, если под ними нет земельных участков.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Соответственно, вся процедура оформления земель ложиться на муниципалитет. А так как земли лесного фонда - это Федеральная собственность, </w:t>
      </w:r>
      <w:r w:rsidRPr="00016DB8">
        <w:rPr>
          <w:rFonts w:ascii="Times New Roman" w:hAnsi="Times New Roman"/>
          <w:b/>
          <w:sz w:val="28"/>
          <w:szCs w:val="28"/>
        </w:rPr>
        <w:t>все растягивается на десятилетие</w:t>
      </w:r>
      <w:r>
        <w:rPr>
          <w:rFonts w:ascii="Times New Roman" w:hAnsi="Times New Roman"/>
          <w:sz w:val="28"/>
          <w:szCs w:val="28"/>
        </w:rPr>
        <w:t>, со всеми вытекающими отсюда последствиями.</w:t>
      </w:r>
    </w:p>
    <w:p w:rsidR="00F54D60" w:rsidRPr="004D48D9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Несмотря на все сложности и проблемы связанные с переходом на новую систему обращения с отходами, р</w:t>
      </w:r>
      <w:r w:rsidRPr="004D48D9">
        <w:rPr>
          <w:rFonts w:ascii="Times New Roman" w:hAnsi="Times New Roman" w:cs="Times New Roman"/>
          <w:b/>
          <w:sz w:val="28"/>
          <w:szCs w:val="28"/>
        </w:rPr>
        <w:t xml:space="preserve">абота в данном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направлении на территории Северо-Енисейского района активно </w:t>
      </w:r>
      <w:r w:rsidR="00270033">
        <w:rPr>
          <w:rFonts w:ascii="Times New Roman" w:hAnsi="Times New Roman" w:cs="Times New Roman"/>
          <w:b/>
          <w:sz w:val="28"/>
          <w:szCs w:val="28"/>
        </w:rPr>
        <w:t>ведется.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Default="00F54D60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B24C22">
        <w:rPr>
          <w:rFonts w:ascii="Times New Roman" w:hAnsi="Times New Roman" w:cs="Times New Roman"/>
          <w:b/>
          <w:sz w:val="32"/>
          <w:szCs w:val="32"/>
          <w:u w:val="single"/>
        </w:rPr>
        <w:t>. Реализация регионального проекта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Чистая вода</w:t>
      </w:r>
      <w:r w:rsidRPr="00B24C2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54D60" w:rsidRDefault="00F54D60" w:rsidP="00CA0F46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>на территории Северо-Енисейского района</w:t>
      </w:r>
    </w:p>
    <w:p w:rsidR="00F54D60" w:rsidRPr="00B24C22" w:rsidRDefault="00F54D60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за </w:t>
      </w:r>
      <w:r w:rsidR="00DC718C">
        <w:rPr>
          <w:rFonts w:ascii="Times New Roman" w:hAnsi="Times New Roman"/>
          <w:b/>
          <w:sz w:val="32"/>
          <w:szCs w:val="32"/>
          <w:u w:val="single"/>
        </w:rPr>
        <w:t>9 месяцев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2020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года</w:t>
      </w:r>
    </w:p>
    <w:p w:rsidR="00F54D60" w:rsidRDefault="00F54D60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B24C22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C22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Чистая вода</w:t>
      </w:r>
      <w:r w:rsidRPr="00B24C2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54D60" w:rsidRPr="00EB1805" w:rsidRDefault="00F54D60" w:rsidP="00CA0F4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 w:cs="Times New Roman"/>
          <w:sz w:val="28"/>
          <w:szCs w:val="28"/>
        </w:rPr>
        <w:t> Повышение качества питьевой воды для населения Красноярского края</w:t>
      </w:r>
    </w:p>
    <w:p w:rsidR="00F54D60" w:rsidRPr="00EB1805" w:rsidRDefault="00F54D60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F54D60" w:rsidRPr="00CF1B3C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1B3C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CF1B3C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CF1B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Рябцев Алексей Николаевич</w:t>
      </w:r>
      <w:r w:rsidRPr="00CF1B3C">
        <w:rPr>
          <w:rFonts w:ascii="Times New Roman" w:hAnsi="Times New Roman"/>
          <w:bCs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первый </w:t>
      </w:r>
      <w:r w:rsidRPr="00CF1B3C">
        <w:rPr>
          <w:rFonts w:ascii="Times New Roman" w:hAnsi="Times New Roman"/>
          <w:bCs/>
          <w:sz w:val="28"/>
          <w:szCs w:val="28"/>
          <w:u w:val="single"/>
        </w:rPr>
        <w:t>заместитель главы района</w:t>
      </w:r>
      <w:r w:rsidRPr="00CF1B3C">
        <w:rPr>
          <w:rFonts w:ascii="Times New Roman" w:hAnsi="Times New Roman"/>
          <w:bCs/>
          <w:sz w:val="28"/>
          <w:szCs w:val="28"/>
        </w:rPr>
        <w:t>;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24C22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B24C22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B24C22">
        <w:rPr>
          <w:rFonts w:ascii="Times New Roman" w:hAnsi="Times New Roman"/>
          <w:b/>
          <w:bCs/>
          <w:sz w:val="28"/>
          <w:szCs w:val="28"/>
        </w:rPr>
        <w:t>:</w:t>
      </w:r>
      <w:r w:rsidRPr="00B24C22">
        <w:rPr>
          <w:rFonts w:ascii="Times New Roman" w:hAnsi="Times New Roman"/>
          <w:sz w:val="28"/>
          <w:szCs w:val="28"/>
        </w:rPr>
        <w:t> </w:t>
      </w:r>
      <w:r w:rsidRPr="00B24C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Овчар Ольга Николаевна</w:t>
      </w:r>
      <w:r w:rsidRPr="00B24C22"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заместитель главы района по экономике, анализу и прогнозированию;</w:t>
      </w:r>
    </w:p>
    <w:p w:rsidR="00F54D60" w:rsidRPr="00B24C22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D4453B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Черепина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Ирина Владимировн</w:t>
      </w:r>
      <w:r w:rsidRPr="00D4453B">
        <w:rPr>
          <w:rFonts w:ascii="Times New Roman" w:hAnsi="Times New Roman" w:cs="Times New Roman"/>
          <w:sz w:val="28"/>
          <w:szCs w:val="28"/>
          <w:u w:val="single"/>
        </w:rPr>
        <w:t xml:space="preserve">а – </w:t>
      </w:r>
      <w:r>
        <w:rPr>
          <w:rFonts w:ascii="Times New Roman" w:hAnsi="Times New Roman" w:cs="Times New Roman"/>
          <w:sz w:val="28"/>
          <w:szCs w:val="28"/>
          <w:u w:val="single"/>
        </w:rPr>
        <w:t>ведущий специалист отдела экономического анализа и прогнозирования администрации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60" w:rsidRPr="006640D3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«Чистая вода» в</w:t>
      </w:r>
      <w:r w:rsidRPr="00C47B38">
        <w:rPr>
          <w:rFonts w:ascii="Times New Roman" w:hAnsi="Times New Roman" w:cs="Times New Roman"/>
          <w:sz w:val="28"/>
          <w:szCs w:val="28"/>
        </w:rPr>
        <w:t xml:space="preserve"> 2018 году </w:t>
      </w:r>
      <w:r>
        <w:rPr>
          <w:rFonts w:ascii="Times New Roman" w:hAnsi="Times New Roman" w:cs="Times New Roman"/>
          <w:sz w:val="28"/>
          <w:szCs w:val="28"/>
        </w:rPr>
        <w:t xml:space="preserve">Северо-Енисейскому району была выделена </w:t>
      </w:r>
      <w:r w:rsidRPr="006640D3">
        <w:rPr>
          <w:rFonts w:ascii="Times New Roman" w:hAnsi="Times New Roman" w:cs="Times New Roman"/>
          <w:b/>
          <w:sz w:val="28"/>
          <w:szCs w:val="28"/>
        </w:rPr>
        <w:t>субсидия из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D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строительство водозабора подземных вод для хозяйственно-питьевого водоснабжения </w:t>
      </w:r>
      <w:proofErr w:type="spellStart"/>
      <w:r w:rsidRPr="006640D3">
        <w:rPr>
          <w:rFonts w:ascii="Times New Roman" w:hAnsi="Times New Roman" w:cs="Times New Roman"/>
          <w:b/>
          <w:sz w:val="28"/>
          <w:szCs w:val="28"/>
          <w:u w:val="single"/>
        </w:rPr>
        <w:t>гп</w:t>
      </w:r>
      <w:proofErr w:type="spellEnd"/>
      <w:r w:rsidRPr="006640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6640D3">
        <w:rPr>
          <w:rFonts w:ascii="Times New Roman" w:hAnsi="Times New Roman" w:cs="Times New Roman"/>
          <w:b/>
          <w:sz w:val="28"/>
          <w:szCs w:val="28"/>
          <w:u w:val="single"/>
        </w:rPr>
        <w:t>Северо-Енисейский</w:t>
      </w:r>
      <w:proofErr w:type="gramEnd"/>
      <w:r w:rsidRPr="006640D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</w:t>
      </w:r>
      <w:r w:rsidRPr="00C47B38">
        <w:rPr>
          <w:rFonts w:ascii="Times New Roman" w:hAnsi="Times New Roman" w:cs="Times New Roman"/>
          <w:sz w:val="28"/>
          <w:szCs w:val="28"/>
        </w:rPr>
        <w:t xml:space="preserve"> нача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C47B38">
        <w:rPr>
          <w:rFonts w:ascii="Times New Roman" w:hAnsi="Times New Roman" w:cs="Times New Roman"/>
          <w:sz w:val="28"/>
          <w:szCs w:val="28"/>
        </w:rPr>
        <w:t xml:space="preserve"> строительство 1-ой очереди водозабора подземных вод для хозяйственно-питьевого вод</w:t>
      </w:r>
      <w:r>
        <w:rPr>
          <w:rFonts w:ascii="Times New Roman" w:hAnsi="Times New Roman" w:cs="Times New Roman"/>
          <w:sz w:val="28"/>
          <w:szCs w:val="28"/>
        </w:rPr>
        <w:t xml:space="preserve">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 Были выполнены следующие виды работ:</w:t>
      </w:r>
    </w:p>
    <w:p w:rsidR="00F54D60" w:rsidRPr="006640D3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строительство модульного здания поста охраны;</w:t>
      </w:r>
    </w:p>
    <w:p w:rsidR="00F54D60" w:rsidRPr="006640D3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строительство дождевой канализации;</w:t>
      </w:r>
    </w:p>
    <w:p w:rsidR="00F54D60" w:rsidRPr="006640D3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устройство ограждения конструкции здания;</w:t>
      </w:r>
    </w:p>
    <w:p w:rsidR="00F54D60" w:rsidRPr="006640D3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устройство монолитного приямка в осях;</w:t>
      </w:r>
    </w:p>
    <w:p w:rsidR="00F54D60" w:rsidRPr="006640D3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установка электрооборудования и светотехнического оборудования;</w:t>
      </w:r>
    </w:p>
    <w:p w:rsidR="00F54D60" w:rsidRPr="006640D3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проведение земляных работ с устройством фундаментов;</w:t>
      </w:r>
    </w:p>
    <w:p w:rsidR="00F54D60" w:rsidRPr="006640D3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проведение демонтажных работ с выносом кабельных трасс.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работ выполненных в 2018 году составила </w:t>
      </w:r>
      <w:r w:rsidRPr="00BD1225">
        <w:rPr>
          <w:rFonts w:ascii="Times New Roman" w:hAnsi="Times New Roman" w:cs="Times New Roman"/>
          <w:b/>
          <w:sz w:val="28"/>
          <w:szCs w:val="28"/>
          <w:u w:val="single"/>
        </w:rPr>
        <w:t>31 353 258,44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рублей.</w:t>
      </w:r>
    </w:p>
    <w:p w:rsidR="00F54D60" w:rsidRPr="006640D3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0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2019 году продолжено строительство 2-ой очереди данного объекта. За 2019 год  выполнены следующие виды работ:</w:t>
      </w:r>
    </w:p>
    <w:p w:rsidR="00F54D60" w:rsidRPr="006640D3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Уплотнение грунта щебнем;</w:t>
      </w:r>
    </w:p>
    <w:p w:rsidR="00F54D60" w:rsidRPr="006640D3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Устройство тепло- и звукоизоляции сплошной из плит и матов;</w:t>
      </w:r>
    </w:p>
    <w:p w:rsidR="00F54D60" w:rsidRPr="006640D3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Устройство стяжек цементных;</w:t>
      </w:r>
    </w:p>
    <w:p w:rsidR="00F54D60" w:rsidRPr="006640D3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Монтаж кровельного покрытия из профилированного листа</w:t>
      </w:r>
    </w:p>
    <w:p w:rsidR="00F54D60" w:rsidRPr="006640D3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0D3">
        <w:rPr>
          <w:rFonts w:ascii="Times New Roman" w:hAnsi="Times New Roman" w:cs="Times New Roman"/>
          <w:sz w:val="28"/>
          <w:szCs w:val="28"/>
        </w:rPr>
        <w:t>Монтаж ограждающих конструкций стен из многослойных панелей заводской готовности.</w:t>
      </w:r>
    </w:p>
    <w:p w:rsidR="00F54D60" w:rsidRPr="00C47B38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выполненных работ составила </w:t>
      </w:r>
      <w:r w:rsidRPr="00324F2D">
        <w:rPr>
          <w:rFonts w:ascii="Times New Roman" w:hAnsi="Times New Roman" w:cs="Times New Roman"/>
          <w:b/>
          <w:sz w:val="28"/>
          <w:szCs w:val="28"/>
          <w:u w:val="single"/>
        </w:rPr>
        <w:t>2 037 160,00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данного мероприятия по годам составляет </w:t>
      </w:r>
      <w:r>
        <w:rPr>
          <w:rFonts w:ascii="Times New Roman" w:hAnsi="Times New Roman" w:cs="Times New Roman"/>
          <w:b/>
          <w:sz w:val="28"/>
          <w:szCs w:val="28"/>
        </w:rPr>
        <w:t>33 390 418,44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225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A8743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54D60" w:rsidRPr="00BD122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225">
        <w:rPr>
          <w:rFonts w:ascii="Times New Roman" w:hAnsi="Times New Roman" w:cs="Times New Roman"/>
          <w:b/>
          <w:sz w:val="28"/>
          <w:szCs w:val="28"/>
          <w:u w:val="single"/>
        </w:rPr>
        <w:t>2018 год – 31 353 258,44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 w:rsidRPr="00BD1225">
        <w:rPr>
          <w:rFonts w:ascii="Times New Roman" w:hAnsi="Times New Roman" w:cs="Times New Roman"/>
          <w:b/>
          <w:sz w:val="28"/>
          <w:szCs w:val="28"/>
          <w:u w:val="single"/>
        </w:rPr>
        <w:t>, в том числе: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бюджета Красноярского края – </w:t>
      </w:r>
      <w:r w:rsidRPr="00BD1225">
        <w:rPr>
          <w:rFonts w:ascii="Times New Roman" w:hAnsi="Times New Roman" w:cs="Times New Roman"/>
          <w:b/>
          <w:sz w:val="28"/>
          <w:szCs w:val="28"/>
        </w:rPr>
        <w:t>25 397 291,28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 w:rsidRPr="00BD1225">
        <w:rPr>
          <w:rFonts w:ascii="Times New Roman" w:hAnsi="Times New Roman" w:cs="Times New Roman"/>
          <w:b/>
          <w:sz w:val="28"/>
          <w:szCs w:val="28"/>
        </w:rPr>
        <w:t>5 955 967,16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60" w:rsidRPr="00BD122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225">
        <w:rPr>
          <w:rFonts w:ascii="Times New Roman" w:hAnsi="Times New Roman" w:cs="Times New Roman"/>
          <w:b/>
          <w:sz w:val="28"/>
          <w:szCs w:val="28"/>
          <w:u w:val="single"/>
        </w:rPr>
        <w:t xml:space="preserve">2019 год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2 037 160,00</w:t>
      </w:r>
      <w:r w:rsidRPr="00BD1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рублей, в том числе: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>
        <w:rPr>
          <w:rFonts w:ascii="Times New Roman" w:hAnsi="Times New Roman" w:cs="Times New Roman"/>
          <w:b/>
          <w:sz w:val="28"/>
          <w:szCs w:val="28"/>
        </w:rPr>
        <w:t>2 037 160,00</w:t>
      </w:r>
      <w:r w:rsidRPr="00BD1225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60" w:rsidRDefault="00A87436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F54D60">
        <w:rPr>
          <w:rFonts w:ascii="Times New Roman" w:hAnsi="Times New Roman" w:cs="Times New Roman"/>
          <w:sz w:val="28"/>
          <w:szCs w:val="28"/>
        </w:rPr>
        <w:t xml:space="preserve"> 2020 года  продолжено </w:t>
      </w:r>
      <w:r w:rsidR="00F54D60" w:rsidRPr="006640D3">
        <w:rPr>
          <w:rFonts w:ascii="Times New Roman" w:hAnsi="Times New Roman" w:cs="Times New Roman"/>
          <w:b/>
          <w:sz w:val="28"/>
          <w:szCs w:val="28"/>
          <w:u w:val="single"/>
        </w:rPr>
        <w:t>строительство 2-ой очереди данного объекта</w:t>
      </w:r>
      <w:r w:rsidR="00F54D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54D60" w:rsidRPr="00D85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D60" w:rsidRPr="00196895">
        <w:rPr>
          <w:rFonts w:ascii="Times New Roman" w:hAnsi="Times New Roman" w:cs="Times New Roman"/>
          <w:sz w:val="28"/>
          <w:szCs w:val="28"/>
        </w:rPr>
        <w:t xml:space="preserve">На реализацию данного мероприятия </w:t>
      </w:r>
      <w:r w:rsidR="00F54D60">
        <w:rPr>
          <w:rFonts w:ascii="Times New Roman" w:hAnsi="Times New Roman" w:cs="Times New Roman"/>
          <w:sz w:val="28"/>
          <w:szCs w:val="28"/>
        </w:rPr>
        <w:t xml:space="preserve">предусмотрены средства бюджета Северо-Енисейского района в размере </w:t>
      </w:r>
      <w:r w:rsidR="00F54D60" w:rsidRPr="00B82B73">
        <w:rPr>
          <w:rFonts w:ascii="Times New Roman" w:hAnsi="Times New Roman" w:cs="Times New Roman"/>
          <w:b/>
          <w:sz w:val="28"/>
          <w:szCs w:val="28"/>
        </w:rPr>
        <w:t>96 285 434,10 рублей.</w:t>
      </w:r>
    </w:p>
    <w:p w:rsidR="00B82D99" w:rsidRDefault="00B82D9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D99">
        <w:rPr>
          <w:rFonts w:ascii="Times New Roman" w:hAnsi="Times New Roman" w:cs="Times New Roman"/>
          <w:sz w:val="28"/>
          <w:szCs w:val="28"/>
        </w:rPr>
        <w:t xml:space="preserve">За 9 </w:t>
      </w:r>
      <w:r>
        <w:rPr>
          <w:rFonts w:ascii="Times New Roman" w:hAnsi="Times New Roman" w:cs="Times New Roman"/>
          <w:sz w:val="28"/>
          <w:szCs w:val="28"/>
        </w:rPr>
        <w:t xml:space="preserve">месяцев 2020 года данное мероприятие потрачено из средств бюджета Северо-Енисейского района сумма в размере </w:t>
      </w:r>
      <w:r w:rsidRPr="00B82D99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 718 145,00 рублей,</w:t>
      </w:r>
    </w:p>
    <w:p w:rsidR="00B82D99" w:rsidRDefault="00B82D99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CA0F46" w:rsidRDefault="004A083C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CA0F46">
        <w:rPr>
          <w:rFonts w:ascii="Times New Roman" w:hAnsi="Times New Roman" w:cs="Times New Roman"/>
          <w:sz w:val="28"/>
          <w:szCs w:val="28"/>
        </w:rPr>
        <w:t xml:space="preserve">водозабора подземных вод в </w:t>
      </w:r>
      <w:proofErr w:type="spellStart"/>
      <w:r w:rsidR="00CA0F4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CA0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F46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 w:rsidR="00CA0F46">
        <w:rPr>
          <w:rFonts w:ascii="Times New Roman" w:hAnsi="Times New Roman" w:cs="Times New Roman"/>
          <w:sz w:val="28"/>
          <w:szCs w:val="28"/>
        </w:rPr>
        <w:t xml:space="preserve"> – </w:t>
      </w:r>
      <w:r w:rsidR="00CA0F46" w:rsidRPr="00CA0F46">
        <w:rPr>
          <w:rFonts w:ascii="Times New Roman" w:hAnsi="Times New Roman" w:cs="Times New Roman"/>
          <w:b/>
          <w:sz w:val="28"/>
          <w:szCs w:val="28"/>
        </w:rPr>
        <w:t>54 649 691,00</w:t>
      </w:r>
      <w:r w:rsidR="00CA0F4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82D99" w:rsidRDefault="00CA0F46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бурение 2-х скважин – </w:t>
      </w:r>
      <w:r>
        <w:rPr>
          <w:rFonts w:ascii="Times New Roman" w:hAnsi="Times New Roman" w:cs="Times New Roman"/>
          <w:b/>
          <w:sz w:val="28"/>
          <w:szCs w:val="28"/>
        </w:rPr>
        <w:t xml:space="preserve">11 836 839,00 </w:t>
      </w:r>
      <w:r w:rsidRPr="00CA0F4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0F46" w:rsidRDefault="00CA0F46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положительное заключение экспертизы на бурение 2-х скважин – </w:t>
      </w:r>
      <w:r>
        <w:rPr>
          <w:rFonts w:ascii="Times New Roman" w:hAnsi="Times New Roman" w:cs="Times New Roman"/>
          <w:b/>
          <w:sz w:val="28"/>
          <w:szCs w:val="28"/>
        </w:rPr>
        <w:t xml:space="preserve">181 615,00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CA0F46" w:rsidRPr="00CA0F46" w:rsidRDefault="00CA0F46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получение государственной экспертизы – </w:t>
      </w:r>
      <w:r w:rsidRPr="00CA0F46">
        <w:rPr>
          <w:rFonts w:ascii="Times New Roman" w:hAnsi="Times New Roman" w:cs="Times New Roman"/>
          <w:b/>
          <w:sz w:val="28"/>
          <w:szCs w:val="28"/>
        </w:rPr>
        <w:t>50 000,00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данного проекта </w:t>
      </w:r>
      <w:r w:rsidRPr="00803A1D">
        <w:rPr>
          <w:rFonts w:ascii="Times New Roman" w:eastAsia="Calibri" w:hAnsi="Times New Roman" w:cs="Times New Roman"/>
          <w:sz w:val="28"/>
          <w:szCs w:val="28"/>
        </w:rPr>
        <w:t>населени</w:t>
      </w:r>
      <w:r w:rsidRPr="00803A1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03A1D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803A1D">
        <w:rPr>
          <w:rFonts w:ascii="Times New Roman" w:eastAsia="Calibri" w:hAnsi="Times New Roman" w:cs="Times New Roman"/>
          <w:sz w:val="28"/>
          <w:szCs w:val="28"/>
        </w:rPr>
        <w:t xml:space="preserve"> Северо-Енисейск</w:t>
      </w:r>
      <w:r w:rsidRPr="00803A1D">
        <w:rPr>
          <w:rFonts w:ascii="Times New Roman" w:hAnsi="Times New Roman" w:cs="Times New Roman"/>
          <w:sz w:val="28"/>
          <w:szCs w:val="28"/>
        </w:rPr>
        <w:t>ий</w:t>
      </w:r>
      <w:r w:rsidRPr="00803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A1D">
        <w:rPr>
          <w:rFonts w:ascii="Times New Roman" w:hAnsi="Times New Roman" w:cs="Times New Roman"/>
          <w:sz w:val="28"/>
          <w:szCs w:val="28"/>
        </w:rPr>
        <w:t>будет обеспечено</w:t>
      </w:r>
      <w:r w:rsidRPr="00803A1D">
        <w:rPr>
          <w:rFonts w:ascii="Times New Roman" w:eastAsia="Calibri" w:hAnsi="Times New Roman" w:cs="Times New Roman"/>
          <w:sz w:val="28"/>
          <w:szCs w:val="28"/>
        </w:rPr>
        <w:t xml:space="preserve"> качественной питьевой водой, соответствующей требованиям безопасности, установленным санитарно-эпидемиологическими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6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C0357F">
        <w:rPr>
          <w:rFonts w:ascii="Times New Roman" w:hAnsi="Times New Roman"/>
          <w:b/>
          <w:color w:val="000000"/>
          <w:u w:val="single"/>
        </w:rPr>
        <w:t>Исполнители:</w:t>
      </w:r>
    </w:p>
    <w:p w:rsidR="00F54D6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0357F">
        <w:rPr>
          <w:rFonts w:ascii="Times New Roman" w:hAnsi="Times New Roman"/>
          <w:b/>
          <w:color w:val="000000"/>
          <w:u w:val="single"/>
        </w:rPr>
        <w:t>Овчар Ольга Николаевна</w:t>
      </w:r>
      <w:r>
        <w:rPr>
          <w:rFonts w:ascii="Times New Roman" w:hAnsi="Times New Roman"/>
          <w:b/>
          <w:color w:val="000000"/>
        </w:rPr>
        <w:t xml:space="preserve"> - з</w:t>
      </w:r>
      <w:r w:rsidRPr="00B67B91">
        <w:rPr>
          <w:rFonts w:ascii="Times New Roman" w:hAnsi="Times New Roman"/>
          <w:b/>
          <w:color w:val="000000"/>
        </w:rPr>
        <w:t>аместитель главы района по экономике, анализу и прогнозированию</w:t>
      </w:r>
      <w:r>
        <w:rPr>
          <w:rFonts w:ascii="Times New Roman" w:hAnsi="Times New Roman"/>
          <w:b/>
          <w:color w:val="000000"/>
        </w:rPr>
        <w:t>;</w:t>
      </w:r>
    </w:p>
    <w:p w:rsidR="00F54D6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>Максимова Ирина Николаевна</w:t>
      </w:r>
      <w:r>
        <w:rPr>
          <w:rFonts w:ascii="Times New Roman" w:hAnsi="Times New Roman"/>
          <w:b/>
          <w:color w:val="000000"/>
        </w:rPr>
        <w:t xml:space="preserve"> – главный специалист отдела экономического анализа и прогнозирования администрации Северо-Енисейского района;</w:t>
      </w:r>
    </w:p>
    <w:p w:rsidR="00F54D6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proofErr w:type="spellStart"/>
      <w:r w:rsidRPr="005E7150">
        <w:rPr>
          <w:rFonts w:ascii="Times New Roman" w:hAnsi="Times New Roman"/>
          <w:b/>
          <w:color w:val="000000"/>
          <w:u w:val="single"/>
        </w:rPr>
        <w:t>Черепина</w:t>
      </w:r>
      <w:proofErr w:type="spellEnd"/>
      <w:r w:rsidRPr="005E7150">
        <w:rPr>
          <w:rFonts w:ascii="Times New Roman" w:hAnsi="Times New Roman"/>
          <w:b/>
          <w:color w:val="000000"/>
          <w:u w:val="single"/>
        </w:rPr>
        <w:t xml:space="preserve"> Ирина Владимировна</w:t>
      </w:r>
      <w:r>
        <w:rPr>
          <w:rFonts w:ascii="Times New Roman" w:hAnsi="Times New Roman"/>
          <w:b/>
          <w:color w:val="000000"/>
        </w:rPr>
        <w:t xml:space="preserve"> – главный специалист отдела экономического анализа и прогнозирования администрации Северо-Енисейского района.</w:t>
      </w:r>
    </w:p>
    <w:p w:rsidR="005E7150" w:rsidRDefault="005E7150" w:rsidP="005E715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sectPr w:rsidR="005E7150" w:rsidSect="00074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3C" w:rsidRDefault="004A083C" w:rsidP="00CA2271">
      <w:pPr>
        <w:spacing w:after="0" w:line="240" w:lineRule="auto"/>
      </w:pPr>
      <w:r>
        <w:separator/>
      </w:r>
    </w:p>
  </w:endnote>
  <w:endnote w:type="continuationSeparator" w:id="0">
    <w:p w:rsidR="004A083C" w:rsidRDefault="004A083C" w:rsidP="00CA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3C" w:rsidRDefault="004A083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6036"/>
      <w:docPartObj>
        <w:docPartGallery w:val="Page Numbers (Bottom of Page)"/>
        <w:docPartUnique/>
      </w:docPartObj>
    </w:sdtPr>
    <w:sdtContent>
      <w:p w:rsidR="004A083C" w:rsidRDefault="004A083C">
        <w:pPr>
          <w:pStyle w:val="a9"/>
          <w:jc w:val="right"/>
        </w:pPr>
        <w:fldSimple w:instr=" PAGE   \* MERGEFORMAT ">
          <w:r w:rsidR="00CA0F46">
            <w:rPr>
              <w:noProof/>
            </w:rPr>
            <w:t>2</w:t>
          </w:r>
        </w:fldSimple>
      </w:p>
    </w:sdtContent>
  </w:sdt>
  <w:p w:rsidR="004A083C" w:rsidRDefault="004A083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3C" w:rsidRDefault="004A08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3C" w:rsidRDefault="004A083C" w:rsidP="00CA2271">
      <w:pPr>
        <w:spacing w:after="0" w:line="240" w:lineRule="auto"/>
      </w:pPr>
      <w:r>
        <w:separator/>
      </w:r>
    </w:p>
  </w:footnote>
  <w:footnote w:type="continuationSeparator" w:id="0">
    <w:p w:rsidR="004A083C" w:rsidRDefault="004A083C" w:rsidP="00CA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3C" w:rsidRDefault="004A08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3C" w:rsidRDefault="004A083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3C" w:rsidRDefault="004A08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C1"/>
    <w:multiLevelType w:val="multilevel"/>
    <w:tmpl w:val="07B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40A4743"/>
    <w:multiLevelType w:val="hybridMultilevel"/>
    <w:tmpl w:val="4774A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400267"/>
    <w:multiLevelType w:val="hybridMultilevel"/>
    <w:tmpl w:val="E63E6126"/>
    <w:lvl w:ilvl="0" w:tplc="C4301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101F40"/>
    <w:multiLevelType w:val="multilevel"/>
    <w:tmpl w:val="3C7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B1D7A"/>
    <w:multiLevelType w:val="multilevel"/>
    <w:tmpl w:val="0A2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21F41"/>
    <w:multiLevelType w:val="multilevel"/>
    <w:tmpl w:val="68C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77AF4"/>
    <w:multiLevelType w:val="multilevel"/>
    <w:tmpl w:val="878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676EE"/>
    <w:multiLevelType w:val="multilevel"/>
    <w:tmpl w:val="D30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D599F"/>
    <w:multiLevelType w:val="hybridMultilevel"/>
    <w:tmpl w:val="6492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33B51"/>
    <w:multiLevelType w:val="multilevel"/>
    <w:tmpl w:val="8660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A068E"/>
    <w:multiLevelType w:val="hybridMultilevel"/>
    <w:tmpl w:val="B7C0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87EDB"/>
    <w:multiLevelType w:val="hybridMultilevel"/>
    <w:tmpl w:val="E746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73AB1"/>
    <w:multiLevelType w:val="multilevel"/>
    <w:tmpl w:val="D42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8111C"/>
    <w:multiLevelType w:val="multilevel"/>
    <w:tmpl w:val="0ED2D3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A2F2DDC"/>
    <w:multiLevelType w:val="hybridMultilevel"/>
    <w:tmpl w:val="0AF259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16"/>
  </w:num>
  <w:num w:numId="13">
    <w:abstractNumId w:val="5"/>
  </w:num>
  <w:num w:numId="14">
    <w:abstractNumId w:val="11"/>
  </w:num>
  <w:num w:numId="15">
    <w:abstractNumId w:val="2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01"/>
    <w:rsid w:val="000673A7"/>
    <w:rsid w:val="00074D29"/>
    <w:rsid w:val="00086C7D"/>
    <w:rsid w:val="000937DF"/>
    <w:rsid w:val="000A77AC"/>
    <w:rsid w:val="000C1E72"/>
    <w:rsid w:val="001013C1"/>
    <w:rsid w:val="00164475"/>
    <w:rsid w:val="00165B46"/>
    <w:rsid w:val="00174348"/>
    <w:rsid w:val="00184489"/>
    <w:rsid w:val="001858F5"/>
    <w:rsid w:val="00196895"/>
    <w:rsid w:val="001F61E4"/>
    <w:rsid w:val="0020121E"/>
    <w:rsid w:val="00216626"/>
    <w:rsid w:val="002227D5"/>
    <w:rsid w:val="002245B7"/>
    <w:rsid w:val="00226AFE"/>
    <w:rsid w:val="00227B01"/>
    <w:rsid w:val="00244CC4"/>
    <w:rsid w:val="00250C5F"/>
    <w:rsid w:val="002650D1"/>
    <w:rsid w:val="00270033"/>
    <w:rsid w:val="00276082"/>
    <w:rsid w:val="002A5127"/>
    <w:rsid w:val="0030063D"/>
    <w:rsid w:val="00310C04"/>
    <w:rsid w:val="00324F2D"/>
    <w:rsid w:val="0035418B"/>
    <w:rsid w:val="00367BF1"/>
    <w:rsid w:val="00370309"/>
    <w:rsid w:val="003939DD"/>
    <w:rsid w:val="003A4046"/>
    <w:rsid w:val="003B4C4D"/>
    <w:rsid w:val="003D76C6"/>
    <w:rsid w:val="003E58C6"/>
    <w:rsid w:val="003F100D"/>
    <w:rsid w:val="003F48AA"/>
    <w:rsid w:val="00400924"/>
    <w:rsid w:val="004250DC"/>
    <w:rsid w:val="004629FE"/>
    <w:rsid w:val="00466E70"/>
    <w:rsid w:val="004A083C"/>
    <w:rsid w:val="004A4C63"/>
    <w:rsid w:val="004A6BDE"/>
    <w:rsid w:val="004A74B1"/>
    <w:rsid w:val="004B5D01"/>
    <w:rsid w:val="004C15D0"/>
    <w:rsid w:val="004C1AC9"/>
    <w:rsid w:val="004C551D"/>
    <w:rsid w:val="004D48D9"/>
    <w:rsid w:val="004D5F7B"/>
    <w:rsid w:val="00516A33"/>
    <w:rsid w:val="005418AC"/>
    <w:rsid w:val="005520AC"/>
    <w:rsid w:val="00557E0E"/>
    <w:rsid w:val="00586AA3"/>
    <w:rsid w:val="005931AA"/>
    <w:rsid w:val="00593FAF"/>
    <w:rsid w:val="005A17C5"/>
    <w:rsid w:val="005B26C3"/>
    <w:rsid w:val="005B2DFE"/>
    <w:rsid w:val="005D0ABB"/>
    <w:rsid w:val="005E7150"/>
    <w:rsid w:val="005F1683"/>
    <w:rsid w:val="0064043F"/>
    <w:rsid w:val="00645C83"/>
    <w:rsid w:val="00654E89"/>
    <w:rsid w:val="006640D3"/>
    <w:rsid w:val="00666B38"/>
    <w:rsid w:val="00682019"/>
    <w:rsid w:val="00684EB1"/>
    <w:rsid w:val="00691C5D"/>
    <w:rsid w:val="006C2139"/>
    <w:rsid w:val="006C61D2"/>
    <w:rsid w:val="00737086"/>
    <w:rsid w:val="00742DD9"/>
    <w:rsid w:val="00773D89"/>
    <w:rsid w:val="00780EF8"/>
    <w:rsid w:val="007920B4"/>
    <w:rsid w:val="007A62E5"/>
    <w:rsid w:val="007B3BEC"/>
    <w:rsid w:val="007B4F3D"/>
    <w:rsid w:val="0080323D"/>
    <w:rsid w:val="0081568F"/>
    <w:rsid w:val="0081694C"/>
    <w:rsid w:val="00855E9C"/>
    <w:rsid w:val="00860421"/>
    <w:rsid w:val="008B70D4"/>
    <w:rsid w:val="00914A61"/>
    <w:rsid w:val="00943AB5"/>
    <w:rsid w:val="00951C3F"/>
    <w:rsid w:val="00971DFF"/>
    <w:rsid w:val="0097547A"/>
    <w:rsid w:val="009B2D4B"/>
    <w:rsid w:val="009E3F54"/>
    <w:rsid w:val="009E4137"/>
    <w:rsid w:val="009F7B3A"/>
    <w:rsid w:val="00A05015"/>
    <w:rsid w:val="00A2443B"/>
    <w:rsid w:val="00A412DE"/>
    <w:rsid w:val="00A556DA"/>
    <w:rsid w:val="00A87436"/>
    <w:rsid w:val="00AA0F9F"/>
    <w:rsid w:val="00AA0FFA"/>
    <w:rsid w:val="00AC6865"/>
    <w:rsid w:val="00AF342B"/>
    <w:rsid w:val="00B00656"/>
    <w:rsid w:val="00B24C22"/>
    <w:rsid w:val="00B33924"/>
    <w:rsid w:val="00B6384F"/>
    <w:rsid w:val="00B82B73"/>
    <w:rsid w:val="00B82D99"/>
    <w:rsid w:val="00B952F0"/>
    <w:rsid w:val="00B97BD9"/>
    <w:rsid w:val="00BA3DB3"/>
    <w:rsid w:val="00BD1225"/>
    <w:rsid w:val="00BD6F9F"/>
    <w:rsid w:val="00BE7B5D"/>
    <w:rsid w:val="00BF078C"/>
    <w:rsid w:val="00C02FCC"/>
    <w:rsid w:val="00C07C71"/>
    <w:rsid w:val="00C41059"/>
    <w:rsid w:val="00C4345D"/>
    <w:rsid w:val="00C537D9"/>
    <w:rsid w:val="00C56B6B"/>
    <w:rsid w:val="00C715FF"/>
    <w:rsid w:val="00CA0F46"/>
    <w:rsid w:val="00CA2271"/>
    <w:rsid w:val="00CA3964"/>
    <w:rsid w:val="00CB387F"/>
    <w:rsid w:val="00CC206A"/>
    <w:rsid w:val="00D16C72"/>
    <w:rsid w:val="00D20C56"/>
    <w:rsid w:val="00D2173B"/>
    <w:rsid w:val="00D4453B"/>
    <w:rsid w:val="00D479B8"/>
    <w:rsid w:val="00D6291C"/>
    <w:rsid w:val="00D8561B"/>
    <w:rsid w:val="00DB112F"/>
    <w:rsid w:val="00DB5410"/>
    <w:rsid w:val="00DC718C"/>
    <w:rsid w:val="00DC728A"/>
    <w:rsid w:val="00DE36EC"/>
    <w:rsid w:val="00DE6BBF"/>
    <w:rsid w:val="00DF2C24"/>
    <w:rsid w:val="00DF69CA"/>
    <w:rsid w:val="00E2145C"/>
    <w:rsid w:val="00E237C2"/>
    <w:rsid w:val="00E32CC9"/>
    <w:rsid w:val="00E536BE"/>
    <w:rsid w:val="00E6222A"/>
    <w:rsid w:val="00E90CF8"/>
    <w:rsid w:val="00EE61B6"/>
    <w:rsid w:val="00F142E9"/>
    <w:rsid w:val="00F170F2"/>
    <w:rsid w:val="00F408A3"/>
    <w:rsid w:val="00F54D60"/>
    <w:rsid w:val="00F60275"/>
    <w:rsid w:val="00F921A3"/>
    <w:rsid w:val="00F97195"/>
    <w:rsid w:val="00FE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B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7B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4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4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2271"/>
  </w:style>
  <w:style w:type="paragraph" w:styleId="a9">
    <w:name w:val="footer"/>
    <w:basedOn w:val="a"/>
    <w:link w:val="aa"/>
    <w:uiPriority w:val="99"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7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Максимова</cp:lastModifiedBy>
  <cp:revision>90</cp:revision>
  <cp:lastPrinted>2021-01-29T04:43:00Z</cp:lastPrinted>
  <dcterms:created xsi:type="dcterms:W3CDTF">2019-07-02T07:02:00Z</dcterms:created>
  <dcterms:modified xsi:type="dcterms:W3CDTF">2021-02-02T03:24:00Z</dcterms:modified>
</cp:coreProperties>
</file>