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2" w:rsidRPr="007218A0" w:rsidRDefault="005905E2" w:rsidP="005905E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E2" w:rsidRPr="007218A0" w:rsidRDefault="005905E2" w:rsidP="005905E2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580"/>
      </w:tblGrid>
      <w:tr w:rsidR="005905E2" w:rsidRPr="007218A0" w:rsidTr="00650B69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05E2" w:rsidRPr="007218A0" w:rsidRDefault="005905E2" w:rsidP="00650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5905E2" w:rsidRPr="007218A0" w:rsidRDefault="005905E2" w:rsidP="00650B69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5905E2" w:rsidRPr="007218A0" w:rsidTr="00650B69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3C02C1" w:rsidP="006364FE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3C02C1">
              <w:rPr>
                <w:rFonts w:ascii="Times New Roman" w:hAnsi="Times New Roman"/>
                <w:sz w:val="28"/>
              </w:rPr>
              <w:t>«</w:t>
            </w:r>
            <w:r w:rsidR="006364FE">
              <w:rPr>
                <w:rFonts w:ascii="Times New Roman" w:hAnsi="Times New Roman"/>
                <w:sz w:val="28"/>
                <w:u w:val="single"/>
              </w:rPr>
              <w:t>17</w:t>
            </w:r>
            <w:r w:rsidRPr="003C02C1">
              <w:rPr>
                <w:rFonts w:ascii="Times New Roman" w:hAnsi="Times New Roman"/>
                <w:sz w:val="28"/>
              </w:rPr>
              <w:t>»</w:t>
            </w:r>
            <w:r w:rsidR="006364FE">
              <w:rPr>
                <w:rFonts w:ascii="Times New Roman" w:hAnsi="Times New Roman"/>
                <w:sz w:val="28"/>
              </w:rPr>
              <w:t xml:space="preserve"> </w:t>
            </w:r>
            <w:r w:rsidR="006364FE">
              <w:rPr>
                <w:rFonts w:ascii="Times New Roman" w:hAnsi="Times New Roman"/>
                <w:sz w:val="28"/>
                <w:u w:val="single"/>
              </w:rPr>
              <w:t xml:space="preserve">мая </w:t>
            </w:r>
            <w:r w:rsidRPr="003C02C1">
              <w:rPr>
                <w:rFonts w:ascii="Times New Roman" w:hAnsi="Times New Roman"/>
                <w:sz w:val="28"/>
              </w:rPr>
              <w:t>202</w:t>
            </w:r>
            <w:r w:rsidR="00321F23">
              <w:rPr>
                <w:rFonts w:ascii="Times New Roman" w:hAnsi="Times New Roman"/>
                <w:sz w:val="28"/>
              </w:rPr>
              <w:t>3</w:t>
            </w:r>
            <w:r w:rsidRPr="003C02C1">
              <w:rPr>
                <w:rFonts w:ascii="Times New Roman" w:hAnsi="Times New Roman"/>
                <w:sz w:val="28"/>
              </w:rPr>
              <w:t xml:space="preserve"> г</w:t>
            </w:r>
            <w:r w:rsidR="005E460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5905E2" w:rsidP="006364FE">
            <w:pPr>
              <w:pStyle w:val="a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7218A0">
              <w:rPr>
                <w:rFonts w:ascii="Times New Roman" w:hAnsi="Times New Roman"/>
                <w:sz w:val="28"/>
              </w:rPr>
              <w:t xml:space="preserve">№ </w:t>
            </w:r>
            <w:r w:rsidR="006364FE">
              <w:rPr>
                <w:rFonts w:ascii="Times New Roman" w:hAnsi="Times New Roman"/>
                <w:sz w:val="28"/>
                <w:u w:val="single"/>
              </w:rPr>
              <w:t>184-п</w:t>
            </w:r>
          </w:p>
        </w:tc>
      </w:tr>
      <w:tr w:rsidR="005905E2" w:rsidRPr="006C68E1" w:rsidTr="00650B69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3C02C1" w:rsidRDefault="005905E2" w:rsidP="00650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C1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</w:tc>
      </w:tr>
    </w:tbl>
    <w:p w:rsidR="005905E2" w:rsidRPr="006C68E1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5905E2" w:rsidRPr="006C68E1" w:rsidRDefault="00E15506" w:rsidP="0040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Северо-Енисейского района «Об утверждении перечней главных администраторов доходов бюджета Северо-Енисейского района</w:t>
      </w:r>
      <w:r w:rsidR="0066621C" w:rsidRPr="006C68E1">
        <w:rPr>
          <w:rFonts w:ascii="Times New Roman" w:hAnsi="Times New Roman"/>
          <w:sz w:val="28"/>
          <w:szCs w:val="28"/>
        </w:rPr>
        <w:t>»</w:t>
      </w:r>
    </w:p>
    <w:p w:rsidR="004C3739" w:rsidRPr="006C68E1" w:rsidRDefault="004C3739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05E2" w:rsidRPr="006C68E1" w:rsidRDefault="005905E2" w:rsidP="00330D62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 xml:space="preserve">В </w:t>
      </w:r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proofErr w:type="gramStart"/>
      <w:r w:rsidR="004F1D79" w:rsidRPr="006C68E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296A68"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очнения </w:t>
      </w:r>
      <w:r w:rsidR="004F1D79" w:rsidRPr="006C68E1"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 w:rsidR="00EC7B68" w:rsidRPr="006C68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F1D79"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</w:t>
      </w:r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</w:t>
      </w:r>
      <w:r w:rsidR="004C637C" w:rsidRPr="006C68E1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35AE0"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68E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C68E1">
        <w:rPr>
          <w:rFonts w:ascii="Times New Roman" w:hAnsi="Times New Roman"/>
          <w:sz w:val="28"/>
          <w:szCs w:val="28"/>
        </w:rPr>
        <w:t xml:space="preserve">соответствии </w:t>
      </w:r>
      <w:r w:rsidR="000757A9" w:rsidRPr="006C68E1">
        <w:rPr>
          <w:rFonts w:ascii="Times New Roman" w:hAnsi="Times New Roman"/>
          <w:sz w:val="28"/>
          <w:szCs w:val="28"/>
        </w:rPr>
        <w:t xml:space="preserve">с пунктом 3.2 статьи 160.1 Бюджетного кодекса Российской Федерации, </w:t>
      </w:r>
      <w:r w:rsidRPr="006C68E1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164478" w:rsidRPr="006C68E1" w:rsidRDefault="005905E2" w:rsidP="00330D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 xml:space="preserve">1. </w:t>
      </w:r>
      <w:r w:rsidR="00A656E9" w:rsidRPr="006C68E1">
        <w:rPr>
          <w:rFonts w:ascii="Times New Roman" w:hAnsi="Times New Roman"/>
          <w:sz w:val="28"/>
          <w:szCs w:val="28"/>
        </w:rPr>
        <w:t>Внести в постановление администрации Северо-Енисейского района от 09.12.202</w:t>
      </w:r>
      <w:r w:rsidR="00E82E0A">
        <w:rPr>
          <w:rFonts w:ascii="Times New Roman" w:hAnsi="Times New Roman"/>
          <w:sz w:val="28"/>
          <w:szCs w:val="28"/>
        </w:rPr>
        <w:t>2</w:t>
      </w:r>
      <w:r w:rsidR="00A656E9" w:rsidRPr="006C68E1">
        <w:rPr>
          <w:rFonts w:ascii="Times New Roman" w:hAnsi="Times New Roman"/>
          <w:sz w:val="28"/>
          <w:szCs w:val="28"/>
        </w:rPr>
        <w:t xml:space="preserve"> № </w:t>
      </w:r>
      <w:r w:rsidR="00E82E0A">
        <w:rPr>
          <w:rFonts w:ascii="Times New Roman" w:hAnsi="Times New Roman"/>
          <w:sz w:val="28"/>
          <w:szCs w:val="28"/>
        </w:rPr>
        <w:t>547</w:t>
      </w:r>
      <w:r w:rsidR="00A656E9" w:rsidRPr="006C68E1">
        <w:rPr>
          <w:rFonts w:ascii="Times New Roman" w:hAnsi="Times New Roman"/>
          <w:sz w:val="28"/>
          <w:szCs w:val="28"/>
        </w:rPr>
        <w:t>-п «Об утверждении перечней главных администраторов доходов бюджета Северо-Енисейского района»</w:t>
      </w:r>
      <w:r w:rsidR="003F5311" w:rsidRPr="006C68E1">
        <w:rPr>
          <w:rFonts w:ascii="Times New Roman" w:hAnsi="Times New Roman"/>
          <w:sz w:val="28"/>
          <w:szCs w:val="28"/>
        </w:rPr>
        <w:t xml:space="preserve"> </w:t>
      </w:r>
      <w:r w:rsidR="002F4807">
        <w:rPr>
          <w:rFonts w:ascii="Times New Roman" w:hAnsi="Times New Roman"/>
          <w:sz w:val="28"/>
          <w:szCs w:val="28"/>
        </w:rPr>
        <w:t xml:space="preserve">(далее-постановление) </w:t>
      </w:r>
      <w:r w:rsidR="003F5311" w:rsidRPr="006C68E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10F6F" w:rsidRPr="00F10F6F" w:rsidRDefault="00F10F6F" w:rsidP="00330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F6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приложение 1 к </w:t>
      </w:r>
      <w:r w:rsidR="0067699F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F10F6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</w:t>
      </w:r>
      <w:r w:rsidR="0067699F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FC46A9" w:rsidRPr="006C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046" w:rsidRDefault="004B19FF" w:rsidP="00330D62">
      <w:pPr>
        <w:spacing w:after="0" w:line="240" w:lineRule="auto"/>
        <w:ind w:left="-360" w:firstLine="1069"/>
        <w:jc w:val="both"/>
        <w:rPr>
          <w:rFonts w:ascii="Times New Roman" w:hAnsi="Times New Roman"/>
          <w:sz w:val="28"/>
          <w:szCs w:val="28"/>
        </w:rPr>
      </w:pPr>
      <w:r w:rsidRPr="006C68E1">
        <w:rPr>
          <w:rFonts w:ascii="Times New Roman" w:hAnsi="Times New Roman"/>
          <w:sz w:val="28"/>
          <w:szCs w:val="28"/>
        </w:rPr>
        <w:t xml:space="preserve">2. </w:t>
      </w:r>
      <w:r w:rsidR="005905E2" w:rsidRPr="006C68E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D74A4" w:rsidRPr="006C68E1">
        <w:rPr>
          <w:rFonts w:ascii="Times New Roman" w:hAnsi="Times New Roman"/>
          <w:sz w:val="28"/>
          <w:szCs w:val="28"/>
        </w:rPr>
        <w:t>вступает в силу со дня подписания</w:t>
      </w:r>
      <w:r w:rsidR="00925046">
        <w:rPr>
          <w:rFonts w:ascii="Times New Roman" w:hAnsi="Times New Roman"/>
          <w:sz w:val="28"/>
          <w:szCs w:val="28"/>
        </w:rPr>
        <w:t>.</w:t>
      </w:r>
    </w:p>
    <w:p w:rsidR="00F10F6F" w:rsidRPr="006C68E1" w:rsidRDefault="00925046" w:rsidP="00330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867069" w:rsidRPr="006C68E1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>о</w:t>
      </w:r>
      <w:r w:rsidRPr="006C68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убликованию</w:t>
      </w:r>
      <w:r w:rsidRPr="006C68E1">
        <w:rPr>
          <w:rFonts w:ascii="Times New Roman" w:hAnsi="Times New Roman"/>
          <w:sz w:val="28"/>
          <w:szCs w:val="28"/>
        </w:rPr>
        <w:t xml:space="preserve"> в газете «Северо-Енисейский вестник»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67069" w:rsidRPr="006C68E1">
        <w:rPr>
          <w:rFonts w:ascii="Times New Roman" w:hAnsi="Times New Roman"/>
          <w:sz w:val="28"/>
          <w:szCs w:val="28"/>
        </w:rPr>
        <w:t>размещению на официальном сайте Северо-Енисейского района в информационно-телекоммуникационной сети «Интернет</w:t>
      </w:r>
      <w:r w:rsidR="00867069" w:rsidRPr="003C02C1">
        <w:rPr>
          <w:rFonts w:ascii="Times New Roman" w:hAnsi="Times New Roman"/>
          <w:sz w:val="28"/>
          <w:szCs w:val="28"/>
        </w:rPr>
        <w:t xml:space="preserve">» </w:t>
      </w:r>
      <w:r w:rsidR="005E460B">
        <w:rPr>
          <w:rFonts w:ascii="Times New Roman" w:hAnsi="Times New Roman"/>
          <w:sz w:val="28"/>
          <w:szCs w:val="28"/>
        </w:rPr>
        <w:t>(</w:t>
      </w:r>
      <w:hyperlink r:id="rId9" w:history="1">
        <w:r w:rsidRPr="005E460B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E460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E460B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Pr="005E460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E460B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67069" w:rsidRPr="006C68E1">
        <w:rPr>
          <w:rFonts w:ascii="Times New Roman" w:hAnsi="Times New Roman"/>
          <w:sz w:val="28"/>
          <w:szCs w:val="28"/>
        </w:rPr>
        <w:t>.</w:t>
      </w:r>
      <w:r w:rsidR="005E460B">
        <w:rPr>
          <w:rFonts w:ascii="Times New Roman" w:hAnsi="Times New Roman"/>
          <w:sz w:val="28"/>
          <w:szCs w:val="28"/>
        </w:rPr>
        <w:t>)</w:t>
      </w:r>
    </w:p>
    <w:p w:rsidR="005905E2" w:rsidRPr="006C68E1" w:rsidRDefault="005905E2" w:rsidP="005905E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905E2" w:rsidRPr="006C68E1" w:rsidRDefault="005905E2" w:rsidP="005905E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6A282A" w:rsidRPr="006A282A" w:rsidRDefault="006A282A" w:rsidP="006A28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</w:p>
    <w:p w:rsidR="006A282A" w:rsidRPr="006A282A" w:rsidRDefault="006A282A" w:rsidP="006A28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>Главы Северо-Енисейского района,</w:t>
      </w:r>
    </w:p>
    <w:p w:rsidR="00393B5A" w:rsidRDefault="006A282A" w:rsidP="006A28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93B5A" w:rsidSect="00107CEF">
          <w:footerReference w:type="even" r:id="rId10"/>
          <w:footerReference w:type="default" r:id="rId11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района</w:t>
      </w: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6A282A">
        <w:rPr>
          <w:rFonts w:ascii="Times New Roman" w:eastAsia="Times New Roman" w:hAnsi="Times New Roman"/>
          <w:sz w:val="28"/>
          <w:szCs w:val="28"/>
          <w:lang w:eastAsia="ru-RU"/>
        </w:rPr>
        <w:t>А.Э. Перепелица</w:t>
      </w:r>
    </w:p>
    <w:p w:rsidR="00005E3F" w:rsidRPr="006C68E1" w:rsidRDefault="00005E3F" w:rsidP="00005E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B5A" w:rsidRDefault="00393B5A" w:rsidP="00393B5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93B5A" w:rsidRDefault="00393B5A" w:rsidP="00393B5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93B5A" w:rsidRDefault="00393B5A" w:rsidP="00393B5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Северо-Енисейского района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393B5A" w:rsidRDefault="006364FE" w:rsidP="00393B5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17.05.2023 </w:t>
      </w:r>
      <w:r w:rsidR="00393B5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184-п</w:t>
      </w:r>
      <w:bookmarkStart w:id="0" w:name="_GoBack"/>
      <w:bookmarkEnd w:id="0"/>
    </w:p>
    <w:p w:rsidR="00393B5A" w:rsidRPr="00F0278A" w:rsidRDefault="00393B5A" w:rsidP="00393B5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(новая редакция приложения</w:t>
      </w:r>
      <w:r w:rsidRPr="00F0278A">
        <w:rPr>
          <w:rFonts w:ascii="Times New Roman" w:hAnsi="Times New Roman"/>
          <w:sz w:val="24"/>
          <w:szCs w:val="24"/>
        </w:rPr>
        <w:t xml:space="preserve"> 1</w:t>
      </w:r>
      <w:proofErr w:type="gramEnd"/>
    </w:p>
    <w:p w:rsidR="00393B5A" w:rsidRPr="00F0278A" w:rsidRDefault="00393B5A" w:rsidP="00393B5A">
      <w:pPr>
        <w:spacing w:after="0" w:line="240" w:lineRule="auto"/>
        <w:ind w:left="840" w:firstLine="7240"/>
        <w:jc w:val="right"/>
        <w:outlineLvl w:val="0"/>
        <w:rPr>
          <w:rFonts w:ascii="Times New Roman" w:hAnsi="Times New Roman"/>
          <w:sz w:val="24"/>
          <w:szCs w:val="24"/>
        </w:rPr>
      </w:pPr>
      <w:r w:rsidRPr="00F027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93B5A" w:rsidRPr="00F0278A" w:rsidRDefault="00393B5A" w:rsidP="00393B5A">
      <w:pPr>
        <w:spacing w:after="0" w:line="240" w:lineRule="auto"/>
        <w:ind w:left="840" w:firstLine="7240"/>
        <w:jc w:val="right"/>
        <w:outlineLvl w:val="0"/>
        <w:rPr>
          <w:rFonts w:ascii="Times New Roman" w:hAnsi="Times New Roman"/>
          <w:sz w:val="24"/>
          <w:szCs w:val="24"/>
        </w:rPr>
      </w:pPr>
      <w:r w:rsidRPr="00F0278A">
        <w:rPr>
          <w:rFonts w:ascii="Times New Roman" w:hAnsi="Times New Roman"/>
          <w:sz w:val="24"/>
          <w:szCs w:val="24"/>
        </w:rPr>
        <w:t>Северо-Енисейского  района</w:t>
      </w:r>
    </w:p>
    <w:p w:rsidR="00393B5A" w:rsidRDefault="00393B5A" w:rsidP="00393B5A">
      <w:pPr>
        <w:spacing w:after="0" w:line="240" w:lineRule="auto"/>
        <w:ind w:left="840" w:firstLine="7240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F0278A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F0278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F0278A">
        <w:rPr>
          <w:rFonts w:ascii="Times New Roman" w:hAnsi="Times New Roman"/>
          <w:sz w:val="24"/>
          <w:szCs w:val="24"/>
          <w:u w:val="single"/>
        </w:rPr>
        <w:t>.202</w:t>
      </w:r>
      <w:r w:rsidR="00651FD0">
        <w:rPr>
          <w:rFonts w:ascii="Times New Roman" w:hAnsi="Times New Roman"/>
          <w:sz w:val="24"/>
          <w:szCs w:val="24"/>
          <w:u w:val="single"/>
        </w:rPr>
        <w:t>2</w:t>
      </w:r>
      <w:r w:rsidRPr="00F0278A">
        <w:rPr>
          <w:rFonts w:ascii="Times New Roman" w:hAnsi="Times New Roman"/>
          <w:sz w:val="24"/>
          <w:szCs w:val="24"/>
        </w:rPr>
        <w:t xml:space="preserve">  № </w:t>
      </w:r>
      <w:r w:rsidR="00651FD0">
        <w:rPr>
          <w:rFonts w:ascii="Times New Roman" w:hAnsi="Times New Roman"/>
          <w:sz w:val="24"/>
          <w:szCs w:val="24"/>
          <w:u w:val="single"/>
        </w:rPr>
        <w:t>547</w:t>
      </w:r>
      <w:r w:rsidRPr="00C72C61"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393B5A" w:rsidRPr="00F0278A" w:rsidRDefault="00393B5A" w:rsidP="00393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B5A" w:rsidRPr="00F0278A" w:rsidRDefault="00393B5A" w:rsidP="00393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78A">
        <w:rPr>
          <w:rFonts w:ascii="Times New Roman" w:hAnsi="Times New Roman"/>
          <w:sz w:val="28"/>
          <w:szCs w:val="28"/>
        </w:rPr>
        <w:t>Перечень главных администраторов доходов бюджета Северо-Енисейского района</w:t>
      </w:r>
    </w:p>
    <w:p w:rsidR="00393B5A" w:rsidRPr="00F0278A" w:rsidRDefault="00393B5A" w:rsidP="00393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B5A" w:rsidRPr="00B71B6C" w:rsidRDefault="00393B5A" w:rsidP="00393B5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44"/>
        <w:gridCol w:w="2773"/>
        <w:gridCol w:w="9466"/>
      </w:tblGrid>
      <w:tr w:rsidR="009F37B4" w:rsidRPr="00A36023" w:rsidTr="00365D91">
        <w:trPr>
          <w:trHeight w:val="922"/>
        </w:trPr>
        <w:tc>
          <w:tcPr>
            <w:tcW w:w="714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2696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Код вида (подвида) доходов бюджета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бюджета/ 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наименование кода вида (подвида) доходов бюджета</w:t>
            </w:r>
          </w:p>
          <w:p w:rsidR="009F37B4" w:rsidRPr="00A36023" w:rsidRDefault="009F37B4" w:rsidP="00365D91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B4" w:rsidRPr="00A36023" w:rsidTr="00365D91">
        <w:trPr>
          <w:trHeight w:val="244"/>
        </w:trPr>
        <w:tc>
          <w:tcPr>
            <w:tcW w:w="714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443" w:hanging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B4" w:rsidRPr="00A36023" w:rsidTr="00365D91">
        <w:trPr>
          <w:trHeight w:val="44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Счетная палата Красноярского края</w:t>
            </w:r>
          </w:p>
        </w:tc>
      </w:tr>
      <w:tr w:rsidR="009F37B4" w:rsidRPr="00A36023" w:rsidTr="00365D91">
        <w:trPr>
          <w:trHeight w:val="11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Избирательная комиссия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1 16 01123 01 0001 140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1 16 01213 01 0000 140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лесного хозяйства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экологии и рационального природопользования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по государственной охране объектов культурного наследия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 государственной границы Российской Федерации и обеспечения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финансово-экономического контроля и контроля в сфере закупок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по ветеринарному надзору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63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 Министерство сельского хозяйства и торговли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1 16 01333 01 0000 140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</w:t>
            </w:r>
          </w:p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57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Служба строительного надзора и жилищного контроля Красноярского края</w:t>
            </w:r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7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Архивное агентство Красноярского края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59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57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Управление Федеральной налоговой службы по Красноярскому краю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1 01 01012 02 1000 110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1 01 01012 02 2100 110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1 01 01012 02 2200 110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 налогоплательщиков), зачисляемый в бюджеты субъектов Российской Федерации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1 01 01012 02 3000 110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1 01 01012 02 3000 110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1 01 01012 02 4000 110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(прочие поступления)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1 01 01012 02 5000 110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1 01 02010 01 1000 110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1 01 02010 01 2100 110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7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Налогового кодекса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1 01 02010 01 2200 110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0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1 01 02010 01 3000 110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3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1 01 02010 01 4000 110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4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6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1 01 02010 01 5000 110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7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227.1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9" w:history="1">
              <w:r w:rsidRPr="00A36023">
                <w:rPr>
                  <w:rFonts w:ascii="Times New Roman" w:hAnsi="Times New Roman"/>
                  <w:color w:val="0000FF"/>
                  <w:sz w:val="24"/>
                  <w:szCs w:val="24"/>
                </w:rPr>
                <w:t>228</w:t>
              </w:r>
            </w:hyperlink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0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1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1 01 02020 01 2200 110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3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2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3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1 01 02020 01 4000 110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4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 </w:t>
            </w:r>
            <w:hyperlink w:anchor="P4328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1 01 02020 01 5000 110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7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1 01 02030 01 2200 110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8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9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0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1 01 02030 01 5000 110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1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2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1 01 02040 01 4000 110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3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1 01 02040 01 5000 110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4" w:history="1">
              <w:r w:rsidRPr="00A360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 1 01 02080 01 2100 110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1 01 02080 01 2200 110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1 01 02080 01 3000 110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1 01 02080 01 4000 110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1 01 02080 01 5000 110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возврата)"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B4" w:rsidRPr="00A36023" w:rsidTr="00365D91">
        <w:trPr>
          <w:trHeight w:val="1441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1 05 01011 01 1000 110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1 05 01011 01 2100 110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1 05 01011 01 2200 110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1 05 01011 01 3000 110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1 05 01011 01 4000 110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1 05 01011 01 5000 110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1 05 01021 01 2100 110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A3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налог, зачисляемый в бюджеты субъектов Российской Федерации)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1 05 01021 01 2200 110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1 05 01021 01 3000 110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1 05 01021 01 4000 110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1 05 01021 01 5000 110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1 05 01022 01 1000 110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1 05 01022 01 2100 110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1 05 01022 01 2200 110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1 05 01022 01 3000 110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1 05 01022 01 4000 110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1 05 01022 01 5000 110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1 05 02010 02 2100 110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1 05 02010 02 2200 110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1 05 02010 02 4000 110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1 05 02010 02 5000 110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1 05 04020 02 2100 110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1 05 04020 02 2200 110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1 05 04020 02 3000 110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1 05 04020 02 4000 110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1 05 04020 02 5000 110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1 05 06000 01 1000 110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26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1 05 06000 01 2100 110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 (пени по соответствующему платежу)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1 05 06000 01 4000 110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1 05 06000 01 5000 110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1 06 01030 05 1000 110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1 06 01030 05 2100 110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1 06 01030 05 2200 110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1 06 01030 05 3000 110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1 06 01030 05 4000 110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межселенных территорий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1 06 01030 05 5000 110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9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1 06 06033 05 1000 110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1 06 06033 05 2100 110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1 06 06033 05 2200 110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</w:tr>
      <w:tr w:rsidR="009F37B4" w:rsidRPr="00A36023" w:rsidTr="00365D91">
        <w:trPr>
          <w:trHeight w:val="27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1 06 06033 05 3000 110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1 06 06033 05 4000 110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межселенных территорий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1 06 06033 05 5000 110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1 06 06043 05 1000 110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1 06 06043 05 2100 110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 (пени по соответствующему платежу)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1 06 06043 05 2200 110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 (проценты по соответствующему платежу)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1 06 06043 05 3000 110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1 06 06043 05 4000 110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межселенных территорий (прочие поступления) 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1 08 03010 01 4000 110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1 08 03010 01 5000 110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2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 Агентство труда и занятости населения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тарифной политики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Министерство промышленности, энергетики и жилищно-коммунального хозяйства 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35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</w:t>
            </w:r>
          </w:p>
          <w:p w:rsidR="009F37B4" w:rsidRPr="00A36023" w:rsidRDefault="009F37B4" w:rsidP="00365D9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</w:t>
            </w:r>
          </w:p>
          <w:p w:rsidR="009F37B4" w:rsidRPr="00A36023" w:rsidRDefault="009F37B4" w:rsidP="00365D9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1 16 01123 01 0002 140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1 16 01123 01 0003 140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1 16 01123 01 0004 140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и защите их прав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1 16 01213 01 0000 140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46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Северо–Енисейского района</w:t>
            </w:r>
          </w:p>
        </w:tc>
      </w:tr>
      <w:tr w:rsidR="009F37B4" w:rsidRPr="00A36023" w:rsidTr="00365D91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F37B4" w:rsidRPr="00A36023" w:rsidTr="00365D91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F37B4" w:rsidRPr="00A36023" w:rsidTr="00365D91">
        <w:trPr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F37B4" w:rsidRPr="00A36023" w:rsidTr="00365D91">
        <w:trPr>
          <w:trHeight w:val="64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37B4" w:rsidRPr="00A36023" w:rsidTr="00365D91">
        <w:trPr>
          <w:trHeight w:val="32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62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F37B4" w:rsidRPr="00A36023" w:rsidTr="00365D91">
        <w:trPr>
          <w:trHeight w:val="56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2 02 25027 05 0000 150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2 02 25169 05 0000 150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2 02 25210  05 0000 150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2 02 25228  05 0000 150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2 02 25467 05 0000 150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9F37B4" w:rsidRPr="00A36023" w:rsidTr="00365D91">
        <w:trPr>
          <w:trHeight w:val="33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9F37B4" w:rsidRPr="00A36023" w:rsidTr="00365D91">
        <w:trPr>
          <w:trHeight w:val="55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2 02 25750 05 0000 150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9F37B4" w:rsidRPr="00A36023" w:rsidTr="00365D91">
        <w:trPr>
          <w:trHeight w:val="551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2 02 29999 05 1060 150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9F37B4" w:rsidRPr="00A36023" w:rsidTr="00365D91">
        <w:trPr>
          <w:trHeight w:val="41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2 02 29999 05 1598 150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районов (на создание и обеспечение функционирования центров образования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2 02 29999 05 7398 150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9F37B4" w:rsidRPr="00A36023" w:rsidTr="00365D91">
        <w:trPr>
          <w:trHeight w:val="1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2 02 29999 05 7413 150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9F37B4" w:rsidRPr="00A36023" w:rsidTr="00365D91">
        <w:trPr>
          <w:trHeight w:val="11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2 02 29999 05 7436 150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спорта»)</w:t>
            </w:r>
          </w:p>
        </w:tc>
      </w:tr>
      <w:tr w:rsidR="009F37B4" w:rsidRPr="00A36023" w:rsidTr="00365D91">
        <w:trPr>
          <w:trHeight w:val="11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2 02 29999 05 7437 150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9F37B4" w:rsidRPr="00A36023" w:rsidTr="00365D91">
        <w:trPr>
          <w:trHeight w:val="11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2 02 29999 05 7449 150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9F37B4" w:rsidRPr="00A36023" w:rsidTr="00365D91">
        <w:trPr>
          <w:trHeight w:val="11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2 02 29999 05 7454 150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9F37B4" w:rsidRPr="00A36023" w:rsidTr="00365D91">
        <w:trPr>
          <w:trHeight w:val="41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2 02 29999 05 7456 150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9F37B4" w:rsidRPr="00A36023" w:rsidTr="00365D91">
        <w:trPr>
          <w:trHeight w:val="125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2 02 29999 05 7488 150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2 02 29999 05 7509 150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программы Красноярского края «Развитие транспортной системы»)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2 02 29999 05 7563 150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2 02 29999 05 7571 150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2 02 29999 05 7572 150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9F37B4" w:rsidRPr="00A36023" w:rsidTr="00365D91">
        <w:trPr>
          <w:trHeight w:val="91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2 02 29999 05 7662 150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молодёжи в социальную практику» государственной программы Красноярского края «Молодёжь Красноярского края в XXI веке»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2 02 29999 05 7840 150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2 02 30024 05 0289 150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организацию и осуществление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9F37B4" w:rsidRPr="00A36023" w:rsidTr="00365D91">
        <w:trPr>
          <w:trHeight w:val="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2 02 30024 05 7408 150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2 02 30024 05 7409 150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2 02 30024 05 7429 150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</w:t>
            </w: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Красноярского края в рамках непрограммных расходов отдельных органов исполнительной власти)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2 02 30024 05 7467 150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9F37B4" w:rsidRPr="00A36023" w:rsidTr="00365D91">
        <w:trPr>
          <w:trHeight w:val="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2 02 30024 05 7514 150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</w:tr>
      <w:tr w:rsidR="009F37B4" w:rsidRPr="00A36023" w:rsidTr="00365D91">
        <w:trPr>
          <w:trHeight w:val="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2 02 30024 05 7518 150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ресурсов»)</w:t>
            </w:r>
            <w:proofErr w:type="gramEnd"/>
          </w:p>
        </w:tc>
      </w:tr>
      <w:tr w:rsidR="009F37B4" w:rsidRPr="00A36023" w:rsidTr="00365D91">
        <w:trPr>
          <w:trHeight w:val="70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2 02 30024 05 7519 150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2 02 30024 05 7552 150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9F37B4" w:rsidRPr="00A36023" w:rsidTr="00365D91">
        <w:trPr>
          <w:trHeight w:val="34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2 02 30024 05 7554 150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2 02 30024 05 7564 150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220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2 02 30024 05 7566 150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9F37B4" w:rsidRPr="00A36023" w:rsidTr="00365D91">
        <w:trPr>
          <w:trHeight w:val="54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2 02 30024 05 7570 150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</w:tr>
      <w:tr w:rsidR="009F37B4" w:rsidRPr="00A36023" w:rsidTr="00365D91">
        <w:trPr>
          <w:trHeight w:val="34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2 02 30024 05 7577 150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подпрограммы «Энергоэффективность и развитие энергетики» государственной программы Красноярского края «Реформирование и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модернизация жилищно-коммунального хозяйства и повышение энергетической эффективности»)</w:t>
            </w:r>
          </w:p>
        </w:tc>
      </w:tr>
      <w:tr w:rsidR="009F37B4" w:rsidRPr="00A36023" w:rsidTr="00365D91">
        <w:trPr>
          <w:trHeight w:val="8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2 02 30024 05 7587 150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  <w:proofErr w:type="gramEnd"/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2 02 30024 05 7588 150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169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2 02 30024 05 7604 150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9F37B4" w:rsidRPr="00A36023" w:rsidTr="00365D91">
        <w:trPr>
          <w:trHeight w:val="8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2 02 30024 05 7649 150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9F37B4" w:rsidRPr="00A36023" w:rsidTr="00365D91">
        <w:trPr>
          <w:trHeight w:val="8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2 02 30024 05 7846 150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F37B4" w:rsidRPr="00A36023" w:rsidTr="00365D91">
        <w:trPr>
          <w:trHeight w:val="54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F37B4" w:rsidRPr="00A36023" w:rsidTr="00365D91">
        <w:trPr>
          <w:trHeight w:val="59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F37B4" w:rsidRPr="00A36023" w:rsidTr="00365D91">
        <w:trPr>
          <w:trHeight w:val="8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F37B4" w:rsidRPr="00A36023" w:rsidTr="00365D91">
        <w:trPr>
          <w:trHeight w:val="126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2 02 45179 05 0000 150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3"/>
                <w:szCs w:val="23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</w:t>
            </w:r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F37B4" w:rsidRPr="00A36023" w:rsidTr="00365D91">
        <w:trPr>
          <w:trHeight w:val="83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2 02 49999 05 7412 150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9F37B4" w:rsidRPr="00A36023" w:rsidTr="00365D91">
        <w:trPr>
          <w:trHeight w:val="116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2 02 49999 05 7418 150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9F37B4" w:rsidRPr="00A36023" w:rsidTr="00365D91">
        <w:trPr>
          <w:trHeight w:val="54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2 02 49999 05 7459 150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9F37B4" w:rsidRPr="00A36023" w:rsidTr="00365D91">
        <w:trPr>
          <w:trHeight w:val="116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2 02 49999 05 7463 150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ресурсов»)</w:t>
            </w:r>
          </w:p>
        </w:tc>
      </w:tr>
      <w:tr w:rsidR="009F37B4" w:rsidRPr="00A36023" w:rsidTr="00365D91">
        <w:trPr>
          <w:trHeight w:val="116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2 02 49999 05 7484 150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создание (реконструкцию) и капитальный ремонт культурно-досуговых учреждений в сельской местности в рамках 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  <w:proofErr w:type="gramEnd"/>
          </w:p>
        </w:tc>
      </w:tr>
      <w:tr w:rsidR="009F37B4" w:rsidRPr="00A36023" w:rsidTr="00365D91">
        <w:trPr>
          <w:trHeight w:val="16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2 02 49999 05 7641 150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9F37B4" w:rsidRPr="00A36023" w:rsidTr="00365D91">
        <w:trPr>
          <w:trHeight w:val="54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2 02 49999 05 7666 150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9F37B4" w:rsidRPr="00A36023" w:rsidTr="00365D91">
        <w:trPr>
          <w:trHeight w:val="54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2 02 49999 05 7744 150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самоуправления»)</w:t>
            </w:r>
            <w:proofErr w:type="gramEnd"/>
          </w:p>
        </w:tc>
      </w:tr>
      <w:tr w:rsidR="009F37B4" w:rsidRPr="00A36023" w:rsidTr="00365D91">
        <w:trPr>
          <w:trHeight w:val="116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2 02 49999 05 7745 150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9F37B4" w:rsidRPr="00A36023" w:rsidTr="00365D91">
        <w:trPr>
          <w:trHeight w:val="6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2 03 05020 05 0000 150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 </w:t>
            </w:r>
          </w:p>
        </w:tc>
      </w:tr>
      <w:tr w:rsidR="009F37B4" w:rsidRPr="00A36023" w:rsidTr="00365D91">
        <w:trPr>
          <w:trHeight w:val="6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2 03 05099 05 0000 150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муниципальных районов  </w:t>
            </w:r>
          </w:p>
        </w:tc>
      </w:tr>
      <w:tr w:rsidR="009F37B4" w:rsidRPr="00A36023" w:rsidTr="00365D91">
        <w:trPr>
          <w:trHeight w:val="66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2 04 05020 05 0000 150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</w:t>
            </w:r>
          </w:p>
        </w:tc>
      </w:tr>
      <w:tr w:rsidR="009F37B4" w:rsidRPr="00A36023" w:rsidTr="00365D91">
        <w:trPr>
          <w:trHeight w:val="54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2 04 05099 05 0000 150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муниципальных районов </w:t>
            </w:r>
          </w:p>
        </w:tc>
      </w:tr>
      <w:tr w:rsidR="009F37B4" w:rsidRPr="00A36023" w:rsidTr="00365D91">
        <w:trPr>
          <w:trHeight w:val="85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2 07 05010 05 0000 150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9F37B4" w:rsidRPr="00A36023" w:rsidTr="00365D91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2 07 05020 05 0000 150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F37B4" w:rsidRPr="00A36023" w:rsidTr="00365D91">
        <w:trPr>
          <w:trHeight w:val="28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F37B4" w:rsidRPr="00A36023" w:rsidTr="00365D91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2 08 05000 05 0000 150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37B4" w:rsidRPr="00A36023" w:rsidTr="00365D91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2 08 10000 05 0000 150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9F37B4" w:rsidRPr="00A36023" w:rsidTr="00365D91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pStyle w:val="a"/>
              <w:numPr>
                <w:ilvl w:val="0"/>
                <w:numId w:val="0"/>
              </w:numPr>
              <w:jc w:val="both"/>
            </w:pPr>
            <w:r w:rsidRPr="00A3602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F37B4" w:rsidRPr="00A36023" w:rsidTr="00365D91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F37B4" w:rsidRPr="00A36023" w:rsidTr="00365D91">
        <w:trPr>
          <w:trHeight w:val="42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37B4" w:rsidRPr="00A36023" w:rsidTr="00365D91">
        <w:trPr>
          <w:trHeight w:val="28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899" w:type="dxa"/>
            <w:gridSpan w:val="2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1 11 05013 05 2000 120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 (пени по соответствующему доходу)</w:t>
            </w:r>
            <w:proofErr w:type="gramEnd"/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jc w:val="center"/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1 11 05025 05 2000 120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(пени по соответствующему доходу)</w:t>
            </w:r>
            <w:proofErr w:type="gramEnd"/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1 11 05035 05 2000 120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(пени по соответствующему доходу)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1 11 09045 05 0073 120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за предоставление права на размещение и эксплуатацию нестационарных объектов (кроме торговых), установку и эксплуатацию рекламных конструкций на землях или земельных участках, находящихся в государственной или муниципальной собственности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>, и на землях или земельных участках, государственная собственность на которые не разграничена)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1 11 09045 05 2000 120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по соответствующему доходу)</w:t>
            </w:r>
          </w:p>
        </w:tc>
      </w:tr>
      <w:tr w:rsidR="009F37B4" w:rsidRPr="00A36023" w:rsidTr="00365D91">
        <w:trPr>
          <w:trHeight w:val="3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1 11 09080 05 0000 120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  <w:tr w:rsidR="009F37B4" w:rsidRPr="00A36023" w:rsidTr="00365D91">
        <w:trPr>
          <w:trHeight w:val="554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F37B4" w:rsidRPr="00A36023" w:rsidTr="00365D91">
        <w:trPr>
          <w:trHeight w:val="7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1 13 01995 05 0442 130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1 13 01995 05 0446 130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29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1 13 02995 05 0443  130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43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1 13 02995 05 0446 130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43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</w:t>
            </w:r>
          </w:p>
        </w:tc>
      </w:tr>
      <w:tr w:rsidR="009F37B4" w:rsidRPr="00A36023" w:rsidTr="00365D91">
        <w:trPr>
          <w:trHeight w:val="43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1 14 06025 05 0000 430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37B4" w:rsidRPr="00A36023" w:rsidTr="00365D91">
        <w:trPr>
          <w:trHeight w:val="546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F37B4" w:rsidRPr="00A36023" w:rsidTr="00365D91">
        <w:trPr>
          <w:trHeight w:val="7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1 15 02050 05 0437 140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 (Жилищный отдел администрации Северо-Енисейского района)</w:t>
            </w:r>
          </w:p>
        </w:tc>
      </w:tr>
      <w:tr w:rsidR="009F37B4" w:rsidRPr="00A36023" w:rsidTr="00365D91">
        <w:trPr>
          <w:trHeight w:val="7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1 15 02050 05 0438 140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 (Отдел архитектуры и градостроительства администрации Северо-Енисейского района)</w:t>
            </w:r>
          </w:p>
        </w:tc>
      </w:tr>
      <w:tr w:rsidR="009F37B4" w:rsidRPr="00A36023" w:rsidTr="00365D91">
        <w:trPr>
          <w:trHeight w:val="27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9F37B4" w:rsidRPr="00A36023" w:rsidTr="00365D91">
        <w:trPr>
          <w:trHeight w:val="58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37B4" w:rsidRPr="00A36023" w:rsidTr="00365D91">
        <w:trPr>
          <w:trHeight w:val="27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37B4" w:rsidRPr="00A36023" w:rsidTr="00365D91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F37B4" w:rsidRPr="00A36023" w:rsidTr="00365D91">
        <w:trPr>
          <w:trHeight w:val="7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proofErr w:type="gramEnd"/>
          </w:p>
        </w:tc>
      </w:tr>
      <w:tr w:rsidR="009F37B4" w:rsidRPr="00A36023" w:rsidTr="00365D91">
        <w:trPr>
          <w:trHeight w:val="7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1 16 07010 05 0442 140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«Аварийно-спасательное формирование Северо-Енисейского района»)</w:t>
            </w:r>
            <w:proofErr w:type="gramEnd"/>
          </w:p>
        </w:tc>
      </w:tr>
      <w:tr w:rsidR="009F37B4" w:rsidRPr="00A36023" w:rsidTr="00365D91">
        <w:trPr>
          <w:trHeight w:val="70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1 16 07010 05 0443 140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«Служба заказчика-застройщика Северо-Енисейского района»)</w:t>
            </w:r>
            <w:proofErr w:type="gramEnd"/>
          </w:p>
        </w:tc>
      </w:tr>
      <w:tr w:rsidR="009F37B4" w:rsidRPr="00A36023" w:rsidTr="00365D91">
        <w:trPr>
          <w:trHeight w:val="53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1 16 07010 05 0446 140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«Северо-Енисейская муниципальная информационная служба»)</w:t>
            </w:r>
            <w:proofErr w:type="gramEnd"/>
          </w:p>
        </w:tc>
      </w:tr>
      <w:tr w:rsidR="009F37B4" w:rsidRPr="00A36023" w:rsidTr="00365D91">
        <w:trPr>
          <w:trHeight w:val="53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1 16 07090 05 0437 140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 (Жилищный отдел администрации Северо-Енисейского района)   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1 16 07090 05 0442 140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1391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1 16 07090 05 0443 140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27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1 16 07090 05 0446 140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45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1 16 10031 05 0442 140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1 16 10031 05 0443 140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62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1 16 10031 05 0446 140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1 16 10032 05 0442 140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1 16 10032 05 0443 140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1 16 10032 05 0446 140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190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1 17 01050 05 0442 180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1 17 01050 05 0443 180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1 17 01050 05 0446 180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318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1 17 05050 05 0442 180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«Аварийно-спасательное формирование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1 17 05050 05 0443 180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1 17 05050 05 0446 180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«Северо-Енисейская муниципальная информационная служба»)</w:t>
            </w:r>
          </w:p>
        </w:tc>
      </w:tr>
      <w:tr w:rsidR="009F37B4" w:rsidRPr="00A36023" w:rsidTr="00365D91">
        <w:trPr>
          <w:trHeight w:val="37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9F37B4" w:rsidRPr="00A36023" w:rsidTr="00365D91">
        <w:trPr>
          <w:trHeight w:val="187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1 17 15030 05 0011 150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гп Северо-Енисейский «Воздушная гавань района»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188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1 17 15030 05 0012 150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гп Северо-Енисейский «Воздушная гавань района»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125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1 17 15030 05 0013 150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Тея  «Устройство спортивной полосы препятствий в п. Тея Северо-Енисейского района»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37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1 17 15030 05 0014 150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п. Тея «Устройство спортивной полосы препятствий в п. Тея Северо-Енисейского района»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37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1 17 15030 05 0015 150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Вангаш «Музыкальное настроение»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37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1 17 15030 05 0016 150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п. Вангаш «Музыкальное настроение» за счет средств юридических лиц,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1 17 15030 05 0017 150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Вельмо «Приобретение въездной стелы»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 </w:t>
            </w:r>
          </w:p>
        </w:tc>
      </w:tr>
      <w:tr w:rsidR="009F37B4" w:rsidRPr="00A36023" w:rsidTr="00365D91">
        <w:trPr>
          <w:trHeight w:val="37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1 17 15030 05 0018 150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Вангаш «Спортивные рекорды»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 </w:t>
            </w:r>
          </w:p>
        </w:tc>
      </w:tr>
      <w:tr w:rsidR="009F37B4" w:rsidRPr="00A36023" w:rsidTr="00365D91">
        <w:trPr>
          <w:trHeight w:val="37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1 17 15030 05 0019 150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Тея «Безопасный уголок»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</w:t>
            </w:r>
          </w:p>
        </w:tc>
      </w:tr>
      <w:tr w:rsidR="009F37B4" w:rsidRPr="00A36023" w:rsidTr="00365D91">
        <w:trPr>
          <w:trHeight w:val="190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1 17 15030 05 0020 150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 (Инициативный проект в п. Новая Калами «Моя чистая улица» за счет сре</w:t>
            </w: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>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</w:t>
            </w:r>
          </w:p>
        </w:tc>
      </w:tr>
      <w:tr w:rsidR="009F37B4" w:rsidRPr="00A36023" w:rsidTr="00365D91">
        <w:trPr>
          <w:trHeight w:val="2051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1 17 15030 05 0021 150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районов (Инициативный проект в п. Вельмо «Устройство дощатых тротуаров на отдельных участках по ул. Лесная в п. Вельмо» за счет средств граждан, направленных на финансовое обеспечение постановления администрации Северо-Енисейского района от 24.04.2023 № 153-п «О поддержке инициативных проектов в населенных пунктах Северо-Енисейского района, финансируемых за счет средств бюджета Северо-Енисейского района в 2023 году») </w:t>
            </w:r>
            <w:proofErr w:type="gramEnd"/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1 17 15030 05 0443 150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2 03 05020 05 0000 150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2 03 05020 05 0443 150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9F37B4" w:rsidRPr="00A36023" w:rsidTr="00365D91">
        <w:trPr>
          <w:trHeight w:val="59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2 03 05099 05 0000 150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2 03 05099 05 0443 150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2 04 05020 05 0000 150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2 04 05020 05 0443 150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9F37B4" w:rsidRPr="00A36023" w:rsidTr="00365D91">
        <w:trPr>
          <w:trHeight w:val="583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2 04 05099 05 0000 150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F37B4" w:rsidRPr="00A36023" w:rsidTr="00365D91">
        <w:trPr>
          <w:trHeight w:val="699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2 04 05099 05 0443 150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 (муниципальное казенное учреждение «Служба заказчика застройщика Северо-Енисейского района»)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2 07 05030 05 0443 150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(муниципальное казенное учреждение «Служба заказчика-застройщика Северо-Енисейского района»)</w:t>
            </w:r>
          </w:p>
        </w:tc>
      </w:tr>
      <w:tr w:rsidR="009F37B4" w:rsidRPr="00A36023" w:rsidTr="00365D91">
        <w:trPr>
          <w:trHeight w:val="472"/>
        </w:trPr>
        <w:tc>
          <w:tcPr>
            <w:tcW w:w="714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2 18 05030 05 0000 150</w:t>
            </w:r>
          </w:p>
        </w:tc>
        <w:tc>
          <w:tcPr>
            <w:tcW w:w="9203" w:type="dxa"/>
            <w:shd w:val="clear" w:color="auto" w:fill="auto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F37B4" w:rsidRPr="00A36023" w:rsidTr="00365D91">
        <w:trPr>
          <w:trHeight w:val="331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1899" w:type="dxa"/>
            <w:gridSpan w:val="2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Северо-Енисейского района</w:t>
            </w:r>
          </w:p>
        </w:tc>
      </w:tr>
      <w:tr w:rsidR="009F37B4" w:rsidRPr="00A36023" w:rsidTr="00365D91">
        <w:trPr>
          <w:trHeight w:val="428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F37B4" w:rsidRPr="00A36023" w:rsidTr="00365D91">
        <w:trPr>
          <w:trHeight w:val="40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F37B4" w:rsidRPr="00A36023" w:rsidTr="00365D91">
        <w:trPr>
          <w:trHeight w:val="548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F37B4" w:rsidRPr="00A36023" w:rsidTr="00365D91">
        <w:trPr>
          <w:trHeight w:val="690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9F37B4" w:rsidRPr="00A36023" w:rsidTr="00365D91">
        <w:trPr>
          <w:trHeight w:val="27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318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316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1899" w:type="dxa"/>
            <w:gridSpan w:val="2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Отдел культуры администрации Северо-Енисейского района</w:t>
            </w:r>
          </w:p>
        </w:tc>
      </w:tr>
      <w:tr w:rsidR="009F37B4" w:rsidRPr="00A36023" w:rsidTr="00365D91">
        <w:trPr>
          <w:trHeight w:val="51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37B4" w:rsidRPr="00A36023" w:rsidTr="00365D91">
        <w:trPr>
          <w:trHeight w:val="51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F37B4" w:rsidRPr="00A36023" w:rsidTr="00365D91">
        <w:trPr>
          <w:trHeight w:val="214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1 16 10032 05 0445 140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9F37B4" w:rsidRPr="00A36023" w:rsidTr="00365D91">
        <w:trPr>
          <w:trHeight w:val="26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282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1 17 01050 05 0445 180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муниципальных районов (муниципальное казенное учреждение «Центр обслуживания муниципальных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Северо-Енисейского района»)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1 17 05050 05 0445 180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«Центр обслуживания муниципальных учреждений Северо-Енисейского района»)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2 18 05010 05 0000 150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F37B4" w:rsidRPr="00A36023" w:rsidTr="00365D91">
        <w:trPr>
          <w:trHeight w:val="396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1899" w:type="dxa"/>
            <w:gridSpan w:val="2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Северо-Енисейский районный Совет депутатов</w:t>
            </w:r>
          </w:p>
        </w:tc>
      </w:tr>
      <w:tr w:rsidR="009F37B4" w:rsidRPr="00A36023" w:rsidTr="00365D91">
        <w:trPr>
          <w:trHeight w:val="31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443" w:hanging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292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443" w:hanging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374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899" w:type="dxa"/>
            <w:gridSpan w:val="2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Северо-Енисейского района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1 11 05075 05 2000 120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 (пени по соответствующему доходу)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F37B4" w:rsidRPr="00A36023" w:rsidTr="00365D91">
        <w:trPr>
          <w:trHeight w:val="1093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1 11 09045 05 2000 120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по соответствующему доходу) </w:t>
            </w:r>
          </w:p>
        </w:tc>
      </w:tr>
      <w:tr w:rsidR="009F37B4" w:rsidRPr="00A36023" w:rsidTr="00365D91">
        <w:trPr>
          <w:trHeight w:val="396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203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F37B4" w:rsidRPr="00A36023" w:rsidTr="00365D91">
        <w:trPr>
          <w:trHeight w:val="343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1 14 01050 05 0000 410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F37B4" w:rsidRPr="00A36023" w:rsidTr="00365D91">
        <w:trPr>
          <w:trHeight w:val="366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360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342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1899" w:type="dxa"/>
            <w:gridSpan w:val="2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Контрольно-счетная комиссия Северо-Енисейского района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A36023">
              <w:rPr>
                <w:rFonts w:ascii="Times New Roman" w:hAnsi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37B4" w:rsidRPr="00A36023" w:rsidTr="00365D91">
        <w:trPr>
          <w:trHeight w:val="529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36023">
              <w:rPr>
                <w:rFonts w:ascii="Times New Roman" w:hAnsi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55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37B4" w:rsidRPr="00A36023" w:rsidTr="00365D91">
        <w:trPr>
          <w:trHeight w:val="328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696" w:type="dxa"/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3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18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9F37B4" w:rsidRPr="00A36023" w:rsidTr="00365D91">
        <w:trPr>
          <w:trHeight w:val="26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1 13 01995 05 0459 130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1 13 02065 05 0459 130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31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1 13 02995 05 0459 130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F37B4" w:rsidRPr="00A36023" w:rsidTr="00365D91">
        <w:trPr>
          <w:trHeight w:val="265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1 16 07010 05 0459 140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02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(муниципальное казенное учреждение «Спортивный комплекс Северо-Енисейского района «Нерика»)</w:t>
            </w:r>
            <w:proofErr w:type="gramEnd"/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1 16 07090 05 0459 140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1 16 10031 05 0000 140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1 16 10032 05 0459 140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</w:t>
            </w: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(автономными) учреждениями, унитарными предприятиями) 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F37B4" w:rsidRPr="00A36023" w:rsidTr="00365D91">
        <w:trPr>
          <w:trHeight w:val="48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1 17 01050 05 0459 180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27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37B4" w:rsidRPr="00A36023" w:rsidTr="00365D91">
        <w:trPr>
          <w:trHeight w:val="29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1 17 05050 05 0459 180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 (муниципальное казенное учреждение «Спортивный комплекс Северо-Енисейского района «Нерика»)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2 03 05010 05 0000 150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9F37B4" w:rsidRPr="00A36023" w:rsidTr="00365D91">
        <w:trPr>
          <w:trHeight w:val="42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18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Министерство здравоохранения Красноярского края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37B4" w:rsidRPr="00A36023" w:rsidTr="00365D91">
        <w:trPr>
          <w:trHeight w:val="41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18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37B4" w:rsidRPr="00A36023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A36023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37B4" w:rsidRPr="00F0278A" w:rsidTr="00365D91">
        <w:trPr>
          <w:trHeight w:val="27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7B4" w:rsidRPr="00A36023" w:rsidRDefault="009F37B4" w:rsidP="00365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FFFFFF"/>
          </w:tcPr>
          <w:p w:rsidR="009F37B4" w:rsidRPr="00F0278A" w:rsidRDefault="009F37B4" w:rsidP="0036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F0278A" w:rsidRPr="006C68E1" w:rsidRDefault="00F0278A" w:rsidP="00005E3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sectPr w:rsidR="00F0278A" w:rsidRPr="006C68E1" w:rsidSect="00393B5A">
      <w:pgSz w:w="16838" w:h="11906" w:orient="landscape"/>
      <w:pgMar w:top="993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7" w:rsidRDefault="00F16487" w:rsidP="000978A7">
      <w:pPr>
        <w:spacing w:after="0" w:line="240" w:lineRule="auto"/>
      </w:pPr>
      <w:r>
        <w:separator/>
      </w:r>
    </w:p>
  </w:endnote>
  <w:endnote w:type="continuationSeparator" w:id="0">
    <w:p w:rsidR="00F16487" w:rsidRDefault="00F16487" w:rsidP="0009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91" w:rsidRDefault="00836F9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F91" w:rsidRDefault="00836F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91" w:rsidRDefault="00836F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7" w:rsidRDefault="00F16487" w:rsidP="000978A7">
      <w:pPr>
        <w:spacing w:after="0" w:line="240" w:lineRule="auto"/>
      </w:pPr>
      <w:r>
        <w:separator/>
      </w:r>
    </w:p>
  </w:footnote>
  <w:footnote w:type="continuationSeparator" w:id="0">
    <w:p w:rsidR="00F16487" w:rsidRDefault="00F16487" w:rsidP="0009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9099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54"/>
    <w:rsid w:val="00000384"/>
    <w:rsid w:val="00002427"/>
    <w:rsid w:val="0000384A"/>
    <w:rsid w:val="00003CAD"/>
    <w:rsid w:val="00005E3F"/>
    <w:rsid w:val="00011EA9"/>
    <w:rsid w:val="00013C12"/>
    <w:rsid w:val="00021768"/>
    <w:rsid w:val="00035937"/>
    <w:rsid w:val="00042279"/>
    <w:rsid w:val="00047C72"/>
    <w:rsid w:val="0005147E"/>
    <w:rsid w:val="0005644D"/>
    <w:rsid w:val="00057550"/>
    <w:rsid w:val="00057750"/>
    <w:rsid w:val="00063777"/>
    <w:rsid w:val="000655C4"/>
    <w:rsid w:val="00071DAE"/>
    <w:rsid w:val="00072B74"/>
    <w:rsid w:val="000757A9"/>
    <w:rsid w:val="00075E4F"/>
    <w:rsid w:val="00080E00"/>
    <w:rsid w:val="00083CAD"/>
    <w:rsid w:val="000840E9"/>
    <w:rsid w:val="0009006D"/>
    <w:rsid w:val="000905E0"/>
    <w:rsid w:val="0009074C"/>
    <w:rsid w:val="00090B35"/>
    <w:rsid w:val="00092AD5"/>
    <w:rsid w:val="00092E72"/>
    <w:rsid w:val="000978A7"/>
    <w:rsid w:val="000A4E5C"/>
    <w:rsid w:val="000A5DA7"/>
    <w:rsid w:val="000B13D2"/>
    <w:rsid w:val="000B2850"/>
    <w:rsid w:val="000B3738"/>
    <w:rsid w:val="000B40EE"/>
    <w:rsid w:val="000B6A5B"/>
    <w:rsid w:val="000C1FF2"/>
    <w:rsid w:val="000C6FD6"/>
    <w:rsid w:val="000D1C91"/>
    <w:rsid w:val="000D5A52"/>
    <w:rsid w:val="000E6795"/>
    <w:rsid w:val="000E729E"/>
    <w:rsid w:val="000F03A1"/>
    <w:rsid w:val="000F1F71"/>
    <w:rsid w:val="000F6309"/>
    <w:rsid w:val="00102082"/>
    <w:rsid w:val="001038A2"/>
    <w:rsid w:val="00107CEF"/>
    <w:rsid w:val="0011139C"/>
    <w:rsid w:val="00114520"/>
    <w:rsid w:val="00124ADB"/>
    <w:rsid w:val="00125B2B"/>
    <w:rsid w:val="00125EC8"/>
    <w:rsid w:val="00130651"/>
    <w:rsid w:val="0013367C"/>
    <w:rsid w:val="001365B1"/>
    <w:rsid w:val="00137F03"/>
    <w:rsid w:val="00140432"/>
    <w:rsid w:val="00140C8F"/>
    <w:rsid w:val="00141668"/>
    <w:rsid w:val="001422E3"/>
    <w:rsid w:val="001511C8"/>
    <w:rsid w:val="00164478"/>
    <w:rsid w:val="0016491D"/>
    <w:rsid w:val="00165CF2"/>
    <w:rsid w:val="00172ACB"/>
    <w:rsid w:val="0017715A"/>
    <w:rsid w:val="00180022"/>
    <w:rsid w:val="001842B2"/>
    <w:rsid w:val="001853EB"/>
    <w:rsid w:val="001879D6"/>
    <w:rsid w:val="00187E88"/>
    <w:rsid w:val="001903E7"/>
    <w:rsid w:val="00190B87"/>
    <w:rsid w:val="001917C1"/>
    <w:rsid w:val="00195D50"/>
    <w:rsid w:val="001977EE"/>
    <w:rsid w:val="001A4275"/>
    <w:rsid w:val="001A4A10"/>
    <w:rsid w:val="001B38F0"/>
    <w:rsid w:val="001B3913"/>
    <w:rsid w:val="001B4775"/>
    <w:rsid w:val="001B631C"/>
    <w:rsid w:val="001B7D0B"/>
    <w:rsid w:val="001D2AC8"/>
    <w:rsid w:val="001E492F"/>
    <w:rsid w:val="001E6110"/>
    <w:rsid w:val="00201778"/>
    <w:rsid w:val="0020301A"/>
    <w:rsid w:val="00206354"/>
    <w:rsid w:val="00206FD4"/>
    <w:rsid w:val="002109D3"/>
    <w:rsid w:val="002138EC"/>
    <w:rsid w:val="002147DA"/>
    <w:rsid w:val="0023480C"/>
    <w:rsid w:val="00234E0F"/>
    <w:rsid w:val="00235327"/>
    <w:rsid w:val="00240285"/>
    <w:rsid w:val="00240EB5"/>
    <w:rsid w:val="00242FB6"/>
    <w:rsid w:val="00244284"/>
    <w:rsid w:val="00252447"/>
    <w:rsid w:val="00252F3F"/>
    <w:rsid w:val="00260F22"/>
    <w:rsid w:val="002614D4"/>
    <w:rsid w:val="0026228E"/>
    <w:rsid w:val="002628EF"/>
    <w:rsid w:val="00266C4E"/>
    <w:rsid w:val="00275596"/>
    <w:rsid w:val="00277ED3"/>
    <w:rsid w:val="0028300B"/>
    <w:rsid w:val="002851C7"/>
    <w:rsid w:val="002877C0"/>
    <w:rsid w:val="00296A68"/>
    <w:rsid w:val="002B2664"/>
    <w:rsid w:val="002B4E27"/>
    <w:rsid w:val="002C0601"/>
    <w:rsid w:val="002E07C8"/>
    <w:rsid w:val="002E7EB9"/>
    <w:rsid w:val="002F0563"/>
    <w:rsid w:val="002F4807"/>
    <w:rsid w:val="002F5A01"/>
    <w:rsid w:val="00303991"/>
    <w:rsid w:val="0030544B"/>
    <w:rsid w:val="00310809"/>
    <w:rsid w:val="00314D27"/>
    <w:rsid w:val="003157EE"/>
    <w:rsid w:val="003164A9"/>
    <w:rsid w:val="00321F23"/>
    <w:rsid w:val="0032573A"/>
    <w:rsid w:val="00326D2D"/>
    <w:rsid w:val="00330D62"/>
    <w:rsid w:val="00333E93"/>
    <w:rsid w:val="00333EC4"/>
    <w:rsid w:val="00335B85"/>
    <w:rsid w:val="0033648B"/>
    <w:rsid w:val="00337896"/>
    <w:rsid w:val="00342197"/>
    <w:rsid w:val="00343288"/>
    <w:rsid w:val="00345794"/>
    <w:rsid w:val="003469C8"/>
    <w:rsid w:val="0035396E"/>
    <w:rsid w:val="00353EDD"/>
    <w:rsid w:val="003553A0"/>
    <w:rsid w:val="00360EAE"/>
    <w:rsid w:val="00362B4A"/>
    <w:rsid w:val="00365306"/>
    <w:rsid w:val="00370B43"/>
    <w:rsid w:val="00375BB1"/>
    <w:rsid w:val="003813AF"/>
    <w:rsid w:val="003814BC"/>
    <w:rsid w:val="00386FAF"/>
    <w:rsid w:val="003913A5"/>
    <w:rsid w:val="003926FE"/>
    <w:rsid w:val="00393B5A"/>
    <w:rsid w:val="003957E1"/>
    <w:rsid w:val="003A0902"/>
    <w:rsid w:val="003A2F07"/>
    <w:rsid w:val="003A36A0"/>
    <w:rsid w:val="003A57F4"/>
    <w:rsid w:val="003A5B83"/>
    <w:rsid w:val="003B45BE"/>
    <w:rsid w:val="003B5DB2"/>
    <w:rsid w:val="003B6C7C"/>
    <w:rsid w:val="003C02C1"/>
    <w:rsid w:val="003C0E90"/>
    <w:rsid w:val="003C1FE8"/>
    <w:rsid w:val="003C30D7"/>
    <w:rsid w:val="003C6A5F"/>
    <w:rsid w:val="003C714D"/>
    <w:rsid w:val="003C787F"/>
    <w:rsid w:val="003D1973"/>
    <w:rsid w:val="003D57C9"/>
    <w:rsid w:val="003E0BD5"/>
    <w:rsid w:val="003E20AF"/>
    <w:rsid w:val="003E28CC"/>
    <w:rsid w:val="003E7B47"/>
    <w:rsid w:val="003F0E6B"/>
    <w:rsid w:val="003F5036"/>
    <w:rsid w:val="003F527A"/>
    <w:rsid w:val="003F5311"/>
    <w:rsid w:val="003F79C2"/>
    <w:rsid w:val="00402095"/>
    <w:rsid w:val="00402B56"/>
    <w:rsid w:val="00405581"/>
    <w:rsid w:val="0040577E"/>
    <w:rsid w:val="00414D3D"/>
    <w:rsid w:val="00421563"/>
    <w:rsid w:val="00423F22"/>
    <w:rsid w:val="00425546"/>
    <w:rsid w:val="00426868"/>
    <w:rsid w:val="00433214"/>
    <w:rsid w:val="004336EC"/>
    <w:rsid w:val="00433C31"/>
    <w:rsid w:val="00434375"/>
    <w:rsid w:val="00434664"/>
    <w:rsid w:val="00446ABC"/>
    <w:rsid w:val="00451B5A"/>
    <w:rsid w:val="00453C5F"/>
    <w:rsid w:val="00457E34"/>
    <w:rsid w:val="00463F44"/>
    <w:rsid w:val="00464674"/>
    <w:rsid w:val="00464E8D"/>
    <w:rsid w:val="004679C4"/>
    <w:rsid w:val="00477CD8"/>
    <w:rsid w:val="004809C1"/>
    <w:rsid w:val="00481FE5"/>
    <w:rsid w:val="004822AC"/>
    <w:rsid w:val="004824EA"/>
    <w:rsid w:val="00482842"/>
    <w:rsid w:val="00486920"/>
    <w:rsid w:val="00493220"/>
    <w:rsid w:val="0049508F"/>
    <w:rsid w:val="00496C97"/>
    <w:rsid w:val="004A0BEC"/>
    <w:rsid w:val="004A3B35"/>
    <w:rsid w:val="004B19FF"/>
    <w:rsid w:val="004B27BE"/>
    <w:rsid w:val="004B2E1E"/>
    <w:rsid w:val="004B41C5"/>
    <w:rsid w:val="004C2902"/>
    <w:rsid w:val="004C3739"/>
    <w:rsid w:val="004C637C"/>
    <w:rsid w:val="004C71A7"/>
    <w:rsid w:val="004D1C4F"/>
    <w:rsid w:val="004D4E92"/>
    <w:rsid w:val="004D74A4"/>
    <w:rsid w:val="004E05D0"/>
    <w:rsid w:val="004E3044"/>
    <w:rsid w:val="004F1C6A"/>
    <w:rsid w:val="004F1D79"/>
    <w:rsid w:val="004F21FF"/>
    <w:rsid w:val="004F6426"/>
    <w:rsid w:val="00504102"/>
    <w:rsid w:val="00505A07"/>
    <w:rsid w:val="00507B62"/>
    <w:rsid w:val="00511463"/>
    <w:rsid w:val="00514890"/>
    <w:rsid w:val="00520C63"/>
    <w:rsid w:val="00521C47"/>
    <w:rsid w:val="00526ACE"/>
    <w:rsid w:val="0053217D"/>
    <w:rsid w:val="005342CC"/>
    <w:rsid w:val="005363AB"/>
    <w:rsid w:val="00537060"/>
    <w:rsid w:val="00545B64"/>
    <w:rsid w:val="005536E4"/>
    <w:rsid w:val="00566CE7"/>
    <w:rsid w:val="0057267A"/>
    <w:rsid w:val="00583052"/>
    <w:rsid w:val="00587158"/>
    <w:rsid w:val="005902EC"/>
    <w:rsid w:val="005905E2"/>
    <w:rsid w:val="005930E9"/>
    <w:rsid w:val="00594E85"/>
    <w:rsid w:val="005B3A0E"/>
    <w:rsid w:val="005C4D31"/>
    <w:rsid w:val="005C5365"/>
    <w:rsid w:val="005C6FAF"/>
    <w:rsid w:val="005D132C"/>
    <w:rsid w:val="005D3098"/>
    <w:rsid w:val="005D36BF"/>
    <w:rsid w:val="005D42A7"/>
    <w:rsid w:val="005D4315"/>
    <w:rsid w:val="005E460B"/>
    <w:rsid w:val="005F0F52"/>
    <w:rsid w:val="005F5A7A"/>
    <w:rsid w:val="005F624E"/>
    <w:rsid w:val="00602A3F"/>
    <w:rsid w:val="00602F44"/>
    <w:rsid w:val="00610BD1"/>
    <w:rsid w:val="00614ABB"/>
    <w:rsid w:val="00615A88"/>
    <w:rsid w:val="00615CBE"/>
    <w:rsid w:val="0061688A"/>
    <w:rsid w:val="00620BA3"/>
    <w:rsid w:val="0062218F"/>
    <w:rsid w:val="00624BD3"/>
    <w:rsid w:val="00625918"/>
    <w:rsid w:val="00626FCD"/>
    <w:rsid w:val="006274EF"/>
    <w:rsid w:val="0063245C"/>
    <w:rsid w:val="00634388"/>
    <w:rsid w:val="00635AE0"/>
    <w:rsid w:val="006360E1"/>
    <w:rsid w:val="006364FE"/>
    <w:rsid w:val="00637836"/>
    <w:rsid w:val="006477B0"/>
    <w:rsid w:val="00650B69"/>
    <w:rsid w:val="0065147B"/>
    <w:rsid w:val="00651FD0"/>
    <w:rsid w:val="00654B3B"/>
    <w:rsid w:val="00655060"/>
    <w:rsid w:val="00660209"/>
    <w:rsid w:val="00660D80"/>
    <w:rsid w:val="0066621C"/>
    <w:rsid w:val="0067699F"/>
    <w:rsid w:val="00681AAF"/>
    <w:rsid w:val="006834A0"/>
    <w:rsid w:val="006834E2"/>
    <w:rsid w:val="00685DB4"/>
    <w:rsid w:val="00686D72"/>
    <w:rsid w:val="00695DE9"/>
    <w:rsid w:val="006A281B"/>
    <w:rsid w:val="006A282A"/>
    <w:rsid w:val="006A3E59"/>
    <w:rsid w:val="006A5BF2"/>
    <w:rsid w:val="006A63C4"/>
    <w:rsid w:val="006A6FE1"/>
    <w:rsid w:val="006B1712"/>
    <w:rsid w:val="006B4AEE"/>
    <w:rsid w:val="006C68E1"/>
    <w:rsid w:val="006D2E4B"/>
    <w:rsid w:val="006D6369"/>
    <w:rsid w:val="006E2444"/>
    <w:rsid w:val="006F1C9C"/>
    <w:rsid w:val="006F75D7"/>
    <w:rsid w:val="007001BE"/>
    <w:rsid w:val="00705D4C"/>
    <w:rsid w:val="00710E6F"/>
    <w:rsid w:val="007167CD"/>
    <w:rsid w:val="0072108A"/>
    <w:rsid w:val="00721708"/>
    <w:rsid w:val="00724094"/>
    <w:rsid w:val="007250CB"/>
    <w:rsid w:val="00726B98"/>
    <w:rsid w:val="00730BC0"/>
    <w:rsid w:val="00730CE6"/>
    <w:rsid w:val="00732DBD"/>
    <w:rsid w:val="0074004D"/>
    <w:rsid w:val="0074657E"/>
    <w:rsid w:val="00747401"/>
    <w:rsid w:val="00753F82"/>
    <w:rsid w:val="00754DC2"/>
    <w:rsid w:val="00763894"/>
    <w:rsid w:val="00794303"/>
    <w:rsid w:val="007949A0"/>
    <w:rsid w:val="0079542F"/>
    <w:rsid w:val="007968F9"/>
    <w:rsid w:val="007A00FF"/>
    <w:rsid w:val="007A50CC"/>
    <w:rsid w:val="007B2528"/>
    <w:rsid w:val="007B51C0"/>
    <w:rsid w:val="007B5C67"/>
    <w:rsid w:val="007B5F9A"/>
    <w:rsid w:val="007B7459"/>
    <w:rsid w:val="007C0B98"/>
    <w:rsid w:val="007C1EC0"/>
    <w:rsid w:val="007C31B8"/>
    <w:rsid w:val="007C544E"/>
    <w:rsid w:val="007C6504"/>
    <w:rsid w:val="007D0E48"/>
    <w:rsid w:val="007D15F4"/>
    <w:rsid w:val="007D32BE"/>
    <w:rsid w:val="007D40AB"/>
    <w:rsid w:val="007E371D"/>
    <w:rsid w:val="007E3BDE"/>
    <w:rsid w:val="007E53FD"/>
    <w:rsid w:val="007F1A94"/>
    <w:rsid w:val="007F4450"/>
    <w:rsid w:val="00801089"/>
    <w:rsid w:val="00803FDA"/>
    <w:rsid w:val="00805737"/>
    <w:rsid w:val="00805AD6"/>
    <w:rsid w:val="00810067"/>
    <w:rsid w:val="00812B5A"/>
    <w:rsid w:val="00813394"/>
    <w:rsid w:val="0082153F"/>
    <w:rsid w:val="0082256A"/>
    <w:rsid w:val="008277EF"/>
    <w:rsid w:val="008314A3"/>
    <w:rsid w:val="0083285D"/>
    <w:rsid w:val="00836F91"/>
    <w:rsid w:val="008478FF"/>
    <w:rsid w:val="00851DF1"/>
    <w:rsid w:val="00863001"/>
    <w:rsid w:val="00865668"/>
    <w:rsid w:val="008658E9"/>
    <w:rsid w:val="0086653B"/>
    <w:rsid w:val="00866EEF"/>
    <w:rsid w:val="00867069"/>
    <w:rsid w:val="00875AF6"/>
    <w:rsid w:val="008769C9"/>
    <w:rsid w:val="00880E82"/>
    <w:rsid w:val="008843AB"/>
    <w:rsid w:val="00886276"/>
    <w:rsid w:val="008867B4"/>
    <w:rsid w:val="008971F2"/>
    <w:rsid w:val="008A12DC"/>
    <w:rsid w:val="008A1B82"/>
    <w:rsid w:val="008A3DD1"/>
    <w:rsid w:val="008A58BA"/>
    <w:rsid w:val="008C014F"/>
    <w:rsid w:val="008C12A2"/>
    <w:rsid w:val="008C136D"/>
    <w:rsid w:val="008C5159"/>
    <w:rsid w:val="008C75A9"/>
    <w:rsid w:val="008C761C"/>
    <w:rsid w:val="008D0447"/>
    <w:rsid w:val="008D396A"/>
    <w:rsid w:val="008D7634"/>
    <w:rsid w:val="008E5D18"/>
    <w:rsid w:val="008E6D15"/>
    <w:rsid w:val="008E6DF6"/>
    <w:rsid w:val="008E6F28"/>
    <w:rsid w:val="008F4E7D"/>
    <w:rsid w:val="008F7D80"/>
    <w:rsid w:val="00902CFA"/>
    <w:rsid w:val="0090413B"/>
    <w:rsid w:val="00904D45"/>
    <w:rsid w:val="0090601B"/>
    <w:rsid w:val="00907488"/>
    <w:rsid w:val="00907BD0"/>
    <w:rsid w:val="0091043B"/>
    <w:rsid w:val="009122B7"/>
    <w:rsid w:val="009136D1"/>
    <w:rsid w:val="0091666C"/>
    <w:rsid w:val="00917177"/>
    <w:rsid w:val="00917800"/>
    <w:rsid w:val="00917FEC"/>
    <w:rsid w:val="00925046"/>
    <w:rsid w:val="00927E29"/>
    <w:rsid w:val="009316FD"/>
    <w:rsid w:val="009331EA"/>
    <w:rsid w:val="0093494C"/>
    <w:rsid w:val="00940173"/>
    <w:rsid w:val="009412B4"/>
    <w:rsid w:val="00942042"/>
    <w:rsid w:val="00945C40"/>
    <w:rsid w:val="00954A04"/>
    <w:rsid w:val="009624CC"/>
    <w:rsid w:val="009651E9"/>
    <w:rsid w:val="00965D44"/>
    <w:rsid w:val="00965DDF"/>
    <w:rsid w:val="00974D01"/>
    <w:rsid w:val="00974F7C"/>
    <w:rsid w:val="00975E5A"/>
    <w:rsid w:val="00982A0F"/>
    <w:rsid w:val="00982FFB"/>
    <w:rsid w:val="00990A0D"/>
    <w:rsid w:val="00996B34"/>
    <w:rsid w:val="00997334"/>
    <w:rsid w:val="009A225E"/>
    <w:rsid w:val="009A56A9"/>
    <w:rsid w:val="009A700C"/>
    <w:rsid w:val="009A715B"/>
    <w:rsid w:val="009A782A"/>
    <w:rsid w:val="009B0A85"/>
    <w:rsid w:val="009B121B"/>
    <w:rsid w:val="009B1E37"/>
    <w:rsid w:val="009B2EBA"/>
    <w:rsid w:val="009B7C83"/>
    <w:rsid w:val="009C6136"/>
    <w:rsid w:val="009C7AD2"/>
    <w:rsid w:val="009E63ED"/>
    <w:rsid w:val="009E69CF"/>
    <w:rsid w:val="009F0008"/>
    <w:rsid w:val="009F136C"/>
    <w:rsid w:val="009F22ED"/>
    <w:rsid w:val="009F37B4"/>
    <w:rsid w:val="009F54F7"/>
    <w:rsid w:val="00A00F6B"/>
    <w:rsid w:val="00A00F72"/>
    <w:rsid w:val="00A01107"/>
    <w:rsid w:val="00A01AE7"/>
    <w:rsid w:val="00A049D9"/>
    <w:rsid w:val="00A062DE"/>
    <w:rsid w:val="00A075F9"/>
    <w:rsid w:val="00A11808"/>
    <w:rsid w:val="00A159C0"/>
    <w:rsid w:val="00A21D9D"/>
    <w:rsid w:val="00A231DF"/>
    <w:rsid w:val="00A279EA"/>
    <w:rsid w:val="00A31C37"/>
    <w:rsid w:val="00A34B5E"/>
    <w:rsid w:val="00A4063D"/>
    <w:rsid w:val="00A40886"/>
    <w:rsid w:val="00A4217F"/>
    <w:rsid w:val="00A42677"/>
    <w:rsid w:val="00A42A3C"/>
    <w:rsid w:val="00A453E2"/>
    <w:rsid w:val="00A465F9"/>
    <w:rsid w:val="00A4736C"/>
    <w:rsid w:val="00A502AF"/>
    <w:rsid w:val="00A54A3F"/>
    <w:rsid w:val="00A56CF3"/>
    <w:rsid w:val="00A651D9"/>
    <w:rsid w:val="00A656E9"/>
    <w:rsid w:val="00A76B67"/>
    <w:rsid w:val="00A818E3"/>
    <w:rsid w:val="00A839E9"/>
    <w:rsid w:val="00A87A85"/>
    <w:rsid w:val="00A94B27"/>
    <w:rsid w:val="00AA31EB"/>
    <w:rsid w:val="00AA36C8"/>
    <w:rsid w:val="00AA5E35"/>
    <w:rsid w:val="00AB268A"/>
    <w:rsid w:val="00AC4D03"/>
    <w:rsid w:val="00AC7A48"/>
    <w:rsid w:val="00AD11EE"/>
    <w:rsid w:val="00AD18CB"/>
    <w:rsid w:val="00AD1C63"/>
    <w:rsid w:val="00AD345A"/>
    <w:rsid w:val="00AD3E45"/>
    <w:rsid w:val="00AE041F"/>
    <w:rsid w:val="00AE30EF"/>
    <w:rsid w:val="00AF3905"/>
    <w:rsid w:val="00AF434B"/>
    <w:rsid w:val="00B00199"/>
    <w:rsid w:val="00B050E3"/>
    <w:rsid w:val="00B062FE"/>
    <w:rsid w:val="00B10514"/>
    <w:rsid w:val="00B10DC2"/>
    <w:rsid w:val="00B135AD"/>
    <w:rsid w:val="00B227A4"/>
    <w:rsid w:val="00B3206C"/>
    <w:rsid w:val="00B35EA3"/>
    <w:rsid w:val="00B40710"/>
    <w:rsid w:val="00B442D4"/>
    <w:rsid w:val="00B467B3"/>
    <w:rsid w:val="00B46F73"/>
    <w:rsid w:val="00B472A8"/>
    <w:rsid w:val="00B643E5"/>
    <w:rsid w:val="00B6757E"/>
    <w:rsid w:val="00B71B6C"/>
    <w:rsid w:val="00B72790"/>
    <w:rsid w:val="00B75873"/>
    <w:rsid w:val="00B76143"/>
    <w:rsid w:val="00B82567"/>
    <w:rsid w:val="00B8634D"/>
    <w:rsid w:val="00B8663F"/>
    <w:rsid w:val="00B90282"/>
    <w:rsid w:val="00B908CE"/>
    <w:rsid w:val="00B90EC6"/>
    <w:rsid w:val="00B91BA1"/>
    <w:rsid w:val="00B93A9D"/>
    <w:rsid w:val="00B94B3A"/>
    <w:rsid w:val="00B94C15"/>
    <w:rsid w:val="00B95245"/>
    <w:rsid w:val="00B96685"/>
    <w:rsid w:val="00B97AD2"/>
    <w:rsid w:val="00BA34C9"/>
    <w:rsid w:val="00BA5771"/>
    <w:rsid w:val="00BB0761"/>
    <w:rsid w:val="00BB0C93"/>
    <w:rsid w:val="00BB0F52"/>
    <w:rsid w:val="00BB2B06"/>
    <w:rsid w:val="00BB321D"/>
    <w:rsid w:val="00BB5B84"/>
    <w:rsid w:val="00BC127B"/>
    <w:rsid w:val="00BC799E"/>
    <w:rsid w:val="00BC7B11"/>
    <w:rsid w:val="00BD118D"/>
    <w:rsid w:val="00BD14F1"/>
    <w:rsid w:val="00BD1F91"/>
    <w:rsid w:val="00BD4A2D"/>
    <w:rsid w:val="00BE0E5C"/>
    <w:rsid w:val="00C006AB"/>
    <w:rsid w:val="00C02181"/>
    <w:rsid w:val="00C0378A"/>
    <w:rsid w:val="00C040B0"/>
    <w:rsid w:val="00C04937"/>
    <w:rsid w:val="00C05580"/>
    <w:rsid w:val="00C07884"/>
    <w:rsid w:val="00C1336C"/>
    <w:rsid w:val="00C174D4"/>
    <w:rsid w:val="00C25A22"/>
    <w:rsid w:val="00C27B40"/>
    <w:rsid w:val="00C3068D"/>
    <w:rsid w:val="00C30EDC"/>
    <w:rsid w:val="00C319E1"/>
    <w:rsid w:val="00C37554"/>
    <w:rsid w:val="00C44CC2"/>
    <w:rsid w:val="00C45F09"/>
    <w:rsid w:val="00C53CEF"/>
    <w:rsid w:val="00C563E2"/>
    <w:rsid w:val="00C578D4"/>
    <w:rsid w:val="00C608F9"/>
    <w:rsid w:val="00C63978"/>
    <w:rsid w:val="00C6662A"/>
    <w:rsid w:val="00C678EC"/>
    <w:rsid w:val="00C67F41"/>
    <w:rsid w:val="00C71823"/>
    <w:rsid w:val="00C72C61"/>
    <w:rsid w:val="00C75C0B"/>
    <w:rsid w:val="00C83042"/>
    <w:rsid w:val="00C95BC8"/>
    <w:rsid w:val="00CA29DA"/>
    <w:rsid w:val="00CA4828"/>
    <w:rsid w:val="00CA65D5"/>
    <w:rsid w:val="00CA6FFC"/>
    <w:rsid w:val="00CB0A64"/>
    <w:rsid w:val="00CB22FC"/>
    <w:rsid w:val="00CB4CB2"/>
    <w:rsid w:val="00CB5F48"/>
    <w:rsid w:val="00CC5206"/>
    <w:rsid w:val="00CC6CDE"/>
    <w:rsid w:val="00CD2DD9"/>
    <w:rsid w:val="00CD31DD"/>
    <w:rsid w:val="00CD3C4B"/>
    <w:rsid w:val="00CD4265"/>
    <w:rsid w:val="00CD7287"/>
    <w:rsid w:val="00CE04F0"/>
    <w:rsid w:val="00CE4B78"/>
    <w:rsid w:val="00CE6FD1"/>
    <w:rsid w:val="00CF13F5"/>
    <w:rsid w:val="00CF3C6F"/>
    <w:rsid w:val="00CF43A1"/>
    <w:rsid w:val="00CF4FC9"/>
    <w:rsid w:val="00CF7EC9"/>
    <w:rsid w:val="00D014BC"/>
    <w:rsid w:val="00D021A7"/>
    <w:rsid w:val="00D02568"/>
    <w:rsid w:val="00D11837"/>
    <w:rsid w:val="00D1357D"/>
    <w:rsid w:val="00D13C40"/>
    <w:rsid w:val="00D15AD4"/>
    <w:rsid w:val="00D22147"/>
    <w:rsid w:val="00D26EC0"/>
    <w:rsid w:val="00D275CA"/>
    <w:rsid w:val="00D33E7B"/>
    <w:rsid w:val="00D41C8B"/>
    <w:rsid w:val="00D421B0"/>
    <w:rsid w:val="00D42BBD"/>
    <w:rsid w:val="00D43882"/>
    <w:rsid w:val="00D52B31"/>
    <w:rsid w:val="00D60F29"/>
    <w:rsid w:val="00D63A78"/>
    <w:rsid w:val="00D646E1"/>
    <w:rsid w:val="00D64DBD"/>
    <w:rsid w:val="00D66414"/>
    <w:rsid w:val="00D67BA0"/>
    <w:rsid w:val="00D67D56"/>
    <w:rsid w:val="00D73278"/>
    <w:rsid w:val="00D75065"/>
    <w:rsid w:val="00D806AB"/>
    <w:rsid w:val="00D80728"/>
    <w:rsid w:val="00D80B5F"/>
    <w:rsid w:val="00D80C64"/>
    <w:rsid w:val="00D8368A"/>
    <w:rsid w:val="00D83CE8"/>
    <w:rsid w:val="00D879A4"/>
    <w:rsid w:val="00D92EC3"/>
    <w:rsid w:val="00D93C0B"/>
    <w:rsid w:val="00D93F57"/>
    <w:rsid w:val="00D96C96"/>
    <w:rsid w:val="00D9732E"/>
    <w:rsid w:val="00DA0A9B"/>
    <w:rsid w:val="00DA14E4"/>
    <w:rsid w:val="00DA3097"/>
    <w:rsid w:val="00DA32A8"/>
    <w:rsid w:val="00DA32B9"/>
    <w:rsid w:val="00DA37FF"/>
    <w:rsid w:val="00DA46AC"/>
    <w:rsid w:val="00DA6186"/>
    <w:rsid w:val="00DA6B32"/>
    <w:rsid w:val="00DA717A"/>
    <w:rsid w:val="00DB0139"/>
    <w:rsid w:val="00DB07F3"/>
    <w:rsid w:val="00DB3A02"/>
    <w:rsid w:val="00DB5BDB"/>
    <w:rsid w:val="00DB6AF7"/>
    <w:rsid w:val="00DD0D75"/>
    <w:rsid w:val="00DD5365"/>
    <w:rsid w:val="00DD7EBC"/>
    <w:rsid w:val="00DE106E"/>
    <w:rsid w:val="00DE2754"/>
    <w:rsid w:val="00DE35AB"/>
    <w:rsid w:val="00DF194D"/>
    <w:rsid w:val="00DF4F49"/>
    <w:rsid w:val="00DF696D"/>
    <w:rsid w:val="00E01824"/>
    <w:rsid w:val="00E03C31"/>
    <w:rsid w:val="00E06275"/>
    <w:rsid w:val="00E15506"/>
    <w:rsid w:val="00E15B4A"/>
    <w:rsid w:val="00E15DD5"/>
    <w:rsid w:val="00E175C7"/>
    <w:rsid w:val="00E23F1C"/>
    <w:rsid w:val="00E2426E"/>
    <w:rsid w:val="00E2448C"/>
    <w:rsid w:val="00E252DF"/>
    <w:rsid w:val="00E253A6"/>
    <w:rsid w:val="00E43B28"/>
    <w:rsid w:val="00E528EC"/>
    <w:rsid w:val="00E542B4"/>
    <w:rsid w:val="00E5495D"/>
    <w:rsid w:val="00E5598B"/>
    <w:rsid w:val="00E56E60"/>
    <w:rsid w:val="00E6234B"/>
    <w:rsid w:val="00E67C24"/>
    <w:rsid w:val="00E70153"/>
    <w:rsid w:val="00E71459"/>
    <w:rsid w:val="00E745FA"/>
    <w:rsid w:val="00E81243"/>
    <w:rsid w:val="00E82E0A"/>
    <w:rsid w:val="00E87790"/>
    <w:rsid w:val="00E87A09"/>
    <w:rsid w:val="00E91515"/>
    <w:rsid w:val="00E91F93"/>
    <w:rsid w:val="00E93FF4"/>
    <w:rsid w:val="00EA12E3"/>
    <w:rsid w:val="00EA7FCD"/>
    <w:rsid w:val="00EB4526"/>
    <w:rsid w:val="00EC1CA1"/>
    <w:rsid w:val="00EC7B68"/>
    <w:rsid w:val="00ED565D"/>
    <w:rsid w:val="00EE23E4"/>
    <w:rsid w:val="00EE43C4"/>
    <w:rsid w:val="00EE7619"/>
    <w:rsid w:val="00EF102C"/>
    <w:rsid w:val="00EF17C0"/>
    <w:rsid w:val="00F0278A"/>
    <w:rsid w:val="00F05BB1"/>
    <w:rsid w:val="00F10F6F"/>
    <w:rsid w:val="00F16487"/>
    <w:rsid w:val="00F164CC"/>
    <w:rsid w:val="00F16939"/>
    <w:rsid w:val="00F23608"/>
    <w:rsid w:val="00F23776"/>
    <w:rsid w:val="00F33E72"/>
    <w:rsid w:val="00F34E97"/>
    <w:rsid w:val="00F40912"/>
    <w:rsid w:val="00F434DB"/>
    <w:rsid w:val="00F44A09"/>
    <w:rsid w:val="00F46899"/>
    <w:rsid w:val="00F50BC8"/>
    <w:rsid w:val="00F53425"/>
    <w:rsid w:val="00F54CC3"/>
    <w:rsid w:val="00F62895"/>
    <w:rsid w:val="00F66068"/>
    <w:rsid w:val="00F743EC"/>
    <w:rsid w:val="00F74B5D"/>
    <w:rsid w:val="00F75EF0"/>
    <w:rsid w:val="00F807E8"/>
    <w:rsid w:val="00F80CC8"/>
    <w:rsid w:val="00F9270F"/>
    <w:rsid w:val="00F92D33"/>
    <w:rsid w:val="00F95E6C"/>
    <w:rsid w:val="00F970EE"/>
    <w:rsid w:val="00FA05E9"/>
    <w:rsid w:val="00FA0A15"/>
    <w:rsid w:val="00FB6F22"/>
    <w:rsid w:val="00FC081D"/>
    <w:rsid w:val="00FC2F2C"/>
    <w:rsid w:val="00FC2F3F"/>
    <w:rsid w:val="00FC46A9"/>
    <w:rsid w:val="00FC52C8"/>
    <w:rsid w:val="00FD4F23"/>
    <w:rsid w:val="00FD7F9C"/>
    <w:rsid w:val="00FE156B"/>
    <w:rsid w:val="00FE36C6"/>
    <w:rsid w:val="00FE6817"/>
    <w:rsid w:val="00FE6C13"/>
    <w:rsid w:val="00FF0BBC"/>
    <w:rsid w:val="00FF0BFF"/>
    <w:rsid w:val="00FF54CF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5E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F027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0278A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2E74B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F0278A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F0278A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0278A"/>
    <w:pPr>
      <w:keepNext/>
      <w:keepLines/>
      <w:spacing w:before="40" w:after="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0278A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F0278A"/>
    <w:pPr>
      <w:keepNext/>
      <w:keepLines/>
      <w:spacing w:before="40" w:after="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0278A"/>
    <w:pPr>
      <w:keepNext/>
      <w:keepLines/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0278A"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F027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0278A"/>
    <w:rPr>
      <w:rFonts w:ascii="Cambria" w:eastAsia="Times New Roman" w:hAnsi="Cambria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0278A"/>
    <w:rPr>
      <w:rFonts w:ascii="Cambria" w:eastAsia="Times New Roman" w:hAnsi="Cambria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0278A"/>
    <w:rPr>
      <w:rFonts w:ascii="Cambria" w:eastAsia="Times New Roman" w:hAnsi="Cambria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0278A"/>
    <w:rPr>
      <w:rFonts w:ascii="Cambria" w:eastAsia="Times New Roman" w:hAnsi="Cambria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0278A"/>
    <w:rPr>
      <w:rFonts w:ascii="Cambria" w:eastAsia="Times New Roman" w:hAnsi="Cambria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0278A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0278A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0278A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paragraph" w:styleId="a">
    <w:name w:val="List Bullet"/>
    <w:basedOn w:val="a0"/>
    <w:autoRedefine/>
    <w:rsid w:val="00F0278A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F02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F02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F0278A"/>
  </w:style>
  <w:style w:type="paragraph" w:customStyle="1" w:styleId="ConsPlusNormal">
    <w:name w:val="ConsPlusNormal"/>
    <w:rsid w:val="00F02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9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978A7"/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B46F73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925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18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26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39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21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34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42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29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32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37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40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23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28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36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31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44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22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27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30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35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43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17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25" Type="http://schemas.openxmlformats.org/officeDocument/2006/relationships/hyperlink" Target="consultantplus://offline/ref=D357926CD382A6AF5FEB0E8F81BA60B9960BB69EE49C44D2796FA957C7A7AE313E4EDC17811C4B47C618EDBE3704F14CE8F305A05DDE47m1SBH" TargetMode="External"/><Relationship Id="rId33" Type="http://schemas.openxmlformats.org/officeDocument/2006/relationships/hyperlink" Target="consultantplus://offline/ref=D357926CD382A6AF5FEB0E8F81BA60B9960BB69EE49C44D2796FA957C7A7AE313E4EDC158115454B991DF8AF6F09F556F7F31ABC5FDCm4S4H" TargetMode="External"/><Relationship Id="rId38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D357926CD382A6AF5FEB0E8F81BA60B9960BB69EE49C44D2796FA957C7A7AE313E4EDC1781154849CC47E8AB265CFC48F2EC05BF41DC4518m4SEH" TargetMode="External"/><Relationship Id="rId41" Type="http://schemas.openxmlformats.org/officeDocument/2006/relationships/hyperlink" Target="consultantplus://offline/ref=D357926CD382A6AF5FEB0E8F81BA60B9960BB69EE49C44D2796FA957C7A7AE313E4EDC1781154849CC47E8AB265CFC48F2EC05BF41DC4518m4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51</Pages>
  <Words>19835</Words>
  <Characters>113065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Кудрявцева Валентина Юрьевна</cp:lastModifiedBy>
  <cp:revision>43</cp:revision>
  <cp:lastPrinted>2023-05-05T09:15:00Z</cp:lastPrinted>
  <dcterms:created xsi:type="dcterms:W3CDTF">2017-02-03T09:32:00Z</dcterms:created>
  <dcterms:modified xsi:type="dcterms:W3CDTF">2023-05-17T07:42:00Z</dcterms:modified>
</cp:coreProperties>
</file>