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C0B" w:rsidRDefault="003C6C0B" w:rsidP="003C6C0B">
      <w:pPr>
        <w:jc w:val="center"/>
        <w:rPr>
          <w:sz w:val="32"/>
        </w:rPr>
      </w:pPr>
      <w:r>
        <w:rPr>
          <w:noProof/>
          <w:sz w:val="32"/>
          <w:lang w:eastAsia="ru-RU"/>
        </w:rPr>
        <w:drawing>
          <wp:inline distT="0" distB="0" distL="0" distR="0">
            <wp:extent cx="502285" cy="6184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285" cy="61849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963"/>
      </w:tblGrid>
      <w:tr w:rsidR="003C6C0B" w:rsidTr="003C6C0B">
        <w:trPr>
          <w:trHeight w:val="1134"/>
        </w:trPr>
        <w:tc>
          <w:tcPr>
            <w:tcW w:w="10031" w:type="dxa"/>
            <w:gridSpan w:val="2"/>
            <w:tcBorders>
              <w:top w:val="nil"/>
              <w:left w:val="nil"/>
              <w:bottom w:val="nil"/>
              <w:right w:val="nil"/>
            </w:tcBorders>
          </w:tcPr>
          <w:p w:rsidR="003C6C0B" w:rsidRDefault="003C6C0B" w:rsidP="00D432ED">
            <w:pPr>
              <w:jc w:val="center"/>
              <w:rPr>
                <w:sz w:val="28"/>
                <w:szCs w:val="28"/>
              </w:rPr>
            </w:pPr>
            <w:r>
              <w:rPr>
                <w:sz w:val="28"/>
                <w:szCs w:val="28"/>
              </w:rPr>
              <w:t xml:space="preserve">АДМИНИСТРАЦИЯ СЕВЕРО-ЕНИСЕЙСКОГО РАЙОНА </w:t>
            </w:r>
          </w:p>
          <w:p w:rsidR="003C6C0B" w:rsidRDefault="003C6C0B" w:rsidP="00D432ED">
            <w:pPr>
              <w:jc w:val="center"/>
              <w:rPr>
                <w:sz w:val="40"/>
                <w:szCs w:val="40"/>
              </w:rPr>
            </w:pPr>
            <w:r>
              <w:rPr>
                <w:b/>
                <w:sz w:val="40"/>
                <w:szCs w:val="40"/>
              </w:rPr>
              <w:t>ПОСТАНОВЛЕНИЕ</w:t>
            </w:r>
          </w:p>
        </w:tc>
      </w:tr>
      <w:tr w:rsidR="003C6C0B" w:rsidTr="003C6C0B">
        <w:trPr>
          <w:trHeight w:val="567"/>
        </w:trPr>
        <w:tc>
          <w:tcPr>
            <w:tcW w:w="5068" w:type="dxa"/>
            <w:tcBorders>
              <w:top w:val="nil"/>
              <w:left w:val="nil"/>
              <w:bottom w:val="nil"/>
              <w:right w:val="nil"/>
            </w:tcBorders>
            <w:vAlign w:val="center"/>
          </w:tcPr>
          <w:p w:rsidR="003C6C0B" w:rsidRDefault="00142D2A" w:rsidP="00142D2A">
            <w:pPr>
              <w:rPr>
                <w:sz w:val="20"/>
              </w:rPr>
            </w:pPr>
            <w:r>
              <w:rPr>
                <w:sz w:val="28"/>
                <w:u w:val="single"/>
              </w:rPr>
              <w:t>«11</w:t>
            </w:r>
            <w:r w:rsidR="003C6C0B">
              <w:rPr>
                <w:sz w:val="28"/>
                <w:u w:val="single"/>
              </w:rPr>
              <w:t xml:space="preserve">  </w:t>
            </w:r>
            <w:r w:rsidR="003C6C0B">
              <w:rPr>
                <w:sz w:val="28"/>
              </w:rPr>
              <w:t xml:space="preserve">» </w:t>
            </w:r>
            <w:r>
              <w:rPr>
                <w:sz w:val="28"/>
                <w:u w:val="single"/>
              </w:rPr>
              <w:t xml:space="preserve">ноября </w:t>
            </w:r>
            <w:r w:rsidR="003C6C0B">
              <w:rPr>
                <w:sz w:val="28"/>
              </w:rPr>
              <w:t xml:space="preserve"> 2016 г.</w:t>
            </w:r>
          </w:p>
        </w:tc>
        <w:tc>
          <w:tcPr>
            <w:tcW w:w="4963" w:type="dxa"/>
            <w:tcBorders>
              <w:top w:val="nil"/>
              <w:left w:val="nil"/>
              <w:bottom w:val="nil"/>
              <w:right w:val="nil"/>
            </w:tcBorders>
            <w:vAlign w:val="center"/>
          </w:tcPr>
          <w:p w:rsidR="003C6C0B" w:rsidRPr="00885BDB" w:rsidRDefault="003C6C0B" w:rsidP="00142D2A">
            <w:pPr>
              <w:ind w:left="1962"/>
              <w:jc w:val="right"/>
              <w:rPr>
                <w:sz w:val="20"/>
              </w:rPr>
            </w:pPr>
            <w:r>
              <w:rPr>
                <w:sz w:val="28"/>
              </w:rPr>
              <w:t xml:space="preserve">№ </w:t>
            </w:r>
            <w:r w:rsidR="00142D2A">
              <w:rPr>
                <w:sz w:val="28"/>
                <w:u w:val="single"/>
              </w:rPr>
              <w:t>758-п</w:t>
            </w:r>
          </w:p>
        </w:tc>
      </w:tr>
      <w:tr w:rsidR="003C6C0B" w:rsidTr="003C6C0B">
        <w:trPr>
          <w:trHeight w:val="253"/>
        </w:trPr>
        <w:tc>
          <w:tcPr>
            <w:tcW w:w="10031" w:type="dxa"/>
            <w:gridSpan w:val="2"/>
            <w:tcBorders>
              <w:top w:val="nil"/>
              <w:left w:val="nil"/>
              <w:bottom w:val="nil"/>
              <w:right w:val="nil"/>
            </w:tcBorders>
            <w:vAlign w:val="center"/>
          </w:tcPr>
          <w:p w:rsidR="003C6C0B" w:rsidRDefault="003C6C0B" w:rsidP="00D432ED">
            <w:pPr>
              <w:jc w:val="center"/>
              <w:rPr>
                <w:sz w:val="28"/>
              </w:rPr>
            </w:pPr>
            <w:proofErr w:type="spellStart"/>
            <w:r>
              <w:t>гп</w:t>
            </w:r>
            <w:proofErr w:type="spellEnd"/>
            <w:r>
              <w:t xml:space="preserve"> Северо-Енисейский</w:t>
            </w:r>
          </w:p>
        </w:tc>
      </w:tr>
    </w:tbl>
    <w:p w:rsidR="00204C52" w:rsidRDefault="00204C52">
      <w:pPr>
        <w:rPr>
          <w:sz w:val="28"/>
          <w:szCs w:val="28"/>
        </w:rPr>
      </w:pPr>
    </w:p>
    <w:p w:rsidR="00573CFA" w:rsidRPr="00EB355D" w:rsidRDefault="00573CFA" w:rsidP="00573CFA">
      <w:pPr>
        <w:jc w:val="both"/>
        <w:rPr>
          <w:b/>
          <w:sz w:val="28"/>
          <w:szCs w:val="28"/>
        </w:rPr>
      </w:pPr>
      <w:r w:rsidRPr="00EB355D">
        <w:rPr>
          <w:b/>
          <w:sz w:val="28"/>
          <w:szCs w:val="28"/>
        </w:rPr>
        <w:t>О внесении изменений в постановлени</w:t>
      </w:r>
      <w:r w:rsidR="002566C3">
        <w:rPr>
          <w:b/>
          <w:sz w:val="28"/>
          <w:szCs w:val="28"/>
        </w:rPr>
        <w:t>е</w:t>
      </w:r>
      <w:r w:rsidRPr="00EB355D">
        <w:rPr>
          <w:b/>
          <w:sz w:val="28"/>
          <w:szCs w:val="28"/>
        </w:rPr>
        <w:t xml:space="preserve"> администрации Северо-Енисейского района «Об утверждении муниципальной программы «</w:t>
      </w:r>
      <w:r w:rsidR="0002786A" w:rsidRPr="00E30B17">
        <w:rPr>
          <w:b/>
          <w:sz w:val="28"/>
          <w:szCs w:val="28"/>
        </w:rPr>
        <w:t>Реформирование и модернизация жилищно-коммунального хозяйства и повышение энергетической эффективности</w:t>
      </w:r>
      <w:r w:rsidR="00D41B69">
        <w:rPr>
          <w:b/>
          <w:sz w:val="28"/>
          <w:szCs w:val="28"/>
        </w:rPr>
        <w:t>»</w:t>
      </w:r>
    </w:p>
    <w:p w:rsidR="00573CFA" w:rsidRPr="00EB355D" w:rsidRDefault="00573CFA" w:rsidP="00573CFA">
      <w:pPr>
        <w:ind w:firstLine="567"/>
        <w:jc w:val="both"/>
        <w:rPr>
          <w:sz w:val="28"/>
          <w:szCs w:val="28"/>
        </w:rPr>
      </w:pPr>
    </w:p>
    <w:p w:rsidR="00573CFA" w:rsidRDefault="00573CFA" w:rsidP="00573CFA">
      <w:pPr>
        <w:widowControl w:val="0"/>
        <w:autoSpaceDE w:val="0"/>
        <w:autoSpaceDN w:val="0"/>
        <w:adjustRightInd w:val="0"/>
        <w:ind w:firstLine="567"/>
        <w:jc w:val="both"/>
        <w:rPr>
          <w:b/>
          <w:sz w:val="28"/>
          <w:szCs w:val="28"/>
        </w:rPr>
      </w:pPr>
      <w:r w:rsidRPr="00EB355D">
        <w:rPr>
          <w:sz w:val="28"/>
          <w:szCs w:val="28"/>
        </w:rPr>
        <w:t xml:space="preserve">В </w:t>
      </w:r>
      <w:r w:rsidRPr="0002786A">
        <w:rPr>
          <w:sz w:val="28"/>
          <w:szCs w:val="28"/>
        </w:rPr>
        <w:t xml:space="preserve">целях корректировки </w:t>
      </w:r>
      <w:r w:rsidR="008A0086" w:rsidRPr="0002786A">
        <w:rPr>
          <w:sz w:val="28"/>
          <w:szCs w:val="28"/>
        </w:rPr>
        <w:t>показателей</w:t>
      </w:r>
      <w:r w:rsidR="00386265" w:rsidRPr="0002786A">
        <w:rPr>
          <w:sz w:val="28"/>
          <w:szCs w:val="28"/>
        </w:rPr>
        <w:t xml:space="preserve">, в рамках </w:t>
      </w:r>
      <w:r w:rsidR="00F827A8" w:rsidRPr="0002786A">
        <w:rPr>
          <w:sz w:val="28"/>
          <w:szCs w:val="28"/>
        </w:rPr>
        <w:t>реализации</w:t>
      </w:r>
      <w:r w:rsidR="00386265" w:rsidRPr="0002786A">
        <w:rPr>
          <w:sz w:val="28"/>
          <w:szCs w:val="28"/>
        </w:rPr>
        <w:t xml:space="preserve"> </w:t>
      </w:r>
      <w:r w:rsidR="00F827A8" w:rsidRPr="0002786A">
        <w:rPr>
          <w:sz w:val="28"/>
          <w:szCs w:val="28"/>
        </w:rPr>
        <w:t>муниципальной программы «</w:t>
      </w:r>
      <w:r w:rsidR="0002786A" w:rsidRPr="0002786A">
        <w:rPr>
          <w:sz w:val="28"/>
          <w:szCs w:val="28"/>
        </w:rPr>
        <w:t>Реформирование и модернизация жилищно-коммунального хозяйства и повышение энергетической эффективности</w:t>
      </w:r>
      <w:r w:rsidR="00F827A8" w:rsidRPr="0002786A">
        <w:rPr>
          <w:sz w:val="28"/>
          <w:szCs w:val="28"/>
        </w:rPr>
        <w:t>»</w:t>
      </w:r>
      <w:r w:rsidRPr="0002786A">
        <w:rPr>
          <w:sz w:val="28"/>
          <w:szCs w:val="28"/>
        </w:rPr>
        <w:t>,</w:t>
      </w:r>
      <w:r w:rsidRPr="00EB355D">
        <w:rPr>
          <w:sz w:val="28"/>
          <w:szCs w:val="28"/>
        </w:rPr>
        <w:t xml:space="preserve"> руководствуясь </w:t>
      </w:r>
      <w:hyperlink r:id="rId9" w:history="1">
        <w:r w:rsidRPr="00EB355D">
          <w:rPr>
            <w:sz w:val="28"/>
            <w:szCs w:val="28"/>
          </w:rPr>
          <w:t>статьей 34</w:t>
        </w:r>
      </w:hyperlink>
      <w:r w:rsidRPr="00EB355D">
        <w:rPr>
          <w:sz w:val="28"/>
          <w:szCs w:val="28"/>
        </w:rPr>
        <w:t xml:space="preserve"> Устава Северо-Енисейского района, </w:t>
      </w:r>
      <w:r w:rsidRPr="00EB355D">
        <w:rPr>
          <w:b/>
          <w:sz w:val="28"/>
          <w:szCs w:val="28"/>
        </w:rPr>
        <w:t>ПОСТАНОВЛЯЮ:</w:t>
      </w:r>
    </w:p>
    <w:p w:rsidR="0014204A" w:rsidRDefault="0014204A" w:rsidP="00573CFA">
      <w:pPr>
        <w:widowControl w:val="0"/>
        <w:autoSpaceDE w:val="0"/>
        <w:autoSpaceDN w:val="0"/>
        <w:adjustRightInd w:val="0"/>
        <w:ind w:firstLine="567"/>
        <w:jc w:val="both"/>
        <w:rPr>
          <w:sz w:val="28"/>
          <w:szCs w:val="28"/>
        </w:rPr>
      </w:pPr>
    </w:p>
    <w:p w:rsidR="00573CFA" w:rsidRPr="00C67C24" w:rsidRDefault="002E1E59" w:rsidP="00573CFA">
      <w:pPr>
        <w:widowControl w:val="0"/>
        <w:autoSpaceDE w:val="0"/>
        <w:autoSpaceDN w:val="0"/>
        <w:adjustRightInd w:val="0"/>
        <w:ind w:firstLine="567"/>
        <w:jc w:val="both"/>
        <w:rPr>
          <w:sz w:val="28"/>
          <w:szCs w:val="28"/>
        </w:rPr>
      </w:pPr>
      <w:r>
        <w:rPr>
          <w:sz w:val="28"/>
          <w:szCs w:val="28"/>
        </w:rPr>
        <w:t xml:space="preserve">1. </w:t>
      </w:r>
      <w:proofErr w:type="gramStart"/>
      <w:r>
        <w:rPr>
          <w:sz w:val="28"/>
          <w:szCs w:val="28"/>
        </w:rPr>
        <w:t xml:space="preserve">Внести в постановление администрации Северо-Енисейского района от 21.10.2013 № 515-п «Об утверждении муниципальной программы «Реформирование и модернизация жилищно-коммунального хозяйства и повышение энергетической эффективности» (в </w:t>
      </w:r>
      <w:r w:rsidRPr="00FD3084">
        <w:rPr>
          <w:sz w:val="28"/>
          <w:szCs w:val="28"/>
        </w:rPr>
        <w:t>редакции постановлений администрации района от 28.10.2013 года № 562-п, от 14.11.2013 № 618-п, от 16.12.2013 года №745-п, от 29.01.2014 № 25-п, от 21.02.2014 № 62-п, от 27.02.2014 №76-п, от 25.04.2014 № 148-п, от 07.05.2014 № 166-п, от 03.06.2014 № 235-п, от 11.07.2014 № 314-п, от</w:t>
      </w:r>
      <w:proofErr w:type="gramEnd"/>
      <w:r w:rsidRPr="00FD3084">
        <w:rPr>
          <w:sz w:val="28"/>
          <w:szCs w:val="28"/>
        </w:rPr>
        <w:t xml:space="preserve"> </w:t>
      </w:r>
      <w:proofErr w:type="gramStart"/>
      <w:r w:rsidRPr="00FD3084">
        <w:rPr>
          <w:sz w:val="28"/>
          <w:szCs w:val="28"/>
        </w:rPr>
        <w:t>23.07.2014 №343-п, от 05.09.2014 № 430-п, от 02.10.2014 № 477-п, от 21.10.2014 № 507-п, от 13.11.2014 № 551-п, от 28.11.2014 №587-п, от 22.12.2014 № 660-п, от 19.01.2015 № 8-п, от 18.02.2015 № 42-п, от 14.04.2015 № 104-п, от 15.05.2015 № 159-п, от 23.06.2015 № 297-п, от 13.07.2015 № 377-п, от 19.08.2015 № 495-п, от 26.08.2015 № 508-п, от 20.10.2015 № 637-п, от 13.11.2015 № 677-п</w:t>
      </w:r>
      <w:r>
        <w:rPr>
          <w:sz w:val="28"/>
          <w:szCs w:val="28"/>
        </w:rPr>
        <w:t>, от 08.12.2015 № 776-п, от 17.12.2015 № 810-п, от 25.02.2016 № 76-п, от</w:t>
      </w:r>
      <w:proofErr w:type="gramEnd"/>
      <w:r>
        <w:rPr>
          <w:sz w:val="28"/>
          <w:szCs w:val="28"/>
        </w:rPr>
        <w:t xml:space="preserve"> </w:t>
      </w:r>
      <w:proofErr w:type="gramStart"/>
      <w:r>
        <w:rPr>
          <w:sz w:val="28"/>
          <w:szCs w:val="28"/>
        </w:rPr>
        <w:t>09.03.2016 № 90-п, от 05.04.2016 №170-п, от 22.04.2016 №229-п, от 09.06.2016 №360, от 30.06.2016 № 423-п, от 28.07.2016 № 502-п, от 07.10.2016 №679-п,</w:t>
      </w:r>
      <w:r w:rsidRPr="002E1E59">
        <w:rPr>
          <w:sz w:val="28"/>
          <w:szCs w:val="28"/>
        </w:rPr>
        <w:t xml:space="preserve"> </w:t>
      </w:r>
      <w:r>
        <w:rPr>
          <w:sz w:val="28"/>
          <w:szCs w:val="28"/>
        </w:rPr>
        <w:t xml:space="preserve">(далее – постановление) </w:t>
      </w:r>
      <w:r w:rsidR="00573CFA" w:rsidRPr="00C67C24">
        <w:rPr>
          <w:sz w:val="28"/>
          <w:szCs w:val="28"/>
        </w:rPr>
        <w:t>следующие изменения:</w:t>
      </w:r>
      <w:proofErr w:type="gramEnd"/>
    </w:p>
    <w:p w:rsidR="005F7738" w:rsidRDefault="00187812" w:rsidP="008C268A">
      <w:pPr>
        <w:autoSpaceDE w:val="0"/>
        <w:autoSpaceDN w:val="0"/>
        <w:adjustRightInd w:val="0"/>
        <w:ind w:firstLine="567"/>
        <w:jc w:val="both"/>
        <w:rPr>
          <w:sz w:val="28"/>
          <w:szCs w:val="28"/>
        </w:rPr>
      </w:pPr>
      <w:r>
        <w:rPr>
          <w:sz w:val="28"/>
          <w:szCs w:val="28"/>
        </w:rPr>
        <w:t xml:space="preserve">1) </w:t>
      </w:r>
      <w:r w:rsidR="008C268A">
        <w:rPr>
          <w:sz w:val="28"/>
          <w:szCs w:val="28"/>
        </w:rPr>
        <w:t xml:space="preserve">приложение к постановлению администрации Северо-Енисейского района от </w:t>
      </w:r>
      <w:r w:rsidR="002E1E59">
        <w:rPr>
          <w:sz w:val="28"/>
          <w:szCs w:val="28"/>
        </w:rPr>
        <w:t>21.10.2013 № 515-п «Об утверждении муниципальной программы «Реформирование и модернизация жилищно-коммунального хозяйства и повышение энергетической эффективности»</w:t>
      </w:r>
      <w:r w:rsidR="008C268A">
        <w:rPr>
          <w:sz w:val="28"/>
          <w:szCs w:val="28"/>
        </w:rPr>
        <w:t xml:space="preserve"> (далее – муниципальная программа) изложить в новой редакции согласно приложению</w:t>
      </w:r>
      <w:r w:rsidR="00E1246A">
        <w:rPr>
          <w:sz w:val="28"/>
          <w:szCs w:val="28"/>
        </w:rPr>
        <w:t xml:space="preserve"> №1</w:t>
      </w:r>
      <w:r w:rsidR="008C268A">
        <w:rPr>
          <w:sz w:val="28"/>
          <w:szCs w:val="28"/>
        </w:rPr>
        <w:t xml:space="preserve"> к настоящему постановлению.</w:t>
      </w:r>
    </w:p>
    <w:p w:rsidR="00072F73" w:rsidRDefault="00072F73" w:rsidP="008C268A">
      <w:pPr>
        <w:autoSpaceDE w:val="0"/>
        <w:autoSpaceDN w:val="0"/>
        <w:adjustRightInd w:val="0"/>
        <w:ind w:firstLine="567"/>
        <w:jc w:val="both"/>
        <w:rPr>
          <w:rFonts w:eastAsia="Arial Unicode MS"/>
          <w:sz w:val="28"/>
          <w:szCs w:val="28"/>
        </w:rPr>
      </w:pPr>
      <w:r>
        <w:rPr>
          <w:sz w:val="28"/>
          <w:szCs w:val="28"/>
        </w:rPr>
        <w:t>2. Учесть настоящее постановление при формировании проекта бюджета Северо-Енисейского района на 2017 год и плановый период 2018-2019 годов.</w:t>
      </w:r>
    </w:p>
    <w:p w:rsidR="00D657A9" w:rsidRPr="00D657A9" w:rsidRDefault="00072F73" w:rsidP="00D657A9">
      <w:pPr>
        <w:shd w:val="clear" w:color="auto" w:fill="FFFFFF"/>
        <w:ind w:right="40" w:firstLine="567"/>
        <w:jc w:val="both"/>
        <w:rPr>
          <w:sz w:val="28"/>
          <w:szCs w:val="28"/>
        </w:rPr>
      </w:pPr>
      <w:r>
        <w:rPr>
          <w:sz w:val="28"/>
          <w:szCs w:val="28"/>
        </w:rPr>
        <w:t>3</w:t>
      </w:r>
      <w:r w:rsidR="00101B78" w:rsidRPr="00D657A9">
        <w:rPr>
          <w:sz w:val="28"/>
          <w:szCs w:val="28"/>
        </w:rPr>
        <w:t xml:space="preserve">. </w:t>
      </w:r>
      <w:r w:rsidR="00D657A9" w:rsidRPr="00D657A9">
        <w:rPr>
          <w:sz w:val="28"/>
          <w:szCs w:val="28"/>
        </w:rPr>
        <w:t>Опубликовать постановление в газете «Северо-Енисейский ВЕСТНИК» и</w:t>
      </w:r>
      <w:r w:rsidR="00E1246A">
        <w:rPr>
          <w:sz w:val="28"/>
          <w:szCs w:val="28"/>
        </w:rPr>
        <w:t xml:space="preserve"> разместить</w:t>
      </w:r>
      <w:r w:rsidR="00D657A9" w:rsidRPr="00D657A9">
        <w:rPr>
          <w:sz w:val="28"/>
          <w:szCs w:val="28"/>
        </w:rPr>
        <w:t xml:space="preserve"> на официальном сайте Северо-Енисейского района </w:t>
      </w:r>
      <w:r w:rsidR="00D657A9" w:rsidRPr="00D657A9">
        <w:rPr>
          <w:sz w:val="28"/>
          <w:szCs w:val="28"/>
          <w:u w:val="single"/>
          <w:lang w:val="en-US"/>
        </w:rPr>
        <w:t>www</w:t>
      </w:r>
      <w:r w:rsidR="00D657A9" w:rsidRPr="00D657A9">
        <w:rPr>
          <w:sz w:val="28"/>
          <w:szCs w:val="28"/>
          <w:u w:val="single"/>
        </w:rPr>
        <w:t>.</w:t>
      </w:r>
      <w:proofErr w:type="spellStart"/>
      <w:r w:rsidR="00D657A9" w:rsidRPr="00D657A9">
        <w:rPr>
          <w:sz w:val="28"/>
          <w:szCs w:val="28"/>
          <w:u w:val="single"/>
          <w:lang w:val="en-US"/>
        </w:rPr>
        <w:t>admse</w:t>
      </w:r>
      <w:proofErr w:type="spellEnd"/>
      <w:r w:rsidR="00D657A9" w:rsidRPr="00D657A9">
        <w:rPr>
          <w:sz w:val="28"/>
          <w:szCs w:val="28"/>
          <w:u w:val="single"/>
        </w:rPr>
        <w:t>.</w:t>
      </w:r>
      <w:proofErr w:type="spellStart"/>
      <w:r w:rsidR="00D657A9" w:rsidRPr="00D657A9">
        <w:rPr>
          <w:sz w:val="28"/>
          <w:szCs w:val="28"/>
          <w:u w:val="single"/>
          <w:lang w:val="en-US"/>
        </w:rPr>
        <w:t>ru</w:t>
      </w:r>
      <w:proofErr w:type="spellEnd"/>
      <w:r w:rsidR="00D657A9" w:rsidRPr="00D657A9">
        <w:rPr>
          <w:sz w:val="28"/>
          <w:szCs w:val="28"/>
        </w:rPr>
        <w:t>.</w:t>
      </w:r>
    </w:p>
    <w:p w:rsidR="003A6B91" w:rsidRDefault="00072F73" w:rsidP="008C268A">
      <w:pPr>
        <w:tabs>
          <w:tab w:val="left" w:pos="851"/>
          <w:tab w:val="num" w:pos="1068"/>
          <w:tab w:val="num" w:pos="1500"/>
        </w:tabs>
        <w:ind w:firstLine="567"/>
        <w:jc w:val="both"/>
        <w:rPr>
          <w:sz w:val="28"/>
          <w:szCs w:val="28"/>
        </w:rPr>
      </w:pPr>
      <w:r>
        <w:rPr>
          <w:sz w:val="28"/>
          <w:szCs w:val="28"/>
        </w:rPr>
        <w:t>4</w:t>
      </w:r>
      <w:r w:rsidR="00D657A9">
        <w:rPr>
          <w:sz w:val="28"/>
          <w:szCs w:val="28"/>
        </w:rPr>
        <w:t xml:space="preserve">. </w:t>
      </w:r>
      <w:r w:rsidR="008A0086" w:rsidRPr="00187812">
        <w:rPr>
          <w:sz w:val="28"/>
          <w:szCs w:val="28"/>
        </w:rPr>
        <w:t xml:space="preserve">Настоящее постановление вступает в силу с </w:t>
      </w:r>
      <w:r w:rsidR="008C268A">
        <w:rPr>
          <w:sz w:val="28"/>
          <w:szCs w:val="28"/>
        </w:rPr>
        <w:t>01.01.2017 года.</w:t>
      </w:r>
    </w:p>
    <w:p w:rsidR="008C268A" w:rsidRDefault="008C268A" w:rsidP="008C268A">
      <w:pPr>
        <w:tabs>
          <w:tab w:val="left" w:pos="851"/>
          <w:tab w:val="num" w:pos="1068"/>
          <w:tab w:val="num" w:pos="1500"/>
        </w:tabs>
        <w:ind w:firstLine="567"/>
        <w:jc w:val="both"/>
        <w:rPr>
          <w:sz w:val="28"/>
          <w:szCs w:val="28"/>
        </w:rPr>
      </w:pPr>
    </w:p>
    <w:p w:rsidR="005F7738" w:rsidRDefault="00101B78" w:rsidP="00256AA5">
      <w:pPr>
        <w:pStyle w:val="ad"/>
        <w:ind w:left="5"/>
        <w:rPr>
          <w:sz w:val="28"/>
          <w:szCs w:val="28"/>
        </w:rPr>
      </w:pPr>
      <w:r>
        <w:rPr>
          <w:sz w:val="28"/>
          <w:szCs w:val="28"/>
        </w:rPr>
        <w:t>Г</w:t>
      </w:r>
      <w:r w:rsidR="00FA21FC" w:rsidRPr="00FC294A">
        <w:rPr>
          <w:sz w:val="28"/>
          <w:szCs w:val="28"/>
        </w:rPr>
        <w:t>лав</w:t>
      </w:r>
      <w:r w:rsidR="008C268A">
        <w:rPr>
          <w:sz w:val="28"/>
          <w:szCs w:val="28"/>
        </w:rPr>
        <w:t>а</w:t>
      </w:r>
      <w:r w:rsidR="00FA21FC" w:rsidRPr="00FC294A">
        <w:rPr>
          <w:sz w:val="28"/>
          <w:szCs w:val="28"/>
        </w:rPr>
        <w:t xml:space="preserve"> </w:t>
      </w:r>
      <w:r w:rsidR="0007007E">
        <w:rPr>
          <w:sz w:val="28"/>
          <w:szCs w:val="28"/>
        </w:rPr>
        <w:t>Северо-Енисейского</w:t>
      </w:r>
      <w:r w:rsidR="00FA21FC" w:rsidRPr="00FC294A">
        <w:rPr>
          <w:sz w:val="28"/>
          <w:szCs w:val="28"/>
        </w:rPr>
        <w:t xml:space="preserve"> района</w:t>
      </w:r>
      <w:r w:rsidR="00256AA5">
        <w:rPr>
          <w:sz w:val="28"/>
          <w:szCs w:val="28"/>
        </w:rPr>
        <w:t xml:space="preserve"> </w:t>
      </w:r>
      <w:r w:rsidR="008C268A">
        <w:rPr>
          <w:sz w:val="28"/>
          <w:szCs w:val="28"/>
        </w:rPr>
        <w:tab/>
      </w:r>
      <w:r w:rsidR="008C268A">
        <w:rPr>
          <w:sz w:val="28"/>
          <w:szCs w:val="28"/>
        </w:rPr>
        <w:tab/>
      </w:r>
      <w:r w:rsidR="008C268A">
        <w:rPr>
          <w:sz w:val="28"/>
          <w:szCs w:val="28"/>
        </w:rPr>
        <w:tab/>
      </w:r>
      <w:r w:rsidR="008C268A">
        <w:rPr>
          <w:sz w:val="28"/>
          <w:szCs w:val="28"/>
        </w:rPr>
        <w:tab/>
      </w:r>
      <w:r w:rsidR="008C268A">
        <w:rPr>
          <w:sz w:val="28"/>
          <w:szCs w:val="28"/>
        </w:rPr>
        <w:tab/>
        <w:t xml:space="preserve">       И. М. Гайнутдинов</w:t>
      </w:r>
    </w:p>
    <w:p w:rsidR="00BF7F69" w:rsidRPr="00E1302E" w:rsidRDefault="00BF7F69" w:rsidP="00256AA5">
      <w:pPr>
        <w:pStyle w:val="ad"/>
        <w:ind w:left="5"/>
        <w:rPr>
          <w:sz w:val="28"/>
          <w:szCs w:val="28"/>
        </w:rPr>
        <w:sectPr w:rsidR="00BF7F69" w:rsidRPr="00E1302E" w:rsidSect="00072F73">
          <w:pgSz w:w="11906" w:h="16838"/>
          <w:pgMar w:top="567" w:right="567" w:bottom="284" w:left="1418" w:header="1134" w:footer="680" w:gutter="0"/>
          <w:cols w:space="720"/>
          <w:docGrid w:linePitch="360"/>
        </w:sectPr>
      </w:pPr>
    </w:p>
    <w:p w:rsidR="007C1FE0" w:rsidRPr="00614782" w:rsidRDefault="00E80A48" w:rsidP="00593A1F">
      <w:pPr>
        <w:suppressAutoHyphens w:val="0"/>
        <w:ind w:right="-286"/>
        <w:jc w:val="right"/>
      </w:pPr>
      <w:r>
        <w:rPr>
          <w:sz w:val="16"/>
          <w:szCs w:val="16"/>
        </w:rPr>
        <w:lastRenderedPageBreak/>
        <w:t xml:space="preserve">                                                             </w:t>
      </w:r>
      <w:r w:rsidR="004232BB">
        <w:rPr>
          <w:sz w:val="16"/>
          <w:szCs w:val="16"/>
        </w:rPr>
        <w:t xml:space="preserve">                               </w:t>
      </w:r>
      <w:r>
        <w:rPr>
          <w:sz w:val="16"/>
          <w:szCs w:val="16"/>
        </w:rPr>
        <w:t xml:space="preserve"> </w:t>
      </w:r>
      <w:r w:rsidR="007C1FE0" w:rsidRPr="00614782">
        <w:t xml:space="preserve">Приложение </w:t>
      </w:r>
      <w:r w:rsidR="00E0292E" w:rsidRPr="00614782">
        <w:t>№1</w:t>
      </w:r>
      <w:r w:rsidR="004232BB">
        <w:t xml:space="preserve"> </w:t>
      </w:r>
      <w:r w:rsidR="007C1FE0" w:rsidRPr="00614782">
        <w:t xml:space="preserve">к постановлению </w:t>
      </w:r>
      <w:r w:rsidR="00E91C61" w:rsidRPr="00614782">
        <w:t>а</w:t>
      </w:r>
      <w:r w:rsidR="007C1FE0" w:rsidRPr="00614782">
        <w:t>дминистрации</w:t>
      </w:r>
    </w:p>
    <w:p w:rsidR="007C1FE0" w:rsidRPr="00614782" w:rsidRDefault="00593A1F" w:rsidP="00593A1F">
      <w:pPr>
        <w:tabs>
          <w:tab w:val="left" w:pos="6804"/>
        </w:tabs>
        <w:ind w:left="6804" w:right="-286"/>
        <w:jc w:val="right"/>
      </w:pPr>
      <w:r>
        <w:t xml:space="preserve"> Северо-Енисейского района</w:t>
      </w:r>
    </w:p>
    <w:p w:rsidR="003B4E77" w:rsidRPr="00614782" w:rsidRDefault="003C6C0B" w:rsidP="00593A1F">
      <w:pPr>
        <w:tabs>
          <w:tab w:val="left" w:pos="6804"/>
        </w:tabs>
        <w:ind w:left="6804" w:right="-286"/>
        <w:jc w:val="right"/>
        <w:rPr>
          <w:u w:val="single"/>
        </w:rPr>
      </w:pPr>
      <w:r w:rsidRPr="00614782">
        <w:t>о</w:t>
      </w:r>
      <w:r w:rsidR="007C1FE0" w:rsidRPr="00614782">
        <w:t>т</w:t>
      </w:r>
      <w:r w:rsidRPr="00614782">
        <w:t xml:space="preserve"> </w:t>
      </w:r>
      <w:r w:rsidR="005D6BD9">
        <w:rPr>
          <w:u w:val="single"/>
        </w:rPr>
        <w:t>11.11.</w:t>
      </w:r>
      <w:r w:rsidR="00E91C61" w:rsidRPr="00614782">
        <w:rPr>
          <w:u w:val="single"/>
        </w:rPr>
        <w:t xml:space="preserve">2016 </w:t>
      </w:r>
      <w:r w:rsidRPr="00614782">
        <w:rPr>
          <w:u w:val="single"/>
        </w:rPr>
        <w:t>.</w:t>
      </w:r>
      <w:r w:rsidR="007C1FE0" w:rsidRPr="00614782">
        <w:t>№</w:t>
      </w:r>
      <w:r w:rsidRPr="00614782">
        <w:t xml:space="preserve"> </w:t>
      </w:r>
      <w:r w:rsidR="00187812" w:rsidRPr="00614782">
        <w:rPr>
          <w:u w:val="single"/>
        </w:rPr>
        <w:t>_</w:t>
      </w:r>
      <w:r w:rsidR="005D6BD9">
        <w:rPr>
          <w:u w:val="single"/>
        </w:rPr>
        <w:t>758</w:t>
      </w:r>
      <w:r w:rsidR="00D30E46" w:rsidRPr="00614782">
        <w:rPr>
          <w:u w:val="single"/>
        </w:rPr>
        <w:t>-п</w:t>
      </w:r>
    </w:p>
    <w:p w:rsidR="004232BB" w:rsidRPr="004232BB" w:rsidRDefault="004232BB" w:rsidP="00593A1F">
      <w:pPr>
        <w:autoSpaceDE w:val="0"/>
        <w:autoSpaceDN w:val="0"/>
        <w:adjustRightInd w:val="0"/>
        <w:ind w:left="4536"/>
        <w:jc w:val="right"/>
        <w:outlineLvl w:val="0"/>
        <w:rPr>
          <w:sz w:val="20"/>
          <w:szCs w:val="20"/>
          <w:lang w:eastAsia="ru-RU"/>
        </w:rPr>
      </w:pPr>
    </w:p>
    <w:p w:rsidR="00593A1F" w:rsidRPr="00146A39" w:rsidRDefault="004232BB" w:rsidP="00593A1F">
      <w:pPr>
        <w:autoSpaceDE w:val="0"/>
        <w:autoSpaceDN w:val="0"/>
        <w:adjustRightInd w:val="0"/>
        <w:ind w:left="4536" w:right="-286"/>
        <w:jc w:val="right"/>
        <w:outlineLvl w:val="0"/>
        <w:rPr>
          <w:sz w:val="20"/>
          <w:szCs w:val="20"/>
        </w:rPr>
      </w:pPr>
      <w:proofErr w:type="gramStart"/>
      <w:r w:rsidRPr="004232BB">
        <w:rPr>
          <w:sz w:val="20"/>
          <w:szCs w:val="20"/>
          <w:lang w:eastAsia="ru-RU"/>
        </w:rPr>
        <w:t>(Новая реда</w:t>
      </w:r>
      <w:r w:rsidR="00593A1F">
        <w:rPr>
          <w:sz w:val="20"/>
          <w:szCs w:val="20"/>
          <w:lang w:eastAsia="ru-RU"/>
        </w:rPr>
        <w:t xml:space="preserve">кция Приложения к постановлению </w:t>
      </w:r>
      <w:r w:rsidRPr="004232BB">
        <w:rPr>
          <w:sz w:val="20"/>
          <w:szCs w:val="20"/>
          <w:lang w:eastAsia="ru-RU"/>
        </w:rPr>
        <w:t>а</w:t>
      </w:r>
      <w:r w:rsidR="00593A1F">
        <w:rPr>
          <w:sz w:val="20"/>
          <w:szCs w:val="20"/>
          <w:lang w:eastAsia="ru-RU"/>
        </w:rPr>
        <w:t xml:space="preserve">дминистрации Северо-Енисейского </w:t>
      </w:r>
      <w:r w:rsidRPr="004232BB">
        <w:rPr>
          <w:sz w:val="20"/>
          <w:szCs w:val="20"/>
          <w:lang w:eastAsia="ru-RU"/>
        </w:rPr>
        <w:t>района</w:t>
      </w:r>
      <w:r>
        <w:rPr>
          <w:sz w:val="20"/>
          <w:szCs w:val="20"/>
          <w:lang w:eastAsia="ru-RU"/>
        </w:rPr>
        <w:t xml:space="preserve"> </w:t>
      </w:r>
      <w:r w:rsidRPr="004232BB">
        <w:rPr>
          <w:sz w:val="20"/>
          <w:szCs w:val="20"/>
          <w:lang w:eastAsia="ru-RU"/>
        </w:rPr>
        <w:t>от</w:t>
      </w:r>
      <w:r>
        <w:rPr>
          <w:sz w:val="20"/>
          <w:szCs w:val="20"/>
          <w:lang w:eastAsia="ru-RU"/>
        </w:rPr>
        <w:t xml:space="preserve"> </w:t>
      </w:r>
      <w:r w:rsidR="00593A1F">
        <w:rPr>
          <w:sz w:val="20"/>
          <w:szCs w:val="20"/>
          <w:lang w:eastAsia="ru-RU"/>
        </w:rPr>
        <w:t xml:space="preserve">21.10.2013 </w:t>
      </w:r>
      <w:r w:rsidRPr="004232BB">
        <w:rPr>
          <w:sz w:val="20"/>
          <w:szCs w:val="20"/>
          <w:lang w:eastAsia="ru-RU"/>
        </w:rPr>
        <w:t>№51</w:t>
      </w:r>
      <w:r w:rsidR="00146A39">
        <w:rPr>
          <w:sz w:val="20"/>
          <w:szCs w:val="20"/>
          <w:lang w:eastAsia="ru-RU"/>
        </w:rPr>
        <w:t>5</w:t>
      </w:r>
      <w:r w:rsidRPr="00146A39">
        <w:rPr>
          <w:sz w:val="20"/>
          <w:szCs w:val="20"/>
          <w:lang w:eastAsia="ru-RU"/>
        </w:rPr>
        <w:t>-п</w:t>
      </w:r>
      <w:r w:rsidR="00E76B54" w:rsidRPr="00146A39">
        <w:rPr>
          <w:sz w:val="20"/>
          <w:szCs w:val="20"/>
          <w:lang w:eastAsia="ru-RU"/>
        </w:rPr>
        <w:t xml:space="preserve"> </w:t>
      </w:r>
      <w:r w:rsidRPr="00146A39">
        <w:rPr>
          <w:sz w:val="20"/>
          <w:szCs w:val="20"/>
        </w:rPr>
        <w:t>«Об утве</w:t>
      </w:r>
      <w:r w:rsidR="00593A1F" w:rsidRPr="00146A39">
        <w:rPr>
          <w:sz w:val="20"/>
          <w:szCs w:val="20"/>
        </w:rPr>
        <w:t>рждении муниципальной программы</w:t>
      </w:r>
      <w:proofErr w:type="gramEnd"/>
    </w:p>
    <w:p w:rsidR="004232BB" w:rsidRPr="00146A39" w:rsidRDefault="004232BB" w:rsidP="00593A1F">
      <w:pPr>
        <w:autoSpaceDE w:val="0"/>
        <w:autoSpaceDN w:val="0"/>
        <w:adjustRightInd w:val="0"/>
        <w:ind w:left="4536" w:right="-286"/>
        <w:jc w:val="right"/>
        <w:outlineLvl w:val="0"/>
        <w:rPr>
          <w:sz w:val="20"/>
          <w:szCs w:val="20"/>
          <w:lang w:eastAsia="ru-RU"/>
        </w:rPr>
      </w:pPr>
      <w:proofErr w:type="gramStart"/>
      <w:r w:rsidRPr="00146A39">
        <w:rPr>
          <w:sz w:val="20"/>
          <w:szCs w:val="20"/>
        </w:rPr>
        <w:t>«</w:t>
      </w:r>
      <w:r w:rsidR="00146A39" w:rsidRPr="00146A39">
        <w:rPr>
          <w:sz w:val="20"/>
          <w:szCs w:val="20"/>
        </w:rPr>
        <w:t>Реформирование и модернизация жилищно-коммунального хозяйства и повышение энергетической эффективности</w:t>
      </w:r>
      <w:r w:rsidRPr="00146A39">
        <w:rPr>
          <w:sz w:val="20"/>
          <w:szCs w:val="20"/>
        </w:rPr>
        <w:t>»)</w:t>
      </w:r>
      <w:proofErr w:type="gramEnd"/>
    </w:p>
    <w:p w:rsidR="004232BB" w:rsidRPr="000872CB" w:rsidRDefault="004232BB" w:rsidP="00593A1F">
      <w:pPr>
        <w:autoSpaceDE w:val="0"/>
        <w:autoSpaceDN w:val="0"/>
        <w:adjustRightInd w:val="0"/>
        <w:ind w:left="4536"/>
        <w:jc w:val="right"/>
        <w:rPr>
          <w:sz w:val="20"/>
          <w:szCs w:val="20"/>
          <w:lang w:eastAsia="ru-RU"/>
        </w:rPr>
      </w:pPr>
    </w:p>
    <w:p w:rsidR="004232BB" w:rsidRPr="000872CB" w:rsidRDefault="004232BB" w:rsidP="004232BB">
      <w:pPr>
        <w:autoSpaceDE w:val="0"/>
        <w:autoSpaceDN w:val="0"/>
        <w:adjustRightInd w:val="0"/>
        <w:ind w:left="5529"/>
        <w:jc w:val="both"/>
        <w:rPr>
          <w:sz w:val="28"/>
          <w:szCs w:val="28"/>
          <w:lang w:eastAsia="ru-RU"/>
        </w:rPr>
      </w:pPr>
    </w:p>
    <w:p w:rsidR="002E1E59" w:rsidRDefault="002E1E59" w:rsidP="004232BB">
      <w:pPr>
        <w:autoSpaceDE w:val="0"/>
        <w:autoSpaceDN w:val="0"/>
        <w:adjustRightInd w:val="0"/>
        <w:jc w:val="center"/>
        <w:outlineLvl w:val="0"/>
        <w:rPr>
          <w:b/>
          <w:sz w:val="28"/>
          <w:szCs w:val="28"/>
        </w:rPr>
      </w:pPr>
      <w:r>
        <w:rPr>
          <w:b/>
          <w:sz w:val="28"/>
          <w:szCs w:val="28"/>
        </w:rPr>
        <w:t>Муниципальная</w:t>
      </w:r>
      <w:r w:rsidRPr="00E30B17">
        <w:rPr>
          <w:b/>
          <w:sz w:val="28"/>
          <w:szCs w:val="28"/>
        </w:rPr>
        <w:t xml:space="preserve"> программ</w:t>
      </w:r>
      <w:r>
        <w:rPr>
          <w:b/>
          <w:sz w:val="28"/>
          <w:szCs w:val="28"/>
        </w:rPr>
        <w:t>а</w:t>
      </w:r>
      <w:r w:rsidRPr="00E30B17">
        <w:rPr>
          <w:b/>
          <w:sz w:val="28"/>
          <w:szCs w:val="28"/>
        </w:rPr>
        <w:t xml:space="preserve"> </w:t>
      </w:r>
    </w:p>
    <w:p w:rsidR="004232BB" w:rsidRPr="002B7E32" w:rsidRDefault="002E1E59" w:rsidP="004232BB">
      <w:pPr>
        <w:autoSpaceDE w:val="0"/>
        <w:autoSpaceDN w:val="0"/>
        <w:adjustRightInd w:val="0"/>
        <w:jc w:val="center"/>
        <w:outlineLvl w:val="0"/>
        <w:rPr>
          <w:b/>
          <w:bCs/>
          <w:sz w:val="28"/>
          <w:szCs w:val="28"/>
          <w:lang w:eastAsia="ru-RU"/>
        </w:rPr>
      </w:pPr>
      <w:r w:rsidRPr="00E30B17">
        <w:rPr>
          <w:b/>
          <w:sz w:val="28"/>
          <w:szCs w:val="28"/>
        </w:rPr>
        <w:t>«Реформирование и модернизация жилищно-коммунального хозяйства и повышение энергетической эффективности»</w:t>
      </w:r>
      <w:r w:rsidR="004232BB" w:rsidRPr="002B7E32">
        <w:rPr>
          <w:b/>
          <w:bCs/>
          <w:sz w:val="28"/>
          <w:szCs w:val="28"/>
          <w:lang w:eastAsia="ru-RU"/>
        </w:rPr>
        <w:t xml:space="preserve"> </w:t>
      </w:r>
    </w:p>
    <w:p w:rsidR="004232BB" w:rsidRPr="002B7E32" w:rsidRDefault="004232BB" w:rsidP="004232BB">
      <w:pPr>
        <w:autoSpaceDE w:val="0"/>
        <w:autoSpaceDN w:val="0"/>
        <w:adjustRightInd w:val="0"/>
        <w:ind w:firstLine="540"/>
        <w:jc w:val="both"/>
        <w:outlineLvl w:val="0"/>
        <w:rPr>
          <w:sz w:val="28"/>
          <w:szCs w:val="28"/>
        </w:rPr>
      </w:pPr>
    </w:p>
    <w:p w:rsidR="004232BB" w:rsidRPr="00051A75" w:rsidRDefault="004232BB" w:rsidP="002F4FE4">
      <w:pPr>
        <w:pStyle w:val="af3"/>
        <w:numPr>
          <w:ilvl w:val="0"/>
          <w:numId w:val="1"/>
        </w:numPr>
        <w:autoSpaceDE w:val="0"/>
        <w:autoSpaceDN w:val="0"/>
        <w:adjustRightInd w:val="0"/>
        <w:spacing w:after="0" w:line="240" w:lineRule="auto"/>
        <w:jc w:val="center"/>
        <w:rPr>
          <w:rFonts w:ascii="Times New Roman" w:hAnsi="Times New Roman"/>
          <w:b/>
          <w:sz w:val="28"/>
          <w:szCs w:val="28"/>
        </w:rPr>
      </w:pPr>
      <w:r w:rsidRPr="00051A75">
        <w:rPr>
          <w:rFonts w:ascii="Times New Roman" w:hAnsi="Times New Roman"/>
          <w:b/>
          <w:sz w:val="28"/>
          <w:szCs w:val="28"/>
        </w:rPr>
        <w:t>Паспорт муниципальной программы</w:t>
      </w:r>
      <w:r>
        <w:rPr>
          <w:rFonts w:ascii="Times New Roman" w:hAnsi="Times New Roman"/>
          <w:b/>
          <w:sz w:val="28"/>
          <w:szCs w:val="28"/>
        </w:rPr>
        <w:t xml:space="preserve"> Северо-Енисейского района</w:t>
      </w:r>
    </w:p>
    <w:p w:rsidR="004232BB" w:rsidRPr="002B7E32" w:rsidRDefault="004232BB" w:rsidP="004232BB">
      <w:pPr>
        <w:pStyle w:val="af3"/>
        <w:autoSpaceDE w:val="0"/>
        <w:autoSpaceDN w:val="0"/>
        <w:adjustRightInd w:val="0"/>
        <w:spacing w:after="0" w:line="240" w:lineRule="auto"/>
        <w:rPr>
          <w:rFonts w:ascii="Times New Roman" w:hAnsi="Times New Roman"/>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3"/>
        <w:gridCol w:w="6946"/>
      </w:tblGrid>
      <w:tr w:rsidR="004232BB" w:rsidRPr="002B7E32" w:rsidTr="00ED216B">
        <w:trPr>
          <w:trHeight w:val="1064"/>
        </w:trPr>
        <w:tc>
          <w:tcPr>
            <w:tcW w:w="3403" w:type="dxa"/>
            <w:vAlign w:val="center"/>
          </w:tcPr>
          <w:p w:rsidR="004232BB" w:rsidRPr="002B7E32" w:rsidRDefault="004232BB" w:rsidP="00ED216B">
            <w:pPr>
              <w:rPr>
                <w:sz w:val="28"/>
                <w:szCs w:val="28"/>
              </w:rPr>
            </w:pPr>
            <w:r w:rsidRPr="002B7E32">
              <w:rPr>
                <w:sz w:val="28"/>
                <w:szCs w:val="28"/>
              </w:rPr>
              <w:t xml:space="preserve">Наименование </w:t>
            </w:r>
            <w:r>
              <w:rPr>
                <w:sz w:val="28"/>
                <w:szCs w:val="28"/>
              </w:rPr>
              <w:t xml:space="preserve">муниципальной </w:t>
            </w:r>
            <w:r w:rsidRPr="002B7E32">
              <w:rPr>
                <w:sz w:val="28"/>
                <w:szCs w:val="28"/>
              </w:rPr>
              <w:t>программы</w:t>
            </w:r>
          </w:p>
        </w:tc>
        <w:tc>
          <w:tcPr>
            <w:tcW w:w="6946" w:type="dxa"/>
            <w:vAlign w:val="center"/>
          </w:tcPr>
          <w:p w:rsidR="004232BB" w:rsidRPr="002B7E32" w:rsidRDefault="004756AB" w:rsidP="004756AB">
            <w:pPr>
              <w:autoSpaceDE w:val="0"/>
              <w:autoSpaceDN w:val="0"/>
              <w:adjustRightInd w:val="0"/>
              <w:outlineLvl w:val="0"/>
              <w:rPr>
                <w:sz w:val="28"/>
                <w:szCs w:val="28"/>
              </w:rPr>
            </w:pPr>
            <w:r>
              <w:rPr>
                <w:sz w:val="28"/>
                <w:szCs w:val="28"/>
              </w:rPr>
              <w:t xml:space="preserve">«Реформирование и модернизация жилищно-коммунального хозяйства и повышение энергетической эффективности» </w:t>
            </w:r>
            <w:r w:rsidR="004232BB" w:rsidRPr="002B7E32">
              <w:rPr>
                <w:bCs/>
                <w:sz w:val="28"/>
                <w:szCs w:val="28"/>
                <w:lang w:eastAsia="ru-RU"/>
              </w:rPr>
              <w:t>(далее – Программа)</w:t>
            </w:r>
          </w:p>
        </w:tc>
      </w:tr>
      <w:tr w:rsidR="004232BB" w:rsidRPr="00043704" w:rsidTr="00ED216B">
        <w:trPr>
          <w:trHeight w:val="1064"/>
        </w:trPr>
        <w:tc>
          <w:tcPr>
            <w:tcW w:w="3403" w:type="dxa"/>
            <w:vAlign w:val="center"/>
          </w:tcPr>
          <w:p w:rsidR="004232BB" w:rsidRPr="00043704" w:rsidRDefault="004232BB" w:rsidP="00ED216B">
            <w:pPr>
              <w:rPr>
                <w:sz w:val="28"/>
                <w:szCs w:val="28"/>
              </w:rPr>
            </w:pPr>
            <w:r w:rsidRPr="00043704">
              <w:rPr>
                <w:sz w:val="28"/>
                <w:szCs w:val="28"/>
              </w:rPr>
              <w:t xml:space="preserve">Основание для разработки </w:t>
            </w:r>
            <w:r>
              <w:rPr>
                <w:sz w:val="28"/>
                <w:szCs w:val="28"/>
              </w:rPr>
              <w:t>муниципальной п</w:t>
            </w:r>
            <w:r w:rsidRPr="00043704">
              <w:rPr>
                <w:sz w:val="28"/>
                <w:szCs w:val="28"/>
              </w:rPr>
              <w:t>рограммы</w:t>
            </w:r>
          </w:p>
        </w:tc>
        <w:tc>
          <w:tcPr>
            <w:tcW w:w="6946" w:type="dxa"/>
          </w:tcPr>
          <w:p w:rsidR="004232BB" w:rsidRPr="002C0E0C" w:rsidRDefault="004232BB" w:rsidP="004756AB">
            <w:pPr>
              <w:autoSpaceDE w:val="0"/>
              <w:autoSpaceDN w:val="0"/>
              <w:adjustRightInd w:val="0"/>
              <w:ind w:firstLine="34"/>
              <w:jc w:val="both"/>
              <w:rPr>
                <w:sz w:val="28"/>
                <w:szCs w:val="28"/>
              </w:rPr>
            </w:pPr>
            <w:r w:rsidRPr="002C0E0C">
              <w:rPr>
                <w:sz w:val="28"/>
                <w:szCs w:val="28"/>
              </w:rPr>
              <w:t>Статья 179 Бюджетного кодекса Российской Федерации;</w:t>
            </w:r>
          </w:p>
          <w:p w:rsidR="004232BB" w:rsidRPr="002C0E0C" w:rsidRDefault="004232BB" w:rsidP="004232BB">
            <w:pPr>
              <w:autoSpaceDE w:val="0"/>
              <w:autoSpaceDN w:val="0"/>
              <w:adjustRightInd w:val="0"/>
              <w:ind w:firstLine="34"/>
              <w:jc w:val="both"/>
              <w:rPr>
                <w:sz w:val="28"/>
                <w:szCs w:val="28"/>
              </w:rPr>
            </w:pPr>
            <w:r w:rsidRPr="002C0E0C">
              <w:rPr>
                <w:sz w:val="28"/>
                <w:szCs w:val="28"/>
              </w:rPr>
              <w:t>Федеральный закон от 06.10.2003 №131-ФЗ «Об общих принципах организации местного самоуправления в Российской Федерации»;</w:t>
            </w:r>
          </w:p>
          <w:p w:rsidR="004232BB" w:rsidRPr="002C0E0C" w:rsidRDefault="004232BB" w:rsidP="004232BB">
            <w:pPr>
              <w:autoSpaceDE w:val="0"/>
              <w:autoSpaceDN w:val="0"/>
              <w:adjustRightInd w:val="0"/>
              <w:ind w:firstLine="34"/>
              <w:jc w:val="both"/>
              <w:rPr>
                <w:sz w:val="28"/>
                <w:szCs w:val="28"/>
              </w:rPr>
            </w:pPr>
            <w:r w:rsidRPr="002C0E0C">
              <w:rPr>
                <w:sz w:val="28"/>
                <w:szCs w:val="28"/>
              </w:rPr>
              <w:t xml:space="preserve">статья 34 Устава Северо-Енисейского района; </w:t>
            </w:r>
          </w:p>
          <w:p w:rsidR="004232BB" w:rsidRPr="002C0E0C" w:rsidRDefault="004232BB" w:rsidP="004232BB">
            <w:pPr>
              <w:autoSpaceDE w:val="0"/>
              <w:autoSpaceDN w:val="0"/>
              <w:adjustRightInd w:val="0"/>
              <w:ind w:firstLine="34"/>
              <w:jc w:val="both"/>
              <w:rPr>
                <w:sz w:val="28"/>
                <w:szCs w:val="28"/>
              </w:rPr>
            </w:pPr>
            <w:r w:rsidRPr="002C0E0C">
              <w:rPr>
                <w:sz w:val="28"/>
                <w:szCs w:val="28"/>
              </w:rPr>
              <w:t>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w:t>
            </w:r>
          </w:p>
          <w:p w:rsidR="004232BB" w:rsidRPr="0036469D" w:rsidRDefault="004232BB" w:rsidP="004232BB">
            <w:pPr>
              <w:autoSpaceDE w:val="0"/>
              <w:autoSpaceDN w:val="0"/>
              <w:adjustRightInd w:val="0"/>
              <w:ind w:firstLine="34"/>
              <w:jc w:val="both"/>
              <w:rPr>
                <w:sz w:val="28"/>
                <w:szCs w:val="28"/>
              </w:rPr>
            </w:pPr>
            <w:r w:rsidRPr="0060016E">
              <w:rPr>
                <w:sz w:val="28"/>
                <w:szCs w:val="28"/>
              </w:rPr>
              <w:t>распоряжение администрации Северо-Енисейского района от 30.07.2013 № 650-ос «Об утверждении перечня муниципальных программ Северо-Енисейского района»</w:t>
            </w:r>
          </w:p>
        </w:tc>
      </w:tr>
      <w:tr w:rsidR="004232BB" w:rsidRPr="00043704" w:rsidTr="00ED216B">
        <w:trPr>
          <w:trHeight w:val="925"/>
        </w:trPr>
        <w:tc>
          <w:tcPr>
            <w:tcW w:w="3403" w:type="dxa"/>
            <w:vAlign w:val="center"/>
          </w:tcPr>
          <w:p w:rsidR="004232BB" w:rsidRPr="00043704" w:rsidRDefault="004232BB" w:rsidP="00ED216B">
            <w:pPr>
              <w:snapToGrid w:val="0"/>
              <w:rPr>
                <w:sz w:val="28"/>
                <w:szCs w:val="28"/>
              </w:rPr>
            </w:pPr>
            <w:r w:rsidRPr="00043704">
              <w:rPr>
                <w:sz w:val="28"/>
                <w:szCs w:val="28"/>
              </w:rPr>
              <w:t xml:space="preserve">Ответственный </w:t>
            </w:r>
          </w:p>
          <w:p w:rsidR="004232BB" w:rsidRPr="00043704" w:rsidRDefault="004232BB" w:rsidP="00ED216B">
            <w:pPr>
              <w:snapToGrid w:val="0"/>
              <w:rPr>
                <w:sz w:val="28"/>
                <w:szCs w:val="28"/>
              </w:rPr>
            </w:pPr>
            <w:r>
              <w:rPr>
                <w:sz w:val="28"/>
                <w:szCs w:val="28"/>
              </w:rPr>
              <w:t>и</w:t>
            </w:r>
            <w:r w:rsidRPr="00043704">
              <w:rPr>
                <w:sz w:val="28"/>
                <w:szCs w:val="28"/>
              </w:rPr>
              <w:t>сполнитель</w:t>
            </w:r>
            <w:r>
              <w:rPr>
                <w:sz w:val="28"/>
                <w:szCs w:val="28"/>
              </w:rPr>
              <w:t xml:space="preserve"> муниципальной п</w:t>
            </w:r>
            <w:r w:rsidRPr="00043704">
              <w:rPr>
                <w:sz w:val="28"/>
                <w:szCs w:val="28"/>
              </w:rPr>
              <w:t>рограммы</w:t>
            </w:r>
          </w:p>
        </w:tc>
        <w:tc>
          <w:tcPr>
            <w:tcW w:w="6946" w:type="dxa"/>
            <w:vAlign w:val="center"/>
          </w:tcPr>
          <w:p w:rsidR="004232BB" w:rsidRPr="00043704" w:rsidRDefault="004232BB" w:rsidP="006C150B">
            <w:pPr>
              <w:autoSpaceDE w:val="0"/>
              <w:autoSpaceDN w:val="0"/>
              <w:adjustRightInd w:val="0"/>
              <w:rPr>
                <w:sz w:val="28"/>
                <w:szCs w:val="28"/>
              </w:rPr>
            </w:pPr>
            <w:r>
              <w:rPr>
                <w:sz w:val="28"/>
                <w:szCs w:val="28"/>
              </w:rPr>
              <w:t>Администрация Северо-Енисейского района</w:t>
            </w:r>
          </w:p>
        </w:tc>
      </w:tr>
      <w:tr w:rsidR="004232BB" w:rsidRPr="00043704" w:rsidTr="00ED216B">
        <w:trPr>
          <w:trHeight w:val="925"/>
        </w:trPr>
        <w:tc>
          <w:tcPr>
            <w:tcW w:w="3403" w:type="dxa"/>
            <w:vAlign w:val="center"/>
          </w:tcPr>
          <w:p w:rsidR="004232BB" w:rsidRPr="00043704" w:rsidRDefault="004232BB" w:rsidP="00ED216B">
            <w:pPr>
              <w:snapToGrid w:val="0"/>
              <w:rPr>
                <w:sz w:val="28"/>
                <w:szCs w:val="28"/>
              </w:rPr>
            </w:pPr>
            <w:r>
              <w:rPr>
                <w:sz w:val="28"/>
                <w:szCs w:val="28"/>
              </w:rPr>
              <w:t>Соисполнители муниципальной программы</w:t>
            </w:r>
          </w:p>
        </w:tc>
        <w:tc>
          <w:tcPr>
            <w:tcW w:w="6946" w:type="dxa"/>
            <w:vAlign w:val="center"/>
          </w:tcPr>
          <w:p w:rsidR="004232BB" w:rsidRPr="005747F9" w:rsidRDefault="004756AB" w:rsidP="006C150B">
            <w:pPr>
              <w:autoSpaceDE w:val="0"/>
              <w:autoSpaceDN w:val="0"/>
              <w:adjustRightInd w:val="0"/>
              <w:rPr>
                <w:sz w:val="28"/>
                <w:szCs w:val="28"/>
              </w:rPr>
            </w:pPr>
            <w:r w:rsidRPr="00DB2086">
              <w:rPr>
                <w:sz w:val="28"/>
                <w:szCs w:val="28"/>
                <w:lang w:eastAsia="ru-RU"/>
              </w:rPr>
              <w:t>МКУ «Служба заказчика-застройщика Северо-Енисейского района»</w:t>
            </w:r>
          </w:p>
        </w:tc>
      </w:tr>
      <w:tr w:rsidR="004232BB" w:rsidRPr="00043704" w:rsidTr="00ED216B">
        <w:trPr>
          <w:trHeight w:val="1267"/>
        </w:trPr>
        <w:tc>
          <w:tcPr>
            <w:tcW w:w="3403" w:type="dxa"/>
            <w:vAlign w:val="center"/>
          </w:tcPr>
          <w:p w:rsidR="004232BB" w:rsidRPr="00043704" w:rsidRDefault="004232BB" w:rsidP="00ED216B">
            <w:pPr>
              <w:snapToGrid w:val="0"/>
              <w:rPr>
                <w:sz w:val="28"/>
                <w:szCs w:val="28"/>
              </w:rPr>
            </w:pPr>
            <w:r w:rsidRPr="00043704">
              <w:rPr>
                <w:sz w:val="28"/>
                <w:szCs w:val="28"/>
              </w:rPr>
              <w:t>П</w:t>
            </w:r>
            <w:r>
              <w:rPr>
                <w:sz w:val="28"/>
                <w:szCs w:val="28"/>
              </w:rPr>
              <w:t>еречень п</w:t>
            </w:r>
            <w:r w:rsidRPr="00043704">
              <w:rPr>
                <w:sz w:val="28"/>
                <w:szCs w:val="28"/>
              </w:rPr>
              <w:t>одпрограмм и отдельны</w:t>
            </w:r>
            <w:r>
              <w:rPr>
                <w:sz w:val="28"/>
                <w:szCs w:val="28"/>
              </w:rPr>
              <w:t>х</w:t>
            </w:r>
            <w:r w:rsidRPr="00043704">
              <w:rPr>
                <w:sz w:val="28"/>
                <w:szCs w:val="28"/>
              </w:rPr>
              <w:t xml:space="preserve"> мероприяти</w:t>
            </w:r>
            <w:r>
              <w:rPr>
                <w:sz w:val="28"/>
                <w:szCs w:val="28"/>
              </w:rPr>
              <w:t xml:space="preserve">й </w:t>
            </w:r>
            <w:proofErr w:type="gramStart"/>
            <w:r>
              <w:rPr>
                <w:sz w:val="28"/>
                <w:szCs w:val="28"/>
              </w:rPr>
              <w:t>муниципальной</w:t>
            </w:r>
            <w:proofErr w:type="gramEnd"/>
          </w:p>
          <w:p w:rsidR="004232BB" w:rsidRPr="00043704" w:rsidRDefault="004232BB" w:rsidP="00ED216B">
            <w:pPr>
              <w:snapToGrid w:val="0"/>
              <w:rPr>
                <w:sz w:val="28"/>
                <w:szCs w:val="28"/>
              </w:rPr>
            </w:pPr>
            <w:r>
              <w:rPr>
                <w:sz w:val="28"/>
                <w:szCs w:val="28"/>
              </w:rPr>
              <w:t>п</w:t>
            </w:r>
            <w:r w:rsidRPr="00043704">
              <w:rPr>
                <w:sz w:val="28"/>
                <w:szCs w:val="28"/>
              </w:rPr>
              <w:t>рограммы</w:t>
            </w:r>
          </w:p>
        </w:tc>
        <w:tc>
          <w:tcPr>
            <w:tcW w:w="6946" w:type="dxa"/>
          </w:tcPr>
          <w:p w:rsidR="004756AB" w:rsidRDefault="004756AB" w:rsidP="004756AB">
            <w:pPr>
              <w:pStyle w:val="a6"/>
              <w:tabs>
                <w:tab w:val="left" w:pos="57"/>
                <w:tab w:val="left" w:pos="233"/>
                <w:tab w:val="left" w:pos="310"/>
                <w:tab w:val="left" w:pos="1900"/>
              </w:tabs>
              <w:spacing w:after="0"/>
              <w:jc w:val="both"/>
              <w:rPr>
                <w:color w:val="000000"/>
                <w:sz w:val="28"/>
                <w:szCs w:val="28"/>
              </w:rPr>
            </w:pPr>
            <w:r>
              <w:rPr>
                <w:sz w:val="28"/>
                <w:szCs w:val="28"/>
              </w:rPr>
              <w:t xml:space="preserve">1. </w:t>
            </w:r>
            <w:r w:rsidR="004232BB">
              <w:rPr>
                <w:sz w:val="28"/>
                <w:szCs w:val="28"/>
              </w:rPr>
              <w:t>Подпрограмма 1</w:t>
            </w:r>
            <w:r w:rsidRPr="006A2704">
              <w:rPr>
                <w:color w:val="000000"/>
                <w:sz w:val="28"/>
                <w:szCs w:val="28"/>
              </w:rPr>
              <w:t xml:space="preserve"> </w:t>
            </w:r>
            <w:r>
              <w:rPr>
                <w:color w:val="000000"/>
                <w:sz w:val="28"/>
                <w:szCs w:val="28"/>
              </w:rPr>
              <w:t>«</w:t>
            </w:r>
            <w:r w:rsidRPr="003840A3">
              <w:rPr>
                <w:color w:val="000000"/>
                <w:sz w:val="28"/>
                <w:szCs w:val="28"/>
              </w:rPr>
              <w:t>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r>
              <w:rPr>
                <w:color w:val="000000"/>
                <w:sz w:val="28"/>
                <w:szCs w:val="28"/>
              </w:rPr>
              <w:t>».</w:t>
            </w:r>
          </w:p>
          <w:p w:rsidR="004756AB" w:rsidRDefault="004756AB" w:rsidP="004756AB">
            <w:pPr>
              <w:pStyle w:val="a6"/>
              <w:tabs>
                <w:tab w:val="left" w:pos="57"/>
                <w:tab w:val="left" w:pos="233"/>
                <w:tab w:val="left" w:pos="310"/>
                <w:tab w:val="left" w:pos="1900"/>
              </w:tabs>
              <w:spacing w:after="0"/>
              <w:jc w:val="both"/>
              <w:rPr>
                <w:color w:val="000000"/>
                <w:sz w:val="28"/>
                <w:szCs w:val="28"/>
              </w:rPr>
            </w:pPr>
            <w:r w:rsidRPr="006A2704">
              <w:rPr>
                <w:color w:val="000000"/>
                <w:sz w:val="28"/>
                <w:szCs w:val="28"/>
              </w:rPr>
              <w:lastRenderedPageBreak/>
              <w:t xml:space="preserve">2. </w:t>
            </w:r>
            <w:r>
              <w:rPr>
                <w:sz w:val="28"/>
                <w:szCs w:val="28"/>
              </w:rPr>
              <w:t>Подпрограмма 2 «</w:t>
            </w:r>
            <w:r w:rsidRPr="006A2704">
              <w:rPr>
                <w:color w:val="000000"/>
                <w:sz w:val="28"/>
                <w:szCs w:val="28"/>
              </w:rPr>
              <w:t>Чистая</w:t>
            </w:r>
            <w:r>
              <w:rPr>
                <w:color w:val="000000"/>
                <w:sz w:val="28"/>
                <w:szCs w:val="28"/>
              </w:rPr>
              <w:t xml:space="preserve"> вода Северо-Енисейского района».</w:t>
            </w:r>
          </w:p>
          <w:p w:rsidR="004756AB" w:rsidRPr="00C73B12" w:rsidRDefault="004756AB" w:rsidP="004756AB">
            <w:pPr>
              <w:pStyle w:val="a6"/>
              <w:tabs>
                <w:tab w:val="left" w:pos="57"/>
                <w:tab w:val="left" w:pos="233"/>
                <w:tab w:val="left" w:pos="310"/>
                <w:tab w:val="left" w:pos="1900"/>
              </w:tabs>
              <w:spacing w:after="0"/>
              <w:jc w:val="both"/>
              <w:rPr>
                <w:sz w:val="28"/>
                <w:szCs w:val="28"/>
              </w:rPr>
            </w:pPr>
            <w:r>
              <w:rPr>
                <w:color w:val="000000"/>
                <w:sz w:val="28"/>
                <w:szCs w:val="28"/>
              </w:rPr>
              <w:t xml:space="preserve">3. </w:t>
            </w:r>
            <w:r>
              <w:rPr>
                <w:sz w:val="28"/>
                <w:szCs w:val="28"/>
              </w:rPr>
              <w:t>Подпрограмма 3 «</w:t>
            </w:r>
            <w:r w:rsidRPr="003840A3">
              <w:rPr>
                <w:sz w:val="28"/>
                <w:szCs w:val="28"/>
              </w:rPr>
              <w:t>Доступность коммунально-бытовых услуг для населения Северо-Енисейского района</w:t>
            </w:r>
            <w:r>
              <w:rPr>
                <w:sz w:val="28"/>
                <w:szCs w:val="28"/>
              </w:rPr>
              <w:t>».</w:t>
            </w:r>
          </w:p>
          <w:p w:rsidR="004232BB" w:rsidRDefault="004756AB" w:rsidP="004756AB">
            <w:pPr>
              <w:autoSpaceDE w:val="0"/>
              <w:autoSpaceDN w:val="0"/>
              <w:adjustRightInd w:val="0"/>
              <w:ind w:firstLine="34"/>
              <w:jc w:val="both"/>
              <w:outlineLvl w:val="0"/>
              <w:rPr>
                <w:color w:val="000000" w:themeColor="text1"/>
                <w:sz w:val="28"/>
                <w:szCs w:val="28"/>
              </w:rPr>
            </w:pPr>
            <w:r>
              <w:rPr>
                <w:color w:val="000000"/>
                <w:sz w:val="28"/>
                <w:szCs w:val="28"/>
              </w:rPr>
              <w:t>4</w:t>
            </w:r>
            <w:r w:rsidRPr="006A2704">
              <w:rPr>
                <w:color w:val="000000"/>
                <w:sz w:val="28"/>
                <w:szCs w:val="28"/>
              </w:rPr>
              <w:t xml:space="preserve">. </w:t>
            </w:r>
            <w:r>
              <w:rPr>
                <w:sz w:val="28"/>
                <w:szCs w:val="28"/>
              </w:rPr>
              <w:t>Подпрограмма 4 «</w:t>
            </w:r>
            <w:r w:rsidRPr="006A2704">
              <w:rPr>
                <w:color w:val="000000"/>
                <w:sz w:val="28"/>
                <w:szCs w:val="28"/>
              </w:rPr>
              <w:t>Энергосбережение и повышение энергетической эффективности в Северо-Енисейском районе</w:t>
            </w:r>
            <w:r>
              <w:rPr>
                <w:color w:val="000000"/>
                <w:sz w:val="28"/>
                <w:szCs w:val="28"/>
              </w:rPr>
              <w:t>».</w:t>
            </w:r>
          </w:p>
          <w:p w:rsidR="004232BB" w:rsidRPr="00E20384" w:rsidRDefault="004232BB" w:rsidP="004232BB">
            <w:pPr>
              <w:autoSpaceDE w:val="0"/>
              <w:autoSpaceDN w:val="0"/>
              <w:adjustRightInd w:val="0"/>
              <w:ind w:firstLine="317"/>
              <w:jc w:val="both"/>
              <w:outlineLvl w:val="0"/>
              <w:rPr>
                <w:color w:val="000000" w:themeColor="text1"/>
                <w:sz w:val="28"/>
                <w:szCs w:val="28"/>
              </w:rPr>
            </w:pPr>
          </w:p>
        </w:tc>
      </w:tr>
      <w:tr w:rsidR="004232BB" w:rsidRPr="00043704" w:rsidTr="00ED216B">
        <w:trPr>
          <w:trHeight w:val="617"/>
        </w:trPr>
        <w:tc>
          <w:tcPr>
            <w:tcW w:w="3403" w:type="dxa"/>
            <w:vAlign w:val="center"/>
          </w:tcPr>
          <w:p w:rsidR="004232BB" w:rsidRPr="00043704" w:rsidRDefault="004232BB" w:rsidP="00ED216B">
            <w:pPr>
              <w:snapToGrid w:val="0"/>
              <w:rPr>
                <w:sz w:val="28"/>
                <w:szCs w:val="28"/>
              </w:rPr>
            </w:pPr>
            <w:r w:rsidRPr="00043704">
              <w:rPr>
                <w:sz w:val="28"/>
                <w:szCs w:val="28"/>
              </w:rPr>
              <w:lastRenderedPageBreak/>
              <w:t>Цел</w:t>
            </w:r>
            <w:r>
              <w:rPr>
                <w:sz w:val="28"/>
                <w:szCs w:val="28"/>
              </w:rPr>
              <w:t>и муниципальной п</w:t>
            </w:r>
            <w:r w:rsidRPr="00043704">
              <w:rPr>
                <w:sz w:val="28"/>
                <w:szCs w:val="28"/>
              </w:rPr>
              <w:t>рограммы</w:t>
            </w:r>
          </w:p>
          <w:p w:rsidR="004232BB" w:rsidRPr="00043704" w:rsidRDefault="004232BB" w:rsidP="00ED216B">
            <w:pPr>
              <w:autoSpaceDE w:val="0"/>
              <w:autoSpaceDN w:val="0"/>
              <w:adjustRightInd w:val="0"/>
              <w:outlineLvl w:val="0"/>
              <w:rPr>
                <w:sz w:val="28"/>
                <w:szCs w:val="28"/>
              </w:rPr>
            </w:pPr>
          </w:p>
        </w:tc>
        <w:tc>
          <w:tcPr>
            <w:tcW w:w="6946" w:type="dxa"/>
          </w:tcPr>
          <w:p w:rsidR="004756AB" w:rsidRPr="00DB2086" w:rsidRDefault="004756AB" w:rsidP="004756AB">
            <w:pPr>
              <w:pStyle w:val="a6"/>
              <w:tabs>
                <w:tab w:val="left" w:pos="482"/>
              </w:tabs>
              <w:spacing w:after="0"/>
              <w:jc w:val="both"/>
              <w:rPr>
                <w:sz w:val="28"/>
                <w:szCs w:val="28"/>
                <w:lang w:eastAsia="ru-RU"/>
              </w:rPr>
            </w:pPr>
            <w:r>
              <w:rPr>
                <w:sz w:val="28"/>
                <w:szCs w:val="28"/>
                <w:lang w:eastAsia="ru-RU"/>
              </w:rPr>
              <w:t xml:space="preserve">1. </w:t>
            </w:r>
            <w:r w:rsidRPr="00DB2086">
              <w:rPr>
                <w:sz w:val="28"/>
                <w:szCs w:val="28"/>
                <w:lang w:eastAsia="ru-RU"/>
              </w:rPr>
              <w:t>Обеспечение населения района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4756AB" w:rsidRDefault="004756AB" w:rsidP="004756AB">
            <w:pPr>
              <w:pStyle w:val="a6"/>
              <w:tabs>
                <w:tab w:val="left" w:pos="482"/>
              </w:tabs>
              <w:spacing w:after="0"/>
              <w:jc w:val="both"/>
              <w:rPr>
                <w:sz w:val="28"/>
                <w:szCs w:val="28"/>
                <w:lang w:eastAsia="ru-RU"/>
              </w:rPr>
            </w:pPr>
            <w:r>
              <w:rPr>
                <w:sz w:val="28"/>
                <w:szCs w:val="28"/>
                <w:lang w:eastAsia="ru-RU"/>
              </w:rPr>
              <w:t xml:space="preserve">2. </w:t>
            </w:r>
            <w:r w:rsidRPr="00DB2086">
              <w:rPr>
                <w:sz w:val="28"/>
                <w:szCs w:val="28"/>
                <w:lang w:eastAsia="ru-RU"/>
              </w:rPr>
              <w:t>Формирование целостности и эффективной системы управления энергосбережением и повышением энергетической эффективности.</w:t>
            </w:r>
          </w:p>
          <w:p w:rsidR="004232BB" w:rsidRPr="00C705B1" w:rsidRDefault="004756AB" w:rsidP="004756AB">
            <w:pPr>
              <w:autoSpaceDE w:val="0"/>
              <w:autoSpaceDN w:val="0"/>
              <w:adjustRightInd w:val="0"/>
              <w:jc w:val="both"/>
              <w:rPr>
                <w:sz w:val="28"/>
                <w:szCs w:val="28"/>
              </w:rPr>
            </w:pPr>
            <w:r>
              <w:rPr>
                <w:sz w:val="28"/>
                <w:szCs w:val="28"/>
              </w:rPr>
              <w:t>3. Обеспечение населения и организаций района топливом для нужд отопления и лесоматериалом для проведения ремонтно-строительных работ.</w:t>
            </w:r>
          </w:p>
        </w:tc>
      </w:tr>
      <w:tr w:rsidR="004232BB" w:rsidRPr="00043704" w:rsidTr="006C1541">
        <w:trPr>
          <w:trHeight w:val="1868"/>
        </w:trPr>
        <w:tc>
          <w:tcPr>
            <w:tcW w:w="3403" w:type="dxa"/>
            <w:vAlign w:val="center"/>
          </w:tcPr>
          <w:p w:rsidR="004232BB" w:rsidRPr="005747F9" w:rsidRDefault="004232BB" w:rsidP="00ED216B">
            <w:pPr>
              <w:snapToGrid w:val="0"/>
              <w:rPr>
                <w:sz w:val="28"/>
                <w:szCs w:val="28"/>
              </w:rPr>
            </w:pPr>
            <w:r w:rsidRPr="005747F9">
              <w:rPr>
                <w:sz w:val="28"/>
                <w:szCs w:val="28"/>
              </w:rPr>
              <w:t>Задачи муниципальной программы</w:t>
            </w:r>
          </w:p>
          <w:p w:rsidR="004232BB" w:rsidRPr="005747F9" w:rsidRDefault="004232BB" w:rsidP="00ED216B">
            <w:pPr>
              <w:autoSpaceDE w:val="0"/>
              <w:autoSpaceDN w:val="0"/>
              <w:adjustRightInd w:val="0"/>
              <w:outlineLvl w:val="0"/>
              <w:rPr>
                <w:sz w:val="28"/>
                <w:szCs w:val="28"/>
              </w:rPr>
            </w:pPr>
          </w:p>
        </w:tc>
        <w:tc>
          <w:tcPr>
            <w:tcW w:w="6946" w:type="dxa"/>
            <w:vAlign w:val="center"/>
          </w:tcPr>
          <w:p w:rsidR="004756AB" w:rsidRPr="008D5AE2" w:rsidRDefault="006C1541" w:rsidP="006C1541">
            <w:pPr>
              <w:overflowPunct w:val="0"/>
              <w:autoSpaceDE w:val="0"/>
              <w:autoSpaceDN w:val="0"/>
              <w:adjustRightInd w:val="0"/>
              <w:jc w:val="both"/>
              <w:textAlignment w:val="baseline"/>
              <w:rPr>
                <w:sz w:val="28"/>
                <w:szCs w:val="28"/>
              </w:rPr>
            </w:pPr>
            <w:r>
              <w:rPr>
                <w:sz w:val="28"/>
                <w:szCs w:val="28"/>
              </w:rPr>
              <w:t xml:space="preserve">1. </w:t>
            </w:r>
            <w:r w:rsidR="004756AB" w:rsidRPr="008D5AE2">
              <w:rPr>
                <w:sz w:val="28"/>
                <w:szCs w:val="28"/>
              </w:rPr>
              <w:t xml:space="preserve">Повышение </w:t>
            </w:r>
            <w:proofErr w:type="gramStart"/>
            <w:r w:rsidR="004756AB" w:rsidRPr="008D5AE2">
              <w:rPr>
                <w:sz w:val="28"/>
                <w:szCs w:val="28"/>
              </w:rPr>
              <w:t>надежности функционирования систем жизнеобеспечения населения</w:t>
            </w:r>
            <w:proofErr w:type="gramEnd"/>
            <w:r w:rsidR="004756AB">
              <w:rPr>
                <w:sz w:val="28"/>
                <w:szCs w:val="28"/>
              </w:rPr>
              <w:t>.</w:t>
            </w:r>
          </w:p>
          <w:p w:rsidR="004756AB" w:rsidRPr="008D5AE2" w:rsidRDefault="006C1541" w:rsidP="006C1541">
            <w:pPr>
              <w:tabs>
                <w:tab w:val="left" w:pos="375"/>
              </w:tabs>
              <w:suppressAutoHyphens w:val="0"/>
              <w:overflowPunct w:val="0"/>
              <w:autoSpaceDE w:val="0"/>
              <w:autoSpaceDN w:val="0"/>
              <w:adjustRightInd w:val="0"/>
              <w:jc w:val="both"/>
              <w:textAlignment w:val="baseline"/>
              <w:rPr>
                <w:sz w:val="28"/>
                <w:szCs w:val="28"/>
              </w:rPr>
            </w:pPr>
            <w:r>
              <w:rPr>
                <w:sz w:val="28"/>
                <w:szCs w:val="28"/>
              </w:rPr>
              <w:t xml:space="preserve">2. </w:t>
            </w:r>
            <w:r w:rsidR="004756AB" w:rsidRPr="008D5AE2">
              <w:rPr>
                <w:sz w:val="28"/>
                <w:szCs w:val="28"/>
              </w:rPr>
              <w:t>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r w:rsidR="004756AB">
              <w:rPr>
                <w:sz w:val="28"/>
                <w:szCs w:val="28"/>
              </w:rPr>
              <w:t>.</w:t>
            </w:r>
          </w:p>
          <w:p w:rsidR="004756AB" w:rsidRPr="008D5AE2" w:rsidRDefault="006C1541" w:rsidP="006C1541">
            <w:pPr>
              <w:tabs>
                <w:tab w:val="left" w:pos="375"/>
              </w:tabs>
              <w:suppressAutoHyphens w:val="0"/>
              <w:overflowPunct w:val="0"/>
              <w:autoSpaceDE w:val="0"/>
              <w:autoSpaceDN w:val="0"/>
              <w:adjustRightInd w:val="0"/>
              <w:jc w:val="both"/>
              <w:textAlignment w:val="baseline"/>
              <w:rPr>
                <w:sz w:val="28"/>
                <w:szCs w:val="28"/>
              </w:rPr>
            </w:pPr>
            <w:r>
              <w:rPr>
                <w:sz w:val="28"/>
                <w:szCs w:val="28"/>
              </w:rPr>
              <w:t xml:space="preserve">3. </w:t>
            </w:r>
            <w:r w:rsidR="004756AB" w:rsidRPr="002E7853">
              <w:rPr>
                <w:sz w:val="28"/>
                <w:szCs w:val="28"/>
              </w:rPr>
              <w:t>Внедрение рыночных механизмов жилищно-коммунального хозяйства и обеспечение доступности предоставляемых коммунально-бытовых услуг</w:t>
            </w:r>
            <w:r w:rsidR="004756AB">
              <w:rPr>
                <w:sz w:val="28"/>
                <w:szCs w:val="28"/>
              </w:rPr>
              <w:t>.</w:t>
            </w:r>
          </w:p>
          <w:p w:rsidR="004756AB" w:rsidRDefault="006C1541" w:rsidP="006C1541">
            <w:pPr>
              <w:overflowPunct w:val="0"/>
              <w:autoSpaceDE w:val="0"/>
              <w:autoSpaceDN w:val="0"/>
              <w:adjustRightInd w:val="0"/>
              <w:jc w:val="both"/>
              <w:textAlignment w:val="baseline"/>
              <w:rPr>
                <w:sz w:val="28"/>
                <w:szCs w:val="28"/>
              </w:rPr>
            </w:pPr>
            <w:r>
              <w:rPr>
                <w:sz w:val="28"/>
                <w:szCs w:val="28"/>
              </w:rPr>
              <w:t>4.</w:t>
            </w:r>
            <w:r w:rsidR="004756AB" w:rsidRPr="008D5AE2">
              <w:rPr>
                <w:sz w:val="28"/>
                <w:szCs w:val="28"/>
              </w:rPr>
              <w:t xml:space="preserve">Повышение энергосбережения </w:t>
            </w:r>
            <w:proofErr w:type="spellStart"/>
            <w:r w:rsidR="004756AB" w:rsidRPr="008D5AE2">
              <w:rPr>
                <w:sz w:val="28"/>
                <w:szCs w:val="28"/>
              </w:rPr>
              <w:t>энергоэффективности</w:t>
            </w:r>
            <w:proofErr w:type="spellEnd"/>
            <w:r w:rsidR="004756AB" w:rsidRPr="008D5AE2">
              <w:rPr>
                <w:sz w:val="28"/>
                <w:szCs w:val="28"/>
              </w:rPr>
              <w:t>.</w:t>
            </w:r>
          </w:p>
          <w:p w:rsidR="004232BB" w:rsidRPr="005E5212" w:rsidRDefault="004756AB" w:rsidP="006C1541">
            <w:pPr>
              <w:pStyle w:val="ConsPlusCell"/>
              <w:tabs>
                <w:tab w:val="left" w:pos="0"/>
              </w:tabs>
              <w:jc w:val="both"/>
            </w:pPr>
            <w:r>
              <w:t xml:space="preserve">5. Создание условий для выполнения полномочий органов местного самоуправления по снабжению населения топливом, </w:t>
            </w:r>
            <w:r w:rsidRPr="00F6370B">
              <w:t>организаци</w:t>
            </w:r>
            <w:r>
              <w:t>и</w:t>
            </w:r>
            <w:r w:rsidRPr="00F6370B">
              <w:t xml:space="preserve"> строительства и содержани</w:t>
            </w:r>
            <w:r>
              <w:t>я</w:t>
            </w:r>
            <w:r w:rsidRPr="00F6370B">
              <w:t xml:space="preserve"> муниципального жилищного фонда, создани</w:t>
            </w:r>
            <w:r>
              <w:t>е</w:t>
            </w:r>
            <w:r w:rsidRPr="00F6370B">
              <w:t xml:space="preserve"> условий для жилищного строительства</w:t>
            </w:r>
            <w:r>
              <w:t>.</w:t>
            </w:r>
          </w:p>
        </w:tc>
      </w:tr>
      <w:tr w:rsidR="004232BB" w:rsidRPr="00043704" w:rsidTr="00ED216B">
        <w:trPr>
          <w:trHeight w:val="952"/>
        </w:trPr>
        <w:tc>
          <w:tcPr>
            <w:tcW w:w="3403" w:type="dxa"/>
            <w:vAlign w:val="center"/>
          </w:tcPr>
          <w:p w:rsidR="004232BB" w:rsidRPr="00043704" w:rsidRDefault="004232BB" w:rsidP="00ED216B">
            <w:pPr>
              <w:snapToGrid w:val="0"/>
              <w:rPr>
                <w:sz w:val="28"/>
                <w:szCs w:val="28"/>
              </w:rPr>
            </w:pPr>
            <w:r w:rsidRPr="00043704">
              <w:rPr>
                <w:sz w:val="28"/>
                <w:szCs w:val="28"/>
              </w:rPr>
              <w:t>Этапы и сроки</w:t>
            </w:r>
          </w:p>
          <w:p w:rsidR="004232BB" w:rsidRPr="00043704" w:rsidRDefault="004232BB" w:rsidP="00ED216B">
            <w:pPr>
              <w:snapToGrid w:val="0"/>
              <w:rPr>
                <w:sz w:val="28"/>
                <w:szCs w:val="28"/>
              </w:rPr>
            </w:pPr>
            <w:r w:rsidRPr="00043704">
              <w:rPr>
                <w:sz w:val="28"/>
                <w:szCs w:val="28"/>
              </w:rPr>
              <w:t xml:space="preserve">реализации </w:t>
            </w:r>
            <w:r>
              <w:rPr>
                <w:sz w:val="28"/>
                <w:szCs w:val="28"/>
              </w:rPr>
              <w:t>муниципальной п</w:t>
            </w:r>
            <w:r w:rsidRPr="00043704">
              <w:rPr>
                <w:sz w:val="28"/>
                <w:szCs w:val="28"/>
              </w:rPr>
              <w:t>рограммы</w:t>
            </w:r>
          </w:p>
        </w:tc>
        <w:tc>
          <w:tcPr>
            <w:tcW w:w="6946" w:type="dxa"/>
            <w:vAlign w:val="center"/>
          </w:tcPr>
          <w:p w:rsidR="004232BB" w:rsidRPr="00043704" w:rsidRDefault="004232BB" w:rsidP="006C150B">
            <w:pPr>
              <w:autoSpaceDE w:val="0"/>
              <w:autoSpaceDN w:val="0"/>
              <w:adjustRightInd w:val="0"/>
              <w:outlineLvl w:val="0"/>
              <w:rPr>
                <w:sz w:val="28"/>
                <w:szCs w:val="28"/>
              </w:rPr>
            </w:pPr>
            <w:r w:rsidRPr="00043704">
              <w:rPr>
                <w:sz w:val="28"/>
                <w:szCs w:val="28"/>
              </w:rPr>
              <w:t>2014</w:t>
            </w:r>
            <w:r w:rsidRPr="00995BA6">
              <w:rPr>
                <w:sz w:val="28"/>
                <w:szCs w:val="28"/>
              </w:rPr>
              <w:t>−20</w:t>
            </w:r>
            <w:r w:rsidR="006C150B">
              <w:rPr>
                <w:sz w:val="28"/>
                <w:szCs w:val="28"/>
              </w:rPr>
              <w:t>30</w:t>
            </w:r>
            <w:r w:rsidRPr="00995BA6">
              <w:rPr>
                <w:sz w:val="28"/>
                <w:szCs w:val="28"/>
              </w:rPr>
              <w:t xml:space="preserve"> годы</w:t>
            </w:r>
            <w:r>
              <w:rPr>
                <w:color w:val="FF0000"/>
              </w:rPr>
              <w:t xml:space="preserve"> </w:t>
            </w:r>
          </w:p>
        </w:tc>
      </w:tr>
      <w:tr w:rsidR="004232BB" w:rsidRPr="0036554B" w:rsidTr="00ED216B">
        <w:tc>
          <w:tcPr>
            <w:tcW w:w="3403" w:type="dxa"/>
            <w:vAlign w:val="center"/>
          </w:tcPr>
          <w:p w:rsidR="004232BB" w:rsidRPr="00E52D82" w:rsidRDefault="004232BB" w:rsidP="00ED216B">
            <w:pPr>
              <w:snapToGrid w:val="0"/>
              <w:rPr>
                <w:sz w:val="28"/>
                <w:szCs w:val="28"/>
              </w:rPr>
            </w:pPr>
            <w:r w:rsidRPr="00E52D82">
              <w:rPr>
                <w:sz w:val="28"/>
                <w:szCs w:val="28"/>
              </w:rPr>
              <w:t xml:space="preserve">Перечень целевых показателей и показателей результативности </w:t>
            </w:r>
          </w:p>
          <w:p w:rsidR="004232BB" w:rsidRPr="0036554B" w:rsidRDefault="004232BB" w:rsidP="00ED216B">
            <w:pPr>
              <w:snapToGrid w:val="0"/>
              <w:rPr>
                <w:sz w:val="28"/>
                <w:szCs w:val="28"/>
              </w:rPr>
            </w:pPr>
            <w:r w:rsidRPr="00E52D82">
              <w:rPr>
                <w:sz w:val="28"/>
                <w:szCs w:val="28"/>
              </w:rPr>
              <w:t>программы с расшифровкой плановых значений по годам ее реализации</w:t>
            </w:r>
            <w:r w:rsidRPr="007203C1">
              <w:rPr>
                <w:color w:val="FF0000"/>
              </w:rPr>
              <w:t xml:space="preserve"> </w:t>
            </w:r>
          </w:p>
        </w:tc>
        <w:tc>
          <w:tcPr>
            <w:tcW w:w="6946" w:type="dxa"/>
          </w:tcPr>
          <w:p w:rsidR="007B54E6" w:rsidRPr="004D099E" w:rsidRDefault="006C1541" w:rsidP="006B7AFE">
            <w:pPr>
              <w:pStyle w:val="ConsPlusCell"/>
              <w:ind w:left="34"/>
              <w:jc w:val="both"/>
              <w:rPr>
                <w:lang w:eastAsia="ru-RU"/>
              </w:rPr>
            </w:pPr>
            <w:r w:rsidRPr="002E1E45">
              <w:t>приложени</w:t>
            </w:r>
            <w:r w:rsidR="006B7AFE">
              <w:t>е</w:t>
            </w:r>
            <w:r w:rsidRPr="002E1E45">
              <w:t xml:space="preserve"> №1</w:t>
            </w:r>
            <w:r>
              <w:t xml:space="preserve"> </w:t>
            </w:r>
            <w:r w:rsidRPr="002E1E45">
              <w:t xml:space="preserve">к </w:t>
            </w:r>
            <w:r>
              <w:t xml:space="preserve">Паспорту </w:t>
            </w:r>
            <w:r w:rsidRPr="002E1E45">
              <w:t>программ</w:t>
            </w:r>
            <w:r>
              <w:t>ы</w:t>
            </w:r>
          </w:p>
        </w:tc>
      </w:tr>
      <w:tr w:rsidR="004232BB" w:rsidRPr="000872CB" w:rsidTr="00ED216B">
        <w:trPr>
          <w:trHeight w:val="3091"/>
        </w:trPr>
        <w:tc>
          <w:tcPr>
            <w:tcW w:w="3403" w:type="dxa"/>
            <w:vAlign w:val="center"/>
          </w:tcPr>
          <w:p w:rsidR="004232BB" w:rsidRPr="000872CB" w:rsidRDefault="004232BB" w:rsidP="00ED216B">
            <w:pPr>
              <w:snapToGrid w:val="0"/>
            </w:pPr>
            <w:r w:rsidRPr="000872CB">
              <w:rPr>
                <w:sz w:val="28"/>
                <w:szCs w:val="28"/>
                <w:lang w:eastAsia="ru-RU"/>
              </w:rPr>
              <w:lastRenderedPageBreak/>
              <w:t>Информация по ресурсному обеспечению программы, в том числе в разбивке по источникам финансирования по годам реализации программы</w:t>
            </w:r>
            <w:r w:rsidRPr="000872CB">
              <w:t xml:space="preserve"> </w:t>
            </w:r>
          </w:p>
          <w:p w:rsidR="004232BB" w:rsidRPr="000872CB" w:rsidRDefault="004232BB" w:rsidP="00ED216B">
            <w:pPr>
              <w:snapToGrid w:val="0"/>
              <w:rPr>
                <w:sz w:val="28"/>
                <w:szCs w:val="28"/>
              </w:rPr>
            </w:pPr>
          </w:p>
        </w:tc>
        <w:tc>
          <w:tcPr>
            <w:tcW w:w="6946" w:type="dxa"/>
          </w:tcPr>
          <w:p w:rsidR="006C1541" w:rsidRPr="00485549" w:rsidRDefault="006C1541" w:rsidP="006C1541">
            <w:pPr>
              <w:pStyle w:val="Noparagraphstyle"/>
              <w:spacing w:line="240" w:lineRule="auto"/>
              <w:jc w:val="both"/>
              <w:rPr>
                <w:sz w:val="28"/>
                <w:szCs w:val="28"/>
              </w:rPr>
            </w:pPr>
            <w:r w:rsidRPr="000872CB">
              <w:rPr>
                <w:sz w:val="28"/>
                <w:szCs w:val="28"/>
              </w:rPr>
              <w:t>Объем финансирования Программы составит</w:t>
            </w:r>
            <w:r w:rsidRPr="001479FF">
              <w:rPr>
                <w:sz w:val="28"/>
                <w:szCs w:val="28"/>
              </w:rPr>
              <w:t xml:space="preserve"> </w:t>
            </w:r>
            <w:r w:rsidR="008E524A">
              <w:rPr>
                <w:color w:val="auto"/>
                <w:sz w:val="28"/>
                <w:szCs w:val="28"/>
              </w:rPr>
              <w:t>2 10</w:t>
            </w:r>
            <w:r w:rsidR="00E31470">
              <w:rPr>
                <w:color w:val="auto"/>
                <w:sz w:val="28"/>
                <w:szCs w:val="28"/>
              </w:rPr>
              <w:t>8</w:t>
            </w:r>
            <w:r w:rsidR="008E524A">
              <w:rPr>
                <w:color w:val="auto"/>
                <w:sz w:val="28"/>
                <w:szCs w:val="28"/>
              </w:rPr>
              <w:t> 979 389,31</w:t>
            </w:r>
            <w:r>
              <w:rPr>
                <w:sz w:val="28"/>
                <w:szCs w:val="28"/>
              </w:rPr>
              <w:t xml:space="preserve"> </w:t>
            </w:r>
            <w:r w:rsidRPr="001479FF">
              <w:rPr>
                <w:sz w:val="28"/>
                <w:szCs w:val="28"/>
              </w:rPr>
              <w:t>руб., в том числе по годам</w:t>
            </w:r>
            <w:r w:rsidR="006B7AFE">
              <w:rPr>
                <w:sz w:val="28"/>
                <w:szCs w:val="28"/>
              </w:rPr>
              <w:t>:</w:t>
            </w:r>
            <w:r w:rsidRPr="001479FF">
              <w:rPr>
                <w:i/>
                <w:color w:val="auto"/>
                <w:sz w:val="28"/>
                <w:szCs w:val="28"/>
              </w:rPr>
              <w:t xml:space="preserve"> </w:t>
            </w:r>
          </w:p>
          <w:p w:rsidR="006C1541" w:rsidRPr="0062542D" w:rsidRDefault="006C1541" w:rsidP="006C1541">
            <w:pPr>
              <w:pStyle w:val="ConsPlusCell"/>
              <w:jc w:val="both"/>
            </w:pPr>
            <w:r w:rsidRPr="00485549">
              <w:t>2014</w:t>
            </w:r>
            <w:r>
              <w:t xml:space="preserve"> </w:t>
            </w:r>
            <w:r w:rsidRPr="0062542D">
              <w:t>год –</w:t>
            </w:r>
            <w:r w:rsidRPr="0062542D">
              <w:rPr>
                <w:bCs/>
              </w:rPr>
              <w:t xml:space="preserve"> </w:t>
            </w:r>
            <w:r>
              <w:rPr>
                <w:color w:val="000000"/>
              </w:rPr>
              <w:t>305 2</w:t>
            </w:r>
            <w:r w:rsidRPr="0062542D">
              <w:rPr>
                <w:color w:val="000000"/>
              </w:rPr>
              <w:t>34 271,50</w:t>
            </w:r>
            <w:r w:rsidRPr="0062542D">
              <w:t>руб.;</w:t>
            </w:r>
          </w:p>
          <w:p w:rsidR="006C1541" w:rsidRDefault="006C1541" w:rsidP="006C1541">
            <w:pPr>
              <w:pStyle w:val="ConsPlusCell"/>
              <w:jc w:val="both"/>
            </w:pPr>
            <w:r w:rsidRPr="0058658A">
              <w:t xml:space="preserve">2015 </w:t>
            </w:r>
            <w:r w:rsidRPr="00C71A93">
              <w:t>год</w:t>
            </w:r>
            <w:r>
              <w:t xml:space="preserve"> – 352 781 385,44 руб.;</w:t>
            </w:r>
          </w:p>
          <w:p w:rsidR="006C1541" w:rsidRPr="007C4F77" w:rsidRDefault="006C1541" w:rsidP="006C1541">
            <w:pPr>
              <w:pStyle w:val="ConsPlusCell"/>
              <w:jc w:val="both"/>
            </w:pPr>
            <w:r>
              <w:t xml:space="preserve">2016 </w:t>
            </w:r>
            <w:r w:rsidRPr="007C4F77">
              <w:t xml:space="preserve">год – </w:t>
            </w:r>
            <w:r w:rsidR="007C4F77" w:rsidRPr="007C4F77">
              <w:t>502 538 400,37</w:t>
            </w:r>
            <w:r w:rsidRPr="007C4F77">
              <w:t xml:space="preserve"> руб.;</w:t>
            </w:r>
          </w:p>
          <w:p w:rsidR="006C1541" w:rsidRPr="0058658A" w:rsidRDefault="006C1541" w:rsidP="006C1541">
            <w:pPr>
              <w:pStyle w:val="ConsPlusCell"/>
              <w:jc w:val="both"/>
            </w:pPr>
            <w:r w:rsidRPr="001479FF">
              <w:t xml:space="preserve">2017 год – </w:t>
            </w:r>
            <w:r w:rsidR="008E524A">
              <w:t>28</w:t>
            </w:r>
            <w:r w:rsidR="00E31470">
              <w:t>7</w:t>
            </w:r>
            <w:r w:rsidR="008E524A">
              <w:t> 871 441,00</w:t>
            </w:r>
            <w:r w:rsidRPr="00BC2DEB">
              <w:t xml:space="preserve"> руб</w:t>
            </w:r>
            <w:r w:rsidRPr="0058658A">
              <w:t>.</w:t>
            </w:r>
            <w:r w:rsidR="006B7AFE">
              <w:t>;</w:t>
            </w:r>
          </w:p>
          <w:p w:rsidR="006C1541" w:rsidRDefault="006C1541" w:rsidP="006C1541">
            <w:pPr>
              <w:pStyle w:val="ConsPlusCell"/>
              <w:jc w:val="both"/>
            </w:pPr>
            <w:r w:rsidRPr="0058658A">
              <w:t xml:space="preserve">2018 год – </w:t>
            </w:r>
            <w:r w:rsidR="008E524A">
              <w:t>336 666 015,00</w:t>
            </w:r>
            <w:r w:rsidRPr="0058658A">
              <w:t xml:space="preserve"> руб.</w:t>
            </w:r>
            <w:r w:rsidR="006B7AFE">
              <w:t>;</w:t>
            </w:r>
          </w:p>
          <w:p w:rsidR="006B7AFE" w:rsidRPr="0058658A" w:rsidRDefault="006B7AFE" w:rsidP="006C1541">
            <w:pPr>
              <w:pStyle w:val="ConsPlusCell"/>
              <w:jc w:val="both"/>
            </w:pPr>
            <w:r>
              <w:t xml:space="preserve">2019 год – </w:t>
            </w:r>
            <w:r w:rsidR="008E524A">
              <w:t>323 887 876,00</w:t>
            </w:r>
            <w:r w:rsidR="00AF4E74">
              <w:t xml:space="preserve"> </w:t>
            </w:r>
            <w:r>
              <w:t>руб.</w:t>
            </w:r>
          </w:p>
          <w:p w:rsidR="006C1541" w:rsidRPr="00960B7B" w:rsidRDefault="006C1541" w:rsidP="006C1541">
            <w:pPr>
              <w:widowControl w:val="0"/>
              <w:autoSpaceDE w:val="0"/>
              <w:autoSpaceDN w:val="0"/>
              <w:adjustRightInd w:val="0"/>
              <w:spacing w:line="321" w:lineRule="atLeast"/>
              <w:rPr>
                <w:sz w:val="28"/>
                <w:szCs w:val="28"/>
              </w:rPr>
            </w:pPr>
            <w:r w:rsidRPr="0058658A">
              <w:rPr>
                <w:sz w:val="28"/>
                <w:szCs w:val="28"/>
              </w:rPr>
              <w:t xml:space="preserve">Источники </w:t>
            </w:r>
            <w:r w:rsidRPr="00960B7B">
              <w:rPr>
                <w:sz w:val="28"/>
                <w:szCs w:val="28"/>
              </w:rPr>
              <w:t>финансирования:</w:t>
            </w:r>
          </w:p>
          <w:p w:rsidR="006C1541" w:rsidRPr="00146A39" w:rsidRDefault="006C1541" w:rsidP="006C1541">
            <w:pPr>
              <w:widowControl w:val="0"/>
              <w:autoSpaceDE w:val="0"/>
              <w:autoSpaceDN w:val="0"/>
              <w:adjustRightInd w:val="0"/>
              <w:spacing w:line="321" w:lineRule="atLeast"/>
              <w:rPr>
                <w:b/>
                <w:sz w:val="28"/>
                <w:szCs w:val="28"/>
              </w:rPr>
            </w:pPr>
            <w:r w:rsidRPr="00960B7B">
              <w:rPr>
                <w:sz w:val="28"/>
                <w:szCs w:val="28"/>
              </w:rPr>
              <w:t xml:space="preserve">1. Средства бюджета района, </w:t>
            </w:r>
            <w:r w:rsidRPr="00146A39">
              <w:rPr>
                <w:sz w:val="28"/>
                <w:szCs w:val="28"/>
              </w:rPr>
              <w:t xml:space="preserve">всего – </w:t>
            </w:r>
            <w:r w:rsidR="00146A39" w:rsidRPr="00146A39">
              <w:rPr>
                <w:sz w:val="28"/>
                <w:szCs w:val="28"/>
              </w:rPr>
              <w:t>1 </w:t>
            </w:r>
            <w:r w:rsidR="001B16BE">
              <w:rPr>
                <w:sz w:val="28"/>
                <w:szCs w:val="28"/>
              </w:rPr>
              <w:t>406</w:t>
            </w:r>
            <w:r w:rsidR="00146A39" w:rsidRPr="00146A39">
              <w:rPr>
                <w:sz w:val="28"/>
                <w:szCs w:val="28"/>
              </w:rPr>
              <w:t> 016 115,38</w:t>
            </w:r>
            <w:r w:rsidRPr="00146A39">
              <w:rPr>
                <w:sz w:val="28"/>
                <w:szCs w:val="28"/>
              </w:rPr>
              <w:t xml:space="preserve"> руб., из них по годам:</w:t>
            </w:r>
          </w:p>
          <w:p w:rsidR="006C1541" w:rsidRPr="00BC2DEB" w:rsidRDefault="006C1541" w:rsidP="006C1541">
            <w:pPr>
              <w:widowControl w:val="0"/>
              <w:autoSpaceDE w:val="0"/>
              <w:autoSpaceDN w:val="0"/>
              <w:adjustRightInd w:val="0"/>
              <w:spacing w:line="321" w:lineRule="atLeast"/>
              <w:rPr>
                <w:sz w:val="28"/>
                <w:szCs w:val="28"/>
              </w:rPr>
            </w:pPr>
            <w:r w:rsidRPr="00BC2DEB">
              <w:rPr>
                <w:sz w:val="28"/>
                <w:szCs w:val="28"/>
              </w:rPr>
              <w:t xml:space="preserve">2014 год – </w:t>
            </w:r>
            <w:r w:rsidRPr="00BC2DEB">
              <w:rPr>
                <w:color w:val="000000"/>
                <w:sz w:val="28"/>
                <w:szCs w:val="28"/>
              </w:rPr>
              <w:t xml:space="preserve">163 185 310,50 </w:t>
            </w:r>
            <w:r w:rsidRPr="00BC2DEB">
              <w:rPr>
                <w:sz w:val="28"/>
                <w:szCs w:val="28"/>
              </w:rPr>
              <w:t>руб.;</w:t>
            </w:r>
          </w:p>
          <w:p w:rsidR="006C1541" w:rsidRPr="00BC2DEB" w:rsidRDefault="006C1541" w:rsidP="006C1541">
            <w:pPr>
              <w:widowControl w:val="0"/>
              <w:autoSpaceDE w:val="0"/>
              <w:autoSpaceDN w:val="0"/>
              <w:adjustRightInd w:val="0"/>
              <w:spacing w:line="321" w:lineRule="atLeast"/>
              <w:rPr>
                <w:sz w:val="28"/>
                <w:szCs w:val="28"/>
              </w:rPr>
            </w:pPr>
            <w:r w:rsidRPr="00BC2DEB">
              <w:rPr>
                <w:sz w:val="28"/>
                <w:szCs w:val="28"/>
              </w:rPr>
              <w:t>2015 год – 215 794 372,51 руб.;</w:t>
            </w:r>
          </w:p>
          <w:p w:rsidR="006C1541" w:rsidRPr="001479FF" w:rsidRDefault="006C1541" w:rsidP="006C1541">
            <w:pPr>
              <w:widowControl w:val="0"/>
              <w:autoSpaceDE w:val="0"/>
              <w:autoSpaceDN w:val="0"/>
              <w:adjustRightInd w:val="0"/>
              <w:spacing w:line="321" w:lineRule="atLeast"/>
              <w:rPr>
                <w:sz w:val="28"/>
                <w:szCs w:val="28"/>
              </w:rPr>
            </w:pPr>
            <w:r w:rsidRPr="00BC2DEB">
              <w:rPr>
                <w:sz w:val="28"/>
                <w:szCs w:val="28"/>
              </w:rPr>
              <w:t xml:space="preserve">2016 год </w:t>
            </w:r>
            <w:r w:rsidRPr="00AF4E74">
              <w:rPr>
                <w:sz w:val="28"/>
                <w:szCs w:val="28"/>
              </w:rPr>
              <w:t xml:space="preserve">– </w:t>
            </w:r>
            <w:r w:rsidR="00AF4E74" w:rsidRPr="00AF4E74">
              <w:rPr>
                <w:sz w:val="28"/>
                <w:szCs w:val="28"/>
              </w:rPr>
              <w:t>365 894 700,37</w:t>
            </w:r>
            <w:r w:rsidRPr="00AF4E74">
              <w:rPr>
                <w:sz w:val="28"/>
                <w:szCs w:val="28"/>
              </w:rPr>
              <w:t xml:space="preserve"> руб.;</w:t>
            </w:r>
          </w:p>
          <w:p w:rsidR="006C1541" w:rsidRPr="0058658A" w:rsidRDefault="006C1541" w:rsidP="006C1541">
            <w:pPr>
              <w:widowControl w:val="0"/>
              <w:autoSpaceDE w:val="0"/>
              <w:autoSpaceDN w:val="0"/>
              <w:adjustRightInd w:val="0"/>
              <w:spacing w:line="321" w:lineRule="atLeast"/>
              <w:rPr>
                <w:sz w:val="28"/>
                <w:szCs w:val="28"/>
              </w:rPr>
            </w:pPr>
            <w:r w:rsidRPr="0058658A">
              <w:rPr>
                <w:sz w:val="28"/>
                <w:szCs w:val="28"/>
              </w:rPr>
              <w:t xml:space="preserve">2017 год – </w:t>
            </w:r>
            <w:r w:rsidR="00AF4E74">
              <w:rPr>
                <w:sz w:val="28"/>
                <w:szCs w:val="28"/>
              </w:rPr>
              <w:t>1</w:t>
            </w:r>
            <w:r w:rsidR="001B16BE">
              <w:rPr>
                <w:sz w:val="28"/>
                <w:szCs w:val="28"/>
              </w:rPr>
              <w:t>92</w:t>
            </w:r>
            <w:r w:rsidR="00146A39">
              <w:rPr>
                <w:sz w:val="28"/>
                <w:szCs w:val="28"/>
              </w:rPr>
              <w:t> </w:t>
            </w:r>
            <w:r w:rsidR="00AF4E74">
              <w:rPr>
                <w:sz w:val="28"/>
                <w:szCs w:val="28"/>
              </w:rPr>
              <w:t>110</w:t>
            </w:r>
            <w:r w:rsidR="00146A39">
              <w:rPr>
                <w:sz w:val="28"/>
                <w:szCs w:val="28"/>
              </w:rPr>
              <w:t> 241,00</w:t>
            </w:r>
            <w:r w:rsidRPr="0058658A">
              <w:rPr>
                <w:sz w:val="28"/>
                <w:szCs w:val="28"/>
              </w:rPr>
              <w:t xml:space="preserve"> руб.</w:t>
            </w:r>
            <w:r w:rsidR="006B7AFE">
              <w:rPr>
                <w:sz w:val="28"/>
                <w:szCs w:val="28"/>
              </w:rPr>
              <w:t>;</w:t>
            </w:r>
          </w:p>
          <w:p w:rsidR="006C1541" w:rsidRPr="006B7AFE" w:rsidRDefault="006C1541" w:rsidP="006C1541">
            <w:pPr>
              <w:widowControl w:val="0"/>
              <w:autoSpaceDE w:val="0"/>
              <w:autoSpaceDN w:val="0"/>
              <w:adjustRightInd w:val="0"/>
              <w:spacing w:line="321" w:lineRule="atLeast"/>
              <w:rPr>
                <w:sz w:val="28"/>
                <w:szCs w:val="28"/>
              </w:rPr>
            </w:pPr>
            <w:r w:rsidRPr="006B7AFE">
              <w:rPr>
                <w:sz w:val="28"/>
                <w:szCs w:val="28"/>
              </w:rPr>
              <w:t xml:space="preserve">2018 год – </w:t>
            </w:r>
            <w:r w:rsidR="00146A39">
              <w:rPr>
                <w:sz w:val="28"/>
                <w:szCs w:val="28"/>
              </w:rPr>
              <w:t>240 904 815,00</w:t>
            </w:r>
            <w:r w:rsidRPr="006B7AFE">
              <w:rPr>
                <w:sz w:val="28"/>
                <w:szCs w:val="28"/>
              </w:rPr>
              <w:t xml:space="preserve"> руб.</w:t>
            </w:r>
            <w:r w:rsidR="006B7AFE" w:rsidRPr="006B7AFE">
              <w:rPr>
                <w:sz w:val="28"/>
                <w:szCs w:val="28"/>
              </w:rPr>
              <w:t>;</w:t>
            </w:r>
          </w:p>
          <w:p w:rsidR="006B7AFE" w:rsidRPr="006B7AFE" w:rsidRDefault="006B7AFE" w:rsidP="006C1541">
            <w:pPr>
              <w:widowControl w:val="0"/>
              <w:autoSpaceDE w:val="0"/>
              <w:autoSpaceDN w:val="0"/>
              <w:adjustRightInd w:val="0"/>
              <w:spacing w:line="321" w:lineRule="atLeast"/>
              <w:rPr>
                <w:sz w:val="28"/>
                <w:szCs w:val="28"/>
              </w:rPr>
            </w:pPr>
            <w:r w:rsidRPr="006B7AFE">
              <w:rPr>
                <w:sz w:val="28"/>
                <w:szCs w:val="28"/>
              </w:rPr>
              <w:t xml:space="preserve">2019 год – </w:t>
            </w:r>
            <w:r w:rsidR="00146A39">
              <w:rPr>
                <w:sz w:val="28"/>
                <w:szCs w:val="28"/>
              </w:rPr>
              <w:t>228 126 676,00</w:t>
            </w:r>
            <w:r w:rsidRPr="006B7AFE">
              <w:rPr>
                <w:sz w:val="28"/>
                <w:szCs w:val="28"/>
              </w:rPr>
              <w:t>руб.</w:t>
            </w:r>
          </w:p>
          <w:p w:rsidR="006C1541" w:rsidRPr="00626BFA" w:rsidRDefault="006C1541" w:rsidP="006C1541">
            <w:pPr>
              <w:widowControl w:val="0"/>
              <w:autoSpaceDE w:val="0"/>
              <w:autoSpaceDN w:val="0"/>
              <w:adjustRightInd w:val="0"/>
              <w:spacing w:line="321" w:lineRule="atLeast"/>
              <w:rPr>
                <w:sz w:val="28"/>
                <w:szCs w:val="28"/>
              </w:rPr>
            </w:pPr>
            <w:r w:rsidRPr="0058658A">
              <w:rPr>
                <w:sz w:val="28"/>
                <w:szCs w:val="28"/>
              </w:rPr>
              <w:t xml:space="preserve">2. Средства бюджета Красноярского края, всего – </w:t>
            </w:r>
            <w:r w:rsidR="008E524A">
              <w:rPr>
                <w:sz w:val="28"/>
                <w:szCs w:val="28"/>
              </w:rPr>
              <w:t>702 963 273,93</w:t>
            </w:r>
            <w:r w:rsidRPr="00626BFA">
              <w:rPr>
                <w:sz w:val="28"/>
                <w:szCs w:val="28"/>
              </w:rPr>
              <w:t xml:space="preserve"> руб.</w:t>
            </w:r>
            <w:r w:rsidRPr="006B7AFE">
              <w:rPr>
                <w:sz w:val="28"/>
                <w:szCs w:val="28"/>
              </w:rPr>
              <w:t>,</w:t>
            </w:r>
            <w:r w:rsidRPr="00626BFA">
              <w:rPr>
                <w:sz w:val="28"/>
                <w:szCs w:val="28"/>
              </w:rPr>
              <w:t xml:space="preserve"> из них по годам:</w:t>
            </w:r>
          </w:p>
          <w:p w:rsidR="006C1541" w:rsidRPr="00626BFA" w:rsidRDefault="006C1541" w:rsidP="006C1541">
            <w:pPr>
              <w:widowControl w:val="0"/>
              <w:autoSpaceDE w:val="0"/>
              <w:autoSpaceDN w:val="0"/>
              <w:adjustRightInd w:val="0"/>
              <w:spacing w:line="321" w:lineRule="atLeast"/>
              <w:rPr>
                <w:sz w:val="28"/>
                <w:szCs w:val="28"/>
              </w:rPr>
            </w:pPr>
            <w:r w:rsidRPr="00626BFA">
              <w:rPr>
                <w:sz w:val="28"/>
                <w:szCs w:val="28"/>
              </w:rPr>
              <w:t>2014 год – 142 048 961,00 руб.;</w:t>
            </w:r>
          </w:p>
          <w:p w:rsidR="006C1541" w:rsidRPr="00626BFA" w:rsidRDefault="006C1541" w:rsidP="006C1541">
            <w:pPr>
              <w:widowControl w:val="0"/>
              <w:autoSpaceDE w:val="0"/>
              <w:autoSpaceDN w:val="0"/>
              <w:adjustRightInd w:val="0"/>
              <w:spacing w:line="321" w:lineRule="atLeast"/>
              <w:rPr>
                <w:sz w:val="28"/>
                <w:szCs w:val="28"/>
              </w:rPr>
            </w:pPr>
            <w:r w:rsidRPr="00626BFA">
              <w:rPr>
                <w:sz w:val="28"/>
                <w:szCs w:val="28"/>
              </w:rPr>
              <w:t>2015 год – 136 987 012,93 руб.;</w:t>
            </w:r>
          </w:p>
          <w:p w:rsidR="006C1541" w:rsidRPr="00626BFA" w:rsidRDefault="006C1541" w:rsidP="006C1541">
            <w:pPr>
              <w:pStyle w:val="ConsPlusCell"/>
              <w:jc w:val="both"/>
            </w:pPr>
            <w:r w:rsidRPr="00626BFA">
              <w:t xml:space="preserve">2016 год – </w:t>
            </w:r>
            <w:r w:rsidR="00146A39">
              <w:t>136 643 700,00</w:t>
            </w:r>
            <w:r w:rsidRPr="00626BFA">
              <w:t xml:space="preserve"> руб.;</w:t>
            </w:r>
          </w:p>
          <w:p w:rsidR="006C1541" w:rsidRPr="008E524A" w:rsidRDefault="006C1541" w:rsidP="006C1541">
            <w:pPr>
              <w:pStyle w:val="ConsPlusCell"/>
              <w:jc w:val="both"/>
            </w:pPr>
            <w:r w:rsidRPr="006B7AFE">
              <w:t xml:space="preserve">2017 год </w:t>
            </w:r>
            <w:r w:rsidRPr="008E524A">
              <w:t xml:space="preserve">– </w:t>
            </w:r>
            <w:r w:rsidR="008E524A" w:rsidRPr="008E524A">
              <w:t>95 761 200,00</w:t>
            </w:r>
            <w:r w:rsidRPr="008E524A">
              <w:t xml:space="preserve"> руб.;</w:t>
            </w:r>
          </w:p>
          <w:p w:rsidR="006C1541" w:rsidRPr="008E524A" w:rsidRDefault="006C1541" w:rsidP="006B7AFE">
            <w:pPr>
              <w:autoSpaceDE w:val="0"/>
              <w:autoSpaceDN w:val="0"/>
              <w:adjustRightInd w:val="0"/>
              <w:jc w:val="both"/>
              <w:rPr>
                <w:sz w:val="28"/>
                <w:szCs w:val="28"/>
              </w:rPr>
            </w:pPr>
            <w:r w:rsidRPr="008E524A">
              <w:rPr>
                <w:sz w:val="28"/>
                <w:szCs w:val="28"/>
              </w:rPr>
              <w:t xml:space="preserve">2018 год – </w:t>
            </w:r>
            <w:r w:rsidR="008E524A" w:rsidRPr="008E524A">
              <w:rPr>
                <w:sz w:val="28"/>
                <w:szCs w:val="28"/>
              </w:rPr>
              <w:t>95 761 200,00</w:t>
            </w:r>
            <w:r w:rsidRPr="008E524A">
              <w:rPr>
                <w:sz w:val="28"/>
                <w:szCs w:val="28"/>
              </w:rPr>
              <w:t xml:space="preserve"> руб.</w:t>
            </w:r>
            <w:r w:rsidR="006B7AFE" w:rsidRPr="008E524A">
              <w:rPr>
                <w:sz w:val="28"/>
                <w:szCs w:val="28"/>
              </w:rPr>
              <w:t>;</w:t>
            </w:r>
          </w:p>
          <w:p w:rsidR="004232BB" w:rsidRPr="000872CB" w:rsidRDefault="006B7AFE" w:rsidP="006B7AFE">
            <w:pPr>
              <w:autoSpaceDE w:val="0"/>
              <w:autoSpaceDN w:val="0"/>
              <w:adjustRightInd w:val="0"/>
              <w:jc w:val="both"/>
            </w:pPr>
            <w:r w:rsidRPr="008E524A">
              <w:rPr>
                <w:sz w:val="28"/>
                <w:szCs w:val="28"/>
              </w:rPr>
              <w:t xml:space="preserve">2019 год – </w:t>
            </w:r>
            <w:r w:rsidR="008E524A" w:rsidRPr="008E524A">
              <w:rPr>
                <w:sz w:val="28"/>
                <w:szCs w:val="28"/>
              </w:rPr>
              <w:t>95 761 200,00</w:t>
            </w:r>
            <w:r w:rsidR="00146A39" w:rsidRPr="008E524A">
              <w:rPr>
                <w:sz w:val="28"/>
                <w:szCs w:val="28"/>
              </w:rPr>
              <w:t xml:space="preserve"> </w:t>
            </w:r>
            <w:r w:rsidRPr="008E524A">
              <w:rPr>
                <w:sz w:val="28"/>
                <w:szCs w:val="28"/>
              </w:rPr>
              <w:t>руб.</w:t>
            </w:r>
          </w:p>
        </w:tc>
      </w:tr>
      <w:tr w:rsidR="006B7AFE" w:rsidRPr="000872CB" w:rsidTr="00ED216B">
        <w:trPr>
          <w:trHeight w:val="3091"/>
        </w:trPr>
        <w:tc>
          <w:tcPr>
            <w:tcW w:w="3403" w:type="dxa"/>
            <w:vAlign w:val="center"/>
          </w:tcPr>
          <w:p w:rsidR="006B7AFE" w:rsidRPr="000872CB" w:rsidRDefault="006B7AFE" w:rsidP="00ED216B">
            <w:pPr>
              <w:snapToGrid w:val="0"/>
              <w:rPr>
                <w:sz w:val="28"/>
                <w:szCs w:val="28"/>
                <w:lang w:eastAsia="ru-RU"/>
              </w:rPr>
            </w:pPr>
            <w:r>
              <w:rPr>
                <w:sz w:val="28"/>
                <w:szCs w:val="28"/>
                <w:lang w:eastAsia="ru-RU"/>
              </w:rPr>
              <w:t>Перечень объектов недвижимого имущества муниципальной собственности Северо-Енисейского района, подлежащих строительству, реконструкции, техническому перевооружению или приобретению</w:t>
            </w:r>
          </w:p>
        </w:tc>
        <w:tc>
          <w:tcPr>
            <w:tcW w:w="6946" w:type="dxa"/>
          </w:tcPr>
          <w:p w:rsidR="006B7AFE" w:rsidRPr="000872CB" w:rsidRDefault="006B7AFE" w:rsidP="006B7AFE">
            <w:pPr>
              <w:pStyle w:val="Noparagraphstyle"/>
              <w:spacing w:line="240" w:lineRule="auto"/>
              <w:jc w:val="both"/>
              <w:rPr>
                <w:sz w:val="28"/>
                <w:szCs w:val="28"/>
              </w:rPr>
            </w:pPr>
            <w:r w:rsidRPr="002E1E45">
              <w:rPr>
                <w:sz w:val="28"/>
                <w:szCs w:val="28"/>
              </w:rPr>
              <w:t>приложени</w:t>
            </w:r>
            <w:r>
              <w:t>е</w:t>
            </w:r>
            <w:r w:rsidRPr="002E1E45">
              <w:rPr>
                <w:sz w:val="28"/>
                <w:szCs w:val="28"/>
              </w:rPr>
              <w:t xml:space="preserve"> №</w:t>
            </w:r>
            <w:r>
              <w:rPr>
                <w:sz w:val="28"/>
                <w:szCs w:val="28"/>
              </w:rPr>
              <w:t xml:space="preserve">2 </w:t>
            </w:r>
            <w:r w:rsidRPr="002E1E45">
              <w:rPr>
                <w:sz w:val="28"/>
                <w:szCs w:val="28"/>
              </w:rPr>
              <w:t xml:space="preserve">к </w:t>
            </w:r>
            <w:r>
              <w:rPr>
                <w:sz w:val="28"/>
                <w:szCs w:val="28"/>
              </w:rPr>
              <w:t xml:space="preserve">Паспорту </w:t>
            </w:r>
            <w:r w:rsidRPr="002E1E45">
              <w:rPr>
                <w:sz w:val="28"/>
                <w:szCs w:val="28"/>
              </w:rPr>
              <w:t>программ</w:t>
            </w:r>
            <w:r>
              <w:rPr>
                <w:sz w:val="28"/>
                <w:szCs w:val="28"/>
              </w:rPr>
              <w:t>ы</w:t>
            </w:r>
          </w:p>
        </w:tc>
      </w:tr>
    </w:tbl>
    <w:p w:rsidR="004232BB" w:rsidRPr="000872CB" w:rsidRDefault="004232BB" w:rsidP="004232BB">
      <w:pPr>
        <w:rPr>
          <w:b/>
          <w:sz w:val="28"/>
          <w:szCs w:val="28"/>
        </w:rPr>
      </w:pPr>
      <w:r w:rsidRPr="000872CB">
        <w:rPr>
          <w:b/>
          <w:sz w:val="28"/>
          <w:szCs w:val="28"/>
        </w:rPr>
        <w:br w:type="page"/>
      </w:r>
    </w:p>
    <w:p w:rsidR="004232BB" w:rsidRPr="00074CB1" w:rsidRDefault="00074CB1" w:rsidP="00074CB1">
      <w:pPr>
        <w:suppressAutoHyphens w:val="0"/>
        <w:ind w:left="1211"/>
        <w:jc w:val="center"/>
        <w:rPr>
          <w:b/>
          <w:sz w:val="28"/>
          <w:szCs w:val="28"/>
        </w:rPr>
      </w:pPr>
      <w:r>
        <w:rPr>
          <w:b/>
          <w:sz w:val="28"/>
          <w:szCs w:val="28"/>
        </w:rPr>
        <w:lastRenderedPageBreak/>
        <w:t xml:space="preserve">2. </w:t>
      </w:r>
      <w:r w:rsidRPr="00DE5396">
        <w:rPr>
          <w:b/>
          <w:sz w:val="28"/>
          <w:szCs w:val="28"/>
        </w:rPr>
        <w:t>Основные показатели социально-экономического развития Северо-Енисейского района по отрасли «</w:t>
      </w:r>
      <w:r>
        <w:rPr>
          <w:b/>
          <w:sz w:val="28"/>
          <w:szCs w:val="28"/>
        </w:rPr>
        <w:t xml:space="preserve">жилищно-коммунальное </w:t>
      </w:r>
      <w:r w:rsidRPr="00074CB1">
        <w:rPr>
          <w:b/>
          <w:sz w:val="28"/>
          <w:szCs w:val="28"/>
        </w:rPr>
        <w:t>хозяйство»</w:t>
      </w:r>
    </w:p>
    <w:p w:rsidR="004232BB" w:rsidRPr="00074CB1" w:rsidRDefault="004232BB" w:rsidP="004232BB">
      <w:pPr>
        <w:pStyle w:val="ConsPlusTitle"/>
        <w:shd w:val="clear" w:color="auto" w:fill="FFFFFF"/>
        <w:ind w:firstLine="567"/>
        <w:jc w:val="center"/>
        <w:rPr>
          <w:rFonts w:ascii="Times New Roman" w:hAnsi="Times New Roman" w:cs="Times New Roman"/>
          <w:b w:val="0"/>
          <w:sz w:val="28"/>
          <w:szCs w:val="28"/>
        </w:rPr>
      </w:pPr>
    </w:p>
    <w:p w:rsidR="00CE2C0D" w:rsidRPr="00074CB1" w:rsidRDefault="00CE2C0D" w:rsidP="00074CB1">
      <w:pPr>
        <w:pStyle w:val="af3"/>
        <w:tabs>
          <w:tab w:val="left" w:pos="0"/>
        </w:tabs>
        <w:autoSpaceDE w:val="0"/>
        <w:autoSpaceDN w:val="0"/>
        <w:adjustRightInd w:val="0"/>
        <w:spacing w:after="0" w:line="240" w:lineRule="auto"/>
        <w:ind w:left="0" w:firstLine="709"/>
        <w:jc w:val="both"/>
        <w:outlineLvl w:val="1"/>
        <w:rPr>
          <w:rFonts w:ascii="Times New Roman" w:hAnsi="Times New Roman"/>
          <w:sz w:val="28"/>
          <w:szCs w:val="28"/>
        </w:rPr>
      </w:pPr>
      <w:r w:rsidRPr="00074CB1">
        <w:rPr>
          <w:rFonts w:ascii="Times New Roman" w:hAnsi="Times New Roman"/>
          <w:sz w:val="28"/>
          <w:szCs w:val="28"/>
        </w:rPr>
        <w:t xml:space="preserve">Жилищно-коммунальное хозяйство является базовой отраслью экономики Северо-Енисейского района, обеспечивающей население района жизненно важными услугами: отопление, горячее и холодное водоснабжение, водоотведение, электроснабжение. </w:t>
      </w:r>
    </w:p>
    <w:p w:rsidR="00CE2C0D" w:rsidRPr="00074CB1" w:rsidRDefault="00CE2C0D" w:rsidP="00074CB1">
      <w:pPr>
        <w:pStyle w:val="af3"/>
        <w:tabs>
          <w:tab w:val="left" w:pos="0"/>
        </w:tabs>
        <w:autoSpaceDE w:val="0"/>
        <w:autoSpaceDN w:val="0"/>
        <w:adjustRightInd w:val="0"/>
        <w:spacing w:after="0" w:line="240" w:lineRule="auto"/>
        <w:ind w:left="0" w:firstLine="709"/>
        <w:jc w:val="both"/>
        <w:outlineLvl w:val="1"/>
        <w:rPr>
          <w:rFonts w:ascii="Times New Roman" w:hAnsi="Times New Roman"/>
          <w:sz w:val="28"/>
          <w:szCs w:val="28"/>
        </w:rPr>
      </w:pPr>
      <w:r w:rsidRPr="00074CB1">
        <w:rPr>
          <w:rFonts w:ascii="Times New Roman" w:hAnsi="Times New Roman"/>
          <w:sz w:val="28"/>
          <w:szCs w:val="28"/>
        </w:rPr>
        <w:t>Жилищно-коммунальные услуги на территории района оказывает муниципальное унитарное предприятие «Управление коммуникационным комплексом Северо-Енисейского района».</w:t>
      </w:r>
    </w:p>
    <w:p w:rsidR="00CE2C0D" w:rsidRPr="00074CB1" w:rsidRDefault="00CE2C0D" w:rsidP="00074CB1">
      <w:pPr>
        <w:ind w:firstLine="709"/>
        <w:jc w:val="both"/>
        <w:rPr>
          <w:sz w:val="28"/>
          <w:szCs w:val="28"/>
        </w:rPr>
      </w:pPr>
      <w:r w:rsidRPr="00074CB1">
        <w:rPr>
          <w:sz w:val="28"/>
          <w:szCs w:val="28"/>
        </w:rPr>
        <w:t xml:space="preserve">Техническое состояние коммунальной инфраструктуры Северо-Енисейского района характеризуется высокой степенью износа, значительными потерями энергоносителей, дефицитом мощностей водоотведения, водоснабжения: </w:t>
      </w:r>
    </w:p>
    <w:p w:rsidR="00CE2C0D" w:rsidRPr="00074CB1" w:rsidRDefault="00CE2C0D" w:rsidP="00074CB1">
      <w:pPr>
        <w:pStyle w:val="af3"/>
        <w:tabs>
          <w:tab w:val="left" w:pos="0"/>
        </w:tabs>
        <w:autoSpaceDE w:val="0"/>
        <w:autoSpaceDN w:val="0"/>
        <w:adjustRightInd w:val="0"/>
        <w:spacing w:after="0" w:line="240" w:lineRule="auto"/>
        <w:ind w:left="0" w:firstLine="709"/>
        <w:jc w:val="both"/>
        <w:outlineLvl w:val="1"/>
        <w:rPr>
          <w:rFonts w:ascii="Times New Roman" w:hAnsi="Times New Roman"/>
          <w:sz w:val="28"/>
          <w:szCs w:val="28"/>
        </w:rPr>
      </w:pPr>
      <w:r w:rsidRPr="00074CB1">
        <w:rPr>
          <w:rFonts w:ascii="Times New Roman" w:hAnsi="Times New Roman"/>
          <w:sz w:val="28"/>
          <w:szCs w:val="28"/>
        </w:rPr>
        <w:t>высокий уровень износа основных производственных фондов, в том числе энергетического оборудования, до 60-70%;</w:t>
      </w:r>
    </w:p>
    <w:p w:rsidR="00CE2C0D" w:rsidRPr="00074CB1" w:rsidRDefault="00CE2C0D" w:rsidP="00074CB1">
      <w:pPr>
        <w:pStyle w:val="af3"/>
        <w:tabs>
          <w:tab w:val="left" w:pos="0"/>
        </w:tabs>
        <w:autoSpaceDE w:val="0"/>
        <w:autoSpaceDN w:val="0"/>
        <w:adjustRightInd w:val="0"/>
        <w:spacing w:after="0" w:line="240" w:lineRule="auto"/>
        <w:ind w:left="0" w:firstLine="709"/>
        <w:jc w:val="both"/>
        <w:outlineLvl w:val="1"/>
        <w:rPr>
          <w:rFonts w:ascii="Times New Roman" w:hAnsi="Times New Roman"/>
          <w:sz w:val="28"/>
          <w:szCs w:val="28"/>
        </w:rPr>
      </w:pPr>
      <w:r w:rsidRPr="00074CB1">
        <w:rPr>
          <w:rFonts w:ascii="Times New Roman" w:hAnsi="Times New Roman"/>
          <w:sz w:val="28"/>
          <w:szCs w:val="28"/>
        </w:rPr>
        <w:t>высокие потери энергоресурсов на всех стадиях от производства до потребления, составляющие 30-50%, вследствие эксплуатации устаревшего технологического оборудования с низким коэффициентом полезного действия;</w:t>
      </w:r>
    </w:p>
    <w:p w:rsidR="00CE2C0D" w:rsidRPr="00074CB1" w:rsidRDefault="00CE2C0D" w:rsidP="00074CB1">
      <w:pPr>
        <w:pStyle w:val="af3"/>
        <w:tabs>
          <w:tab w:val="left" w:pos="0"/>
        </w:tabs>
        <w:autoSpaceDE w:val="0"/>
        <w:autoSpaceDN w:val="0"/>
        <w:adjustRightInd w:val="0"/>
        <w:spacing w:after="0" w:line="240" w:lineRule="auto"/>
        <w:ind w:left="0" w:firstLine="709"/>
        <w:jc w:val="both"/>
        <w:outlineLvl w:val="1"/>
        <w:rPr>
          <w:rFonts w:ascii="Times New Roman" w:hAnsi="Times New Roman"/>
          <w:sz w:val="28"/>
          <w:szCs w:val="28"/>
        </w:rPr>
      </w:pPr>
      <w:r w:rsidRPr="00074CB1">
        <w:rPr>
          <w:rFonts w:ascii="Times New Roman" w:hAnsi="Times New Roman"/>
          <w:sz w:val="28"/>
          <w:szCs w:val="28"/>
        </w:rPr>
        <w:t>высокая себестоимость производства коммунальных услуг из-за сверхнормативного потребления энергоресурсов, наличия нерационально функционирующих затратных технологических схем и низкого коэффициента использования установленной мощности;</w:t>
      </w:r>
    </w:p>
    <w:p w:rsidR="00CE2C0D" w:rsidRPr="00074CB1" w:rsidRDefault="00CE2C0D" w:rsidP="00074CB1">
      <w:pPr>
        <w:pStyle w:val="af3"/>
        <w:tabs>
          <w:tab w:val="left" w:pos="0"/>
        </w:tabs>
        <w:autoSpaceDE w:val="0"/>
        <w:autoSpaceDN w:val="0"/>
        <w:adjustRightInd w:val="0"/>
        <w:spacing w:after="0" w:line="240" w:lineRule="auto"/>
        <w:ind w:left="0" w:firstLine="709"/>
        <w:jc w:val="both"/>
        <w:outlineLvl w:val="1"/>
        <w:rPr>
          <w:rFonts w:ascii="Times New Roman" w:hAnsi="Times New Roman"/>
          <w:sz w:val="28"/>
          <w:szCs w:val="28"/>
        </w:rPr>
      </w:pPr>
      <w:r w:rsidRPr="00074CB1">
        <w:rPr>
          <w:rFonts w:ascii="Times New Roman" w:hAnsi="Times New Roman"/>
          <w:sz w:val="28"/>
          <w:szCs w:val="28"/>
        </w:rPr>
        <w:t>отсутствие очистки питьевой воды и недостаточная степень очистки сточных вод на значительном числе объектов водопроводно-канализационного хозяйства.</w:t>
      </w:r>
    </w:p>
    <w:p w:rsidR="00CE2C0D" w:rsidRPr="00074CB1" w:rsidRDefault="00CE2C0D" w:rsidP="00074CB1">
      <w:pPr>
        <w:pStyle w:val="17"/>
        <w:shd w:val="clear" w:color="auto" w:fill="auto"/>
        <w:spacing w:line="240" w:lineRule="auto"/>
        <w:ind w:firstLine="709"/>
        <w:rPr>
          <w:rFonts w:ascii="Times New Roman" w:hAnsi="Times New Roman" w:cs="Times New Roman"/>
          <w:sz w:val="28"/>
          <w:szCs w:val="28"/>
        </w:rPr>
      </w:pPr>
      <w:r w:rsidRPr="00074CB1">
        <w:rPr>
          <w:rFonts w:ascii="Times New Roman" w:hAnsi="Times New Roman" w:cs="Times New Roman"/>
          <w:sz w:val="28"/>
          <w:szCs w:val="28"/>
        </w:rPr>
        <w:t>Уровень износа коммунальной инфраструктуры на территории района составляет 55,6%. В результате накопленного износа растет количество инцидентов и аварий в системах электро-, тепло- и водоснабжения, увеличиваются сроки ликвидации аварий и стоимость ремонтов.</w:t>
      </w:r>
      <w:r w:rsidRPr="00074CB1">
        <w:rPr>
          <w:rFonts w:ascii="Times New Roman" w:hAnsi="Times New Roman" w:cs="Times New Roman"/>
          <w:i/>
          <w:sz w:val="28"/>
          <w:szCs w:val="28"/>
        </w:rPr>
        <w:t xml:space="preserve"> </w:t>
      </w:r>
      <w:r w:rsidRPr="00074CB1">
        <w:rPr>
          <w:rFonts w:ascii="Times New Roman" w:hAnsi="Times New Roman" w:cs="Times New Roman"/>
          <w:sz w:val="28"/>
          <w:szCs w:val="28"/>
        </w:rPr>
        <w:t>В муниципальной программе запланировано постепенное снижение уровня износа коммунальной инфраструктуры до 52% в 2019 году.</w:t>
      </w:r>
    </w:p>
    <w:p w:rsidR="00CE2C0D" w:rsidRPr="00074CB1" w:rsidRDefault="00CE2C0D" w:rsidP="00074CB1">
      <w:pPr>
        <w:pStyle w:val="17"/>
        <w:shd w:val="clear" w:color="auto" w:fill="auto"/>
        <w:spacing w:line="240" w:lineRule="auto"/>
        <w:ind w:firstLine="709"/>
        <w:rPr>
          <w:rFonts w:ascii="Times New Roman" w:eastAsia="Calibri" w:hAnsi="Times New Roman" w:cs="Times New Roman"/>
          <w:sz w:val="28"/>
          <w:szCs w:val="28"/>
        </w:rPr>
      </w:pPr>
      <w:r w:rsidRPr="00074CB1">
        <w:rPr>
          <w:rFonts w:ascii="Times New Roman" w:eastAsia="Calibri" w:hAnsi="Times New Roman" w:cs="Times New Roman"/>
          <w:sz w:val="28"/>
          <w:szCs w:val="28"/>
        </w:rPr>
        <w:t>Доля площади жилищного фонда, обеспеченного всеми видами благоустройства, в общей площади жилищного фонда Северо-Енисейского района на текущий момент составляет 58%.</w:t>
      </w:r>
    </w:p>
    <w:p w:rsidR="00CE2C0D" w:rsidRPr="00074CB1" w:rsidRDefault="00CE2C0D" w:rsidP="00074CB1">
      <w:pPr>
        <w:pStyle w:val="17"/>
        <w:shd w:val="clear" w:color="auto" w:fill="auto"/>
        <w:spacing w:line="240" w:lineRule="auto"/>
        <w:ind w:firstLine="709"/>
        <w:rPr>
          <w:rFonts w:ascii="Times New Roman" w:eastAsia="Calibri" w:hAnsi="Times New Roman" w:cs="Times New Roman"/>
          <w:sz w:val="28"/>
          <w:szCs w:val="28"/>
        </w:rPr>
      </w:pPr>
      <w:r w:rsidRPr="00074CB1">
        <w:rPr>
          <w:rFonts w:ascii="Times New Roman" w:eastAsia="Calibri" w:hAnsi="Times New Roman" w:cs="Times New Roman"/>
          <w:sz w:val="28"/>
          <w:szCs w:val="28"/>
        </w:rPr>
        <w:t xml:space="preserve">Как правило, капитальный ремонт осуществляется в минимально-необходимых объемах, в лучшем случае с частичной модернизацией. </w:t>
      </w:r>
    </w:p>
    <w:p w:rsidR="00CE2C0D" w:rsidRPr="00074CB1" w:rsidRDefault="00CE2C0D" w:rsidP="00074CB1">
      <w:pPr>
        <w:pStyle w:val="af3"/>
        <w:tabs>
          <w:tab w:val="left" w:pos="0"/>
        </w:tabs>
        <w:autoSpaceDE w:val="0"/>
        <w:autoSpaceDN w:val="0"/>
        <w:adjustRightInd w:val="0"/>
        <w:spacing w:after="0" w:line="240" w:lineRule="auto"/>
        <w:ind w:left="0" w:firstLine="709"/>
        <w:jc w:val="both"/>
        <w:outlineLvl w:val="1"/>
        <w:rPr>
          <w:rFonts w:ascii="Times New Roman" w:hAnsi="Times New Roman"/>
          <w:sz w:val="28"/>
          <w:szCs w:val="28"/>
        </w:rPr>
      </w:pPr>
      <w:r w:rsidRPr="00074CB1">
        <w:rPr>
          <w:rFonts w:ascii="Times New Roman" w:hAnsi="Times New Roman"/>
          <w:sz w:val="28"/>
          <w:szCs w:val="28"/>
        </w:rPr>
        <w:t xml:space="preserve">Вместе с тем в жилищно-коммунальном хозяйстве в настоящее время активно проводятся преобразования, закладывающие основы развития отрасли на долгосрочную перспективу. На федеральном уровне приняты новые законы, регулирующие отношения в сферах теплоснабжения, электроснабжения, водоснабжения и водоотведения. Утверждены или находятся в стадии утверждения десятки подзаконных нормативных актов, которые создают основу для новой системы регулирования. Устанавливаются детальные требования к качеству и надежности жилищно-коммунальных услуг. Принят федеральный закон, призванный системно решить задачу капитального ремонта </w:t>
      </w:r>
      <w:r w:rsidRPr="00074CB1">
        <w:rPr>
          <w:rFonts w:ascii="Times New Roman" w:hAnsi="Times New Roman"/>
          <w:sz w:val="28"/>
          <w:szCs w:val="28"/>
        </w:rPr>
        <w:lastRenderedPageBreak/>
        <w:t>многоквартирных домов. Во многом пересмотрены правила работы управляющих организаций.</w:t>
      </w:r>
    </w:p>
    <w:p w:rsidR="00CE2C0D" w:rsidRPr="00074CB1" w:rsidRDefault="00CE2C0D" w:rsidP="00074CB1">
      <w:pPr>
        <w:pStyle w:val="af3"/>
        <w:tabs>
          <w:tab w:val="left" w:pos="0"/>
        </w:tabs>
        <w:autoSpaceDE w:val="0"/>
        <w:autoSpaceDN w:val="0"/>
        <w:adjustRightInd w:val="0"/>
        <w:spacing w:after="0" w:line="240" w:lineRule="auto"/>
        <w:ind w:left="0" w:firstLine="709"/>
        <w:jc w:val="both"/>
        <w:outlineLvl w:val="1"/>
        <w:rPr>
          <w:rFonts w:ascii="Times New Roman" w:hAnsi="Times New Roman"/>
          <w:sz w:val="28"/>
          <w:szCs w:val="28"/>
        </w:rPr>
      </w:pPr>
      <w:r w:rsidRPr="00074CB1">
        <w:rPr>
          <w:rFonts w:ascii="Times New Roman" w:hAnsi="Times New Roman"/>
          <w:sz w:val="28"/>
          <w:szCs w:val="28"/>
        </w:rPr>
        <w:t>Планомерное реформирование жилищно-коммунального хозяйства – капитальный ремонт и строительство трасс тепло и водоснабжения, модернизация котельных, капитальный ремонт жилья, осуществляемое за счет средств бюджета района, позволили обеспечить население района качественными жилищно-коммунальными услугами. Причем, осуществляемые затраты на строительство и модернизацию объектов жилищно-коммунального хозяйства, не оказывают влияния на стоимость жилищно-коммунальных услуг для населения.</w:t>
      </w:r>
    </w:p>
    <w:p w:rsidR="00CE2C0D" w:rsidRPr="00074CB1" w:rsidRDefault="00CE2C0D" w:rsidP="00074CB1">
      <w:pPr>
        <w:ind w:firstLine="709"/>
        <w:jc w:val="both"/>
        <w:rPr>
          <w:sz w:val="28"/>
          <w:szCs w:val="28"/>
        </w:rPr>
      </w:pPr>
      <w:r w:rsidRPr="00074CB1">
        <w:rPr>
          <w:sz w:val="28"/>
          <w:szCs w:val="28"/>
        </w:rPr>
        <w:t>Создание условий для выполнения полномочий органов местного самоуправления по владению, пользованию и распоряжению муниципальным имуществом, по снабжению населения топливом, организации строительства и содержания муниципального жилищного фонда, создание условий для жилищного строительства.</w:t>
      </w:r>
    </w:p>
    <w:p w:rsidR="00CE2C0D" w:rsidRPr="00074CB1" w:rsidRDefault="00CE2C0D" w:rsidP="00074CB1">
      <w:pPr>
        <w:pStyle w:val="17"/>
        <w:shd w:val="clear" w:color="auto" w:fill="auto"/>
        <w:spacing w:line="240" w:lineRule="auto"/>
        <w:ind w:firstLine="709"/>
        <w:rPr>
          <w:rFonts w:ascii="Times New Roman" w:hAnsi="Times New Roman" w:cs="Times New Roman"/>
          <w:sz w:val="28"/>
          <w:szCs w:val="28"/>
        </w:rPr>
      </w:pPr>
      <w:r w:rsidRPr="00074CB1">
        <w:rPr>
          <w:rFonts w:ascii="Times New Roman" w:hAnsi="Times New Roman" w:cs="Times New Roman"/>
          <w:sz w:val="28"/>
          <w:szCs w:val="28"/>
        </w:rPr>
        <w:t>За период реализации муниципальной программы (2014-2016 годы) выполнены следующие мероприятия:</w:t>
      </w:r>
    </w:p>
    <w:p w:rsidR="00CE2C0D" w:rsidRPr="00074CB1" w:rsidRDefault="00CE2C0D" w:rsidP="00074CB1">
      <w:pPr>
        <w:pStyle w:val="17"/>
        <w:shd w:val="clear" w:color="auto" w:fill="auto"/>
        <w:spacing w:line="240" w:lineRule="auto"/>
        <w:ind w:firstLine="709"/>
        <w:rPr>
          <w:rFonts w:ascii="Times New Roman" w:hAnsi="Times New Roman" w:cs="Times New Roman"/>
          <w:color w:val="000000"/>
          <w:sz w:val="28"/>
          <w:szCs w:val="28"/>
        </w:rPr>
      </w:pPr>
      <w:r w:rsidRPr="00074CB1">
        <w:rPr>
          <w:rFonts w:ascii="Times New Roman" w:hAnsi="Times New Roman" w:cs="Times New Roman"/>
          <w:sz w:val="28"/>
          <w:szCs w:val="28"/>
        </w:rPr>
        <w:t>по подпрограмме «</w:t>
      </w:r>
      <w:r w:rsidRPr="00074CB1">
        <w:rPr>
          <w:rFonts w:ascii="Times New Roman" w:hAnsi="Times New Roman" w:cs="Times New Roman"/>
          <w:color w:val="000000"/>
          <w:sz w:val="28"/>
          <w:szCs w:val="28"/>
        </w:rPr>
        <w:t>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p>
    <w:p w:rsidR="00CE2C0D" w:rsidRPr="00074CB1" w:rsidRDefault="00CE2C0D" w:rsidP="00074CB1">
      <w:pPr>
        <w:pStyle w:val="17"/>
        <w:shd w:val="clear" w:color="auto" w:fill="auto"/>
        <w:spacing w:line="240" w:lineRule="auto"/>
        <w:ind w:firstLine="709"/>
        <w:rPr>
          <w:rFonts w:ascii="Times New Roman" w:hAnsi="Times New Roman" w:cs="Times New Roman"/>
          <w:sz w:val="28"/>
          <w:szCs w:val="28"/>
        </w:rPr>
      </w:pPr>
      <w:r w:rsidRPr="00074CB1">
        <w:rPr>
          <w:rFonts w:ascii="Times New Roman" w:hAnsi="Times New Roman" w:cs="Times New Roman"/>
          <w:sz w:val="28"/>
          <w:szCs w:val="28"/>
        </w:rPr>
        <w:t xml:space="preserve">проведены пусконаладочные работы для ввода очистных сооружений производительностью 2500 м3/ сутки в </w:t>
      </w:r>
      <w:proofErr w:type="spellStart"/>
      <w:r w:rsidRPr="00074CB1">
        <w:rPr>
          <w:rFonts w:ascii="Times New Roman" w:hAnsi="Times New Roman" w:cs="Times New Roman"/>
          <w:sz w:val="28"/>
          <w:szCs w:val="28"/>
        </w:rPr>
        <w:t>гп</w:t>
      </w:r>
      <w:proofErr w:type="spellEnd"/>
      <w:r w:rsidRPr="00074CB1">
        <w:rPr>
          <w:rFonts w:ascii="Times New Roman" w:hAnsi="Times New Roman" w:cs="Times New Roman"/>
          <w:sz w:val="28"/>
          <w:szCs w:val="28"/>
        </w:rPr>
        <w:t xml:space="preserve"> </w:t>
      </w:r>
      <w:proofErr w:type="gramStart"/>
      <w:r w:rsidRPr="00074CB1">
        <w:rPr>
          <w:rFonts w:ascii="Times New Roman" w:hAnsi="Times New Roman" w:cs="Times New Roman"/>
          <w:sz w:val="28"/>
          <w:szCs w:val="28"/>
        </w:rPr>
        <w:t>Северо-Енисейский</w:t>
      </w:r>
      <w:proofErr w:type="gramEnd"/>
      <w:r w:rsidRPr="00074CB1">
        <w:rPr>
          <w:rFonts w:ascii="Times New Roman" w:hAnsi="Times New Roman" w:cs="Times New Roman"/>
          <w:sz w:val="28"/>
          <w:szCs w:val="28"/>
        </w:rPr>
        <w:t xml:space="preserve"> в эксплуатацию;</w:t>
      </w:r>
    </w:p>
    <w:p w:rsidR="00CE2C0D" w:rsidRPr="00074CB1" w:rsidRDefault="00CE2C0D" w:rsidP="00074CB1">
      <w:pPr>
        <w:pStyle w:val="17"/>
        <w:shd w:val="clear" w:color="auto" w:fill="auto"/>
        <w:spacing w:line="240" w:lineRule="auto"/>
        <w:ind w:firstLine="709"/>
        <w:rPr>
          <w:rFonts w:ascii="Times New Roman" w:hAnsi="Times New Roman" w:cs="Times New Roman"/>
          <w:color w:val="000000"/>
          <w:sz w:val="28"/>
          <w:szCs w:val="28"/>
        </w:rPr>
      </w:pPr>
      <w:r w:rsidRPr="00074CB1">
        <w:rPr>
          <w:rFonts w:ascii="Times New Roman" w:hAnsi="Times New Roman" w:cs="Times New Roman"/>
          <w:color w:val="000000"/>
          <w:sz w:val="28"/>
          <w:szCs w:val="28"/>
        </w:rPr>
        <w:t xml:space="preserve">разработана проектная документация и начато строительство расходных складов нефтепродуктов в п. </w:t>
      </w:r>
      <w:proofErr w:type="spellStart"/>
      <w:r w:rsidRPr="00074CB1">
        <w:rPr>
          <w:rFonts w:ascii="Times New Roman" w:hAnsi="Times New Roman" w:cs="Times New Roman"/>
          <w:color w:val="000000"/>
          <w:sz w:val="28"/>
          <w:szCs w:val="28"/>
        </w:rPr>
        <w:t>Енашимо</w:t>
      </w:r>
      <w:proofErr w:type="spellEnd"/>
      <w:r w:rsidRPr="00074CB1">
        <w:rPr>
          <w:rFonts w:ascii="Times New Roman" w:hAnsi="Times New Roman" w:cs="Times New Roman"/>
          <w:color w:val="000000"/>
          <w:sz w:val="28"/>
          <w:szCs w:val="28"/>
        </w:rPr>
        <w:t>;</w:t>
      </w:r>
    </w:p>
    <w:p w:rsidR="00CE2C0D" w:rsidRPr="00074CB1" w:rsidRDefault="00CE2C0D" w:rsidP="00074CB1">
      <w:pPr>
        <w:pStyle w:val="17"/>
        <w:shd w:val="clear" w:color="auto" w:fill="auto"/>
        <w:spacing w:line="240" w:lineRule="auto"/>
        <w:ind w:firstLine="709"/>
        <w:rPr>
          <w:rFonts w:ascii="Times New Roman" w:hAnsi="Times New Roman" w:cs="Times New Roman"/>
          <w:bCs/>
          <w:sz w:val="28"/>
          <w:szCs w:val="28"/>
        </w:rPr>
      </w:pPr>
      <w:r w:rsidRPr="00074CB1">
        <w:rPr>
          <w:rFonts w:ascii="Times New Roman" w:hAnsi="Times New Roman" w:cs="Times New Roman"/>
          <w:bCs/>
          <w:sz w:val="28"/>
          <w:szCs w:val="28"/>
        </w:rPr>
        <w:t xml:space="preserve">введены в эксплуатацию участки сети </w:t>
      </w:r>
      <w:proofErr w:type="spellStart"/>
      <w:r w:rsidRPr="00074CB1">
        <w:rPr>
          <w:rFonts w:ascii="Times New Roman" w:hAnsi="Times New Roman" w:cs="Times New Roman"/>
          <w:bCs/>
          <w:sz w:val="28"/>
          <w:szCs w:val="28"/>
        </w:rPr>
        <w:t>тепловодоснабжения</w:t>
      </w:r>
      <w:proofErr w:type="spellEnd"/>
      <w:r w:rsidRPr="00074CB1">
        <w:rPr>
          <w:rFonts w:ascii="Times New Roman" w:hAnsi="Times New Roman" w:cs="Times New Roman"/>
          <w:bCs/>
          <w:sz w:val="28"/>
          <w:szCs w:val="28"/>
        </w:rPr>
        <w:t xml:space="preserve"> от УТ-1 до УТ-3, в том числе тепловых узлов УТ-1, УТ-2, УТ-3, УТ-4 на территории микрорайона «Тарасовский» в п. Тея;</w:t>
      </w:r>
    </w:p>
    <w:p w:rsidR="00CE2C0D" w:rsidRPr="00074CB1" w:rsidRDefault="00CE2C0D" w:rsidP="00074CB1">
      <w:pPr>
        <w:pStyle w:val="17"/>
        <w:shd w:val="clear" w:color="auto" w:fill="auto"/>
        <w:spacing w:line="240" w:lineRule="auto"/>
        <w:ind w:firstLine="709"/>
        <w:rPr>
          <w:rFonts w:ascii="Times New Roman" w:hAnsi="Times New Roman" w:cs="Times New Roman"/>
          <w:bCs/>
          <w:sz w:val="28"/>
          <w:szCs w:val="28"/>
        </w:rPr>
      </w:pPr>
      <w:r w:rsidRPr="00074CB1">
        <w:rPr>
          <w:rFonts w:ascii="Times New Roman" w:hAnsi="Times New Roman" w:cs="Times New Roman"/>
          <w:bCs/>
          <w:sz w:val="28"/>
          <w:szCs w:val="28"/>
        </w:rPr>
        <w:t xml:space="preserve">подготовлена проектная документация с получением положительного заключения государственной экспертизы на строительство участка надземных инженерных сетей </w:t>
      </w:r>
      <w:proofErr w:type="spellStart"/>
      <w:r w:rsidRPr="00074CB1">
        <w:rPr>
          <w:rFonts w:ascii="Times New Roman" w:hAnsi="Times New Roman" w:cs="Times New Roman"/>
          <w:bCs/>
          <w:sz w:val="28"/>
          <w:szCs w:val="28"/>
        </w:rPr>
        <w:t>тепловодоснабжения</w:t>
      </w:r>
      <w:proofErr w:type="spellEnd"/>
      <w:r w:rsidRPr="00074CB1">
        <w:rPr>
          <w:rFonts w:ascii="Times New Roman" w:hAnsi="Times New Roman" w:cs="Times New Roman"/>
          <w:bCs/>
          <w:sz w:val="28"/>
          <w:szCs w:val="28"/>
        </w:rPr>
        <w:t xml:space="preserve"> от ЦПК №1 до тепловой камеры №133А по ул. Донского в </w:t>
      </w:r>
      <w:proofErr w:type="spellStart"/>
      <w:r w:rsidRPr="00074CB1">
        <w:rPr>
          <w:rFonts w:ascii="Times New Roman" w:hAnsi="Times New Roman" w:cs="Times New Roman"/>
          <w:bCs/>
          <w:sz w:val="28"/>
          <w:szCs w:val="28"/>
        </w:rPr>
        <w:t>гп</w:t>
      </w:r>
      <w:proofErr w:type="spellEnd"/>
      <w:r w:rsidRPr="00074CB1">
        <w:rPr>
          <w:rFonts w:ascii="Times New Roman" w:hAnsi="Times New Roman" w:cs="Times New Roman"/>
          <w:bCs/>
          <w:sz w:val="28"/>
          <w:szCs w:val="28"/>
        </w:rPr>
        <w:t xml:space="preserve"> </w:t>
      </w:r>
      <w:proofErr w:type="gramStart"/>
      <w:r w:rsidRPr="00074CB1">
        <w:rPr>
          <w:rFonts w:ascii="Times New Roman" w:hAnsi="Times New Roman" w:cs="Times New Roman"/>
          <w:bCs/>
          <w:sz w:val="28"/>
          <w:szCs w:val="28"/>
        </w:rPr>
        <w:t>Северо-Енисейский</w:t>
      </w:r>
      <w:proofErr w:type="gramEnd"/>
      <w:r w:rsidRPr="00074CB1">
        <w:rPr>
          <w:rFonts w:ascii="Times New Roman" w:hAnsi="Times New Roman" w:cs="Times New Roman"/>
          <w:bCs/>
          <w:sz w:val="28"/>
          <w:szCs w:val="28"/>
        </w:rPr>
        <w:t>;</w:t>
      </w:r>
    </w:p>
    <w:p w:rsidR="00CE2C0D" w:rsidRPr="00074CB1" w:rsidRDefault="00CE2C0D" w:rsidP="00074CB1">
      <w:pPr>
        <w:pStyle w:val="17"/>
        <w:shd w:val="clear" w:color="auto" w:fill="auto"/>
        <w:spacing w:line="240" w:lineRule="auto"/>
        <w:ind w:firstLine="709"/>
        <w:rPr>
          <w:rFonts w:ascii="Times New Roman" w:hAnsi="Times New Roman" w:cs="Times New Roman"/>
          <w:bCs/>
          <w:sz w:val="28"/>
          <w:szCs w:val="28"/>
        </w:rPr>
      </w:pPr>
      <w:r w:rsidRPr="00074CB1">
        <w:rPr>
          <w:rFonts w:ascii="Times New Roman" w:hAnsi="Times New Roman" w:cs="Times New Roman"/>
          <w:bCs/>
          <w:sz w:val="28"/>
          <w:szCs w:val="28"/>
        </w:rPr>
        <w:t xml:space="preserve">подготовлена проектная документация с получением положительного заключения государственной экспертизы на строительство полигона ТБО в п. Брянка и в </w:t>
      </w:r>
      <w:proofErr w:type="spellStart"/>
      <w:r w:rsidRPr="00074CB1">
        <w:rPr>
          <w:rFonts w:ascii="Times New Roman" w:hAnsi="Times New Roman" w:cs="Times New Roman"/>
          <w:bCs/>
          <w:sz w:val="28"/>
          <w:szCs w:val="28"/>
        </w:rPr>
        <w:t>п</w:t>
      </w:r>
      <w:proofErr w:type="gramStart"/>
      <w:r w:rsidRPr="00074CB1">
        <w:rPr>
          <w:rFonts w:ascii="Times New Roman" w:hAnsi="Times New Roman" w:cs="Times New Roman"/>
          <w:bCs/>
          <w:sz w:val="28"/>
          <w:szCs w:val="28"/>
        </w:rPr>
        <w:t>.В</w:t>
      </w:r>
      <w:proofErr w:type="gramEnd"/>
      <w:r w:rsidRPr="00074CB1">
        <w:rPr>
          <w:rFonts w:ascii="Times New Roman" w:hAnsi="Times New Roman" w:cs="Times New Roman"/>
          <w:bCs/>
          <w:sz w:val="28"/>
          <w:szCs w:val="28"/>
        </w:rPr>
        <w:t>ельмо</w:t>
      </w:r>
      <w:proofErr w:type="spellEnd"/>
      <w:r w:rsidRPr="00074CB1">
        <w:rPr>
          <w:rFonts w:ascii="Times New Roman" w:hAnsi="Times New Roman" w:cs="Times New Roman"/>
          <w:bCs/>
          <w:sz w:val="28"/>
          <w:szCs w:val="28"/>
        </w:rPr>
        <w:t>;</w:t>
      </w:r>
    </w:p>
    <w:p w:rsidR="00CE2C0D" w:rsidRPr="00074CB1" w:rsidRDefault="00CE2C0D" w:rsidP="00074CB1">
      <w:pPr>
        <w:pStyle w:val="17"/>
        <w:shd w:val="clear" w:color="auto" w:fill="auto"/>
        <w:spacing w:line="240" w:lineRule="auto"/>
        <w:ind w:firstLine="709"/>
        <w:rPr>
          <w:rFonts w:ascii="Times New Roman" w:hAnsi="Times New Roman" w:cs="Times New Roman"/>
          <w:bCs/>
          <w:sz w:val="28"/>
          <w:szCs w:val="28"/>
        </w:rPr>
      </w:pPr>
      <w:r w:rsidRPr="00074CB1">
        <w:rPr>
          <w:rFonts w:ascii="Times New Roman" w:hAnsi="Times New Roman" w:cs="Times New Roman"/>
          <w:bCs/>
          <w:sz w:val="28"/>
          <w:szCs w:val="28"/>
        </w:rPr>
        <w:t xml:space="preserve">проведен капитальный ремонт сетей </w:t>
      </w:r>
      <w:proofErr w:type="spellStart"/>
      <w:r w:rsidRPr="00074CB1">
        <w:rPr>
          <w:rFonts w:ascii="Times New Roman" w:hAnsi="Times New Roman" w:cs="Times New Roman"/>
          <w:bCs/>
          <w:sz w:val="28"/>
          <w:szCs w:val="28"/>
        </w:rPr>
        <w:t>тепловодоснабжения</w:t>
      </w:r>
      <w:proofErr w:type="spellEnd"/>
      <w:r w:rsidRPr="00074CB1">
        <w:rPr>
          <w:rFonts w:ascii="Times New Roman" w:hAnsi="Times New Roman" w:cs="Times New Roman"/>
          <w:bCs/>
          <w:sz w:val="28"/>
          <w:szCs w:val="28"/>
        </w:rPr>
        <w:t>, протяженностью 3 614,8 м.;</w:t>
      </w:r>
    </w:p>
    <w:p w:rsidR="00CE2C0D" w:rsidRPr="00074CB1" w:rsidRDefault="00CE2C0D" w:rsidP="00074CB1">
      <w:pPr>
        <w:pStyle w:val="17"/>
        <w:shd w:val="clear" w:color="auto" w:fill="auto"/>
        <w:spacing w:line="240" w:lineRule="auto"/>
        <w:ind w:firstLine="709"/>
        <w:rPr>
          <w:rFonts w:ascii="Times New Roman" w:hAnsi="Times New Roman" w:cs="Times New Roman"/>
          <w:bCs/>
          <w:sz w:val="28"/>
          <w:szCs w:val="28"/>
        </w:rPr>
      </w:pPr>
      <w:r w:rsidRPr="00074CB1">
        <w:rPr>
          <w:rFonts w:ascii="Times New Roman" w:hAnsi="Times New Roman" w:cs="Times New Roman"/>
          <w:bCs/>
          <w:sz w:val="28"/>
          <w:szCs w:val="28"/>
        </w:rPr>
        <w:t>проведен капитальный ремонт очистных сооружений микрорайона «Тарасовский» в п. Тея;</w:t>
      </w:r>
    </w:p>
    <w:p w:rsidR="00CE2C0D" w:rsidRPr="00074CB1" w:rsidRDefault="00CE2C0D" w:rsidP="00074CB1">
      <w:pPr>
        <w:pStyle w:val="17"/>
        <w:shd w:val="clear" w:color="auto" w:fill="auto"/>
        <w:spacing w:line="240" w:lineRule="auto"/>
        <w:ind w:firstLine="709"/>
        <w:rPr>
          <w:rFonts w:ascii="Times New Roman" w:hAnsi="Times New Roman" w:cs="Times New Roman"/>
          <w:sz w:val="28"/>
          <w:szCs w:val="28"/>
        </w:rPr>
      </w:pPr>
      <w:r w:rsidRPr="00074CB1">
        <w:rPr>
          <w:rFonts w:ascii="Times New Roman" w:hAnsi="Times New Roman" w:cs="Times New Roman"/>
          <w:bCs/>
          <w:sz w:val="28"/>
          <w:szCs w:val="28"/>
        </w:rPr>
        <w:t>проведен</w:t>
      </w:r>
      <w:r w:rsidRPr="00074CB1">
        <w:rPr>
          <w:rFonts w:ascii="Times New Roman" w:hAnsi="Times New Roman" w:cs="Times New Roman"/>
          <w:sz w:val="28"/>
          <w:szCs w:val="28"/>
        </w:rPr>
        <w:t xml:space="preserve"> ремонт кровли котельной в п. Тея;</w:t>
      </w:r>
    </w:p>
    <w:p w:rsidR="00CE2C0D" w:rsidRPr="00074CB1" w:rsidRDefault="00CE2C0D" w:rsidP="00074CB1">
      <w:pPr>
        <w:pStyle w:val="17"/>
        <w:shd w:val="clear" w:color="auto" w:fill="auto"/>
        <w:spacing w:line="240" w:lineRule="auto"/>
        <w:ind w:firstLine="709"/>
        <w:rPr>
          <w:rFonts w:ascii="Times New Roman" w:hAnsi="Times New Roman" w:cs="Times New Roman"/>
          <w:bCs/>
          <w:sz w:val="28"/>
          <w:szCs w:val="28"/>
        </w:rPr>
      </w:pPr>
      <w:r w:rsidRPr="00074CB1">
        <w:rPr>
          <w:rFonts w:ascii="Times New Roman" w:hAnsi="Times New Roman" w:cs="Times New Roman"/>
          <w:bCs/>
          <w:sz w:val="28"/>
          <w:szCs w:val="28"/>
        </w:rPr>
        <w:t xml:space="preserve">восстановлено ограждение территории на полигонах ТБО </w:t>
      </w:r>
      <w:proofErr w:type="spellStart"/>
      <w:r w:rsidRPr="00074CB1">
        <w:rPr>
          <w:rFonts w:ascii="Times New Roman" w:hAnsi="Times New Roman" w:cs="Times New Roman"/>
          <w:bCs/>
          <w:sz w:val="28"/>
          <w:szCs w:val="28"/>
        </w:rPr>
        <w:t>гп</w:t>
      </w:r>
      <w:proofErr w:type="spellEnd"/>
      <w:r w:rsidRPr="00074CB1">
        <w:rPr>
          <w:rFonts w:ascii="Times New Roman" w:hAnsi="Times New Roman" w:cs="Times New Roman"/>
          <w:bCs/>
          <w:sz w:val="28"/>
          <w:szCs w:val="28"/>
        </w:rPr>
        <w:t xml:space="preserve"> Северо-Енисейский, п. Тея, п</w:t>
      </w:r>
      <w:proofErr w:type="gramStart"/>
      <w:r w:rsidRPr="00074CB1">
        <w:rPr>
          <w:rFonts w:ascii="Times New Roman" w:hAnsi="Times New Roman" w:cs="Times New Roman"/>
          <w:bCs/>
          <w:sz w:val="28"/>
          <w:szCs w:val="28"/>
        </w:rPr>
        <w:t>.Н</w:t>
      </w:r>
      <w:proofErr w:type="gramEnd"/>
      <w:r w:rsidRPr="00074CB1">
        <w:rPr>
          <w:rFonts w:ascii="Times New Roman" w:hAnsi="Times New Roman" w:cs="Times New Roman"/>
          <w:bCs/>
          <w:sz w:val="28"/>
          <w:szCs w:val="28"/>
        </w:rPr>
        <w:t xml:space="preserve">овая </w:t>
      </w:r>
      <w:proofErr w:type="spellStart"/>
      <w:r w:rsidRPr="00074CB1">
        <w:rPr>
          <w:rFonts w:ascii="Times New Roman" w:hAnsi="Times New Roman" w:cs="Times New Roman"/>
          <w:bCs/>
          <w:sz w:val="28"/>
          <w:szCs w:val="28"/>
        </w:rPr>
        <w:t>Калами</w:t>
      </w:r>
      <w:proofErr w:type="spellEnd"/>
      <w:r w:rsidRPr="00074CB1">
        <w:rPr>
          <w:rFonts w:ascii="Times New Roman" w:hAnsi="Times New Roman" w:cs="Times New Roman"/>
          <w:bCs/>
          <w:sz w:val="28"/>
          <w:szCs w:val="28"/>
        </w:rPr>
        <w:t xml:space="preserve">, п. </w:t>
      </w:r>
      <w:proofErr w:type="spellStart"/>
      <w:r w:rsidRPr="00074CB1">
        <w:rPr>
          <w:rFonts w:ascii="Times New Roman" w:hAnsi="Times New Roman" w:cs="Times New Roman"/>
          <w:bCs/>
          <w:sz w:val="28"/>
          <w:szCs w:val="28"/>
        </w:rPr>
        <w:t>Вангаш</w:t>
      </w:r>
      <w:proofErr w:type="spellEnd"/>
      <w:r w:rsidRPr="00074CB1">
        <w:rPr>
          <w:rFonts w:ascii="Times New Roman" w:hAnsi="Times New Roman" w:cs="Times New Roman"/>
          <w:bCs/>
          <w:sz w:val="28"/>
          <w:szCs w:val="28"/>
        </w:rPr>
        <w:t>;</w:t>
      </w:r>
    </w:p>
    <w:p w:rsidR="00CE2C0D" w:rsidRPr="00074CB1" w:rsidRDefault="00CE2C0D" w:rsidP="00074CB1">
      <w:pPr>
        <w:pStyle w:val="17"/>
        <w:shd w:val="clear" w:color="auto" w:fill="auto"/>
        <w:spacing w:line="240" w:lineRule="auto"/>
        <w:ind w:firstLine="709"/>
        <w:rPr>
          <w:rFonts w:ascii="Times New Roman" w:hAnsi="Times New Roman" w:cs="Times New Roman"/>
          <w:bCs/>
          <w:color w:val="000000"/>
          <w:sz w:val="28"/>
          <w:szCs w:val="28"/>
        </w:rPr>
      </w:pPr>
      <w:r w:rsidRPr="00074CB1">
        <w:rPr>
          <w:rFonts w:ascii="Times New Roman" w:hAnsi="Times New Roman" w:cs="Times New Roman"/>
          <w:bCs/>
          <w:color w:val="000000"/>
          <w:sz w:val="28"/>
          <w:szCs w:val="28"/>
        </w:rPr>
        <w:t xml:space="preserve">актуализированы схемы водоснабжения, водоотведения, теплоснабжения в </w:t>
      </w:r>
      <w:proofErr w:type="spellStart"/>
      <w:r w:rsidRPr="00074CB1">
        <w:rPr>
          <w:rFonts w:ascii="Times New Roman" w:hAnsi="Times New Roman" w:cs="Times New Roman"/>
          <w:bCs/>
          <w:color w:val="000000"/>
          <w:sz w:val="28"/>
          <w:szCs w:val="28"/>
        </w:rPr>
        <w:t>гп</w:t>
      </w:r>
      <w:proofErr w:type="spellEnd"/>
      <w:r w:rsidRPr="00074CB1">
        <w:rPr>
          <w:rFonts w:ascii="Times New Roman" w:hAnsi="Times New Roman" w:cs="Times New Roman"/>
          <w:bCs/>
          <w:color w:val="000000"/>
          <w:sz w:val="28"/>
          <w:szCs w:val="28"/>
        </w:rPr>
        <w:t xml:space="preserve"> Северо-Енисейский, схемы водоснабжения, водоотведения, теплоснабжения в п. Тея, схема теплоснабжения в п. Новая </w:t>
      </w:r>
      <w:proofErr w:type="spellStart"/>
      <w:r w:rsidRPr="00074CB1">
        <w:rPr>
          <w:rFonts w:ascii="Times New Roman" w:hAnsi="Times New Roman" w:cs="Times New Roman"/>
          <w:bCs/>
          <w:color w:val="000000"/>
          <w:sz w:val="28"/>
          <w:szCs w:val="28"/>
        </w:rPr>
        <w:t>Калами</w:t>
      </w:r>
      <w:proofErr w:type="spellEnd"/>
      <w:r w:rsidRPr="00074CB1">
        <w:rPr>
          <w:rFonts w:ascii="Times New Roman" w:hAnsi="Times New Roman" w:cs="Times New Roman"/>
          <w:bCs/>
          <w:color w:val="000000"/>
          <w:sz w:val="28"/>
          <w:szCs w:val="28"/>
        </w:rPr>
        <w:t xml:space="preserve">, схема теплоснабжения в </w:t>
      </w:r>
      <w:proofErr w:type="spellStart"/>
      <w:r w:rsidRPr="00074CB1">
        <w:rPr>
          <w:rFonts w:ascii="Times New Roman" w:hAnsi="Times New Roman" w:cs="Times New Roman"/>
          <w:bCs/>
          <w:color w:val="000000"/>
          <w:sz w:val="28"/>
          <w:szCs w:val="28"/>
        </w:rPr>
        <w:t>п</w:t>
      </w:r>
      <w:proofErr w:type="gramStart"/>
      <w:r w:rsidRPr="00074CB1">
        <w:rPr>
          <w:rFonts w:ascii="Times New Roman" w:hAnsi="Times New Roman" w:cs="Times New Roman"/>
          <w:bCs/>
          <w:color w:val="000000"/>
          <w:sz w:val="28"/>
          <w:szCs w:val="28"/>
        </w:rPr>
        <w:t>.В</w:t>
      </w:r>
      <w:proofErr w:type="gramEnd"/>
      <w:r w:rsidRPr="00074CB1">
        <w:rPr>
          <w:rFonts w:ascii="Times New Roman" w:hAnsi="Times New Roman" w:cs="Times New Roman"/>
          <w:bCs/>
          <w:color w:val="000000"/>
          <w:sz w:val="28"/>
          <w:szCs w:val="28"/>
        </w:rPr>
        <w:t>ангаш</w:t>
      </w:r>
      <w:proofErr w:type="spellEnd"/>
      <w:r w:rsidRPr="00074CB1">
        <w:rPr>
          <w:rFonts w:ascii="Times New Roman" w:hAnsi="Times New Roman" w:cs="Times New Roman"/>
          <w:bCs/>
          <w:color w:val="000000"/>
          <w:sz w:val="28"/>
          <w:szCs w:val="28"/>
        </w:rPr>
        <w:t>;</w:t>
      </w:r>
    </w:p>
    <w:p w:rsidR="00CE2C0D" w:rsidRPr="00074CB1" w:rsidRDefault="00CE2C0D" w:rsidP="00074CB1">
      <w:pPr>
        <w:pStyle w:val="17"/>
        <w:shd w:val="clear" w:color="auto" w:fill="auto"/>
        <w:spacing w:line="240" w:lineRule="auto"/>
        <w:ind w:firstLine="709"/>
        <w:rPr>
          <w:rFonts w:ascii="Times New Roman" w:hAnsi="Times New Roman" w:cs="Times New Roman"/>
          <w:sz w:val="28"/>
          <w:szCs w:val="28"/>
        </w:rPr>
      </w:pPr>
      <w:r w:rsidRPr="00074CB1">
        <w:rPr>
          <w:rFonts w:ascii="Times New Roman" w:hAnsi="Times New Roman" w:cs="Times New Roman"/>
          <w:bCs/>
          <w:sz w:val="28"/>
          <w:szCs w:val="28"/>
        </w:rPr>
        <w:lastRenderedPageBreak/>
        <w:t>проведен</w:t>
      </w:r>
      <w:r w:rsidRPr="00074CB1">
        <w:rPr>
          <w:rFonts w:ascii="Times New Roman" w:hAnsi="Times New Roman" w:cs="Times New Roman"/>
          <w:bCs/>
          <w:color w:val="000000"/>
          <w:sz w:val="28"/>
          <w:szCs w:val="28"/>
        </w:rPr>
        <w:t xml:space="preserve"> капитальный ремонт объектов лесозаготовительного цеха предприятия </w:t>
      </w:r>
      <w:r w:rsidRPr="00074CB1">
        <w:rPr>
          <w:rFonts w:ascii="Times New Roman" w:hAnsi="Times New Roman" w:cs="Times New Roman"/>
          <w:sz w:val="28"/>
          <w:szCs w:val="28"/>
        </w:rPr>
        <w:t>жилищно-коммунального хозяйства;</w:t>
      </w:r>
    </w:p>
    <w:p w:rsidR="00CE2C0D" w:rsidRPr="00074CB1" w:rsidRDefault="00CE2C0D" w:rsidP="00074CB1">
      <w:pPr>
        <w:pStyle w:val="17"/>
        <w:shd w:val="clear" w:color="auto" w:fill="auto"/>
        <w:spacing w:line="240" w:lineRule="auto"/>
        <w:ind w:firstLine="709"/>
        <w:rPr>
          <w:rFonts w:ascii="Times New Roman" w:hAnsi="Times New Roman" w:cs="Times New Roman"/>
          <w:sz w:val="28"/>
          <w:szCs w:val="28"/>
        </w:rPr>
      </w:pPr>
      <w:r w:rsidRPr="00074CB1">
        <w:rPr>
          <w:rFonts w:ascii="Times New Roman" w:hAnsi="Times New Roman" w:cs="Times New Roman"/>
          <w:sz w:val="28"/>
          <w:szCs w:val="28"/>
        </w:rPr>
        <w:t>обновлена материально-техническая база предприятия коммунального комплекса района;</w:t>
      </w:r>
    </w:p>
    <w:p w:rsidR="00CE2C0D" w:rsidRPr="00074CB1" w:rsidRDefault="00CE2C0D" w:rsidP="00074CB1">
      <w:pPr>
        <w:pStyle w:val="17"/>
        <w:shd w:val="clear" w:color="auto" w:fill="auto"/>
        <w:spacing w:line="240" w:lineRule="auto"/>
        <w:ind w:firstLine="709"/>
        <w:rPr>
          <w:rFonts w:ascii="Times New Roman" w:hAnsi="Times New Roman" w:cs="Times New Roman"/>
          <w:color w:val="000000"/>
          <w:sz w:val="28"/>
          <w:szCs w:val="28"/>
        </w:rPr>
      </w:pPr>
      <w:r w:rsidRPr="00074CB1">
        <w:rPr>
          <w:rFonts w:ascii="Times New Roman" w:hAnsi="Times New Roman" w:cs="Times New Roman"/>
          <w:sz w:val="28"/>
          <w:szCs w:val="28"/>
        </w:rPr>
        <w:t>по подпрограмме «</w:t>
      </w:r>
      <w:r w:rsidRPr="00074CB1">
        <w:rPr>
          <w:rFonts w:ascii="Times New Roman" w:hAnsi="Times New Roman" w:cs="Times New Roman"/>
          <w:color w:val="000000"/>
          <w:sz w:val="28"/>
          <w:szCs w:val="28"/>
        </w:rPr>
        <w:t>Чистая вода Северо-Енисейского района»:</w:t>
      </w:r>
    </w:p>
    <w:p w:rsidR="00CE2C0D" w:rsidRPr="00074CB1" w:rsidRDefault="00CE2C0D" w:rsidP="00074CB1">
      <w:pPr>
        <w:pStyle w:val="17"/>
        <w:shd w:val="clear" w:color="auto" w:fill="auto"/>
        <w:spacing w:line="240" w:lineRule="auto"/>
        <w:ind w:firstLine="709"/>
        <w:rPr>
          <w:rFonts w:ascii="Times New Roman" w:hAnsi="Times New Roman" w:cs="Times New Roman"/>
          <w:sz w:val="28"/>
          <w:szCs w:val="28"/>
        </w:rPr>
      </w:pPr>
      <w:r w:rsidRPr="00074CB1">
        <w:rPr>
          <w:rFonts w:ascii="Times New Roman" w:hAnsi="Times New Roman" w:cs="Times New Roman"/>
          <w:sz w:val="28"/>
          <w:szCs w:val="28"/>
        </w:rPr>
        <w:t>подготовлена проектно-сметн</w:t>
      </w:r>
      <w:r w:rsidR="00E1246A">
        <w:rPr>
          <w:rFonts w:ascii="Times New Roman" w:hAnsi="Times New Roman" w:cs="Times New Roman"/>
          <w:sz w:val="28"/>
          <w:szCs w:val="28"/>
        </w:rPr>
        <w:t>ая</w:t>
      </w:r>
      <w:r w:rsidRPr="00074CB1">
        <w:rPr>
          <w:rFonts w:ascii="Times New Roman" w:hAnsi="Times New Roman" w:cs="Times New Roman"/>
          <w:sz w:val="28"/>
          <w:szCs w:val="28"/>
        </w:rPr>
        <w:t xml:space="preserve"> документаци</w:t>
      </w:r>
      <w:r w:rsidR="00E1246A">
        <w:rPr>
          <w:rFonts w:ascii="Times New Roman" w:hAnsi="Times New Roman" w:cs="Times New Roman"/>
          <w:sz w:val="28"/>
          <w:szCs w:val="28"/>
        </w:rPr>
        <w:t>я</w:t>
      </w:r>
      <w:r w:rsidRPr="00074CB1">
        <w:rPr>
          <w:rFonts w:ascii="Times New Roman" w:hAnsi="Times New Roman" w:cs="Times New Roman"/>
          <w:sz w:val="28"/>
          <w:szCs w:val="28"/>
        </w:rPr>
        <w:t xml:space="preserve"> с получением положительного заключения государственной экспертизы по объекту «Водозабор подземных вод для хозяйственно-питьевого водоснабжения </w:t>
      </w:r>
      <w:proofErr w:type="spellStart"/>
      <w:r w:rsidRPr="00074CB1">
        <w:rPr>
          <w:rFonts w:ascii="Times New Roman" w:hAnsi="Times New Roman" w:cs="Times New Roman"/>
          <w:sz w:val="28"/>
          <w:szCs w:val="28"/>
        </w:rPr>
        <w:t>гп</w:t>
      </w:r>
      <w:proofErr w:type="spellEnd"/>
      <w:r w:rsidRPr="00074CB1">
        <w:rPr>
          <w:rFonts w:ascii="Times New Roman" w:hAnsi="Times New Roman" w:cs="Times New Roman"/>
          <w:sz w:val="28"/>
          <w:szCs w:val="28"/>
        </w:rPr>
        <w:t xml:space="preserve"> Северо-Енисейский»;</w:t>
      </w:r>
    </w:p>
    <w:p w:rsidR="00CE2C0D" w:rsidRPr="00074CB1" w:rsidRDefault="00CE2C0D" w:rsidP="00074CB1">
      <w:pPr>
        <w:pStyle w:val="17"/>
        <w:shd w:val="clear" w:color="auto" w:fill="auto"/>
        <w:spacing w:line="240" w:lineRule="auto"/>
        <w:ind w:firstLine="709"/>
        <w:rPr>
          <w:rFonts w:ascii="Times New Roman" w:hAnsi="Times New Roman" w:cs="Times New Roman"/>
          <w:sz w:val="28"/>
          <w:szCs w:val="28"/>
        </w:rPr>
      </w:pPr>
      <w:r w:rsidRPr="00074CB1">
        <w:rPr>
          <w:rFonts w:ascii="Times New Roman" w:hAnsi="Times New Roman" w:cs="Times New Roman"/>
          <w:sz w:val="28"/>
          <w:szCs w:val="28"/>
        </w:rPr>
        <w:t xml:space="preserve">проведены изыскательские работы по объекту «Водозабор подземных вод для хозяйственно-питьевого водоснабжения п. Тея» и по объекту «Водозабор подземных вод для хозяйственно-питьевого водоснабжения п. Новая </w:t>
      </w:r>
      <w:proofErr w:type="spellStart"/>
      <w:r w:rsidRPr="00074CB1">
        <w:rPr>
          <w:rFonts w:ascii="Times New Roman" w:hAnsi="Times New Roman" w:cs="Times New Roman"/>
          <w:sz w:val="28"/>
          <w:szCs w:val="28"/>
        </w:rPr>
        <w:t>Калами</w:t>
      </w:r>
      <w:proofErr w:type="spellEnd"/>
      <w:r w:rsidRPr="00074CB1">
        <w:rPr>
          <w:rFonts w:ascii="Times New Roman" w:hAnsi="Times New Roman" w:cs="Times New Roman"/>
          <w:sz w:val="28"/>
          <w:szCs w:val="28"/>
        </w:rPr>
        <w:t>»;</w:t>
      </w:r>
    </w:p>
    <w:p w:rsidR="00CE2C0D" w:rsidRPr="00074CB1" w:rsidRDefault="00CE2C0D" w:rsidP="00074CB1">
      <w:pPr>
        <w:pStyle w:val="17"/>
        <w:shd w:val="clear" w:color="auto" w:fill="auto"/>
        <w:spacing w:line="240" w:lineRule="auto"/>
        <w:ind w:firstLine="709"/>
        <w:rPr>
          <w:rFonts w:ascii="Times New Roman" w:hAnsi="Times New Roman" w:cs="Times New Roman"/>
          <w:sz w:val="28"/>
          <w:szCs w:val="28"/>
        </w:rPr>
      </w:pPr>
      <w:r w:rsidRPr="00074CB1">
        <w:rPr>
          <w:rFonts w:ascii="Times New Roman" w:hAnsi="Times New Roman" w:cs="Times New Roman"/>
          <w:sz w:val="28"/>
          <w:szCs w:val="28"/>
        </w:rPr>
        <w:t>по подпрограмме «Доступность коммунально-бытовых услуг для населения Северо-Енисейского района»:</w:t>
      </w:r>
    </w:p>
    <w:p w:rsidR="00CE2C0D" w:rsidRPr="00074CB1" w:rsidRDefault="00CE2C0D" w:rsidP="00074CB1">
      <w:pPr>
        <w:pStyle w:val="17"/>
        <w:shd w:val="clear" w:color="auto" w:fill="auto"/>
        <w:spacing w:line="240" w:lineRule="auto"/>
        <w:ind w:firstLine="709"/>
        <w:rPr>
          <w:rFonts w:ascii="Times New Roman" w:hAnsi="Times New Roman" w:cs="Times New Roman"/>
          <w:color w:val="000000"/>
          <w:sz w:val="28"/>
          <w:szCs w:val="28"/>
        </w:rPr>
      </w:pPr>
      <w:r w:rsidRPr="00074CB1">
        <w:rPr>
          <w:rFonts w:ascii="Times New Roman" w:hAnsi="Times New Roman" w:cs="Times New Roman"/>
          <w:color w:val="000000"/>
          <w:sz w:val="28"/>
          <w:szCs w:val="28"/>
        </w:rPr>
        <w:t>приобретено и доставлено котельно-печное топливо в объеме 39 279,311тн.;</w:t>
      </w:r>
    </w:p>
    <w:p w:rsidR="00CE2C0D" w:rsidRPr="00074CB1" w:rsidRDefault="00CE2C0D" w:rsidP="00074CB1">
      <w:pPr>
        <w:pStyle w:val="17"/>
        <w:shd w:val="clear" w:color="auto" w:fill="auto"/>
        <w:spacing w:line="240" w:lineRule="auto"/>
        <w:ind w:firstLine="709"/>
        <w:rPr>
          <w:rFonts w:ascii="Times New Roman" w:hAnsi="Times New Roman" w:cs="Times New Roman"/>
          <w:color w:val="000000"/>
          <w:sz w:val="28"/>
          <w:szCs w:val="28"/>
        </w:rPr>
      </w:pPr>
      <w:r w:rsidRPr="00074CB1">
        <w:rPr>
          <w:rFonts w:ascii="Times New Roman" w:hAnsi="Times New Roman" w:cs="Times New Roman"/>
          <w:color w:val="000000"/>
          <w:sz w:val="28"/>
          <w:szCs w:val="28"/>
        </w:rPr>
        <w:t xml:space="preserve">обеспечение населения водой из водокачек и водоразборных колонок в </w:t>
      </w:r>
      <w:proofErr w:type="spellStart"/>
      <w:r w:rsidRPr="00074CB1">
        <w:rPr>
          <w:rFonts w:ascii="Times New Roman" w:hAnsi="Times New Roman" w:cs="Times New Roman"/>
          <w:color w:val="000000"/>
          <w:sz w:val="28"/>
          <w:szCs w:val="28"/>
        </w:rPr>
        <w:t>гп</w:t>
      </w:r>
      <w:proofErr w:type="spellEnd"/>
      <w:r w:rsidRPr="00074CB1">
        <w:rPr>
          <w:rFonts w:ascii="Times New Roman" w:hAnsi="Times New Roman" w:cs="Times New Roman"/>
          <w:color w:val="000000"/>
          <w:sz w:val="28"/>
          <w:szCs w:val="28"/>
        </w:rPr>
        <w:t xml:space="preserve"> Северо-Енисейский;</w:t>
      </w:r>
    </w:p>
    <w:p w:rsidR="00CE2C0D" w:rsidRPr="00074CB1" w:rsidRDefault="00CE2C0D" w:rsidP="00074CB1">
      <w:pPr>
        <w:pStyle w:val="17"/>
        <w:shd w:val="clear" w:color="auto" w:fill="auto"/>
        <w:spacing w:line="240" w:lineRule="auto"/>
        <w:ind w:firstLine="709"/>
        <w:rPr>
          <w:rFonts w:ascii="Times New Roman" w:hAnsi="Times New Roman" w:cs="Times New Roman"/>
          <w:color w:val="000000"/>
          <w:sz w:val="28"/>
          <w:szCs w:val="28"/>
        </w:rPr>
      </w:pPr>
      <w:r w:rsidRPr="00074CB1">
        <w:rPr>
          <w:rFonts w:ascii="Times New Roman" w:hAnsi="Times New Roman" w:cs="Times New Roman"/>
          <w:color w:val="000000"/>
          <w:sz w:val="28"/>
          <w:szCs w:val="28"/>
        </w:rPr>
        <w:t>обеспечение населения услугами муниципальных бань;</w:t>
      </w:r>
    </w:p>
    <w:p w:rsidR="00CE2C0D" w:rsidRPr="00074CB1" w:rsidRDefault="00CE2C0D" w:rsidP="00074CB1">
      <w:pPr>
        <w:pStyle w:val="17"/>
        <w:shd w:val="clear" w:color="auto" w:fill="auto"/>
        <w:spacing w:line="240" w:lineRule="auto"/>
        <w:ind w:firstLine="709"/>
        <w:rPr>
          <w:rFonts w:ascii="Times New Roman" w:hAnsi="Times New Roman" w:cs="Times New Roman"/>
          <w:color w:val="000000"/>
          <w:sz w:val="28"/>
          <w:szCs w:val="28"/>
        </w:rPr>
      </w:pPr>
      <w:r w:rsidRPr="00074CB1">
        <w:rPr>
          <w:rFonts w:ascii="Times New Roman" w:hAnsi="Times New Roman" w:cs="Times New Roman"/>
          <w:color w:val="000000"/>
          <w:sz w:val="28"/>
          <w:szCs w:val="28"/>
        </w:rPr>
        <w:t>обеспечение населения топливом твердым (швырок всех групп пород);</w:t>
      </w:r>
    </w:p>
    <w:p w:rsidR="00CE2C0D" w:rsidRPr="00074CB1" w:rsidRDefault="00CE2C0D" w:rsidP="00074CB1">
      <w:pPr>
        <w:pStyle w:val="17"/>
        <w:shd w:val="clear" w:color="auto" w:fill="auto"/>
        <w:spacing w:line="240" w:lineRule="auto"/>
        <w:ind w:firstLine="709"/>
        <w:rPr>
          <w:rFonts w:ascii="Times New Roman" w:hAnsi="Times New Roman" w:cs="Times New Roman"/>
          <w:color w:val="000000"/>
          <w:sz w:val="28"/>
          <w:szCs w:val="28"/>
        </w:rPr>
      </w:pPr>
      <w:r w:rsidRPr="00074CB1">
        <w:rPr>
          <w:rFonts w:ascii="Times New Roman" w:hAnsi="Times New Roman" w:cs="Times New Roman"/>
          <w:sz w:val="28"/>
          <w:szCs w:val="28"/>
        </w:rPr>
        <w:t>по подпрограмме «</w:t>
      </w:r>
      <w:r w:rsidRPr="00074CB1">
        <w:rPr>
          <w:rFonts w:ascii="Times New Roman" w:hAnsi="Times New Roman" w:cs="Times New Roman"/>
          <w:color w:val="000000"/>
          <w:sz w:val="28"/>
          <w:szCs w:val="28"/>
        </w:rPr>
        <w:t>Энергосбережение и повышение энергетической эффективности в Северо-Енисейском районе»:</w:t>
      </w:r>
    </w:p>
    <w:p w:rsidR="00CE2C0D" w:rsidRPr="00074CB1" w:rsidRDefault="00CE2C0D" w:rsidP="00074CB1">
      <w:pPr>
        <w:pStyle w:val="17"/>
        <w:shd w:val="clear" w:color="auto" w:fill="auto"/>
        <w:spacing w:line="240" w:lineRule="auto"/>
        <w:ind w:firstLine="709"/>
        <w:rPr>
          <w:rFonts w:ascii="Times New Roman" w:hAnsi="Times New Roman" w:cs="Times New Roman"/>
          <w:sz w:val="28"/>
          <w:szCs w:val="28"/>
        </w:rPr>
      </w:pPr>
      <w:r w:rsidRPr="00074CB1">
        <w:rPr>
          <w:rFonts w:ascii="Times New Roman" w:hAnsi="Times New Roman" w:cs="Times New Roman"/>
          <w:sz w:val="28"/>
          <w:szCs w:val="28"/>
        </w:rPr>
        <w:t>приобретено 259 штук энергосберегающих светильников.</w:t>
      </w:r>
    </w:p>
    <w:p w:rsidR="00CE2C0D" w:rsidRPr="00074CB1" w:rsidRDefault="00CE2C0D" w:rsidP="00074CB1">
      <w:pPr>
        <w:pStyle w:val="17"/>
        <w:shd w:val="clear" w:color="auto" w:fill="auto"/>
        <w:spacing w:line="240" w:lineRule="auto"/>
        <w:ind w:firstLine="709"/>
        <w:rPr>
          <w:rFonts w:ascii="Times New Roman" w:hAnsi="Times New Roman" w:cs="Times New Roman"/>
          <w:sz w:val="28"/>
          <w:szCs w:val="28"/>
        </w:rPr>
      </w:pPr>
      <w:r w:rsidRPr="00074CB1">
        <w:rPr>
          <w:rFonts w:ascii="Times New Roman" w:hAnsi="Times New Roman" w:cs="Times New Roman"/>
          <w:sz w:val="28"/>
          <w:szCs w:val="28"/>
        </w:rPr>
        <w:t>Работа по реформированию жилищно-коммунального хозяйства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задачами, определенными муниципальной программой.</w:t>
      </w:r>
    </w:p>
    <w:p w:rsidR="00CE2C0D" w:rsidRPr="00CE2C0D" w:rsidRDefault="00CE2C0D" w:rsidP="00074CB1">
      <w:pPr>
        <w:pStyle w:val="27"/>
        <w:spacing w:after="0" w:line="240" w:lineRule="auto"/>
        <w:ind w:left="0" w:firstLine="709"/>
        <w:jc w:val="both"/>
        <w:rPr>
          <w:rFonts w:ascii="Times New Roman" w:hAnsi="Times New Roman"/>
          <w:b/>
          <w:sz w:val="28"/>
          <w:szCs w:val="28"/>
        </w:rPr>
      </w:pPr>
    </w:p>
    <w:p w:rsidR="00CE2C0D" w:rsidRPr="00CE2C0D" w:rsidRDefault="00CE2C0D" w:rsidP="00CE2C0D">
      <w:pPr>
        <w:pStyle w:val="27"/>
        <w:spacing w:after="0" w:line="240" w:lineRule="auto"/>
        <w:ind w:left="0" w:firstLine="709"/>
        <w:jc w:val="both"/>
        <w:rPr>
          <w:rFonts w:ascii="Times New Roman" w:hAnsi="Times New Roman"/>
          <w:b/>
          <w:sz w:val="28"/>
          <w:szCs w:val="28"/>
        </w:rPr>
      </w:pPr>
      <w:r w:rsidRPr="00CE2C0D">
        <w:rPr>
          <w:rFonts w:ascii="Times New Roman" w:hAnsi="Times New Roman"/>
          <w:b/>
          <w:sz w:val="28"/>
          <w:szCs w:val="28"/>
        </w:rPr>
        <w:t>3. Приоритеты и цели социально-экономического развития отрасли «жилищно-коммунальное хозяйство», основные цели и задачи Программы</w:t>
      </w:r>
    </w:p>
    <w:p w:rsidR="00CE2C0D" w:rsidRPr="00CE2C0D" w:rsidRDefault="00CE2C0D" w:rsidP="00CE2C0D">
      <w:pPr>
        <w:pStyle w:val="17"/>
        <w:shd w:val="clear" w:color="auto" w:fill="auto"/>
        <w:spacing w:line="240" w:lineRule="auto"/>
        <w:ind w:firstLine="567"/>
        <w:rPr>
          <w:rFonts w:ascii="Times New Roman" w:hAnsi="Times New Roman" w:cs="Times New Roman"/>
          <w:sz w:val="28"/>
          <w:szCs w:val="28"/>
        </w:rPr>
      </w:pPr>
      <w:r w:rsidRPr="00CE2C0D">
        <w:rPr>
          <w:rFonts w:ascii="Times New Roman" w:hAnsi="Times New Roman" w:cs="Times New Roman"/>
          <w:sz w:val="28"/>
          <w:szCs w:val="28"/>
        </w:rPr>
        <w:t xml:space="preserve">Приоритетное направление экономического развития района – это модернизация и повышение </w:t>
      </w:r>
      <w:proofErr w:type="spellStart"/>
      <w:r w:rsidRPr="00CE2C0D">
        <w:rPr>
          <w:rFonts w:ascii="Times New Roman" w:hAnsi="Times New Roman" w:cs="Times New Roman"/>
          <w:sz w:val="28"/>
          <w:szCs w:val="28"/>
        </w:rPr>
        <w:t>энергоэффективности</w:t>
      </w:r>
      <w:proofErr w:type="spellEnd"/>
      <w:r w:rsidRPr="00CE2C0D">
        <w:rPr>
          <w:rFonts w:ascii="Times New Roman" w:hAnsi="Times New Roman" w:cs="Times New Roman"/>
          <w:sz w:val="28"/>
          <w:szCs w:val="28"/>
        </w:rPr>
        <w:t xml:space="preserve"> объектов коммунального хозяйства.</w:t>
      </w:r>
    </w:p>
    <w:p w:rsidR="00CE2C0D" w:rsidRDefault="00CE2C0D" w:rsidP="00CE2C0D">
      <w:pPr>
        <w:ind w:firstLine="567"/>
        <w:jc w:val="both"/>
        <w:rPr>
          <w:sz w:val="28"/>
          <w:szCs w:val="28"/>
        </w:rPr>
      </w:pPr>
      <w:r w:rsidRPr="00B55AFA">
        <w:rPr>
          <w:sz w:val="28"/>
          <w:szCs w:val="28"/>
        </w:rPr>
        <w:t xml:space="preserve">И это главная задача, которую </w:t>
      </w:r>
      <w:r>
        <w:rPr>
          <w:sz w:val="28"/>
          <w:szCs w:val="28"/>
        </w:rPr>
        <w:t xml:space="preserve">необходимо решить в отрасли </w:t>
      </w:r>
      <w:r w:rsidRPr="00B55AFA">
        <w:rPr>
          <w:sz w:val="28"/>
          <w:szCs w:val="28"/>
        </w:rPr>
        <w:t xml:space="preserve">ЖКХ, </w:t>
      </w:r>
      <w:r>
        <w:rPr>
          <w:sz w:val="28"/>
          <w:szCs w:val="28"/>
        </w:rPr>
        <w:t>так как</w:t>
      </w:r>
      <w:r w:rsidRPr="00B55AFA">
        <w:rPr>
          <w:sz w:val="28"/>
          <w:szCs w:val="28"/>
        </w:rPr>
        <w:t xml:space="preserve"> внедрени</w:t>
      </w:r>
      <w:r>
        <w:rPr>
          <w:sz w:val="28"/>
          <w:szCs w:val="28"/>
        </w:rPr>
        <w:t>е</w:t>
      </w:r>
      <w:r w:rsidRPr="00B55AFA">
        <w:rPr>
          <w:sz w:val="28"/>
          <w:szCs w:val="28"/>
        </w:rPr>
        <w:t xml:space="preserve"> энергосберегающих технологий, замен</w:t>
      </w:r>
      <w:r>
        <w:rPr>
          <w:sz w:val="28"/>
          <w:szCs w:val="28"/>
        </w:rPr>
        <w:t>а</w:t>
      </w:r>
      <w:r w:rsidRPr="00B55AFA">
        <w:rPr>
          <w:sz w:val="28"/>
          <w:szCs w:val="28"/>
        </w:rPr>
        <w:t xml:space="preserve"> изношенных сетей и обновлени</w:t>
      </w:r>
      <w:r>
        <w:rPr>
          <w:sz w:val="28"/>
          <w:szCs w:val="28"/>
        </w:rPr>
        <w:t xml:space="preserve">е котельного оборудования </w:t>
      </w:r>
      <w:r w:rsidRPr="00B55AFA">
        <w:rPr>
          <w:sz w:val="28"/>
          <w:szCs w:val="28"/>
        </w:rPr>
        <w:t xml:space="preserve">в дальнейшем </w:t>
      </w:r>
      <w:r>
        <w:rPr>
          <w:sz w:val="28"/>
          <w:szCs w:val="28"/>
        </w:rPr>
        <w:t>сократят</w:t>
      </w:r>
      <w:r w:rsidRPr="00B55AFA">
        <w:rPr>
          <w:sz w:val="28"/>
          <w:szCs w:val="28"/>
        </w:rPr>
        <w:t xml:space="preserve"> количество аварийных отключений и обеспечат устойчивую работу всего коммунального хозяйства района. </w:t>
      </w:r>
    </w:p>
    <w:p w:rsidR="00CE2C0D" w:rsidRDefault="00CE2C0D" w:rsidP="00CE2C0D">
      <w:pPr>
        <w:ind w:firstLine="567"/>
        <w:jc w:val="both"/>
        <w:rPr>
          <w:sz w:val="28"/>
          <w:szCs w:val="28"/>
        </w:rPr>
      </w:pPr>
      <w:r>
        <w:rPr>
          <w:sz w:val="28"/>
          <w:szCs w:val="28"/>
        </w:rPr>
        <w:t>Основными целями настоящей программы являются обеспечение населения района качественными жилищно-коммунальными услугами в условиях развития рыночных отношений в отрасли, ограниченного роста оплаты жилищно-коммунальных услуг и формирование целостности и эффективной системы управления энергосбережением и повышением энергетической эффективности.</w:t>
      </w:r>
    </w:p>
    <w:p w:rsidR="00CE2C0D" w:rsidRDefault="00CE2C0D" w:rsidP="00CE2C0D">
      <w:pPr>
        <w:ind w:firstLine="567"/>
        <w:jc w:val="both"/>
        <w:rPr>
          <w:sz w:val="28"/>
          <w:szCs w:val="28"/>
        </w:rPr>
      </w:pPr>
      <w:r>
        <w:rPr>
          <w:sz w:val="28"/>
          <w:szCs w:val="28"/>
        </w:rPr>
        <w:t>Для достижения целей планируется решить следующие ключевые задачи программы:</w:t>
      </w:r>
    </w:p>
    <w:p w:rsidR="00CE2C0D" w:rsidRPr="008D5AE2" w:rsidRDefault="00CE2C0D" w:rsidP="00CE2C0D">
      <w:pPr>
        <w:overflowPunct w:val="0"/>
        <w:autoSpaceDE w:val="0"/>
        <w:autoSpaceDN w:val="0"/>
        <w:adjustRightInd w:val="0"/>
        <w:ind w:firstLine="709"/>
        <w:jc w:val="both"/>
        <w:textAlignment w:val="baseline"/>
        <w:rPr>
          <w:sz w:val="28"/>
          <w:szCs w:val="28"/>
        </w:rPr>
      </w:pPr>
      <w:r>
        <w:rPr>
          <w:sz w:val="28"/>
          <w:szCs w:val="28"/>
        </w:rPr>
        <w:lastRenderedPageBreak/>
        <w:t>1) п</w:t>
      </w:r>
      <w:r w:rsidRPr="008D5AE2">
        <w:rPr>
          <w:sz w:val="28"/>
          <w:szCs w:val="28"/>
        </w:rPr>
        <w:t xml:space="preserve">овышение </w:t>
      </w:r>
      <w:proofErr w:type="gramStart"/>
      <w:r w:rsidRPr="008D5AE2">
        <w:rPr>
          <w:sz w:val="28"/>
          <w:szCs w:val="28"/>
        </w:rPr>
        <w:t>надежности функционирования систем жизнеобеспечения населения</w:t>
      </w:r>
      <w:proofErr w:type="gramEnd"/>
      <w:r>
        <w:rPr>
          <w:sz w:val="28"/>
          <w:szCs w:val="28"/>
        </w:rPr>
        <w:t xml:space="preserve"> через реализацию мероприятий подпрограммы «</w:t>
      </w:r>
      <w:r w:rsidRPr="003840A3">
        <w:rPr>
          <w:color w:val="000000"/>
          <w:sz w:val="28"/>
          <w:szCs w:val="28"/>
        </w:rPr>
        <w:t xml:space="preserve">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w:t>
      </w:r>
      <w:r w:rsidRPr="00CA31ED">
        <w:rPr>
          <w:color w:val="000000"/>
          <w:sz w:val="28"/>
          <w:szCs w:val="28"/>
        </w:rPr>
        <w:t>района»</w:t>
      </w:r>
      <w:r>
        <w:rPr>
          <w:sz w:val="28"/>
          <w:szCs w:val="28"/>
        </w:rPr>
        <w:t>;</w:t>
      </w:r>
    </w:p>
    <w:p w:rsidR="00CE2C0D" w:rsidRPr="008D5AE2" w:rsidRDefault="00CE2C0D" w:rsidP="00CC6578">
      <w:pPr>
        <w:tabs>
          <w:tab w:val="left" w:pos="375"/>
        </w:tabs>
        <w:overflowPunct w:val="0"/>
        <w:autoSpaceDE w:val="0"/>
        <w:autoSpaceDN w:val="0"/>
        <w:adjustRightInd w:val="0"/>
        <w:ind w:firstLine="709"/>
        <w:jc w:val="both"/>
        <w:textAlignment w:val="baseline"/>
        <w:rPr>
          <w:sz w:val="28"/>
          <w:szCs w:val="28"/>
        </w:rPr>
      </w:pPr>
      <w:r>
        <w:rPr>
          <w:sz w:val="28"/>
          <w:szCs w:val="28"/>
        </w:rPr>
        <w:t>2) о</w:t>
      </w:r>
      <w:r w:rsidRPr="008D5AE2">
        <w:rPr>
          <w:sz w:val="28"/>
          <w:szCs w:val="28"/>
        </w:rPr>
        <w:t xml:space="preserve">беспечение населения питьевой водой, соответствующей требованиям безопасности </w:t>
      </w:r>
      <w:r>
        <w:rPr>
          <w:sz w:val="28"/>
          <w:szCs w:val="28"/>
        </w:rPr>
        <w:t>и</w:t>
      </w:r>
      <w:r w:rsidRPr="008D5AE2">
        <w:rPr>
          <w:sz w:val="28"/>
          <w:szCs w:val="28"/>
        </w:rPr>
        <w:t xml:space="preserve"> установленным санитарно-эпидемиологическими правилами</w:t>
      </w:r>
      <w:r w:rsidRPr="002F3188">
        <w:rPr>
          <w:sz w:val="28"/>
          <w:szCs w:val="28"/>
        </w:rPr>
        <w:t xml:space="preserve"> </w:t>
      </w:r>
      <w:r>
        <w:rPr>
          <w:sz w:val="28"/>
          <w:szCs w:val="28"/>
        </w:rPr>
        <w:t>через реализацию мероприятий подпрограммы «</w:t>
      </w:r>
      <w:r w:rsidRPr="006A2704">
        <w:rPr>
          <w:color w:val="000000"/>
          <w:sz w:val="28"/>
          <w:szCs w:val="28"/>
        </w:rPr>
        <w:t>Чистая вода Северо-Енисейского района</w:t>
      </w:r>
      <w:r>
        <w:rPr>
          <w:color w:val="000000"/>
          <w:sz w:val="28"/>
          <w:szCs w:val="28"/>
        </w:rPr>
        <w:t>»</w:t>
      </w:r>
      <w:r>
        <w:rPr>
          <w:sz w:val="28"/>
          <w:szCs w:val="28"/>
        </w:rPr>
        <w:t>;</w:t>
      </w:r>
    </w:p>
    <w:p w:rsidR="00CE2C0D" w:rsidRPr="008D5AE2" w:rsidRDefault="00CE2C0D" w:rsidP="00CC6578">
      <w:pPr>
        <w:tabs>
          <w:tab w:val="left" w:pos="709"/>
        </w:tabs>
        <w:overflowPunct w:val="0"/>
        <w:autoSpaceDE w:val="0"/>
        <w:autoSpaceDN w:val="0"/>
        <w:adjustRightInd w:val="0"/>
        <w:ind w:firstLine="709"/>
        <w:jc w:val="both"/>
        <w:textAlignment w:val="baseline"/>
        <w:rPr>
          <w:sz w:val="28"/>
          <w:szCs w:val="28"/>
        </w:rPr>
      </w:pPr>
      <w:r>
        <w:rPr>
          <w:sz w:val="28"/>
          <w:szCs w:val="28"/>
        </w:rPr>
        <w:t>3) о</w:t>
      </w:r>
      <w:r w:rsidRPr="008D5AE2">
        <w:rPr>
          <w:sz w:val="28"/>
          <w:szCs w:val="28"/>
        </w:rPr>
        <w:t>беспечение безубыточной деятельности организаций жилищно-коммунального комплекса Северо-Енисейского района</w:t>
      </w:r>
      <w:r w:rsidRPr="00007DBC">
        <w:rPr>
          <w:sz w:val="28"/>
          <w:szCs w:val="28"/>
        </w:rPr>
        <w:t xml:space="preserve"> </w:t>
      </w:r>
      <w:r>
        <w:rPr>
          <w:sz w:val="28"/>
          <w:szCs w:val="28"/>
        </w:rPr>
        <w:t>через реализацию мероприятий подпрограммы «</w:t>
      </w:r>
      <w:r w:rsidRPr="009F63AC">
        <w:rPr>
          <w:sz w:val="28"/>
          <w:szCs w:val="28"/>
        </w:rPr>
        <w:t>Доступность коммунально-бытовых услуг для насе</w:t>
      </w:r>
      <w:r>
        <w:rPr>
          <w:sz w:val="28"/>
          <w:szCs w:val="28"/>
        </w:rPr>
        <w:t>ления Северо-Енисейского района»;</w:t>
      </w:r>
    </w:p>
    <w:p w:rsidR="00CE2C0D" w:rsidRDefault="00CE2C0D" w:rsidP="00CC6578">
      <w:pPr>
        <w:widowControl w:val="0"/>
        <w:autoSpaceDE w:val="0"/>
        <w:autoSpaceDN w:val="0"/>
        <w:adjustRightInd w:val="0"/>
        <w:ind w:firstLine="709"/>
        <w:jc w:val="both"/>
        <w:rPr>
          <w:sz w:val="28"/>
          <w:szCs w:val="28"/>
        </w:rPr>
      </w:pPr>
      <w:r w:rsidRPr="008D5AE2">
        <w:rPr>
          <w:sz w:val="28"/>
          <w:szCs w:val="28"/>
        </w:rPr>
        <w:t>4</w:t>
      </w:r>
      <w:r>
        <w:rPr>
          <w:sz w:val="28"/>
          <w:szCs w:val="28"/>
        </w:rPr>
        <w:t>) п</w:t>
      </w:r>
      <w:r w:rsidRPr="008D5AE2">
        <w:rPr>
          <w:sz w:val="28"/>
          <w:szCs w:val="28"/>
        </w:rPr>
        <w:t xml:space="preserve">овышение энергосбережения и </w:t>
      </w:r>
      <w:proofErr w:type="spellStart"/>
      <w:r w:rsidRPr="008D5AE2">
        <w:rPr>
          <w:sz w:val="28"/>
          <w:szCs w:val="28"/>
        </w:rPr>
        <w:t>энергоэффективности</w:t>
      </w:r>
      <w:proofErr w:type="spellEnd"/>
      <w:r w:rsidRPr="00007DBC">
        <w:rPr>
          <w:sz w:val="28"/>
          <w:szCs w:val="28"/>
        </w:rPr>
        <w:t xml:space="preserve"> </w:t>
      </w:r>
      <w:r>
        <w:rPr>
          <w:sz w:val="28"/>
          <w:szCs w:val="28"/>
        </w:rPr>
        <w:t>через реализацию мероприятий подпрограммы «</w:t>
      </w:r>
      <w:r w:rsidRPr="0032536E">
        <w:rPr>
          <w:color w:val="000000"/>
          <w:sz w:val="28"/>
          <w:szCs w:val="28"/>
        </w:rPr>
        <w:t>Энергосбережение и повышение энергетической эффективно</w:t>
      </w:r>
      <w:r>
        <w:rPr>
          <w:color w:val="000000"/>
          <w:sz w:val="28"/>
          <w:szCs w:val="28"/>
        </w:rPr>
        <w:t>сти в Северо-Енисейском районе»</w:t>
      </w:r>
      <w:r w:rsidRPr="008D5AE2">
        <w:rPr>
          <w:sz w:val="28"/>
          <w:szCs w:val="28"/>
        </w:rPr>
        <w:t>.</w:t>
      </w:r>
    </w:p>
    <w:p w:rsidR="00CE2C0D" w:rsidRPr="00DB1A5D" w:rsidRDefault="00CE2C0D" w:rsidP="00CC6578">
      <w:pPr>
        <w:widowControl w:val="0"/>
        <w:autoSpaceDE w:val="0"/>
        <w:autoSpaceDN w:val="0"/>
        <w:adjustRightInd w:val="0"/>
        <w:ind w:firstLine="709"/>
        <w:jc w:val="both"/>
        <w:rPr>
          <w:sz w:val="28"/>
          <w:szCs w:val="28"/>
        </w:rPr>
      </w:pPr>
    </w:p>
    <w:p w:rsidR="00CE2C0D" w:rsidRDefault="00CE2C0D" w:rsidP="00CE2C0D">
      <w:pPr>
        <w:pStyle w:val="a6"/>
        <w:suppressAutoHyphens w:val="0"/>
        <w:spacing w:after="0"/>
        <w:ind w:left="1800"/>
        <w:jc w:val="center"/>
        <w:rPr>
          <w:b/>
          <w:sz w:val="28"/>
        </w:rPr>
      </w:pPr>
      <w:r>
        <w:rPr>
          <w:b/>
          <w:sz w:val="28"/>
        </w:rPr>
        <w:t xml:space="preserve">4. </w:t>
      </w:r>
      <w:r w:rsidRPr="00BC620C">
        <w:rPr>
          <w:b/>
          <w:sz w:val="28"/>
        </w:rPr>
        <w:t xml:space="preserve">Механизм реализации </w:t>
      </w:r>
      <w:r>
        <w:rPr>
          <w:b/>
          <w:sz w:val="28"/>
        </w:rPr>
        <w:t>П</w:t>
      </w:r>
      <w:r w:rsidRPr="00BC620C">
        <w:rPr>
          <w:b/>
          <w:sz w:val="28"/>
        </w:rPr>
        <w:t>рограммы</w:t>
      </w:r>
    </w:p>
    <w:p w:rsidR="00CE2C0D" w:rsidRDefault="00CE2C0D" w:rsidP="00CE2C0D">
      <w:pPr>
        <w:pStyle w:val="ConsPlusNormal"/>
        <w:ind w:firstLine="567"/>
        <w:jc w:val="both"/>
        <w:rPr>
          <w:rFonts w:ascii="Times New Roman" w:hAnsi="Times New Roman" w:cs="Times New Roman"/>
          <w:sz w:val="28"/>
          <w:szCs w:val="28"/>
        </w:rPr>
      </w:pPr>
    </w:p>
    <w:p w:rsidR="00CE2C0D" w:rsidRPr="00074CB1" w:rsidRDefault="00CE2C0D" w:rsidP="00CE2C0D">
      <w:pPr>
        <w:pStyle w:val="ConsPlusNormal"/>
        <w:ind w:firstLine="567"/>
        <w:jc w:val="both"/>
        <w:rPr>
          <w:rFonts w:ascii="Times New Roman" w:hAnsi="Times New Roman" w:cs="Times New Roman"/>
          <w:sz w:val="28"/>
          <w:szCs w:val="28"/>
        </w:rPr>
      </w:pPr>
      <w:r w:rsidRPr="00074CB1">
        <w:rPr>
          <w:rFonts w:ascii="Times New Roman" w:hAnsi="Times New Roman" w:cs="Times New Roman"/>
          <w:sz w:val="28"/>
          <w:szCs w:val="28"/>
        </w:rPr>
        <w:t>Муниципальная программа реализуется в рамках подпрограмм и не содержит отдельных мероприятий.</w:t>
      </w:r>
    </w:p>
    <w:p w:rsidR="00074CB1" w:rsidRPr="00074CB1" w:rsidRDefault="00074CB1" w:rsidP="00CE2C0D">
      <w:pPr>
        <w:pStyle w:val="ConsPlusNormal"/>
        <w:ind w:firstLine="567"/>
        <w:jc w:val="both"/>
        <w:rPr>
          <w:rFonts w:ascii="Times New Roman" w:hAnsi="Times New Roman" w:cs="Times New Roman"/>
          <w:sz w:val="28"/>
          <w:szCs w:val="28"/>
        </w:rPr>
      </w:pPr>
      <w:r w:rsidRPr="00074CB1">
        <w:rPr>
          <w:rFonts w:ascii="Times New Roman" w:hAnsi="Times New Roman" w:cs="Times New Roman"/>
          <w:sz w:val="28"/>
          <w:szCs w:val="28"/>
        </w:rPr>
        <w:t xml:space="preserve">Организационные, </w:t>
      </w:r>
      <w:proofErr w:type="gramStart"/>
      <w:r w:rsidRPr="00074CB1">
        <w:rPr>
          <w:rFonts w:ascii="Times New Roman" w:hAnsi="Times New Roman" w:cs="Times New Roman"/>
          <w:sz w:val="28"/>
          <w:szCs w:val="28"/>
        </w:rPr>
        <w:t>экономические и правовые механизмы</w:t>
      </w:r>
      <w:proofErr w:type="gramEnd"/>
      <w:r w:rsidRPr="00074CB1">
        <w:rPr>
          <w:rFonts w:ascii="Times New Roman" w:hAnsi="Times New Roman" w:cs="Times New Roman"/>
          <w:sz w:val="28"/>
          <w:szCs w:val="28"/>
        </w:rPr>
        <w:t>, необходимые для эффективной реализации мероприятий подпрограмм, представлены в подпрограммах Программы.</w:t>
      </w:r>
    </w:p>
    <w:p w:rsidR="00CE2C0D" w:rsidRPr="00074CB1" w:rsidRDefault="00CE2C0D" w:rsidP="00CE2C0D">
      <w:pPr>
        <w:ind w:firstLine="567"/>
        <w:jc w:val="both"/>
        <w:rPr>
          <w:b/>
          <w:sz w:val="28"/>
        </w:rPr>
      </w:pPr>
    </w:p>
    <w:p w:rsidR="00CE2C0D" w:rsidRDefault="00074CB1" w:rsidP="00074CB1">
      <w:pPr>
        <w:suppressAutoHyphens w:val="0"/>
        <w:ind w:left="1800"/>
        <w:jc w:val="center"/>
        <w:rPr>
          <w:b/>
          <w:sz w:val="28"/>
        </w:rPr>
      </w:pPr>
      <w:r>
        <w:rPr>
          <w:b/>
          <w:sz w:val="28"/>
        </w:rPr>
        <w:t xml:space="preserve">5. </w:t>
      </w:r>
      <w:r w:rsidR="00CE2C0D">
        <w:rPr>
          <w:b/>
          <w:sz w:val="28"/>
        </w:rPr>
        <w:t>Прогноз конечных результатов муниципальной программы</w:t>
      </w:r>
    </w:p>
    <w:p w:rsidR="00CE2C0D" w:rsidRPr="00074CB1" w:rsidRDefault="00CE2C0D" w:rsidP="00CE2C0D">
      <w:pPr>
        <w:pStyle w:val="17"/>
        <w:shd w:val="clear" w:color="auto" w:fill="auto"/>
        <w:spacing w:line="240" w:lineRule="auto"/>
        <w:ind w:firstLine="567"/>
        <w:rPr>
          <w:rFonts w:ascii="Times New Roman" w:hAnsi="Times New Roman" w:cs="Times New Roman"/>
          <w:sz w:val="28"/>
          <w:szCs w:val="28"/>
        </w:rPr>
      </w:pPr>
      <w:r w:rsidRPr="00074CB1">
        <w:rPr>
          <w:rFonts w:ascii="Times New Roman" w:hAnsi="Times New Roman" w:cs="Times New Roman"/>
          <w:sz w:val="28"/>
          <w:szCs w:val="28"/>
        </w:rPr>
        <w:t>Реализация программы должна привести к созданию комфортной среды обитания и жизнедеятельности для населения Северо-Енисейского района.</w:t>
      </w:r>
    </w:p>
    <w:p w:rsidR="00CE2C0D" w:rsidRPr="00074CB1" w:rsidRDefault="00CE2C0D" w:rsidP="00CE2C0D">
      <w:pPr>
        <w:pStyle w:val="17"/>
        <w:shd w:val="clear" w:color="auto" w:fill="auto"/>
        <w:spacing w:line="240" w:lineRule="auto"/>
        <w:ind w:firstLine="567"/>
        <w:rPr>
          <w:rFonts w:ascii="Times New Roman" w:hAnsi="Times New Roman" w:cs="Times New Roman"/>
          <w:sz w:val="28"/>
          <w:szCs w:val="28"/>
        </w:rPr>
      </w:pPr>
      <w:r w:rsidRPr="00074CB1">
        <w:rPr>
          <w:rFonts w:ascii="Times New Roman" w:hAnsi="Times New Roman" w:cs="Times New Roman"/>
          <w:sz w:val="28"/>
          <w:szCs w:val="28"/>
        </w:rPr>
        <w:t>В результате реализации программы необходимо довести состояние жилищно-коммунальной сферы до качественно нового уровня со следующими характеристиками:</w:t>
      </w:r>
    </w:p>
    <w:p w:rsidR="00CE2C0D" w:rsidRPr="00074CB1" w:rsidRDefault="00CE2C0D" w:rsidP="00CE2C0D">
      <w:pPr>
        <w:pStyle w:val="17"/>
        <w:shd w:val="clear" w:color="auto" w:fill="auto"/>
        <w:spacing w:line="240" w:lineRule="auto"/>
        <w:ind w:firstLine="567"/>
        <w:rPr>
          <w:rFonts w:ascii="Times New Roman" w:hAnsi="Times New Roman" w:cs="Times New Roman"/>
          <w:sz w:val="28"/>
          <w:szCs w:val="28"/>
        </w:rPr>
      </w:pPr>
      <w:r w:rsidRPr="00074CB1">
        <w:rPr>
          <w:rFonts w:ascii="Times New Roman" w:hAnsi="Times New Roman" w:cs="Times New Roman"/>
          <w:sz w:val="28"/>
          <w:szCs w:val="28"/>
        </w:rPr>
        <w:t xml:space="preserve">снижение уровня износа коммунальной инфраструктуры </w:t>
      </w:r>
      <w:proofErr w:type="gramStart"/>
      <w:r w:rsidRPr="00074CB1">
        <w:rPr>
          <w:rFonts w:ascii="Times New Roman" w:hAnsi="Times New Roman" w:cs="Times New Roman"/>
          <w:sz w:val="28"/>
          <w:szCs w:val="28"/>
        </w:rPr>
        <w:t>до</w:t>
      </w:r>
      <w:proofErr w:type="gramEnd"/>
      <w:r w:rsidRPr="00074CB1">
        <w:rPr>
          <w:rFonts w:ascii="Times New Roman" w:hAnsi="Times New Roman" w:cs="Times New Roman"/>
          <w:sz w:val="28"/>
          <w:szCs w:val="28"/>
        </w:rPr>
        <w:t xml:space="preserve"> нормативного;</w:t>
      </w:r>
    </w:p>
    <w:p w:rsidR="00CE2C0D" w:rsidRPr="00074CB1" w:rsidRDefault="00CE2C0D" w:rsidP="00CE2C0D">
      <w:pPr>
        <w:pStyle w:val="17"/>
        <w:shd w:val="clear" w:color="auto" w:fill="auto"/>
        <w:spacing w:line="240" w:lineRule="auto"/>
        <w:ind w:firstLine="567"/>
        <w:rPr>
          <w:rFonts w:ascii="Times New Roman" w:hAnsi="Times New Roman" w:cs="Times New Roman"/>
          <w:sz w:val="28"/>
          <w:szCs w:val="28"/>
        </w:rPr>
      </w:pPr>
      <w:r w:rsidRPr="00074CB1">
        <w:rPr>
          <w:rFonts w:ascii="Times New Roman" w:hAnsi="Times New Roman" w:cs="Times New Roman"/>
          <w:sz w:val="28"/>
          <w:szCs w:val="28"/>
        </w:rPr>
        <w:t>снижение уровня потерь при производстве, транспортировке и распределении коммунальных ресурсов;</w:t>
      </w:r>
    </w:p>
    <w:p w:rsidR="00CE2C0D" w:rsidRPr="00074CB1" w:rsidRDefault="00CE2C0D" w:rsidP="00CE2C0D">
      <w:pPr>
        <w:pStyle w:val="17"/>
        <w:shd w:val="clear" w:color="auto" w:fill="auto"/>
        <w:spacing w:line="240" w:lineRule="auto"/>
        <w:ind w:firstLine="567"/>
        <w:rPr>
          <w:rFonts w:ascii="Times New Roman" w:hAnsi="Times New Roman" w:cs="Times New Roman"/>
          <w:sz w:val="28"/>
          <w:szCs w:val="28"/>
        </w:rPr>
      </w:pPr>
      <w:r w:rsidRPr="00074CB1">
        <w:rPr>
          <w:rFonts w:ascii="Times New Roman" w:hAnsi="Times New Roman" w:cs="Times New Roman"/>
          <w:sz w:val="28"/>
          <w:szCs w:val="28"/>
        </w:rPr>
        <w:t>обеспечение доступности коммунально-бытовых услуг для населения Северо-Енисейского района.</w:t>
      </w:r>
    </w:p>
    <w:p w:rsidR="00CE2C0D" w:rsidRPr="00074CB1" w:rsidRDefault="00CE2C0D" w:rsidP="00CE2C0D">
      <w:pPr>
        <w:pStyle w:val="17"/>
        <w:shd w:val="clear" w:color="auto" w:fill="auto"/>
        <w:spacing w:line="240" w:lineRule="auto"/>
        <w:ind w:firstLine="567"/>
        <w:rPr>
          <w:rFonts w:ascii="Times New Roman" w:hAnsi="Times New Roman" w:cs="Times New Roman"/>
          <w:sz w:val="28"/>
          <w:szCs w:val="28"/>
        </w:rPr>
      </w:pPr>
      <w:r w:rsidRPr="00074CB1">
        <w:rPr>
          <w:rFonts w:ascii="Times New Roman" w:hAnsi="Times New Roman" w:cs="Times New Roman"/>
          <w:sz w:val="28"/>
          <w:szCs w:val="28"/>
        </w:rPr>
        <w:t>Ожидаемый социальный эффект от реализации мероприятий муниципальной программы:</w:t>
      </w:r>
    </w:p>
    <w:p w:rsidR="00CE2C0D" w:rsidRPr="00074CB1" w:rsidRDefault="00CE2C0D" w:rsidP="00CE2C0D">
      <w:pPr>
        <w:pStyle w:val="17"/>
        <w:shd w:val="clear" w:color="auto" w:fill="auto"/>
        <w:spacing w:line="240" w:lineRule="auto"/>
        <w:ind w:firstLine="567"/>
        <w:rPr>
          <w:rFonts w:ascii="Times New Roman" w:hAnsi="Times New Roman" w:cs="Times New Roman"/>
          <w:sz w:val="28"/>
          <w:szCs w:val="28"/>
        </w:rPr>
      </w:pPr>
      <w:r w:rsidRPr="00074CB1">
        <w:rPr>
          <w:rFonts w:ascii="Times New Roman" w:hAnsi="Times New Roman" w:cs="Times New Roman"/>
          <w:sz w:val="28"/>
          <w:szCs w:val="28"/>
        </w:rPr>
        <w:t>обеспечение безаварийного функционирования жилых домов и объектов коммунальной инфраструктуры;</w:t>
      </w:r>
    </w:p>
    <w:p w:rsidR="00CE2C0D" w:rsidRPr="00074CB1" w:rsidRDefault="00CE2C0D" w:rsidP="00CE2C0D">
      <w:pPr>
        <w:pStyle w:val="17"/>
        <w:shd w:val="clear" w:color="auto" w:fill="auto"/>
        <w:spacing w:line="240" w:lineRule="auto"/>
        <w:ind w:firstLine="567"/>
        <w:rPr>
          <w:rFonts w:ascii="Times New Roman" w:hAnsi="Times New Roman" w:cs="Times New Roman"/>
          <w:sz w:val="28"/>
          <w:szCs w:val="28"/>
        </w:rPr>
      </w:pPr>
      <w:r w:rsidRPr="00074CB1">
        <w:rPr>
          <w:rFonts w:ascii="Times New Roman" w:hAnsi="Times New Roman" w:cs="Times New Roman"/>
          <w:sz w:val="28"/>
          <w:szCs w:val="28"/>
        </w:rPr>
        <w:t>создание безопасных и комфортных условий проживания.</w:t>
      </w:r>
    </w:p>
    <w:p w:rsidR="00CE2C0D" w:rsidRPr="00074CB1" w:rsidRDefault="00CE2C0D" w:rsidP="00CE2C0D">
      <w:pPr>
        <w:pStyle w:val="17"/>
        <w:shd w:val="clear" w:color="auto" w:fill="auto"/>
        <w:spacing w:line="240" w:lineRule="auto"/>
        <w:ind w:firstLine="567"/>
        <w:rPr>
          <w:rFonts w:ascii="Times New Roman" w:hAnsi="Times New Roman" w:cs="Times New Roman"/>
          <w:sz w:val="28"/>
          <w:szCs w:val="28"/>
        </w:rPr>
      </w:pPr>
    </w:p>
    <w:p w:rsidR="00074CB1" w:rsidRDefault="00074CB1" w:rsidP="00074CB1">
      <w:pPr>
        <w:widowControl w:val="0"/>
        <w:suppressAutoHyphens w:val="0"/>
        <w:autoSpaceDE w:val="0"/>
        <w:autoSpaceDN w:val="0"/>
        <w:adjustRightInd w:val="0"/>
        <w:spacing w:line="276" w:lineRule="auto"/>
        <w:jc w:val="center"/>
        <w:rPr>
          <w:b/>
          <w:sz w:val="28"/>
          <w:szCs w:val="28"/>
        </w:rPr>
      </w:pPr>
      <w:r>
        <w:rPr>
          <w:b/>
          <w:sz w:val="28"/>
        </w:rPr>
        <w:t xml:space="preserve">6. </w:t>
      </w:r>
      <w:r w:rsidRPr="00EB1B9B">
        <w:rPr>
          <w:b/>
          <w:sz w:val="28"/>
          <w:szCs w:val="28"/>
        </w:rPr>
        <w:t>Перечень подпрограмм с указанием сроков их реализации и ожидаемых результатов</w:t>
      </w:r>
    </w:p>
    <w:p w:rsidR="00074CB1" w:rsidRPr="00EB1B9B" w:rsidRDefault="00074CB1" w:rsidP="00074CB1">
      <w:pPr>
        <w:widowControl w:val="0"/>
        <w:autoSpaceDE w:val="0"/>
        <w:autoSpaceDN w:val="0"/>
        <w:adjustRightInd w:val="0"/>
        <w:rPr>
          <w:b/>
          <w:sz w:val="28"/>
          <w:szCs w:val="28"/>
        </w:rPr>
      </w:pPr>
    </w:p>
    <w:p w:rsidR="00074CB1" w:rsidRDefault="00074CB1" w:rsidP="00074CB1">
      <w:pPr>
        <w:autoSpaceDE w:val="0"/>
        <w:autoSpaceDN w:val="0"/>
        <w:adjustRightInd w:val="0"/>
        <w:ind w:firstLine="709"/>
        <w:jc w:val="both"/>
        <w:rPr>
          <w:sz w:val="28"/>
          <w:szCs w:val="28"/>
        </w:rPr>
      </w:pPr>
      <w:r w:rsidRPr="0019659C">
        <w:rPr>
          <w:sz w:val="28"/>
          <w:szCs w:val="28"/>
        </w:rPr>
        <w:lastRenderedPageBreak/>
        <w:t>Подпрограммы с указанием сроков их реализации и ожидаемых результатов утверждены приложения</w:t>
      </w:r>
      <w:r>
        <w:rPr>
          <w:sz w:val="28"/>
          <w:szCs w:val="28"/>
        </w:rPr>
        <w:t>ми</w:t>
      </w:r>
      <w:r w:rsidRPr="0019659C">
        <w:rPr>
          <w:sz w:val="28"/>
          <w:szCs w:val="28"/>
        </w:rPr>
        <w:t xml:space="preserve"> № 3-</w:t>
      </w:r>
      <w:r w:rsidR="005625AD">
        <w:rPr>
          <w:sz w:val="28"/>
          <w:szCs w:val="28"/>
        </w:rPr>
        <w:t>6</w:t>
      </w:r>
      <w:r w:rsidRPr="0019659C">
        <w:rPr>
          <w:sz w:val="28"/>
          <w:szCs w:val="28"/>
        </w:rPr>
        <w:t xml:space="preserve"> к </w:t>
      </w:r>
      <w:r>
        <w:rPr>
          <w:sz w:val="28"/>
          <w:szCs w:val="28"/>
        </w:rPr>
        <w:t>П</w:t>
      </w:r>
      <w:r w:rsidRPr="0019659C">
        <w:rPr>
          <w:sz w:val="28"/>
          <w:szCs w:val="28"/>
        </w:rPr>
        <w:t>рограмме.</w:t>
      </w:r>
    </w:p>
    <w:p w:rsidR="00CE2C0D" w:rsidRDefault="00CE2C0D" w:rsidP="00074CB1">
      <w:pPr>
        <w:suppressAutoHyphens w:val="0"/>
        <w:ind w:left="567"/>
        <w:jc w:val="center"/>
        <w:rPr>
          <w:b/>
          <w:sz w:val="28"/>
          <w:szCs w:val="28"/>
        </w:rPr>
      </w:pPr>
    </w:p>
    <w:p w:rsidR="00E34617" w:rsidRPr="00EB1B9B" w:rsidRDefault="00CE2C0D" w:rsidP="00E34617">
      <w:pPr>
        <w:pStyle w:val="af2"/>
        <w:tabs>
          <w:tab w:val="left" w:pos="851"/>
        </w:tabs>
        <w:jc w:val="center"/>
        <w:rPr>
          <w:b/>
          <w:sz w:val="28"/>
          <w:szCs w:val="28"/>
          <w:lang w:eastAsia="ru-RU"/>
        </w:rPr>
      </w:pPr>
      <w:r w:rsidRPr="0032536E">
        <w:rPr>
          <w:b/>
          <w:sz w:val="28"/>
          <w:szCs w:val="28"/>
        </w:rPr>
        <w:t xml:space="preserve">7. </w:t>
      </w:r>
      <w:r w:rsidR="00E34617" w:rsidRPr="00EB1B9B">
        <w:rPr>
          <w:b/>
          <w:sz w:val="28"/>
          <w:szCs w:val="28"/>
          <w:lang w:eastAsia="ru-RU"/>
        </w:rPr>
        <w:t>Информация о ресурсном обеспечении и прогнозной оценке</w:t>
      </w:r>
      <w:r w:rsidR="00E34617">
        <w:rPr>
          <w:b/>
          <w:sz w:val="28"/>
          <w:szCs w:val="28"/>
          <w:lang w:eastAsia="ru-RU"/>
        </w:rPr>
        <w:t xml:space="preserve"> </w:t>
      </w:r>
      <w:r w:rsidR="00E34617" w:rsidRPr="00EB1B9B">
        <w:rPr>
          <w:b/>
          <w:sz w:val="28"/>
          <w:szCs w:val="28"/>
          <w:lang w:eastAsia="ru-RU"/>
        </w:rPr>
        <w:t xml:space="preserve">расходов на реализацию целей </w:t>
      </w:r>
      <w:r w:rsidR="00E34617">
        <w:rPr>
          <w:b/>
          <w:sz w:val="28"/>
          <w:szCs w:val="28"/>
          <w:lang w:eastAsia="ru-RU"/>
        </w:rPr>
        <w:t>муниципальной программы</w:t>
      </w:r>
    </w:p>
    <w:p w:rsidR="00E34617" w:rsidRDefault="00E34617" w:rsidP="00E34617">
      <w:pPr>
        <w:autoSpaceDE w:val="0"/>
        <w:autoSpaceDN w:val="0"/>
        <w:adjustRightInd w:val="0"/>
        <w:ind w:firstLine="708"/>
        <w:jc w:val="both"/>
        <w:rPr>
          <w:sz w:val="28"/>
          <w:szCs w:val="28"/>
        </w:rPr>
      </w:pPr>
      <w:r>
        <w:rPr>
          <w:sz w:val="28"/>
          <w:szCs w:val="28"/>
        </w:rPr>
        <w:t>Источниками финансирования мероприятий муниципальной программы являются средства бюджета Северо-Енисейского района, включая предоставляемые бюджету Северо-Енисейского района средства бюджета Красноярского края.</w:t>
      </w:r>
    </w:p>
    <w:p w:rsidR="00E34617" w:rsidRPr="00720715" w:rsidRDefault="00E34617" w:rsidP="00E34617">
      <w:pPr>
        <w:autoSpaceDE w:val="0"/>
        <w:autoSpaceDN w:val="0"/>
        <w:adjustRightInd w:val="0"/>
        <w:ind w:firstLine="708"/>
        <w:jc w:val="both"/>
        <w:rPr>
          <w:sz w:val="28"/>
          <w:szCs w:val="28"/>
        </w:rPr>
      </w:pPr>
      <w:r w:rsidRPr="00720715">
        <w:rPr>
          <w:sz w:val="28"/>
          <w:szCs w:val="28"/>
        </w:rPr>
        <w:t>Информация о ресур</w:t>
      </w:r>
      <w:r>
        <w:rPr>
          <w:sz w:val="28"/>
          <w:szCs w:val="28"/>
        </w:rPr>
        <w:t xml:space="preserve">сном обеспечении муниципальной </w:t>
      </w:r>
      <w:r w:rsidRPr="00720715">
        <w:rPr>
          <w:sz w:val="28"/>
          <w:szCs w:val="28"/>
        </w:rPr>
        <w:t xml:space="preserve">программы и прогнозной оценке расходов на реализацию целей муниципальной программы приведена в приложении № </w:t>
      </w:r>
      <w:r w:rsidR="00964D2E">
        <w:rPr>
          <w:sz w:val="28"/>
          <w:szCs w:val="28"/>
        </w:rPr>
        <w:t>1</w:t>
      </w:r>
      <w:r>
        <w:rPr>
          <w:sz w:val="28"/>
          <w:szCs w:val="28"/>
        </w:rPr>
        <w:t xml:space="preserve"> к Программе</w:t>
      </w:r>
      <w:r w:rsidRPr="00720715">
        <w:rPr>
          <w:sz w:val="28"/>
          <w:szCs w:val="28"/>
        </w:rPr>
        <w:t>.</w:t>
      </w:r>
    </w:p>
    <w:p w:rsidR="00CE2C0D" w:rsidRDefault="00CE2C0D" w:rsidP="004232BB">
      <w:pPr>
        <w:autoSpaceDE w:val="0"/>
        <w:autoSpaceDN w:val="0"/>
        <w:adjustRightInd w:val="0"/>
        <w:ind w:firstLine="567"/>
        <w:jc w:val="both"/>
        <w:rPr>
          <w:sz w:val="28"/>
          <w:szCs w:val="28"/>
        </w:rPr>
      </w:pPr>
    </w:p>
    <w:p w:rsidR="0047086D" w:rsidRDefault="0047086D" w:rsidP="004232BB">
      <w:pPr>
        <w:widowControl w:val="0"/>
        <w:autoSpaceDE w:val="0"/>
        <w:autoSpaceDN w:val="0"/>
        <w:adjustRightInd w:val="0"/>
        <w:ind w:left="1211"/>
        <w:jc w:val="both"/>
        <w:rPr>
          <w:b/>
          <w:sz w:val="28"/>
          <w:szCs w:val="28"/>
        </w:rPr>
      </w:pPr>
    </w:p>
    <w:p w:rsidR="004232BB" w:rsidRPr="00EB6210" w:rsidRDefault="004232BB" w:rsidP="004232BB">
      <w:pPr>
        <w:ind w:firstLine="709"/>
        <w:jc w:val="both"/>
        <w:rPr>
          <w:sz w:val="28"/>
          <w:szCs w:val="28"/>
        </w:rPr>
      </w:pPr>
    </w:p>
    <w:p w:rsidR="004232BB" w:rsidRDefault="004232BB" w:rsidP="004232BB">
      <w:pPr>
        <w:pStyle w:val="ConsPlusNormal"/>
        <w:ind w:left="8460"/>
        <w:outlineLvl w:val="2"/>
        <w:rPr>
          <w:rFonts w:ascii="Times New Roman" w:hAnsi="Times New Roman" w:cs="Times New Roman"/>
          <w:sz w:val="24"/>
          <w:szCs w:val="24"/>
        </w:rPr>
        <w:sectPr w:rsidR="004232BB" w:rsidSect="006C150B">
          <w:pgSz w:w="11906" w:h="16838"/>
          <w:pgMar w:top="567" w:right="851" w:bottom="1134" w:left="1418" w:header="709" w:footer="709" w:gutter="0"/>
          <w:cols w:space="708"/>
          <w:docGrid w:linePitch="360"/>
        </w:sectPr>
      </w:pPr>
    </w:p>
    <w:p w:rsidR="004232BB" w:rsidRPr="000872CB" w:rsidRDefault="00E34617" w:rsidP="004232BB">
      <w:pPr>
        <w:pStyle w:val="ConsPlusNormal"/>
        <w:ind w:left="9923" w:firstLine="0"/>
        <w:outlineLvl w:val="2"/>
        <w:rPr>
          <w:rFonts w:ascii="Times New Roman" w:hAnsi="Times New Roman" w:cs="Times New Roman"/>
          <w:sz w:val="18"/>
          <w:szCs w:val="18"/>
        </w:rPr>
      </w:pPr>
      <w:r>
        <w:rPr>
          <w:rFonts w:ascii="Times New Roman" w:hAnsi="Times New Roman" w:cs="Times New Roman"/>
          <w:sz w:val="24"/>
          <w:szCs w:val="24"/>
        </w:rPr>
        <w:lastRenderedPageBreak/>
        <w:t>Приложение №1</w:t>
      </w:r>
      <w:r w:rsidRPr="00764584">
        <w:rPr>
          <w:rFonts w:ascii="Times New Roman" w:hAnsi="Times New Roman" w:cs="Times New Roman"/>
          <w:sz w:val="24"/>
          <w:szCs w:val="24"/>
        </w:rPr>
        <w:t xml:space="preserve"> </w:t>
      </w:r>
      <w:r>
        <w:rPr>
          <w:rFonts w:ascii="Times New Roman" w:hAnsi="Times New Roman" w:cs="Times New Roman"/>
          <w:sz w:val="24"/>
          <w:szCs w:val="24"/>
        </w:rPr>
        <w:t xml:space="preserve">к </w:t>
      </w:r>
      <w:r w:rsidRPr="00764584">
        <w:rPr>
          <w:rFonts w:ascii="Times New Roman" w:hAnsi="Times New Roman" w:cs="Times New Roman"/>
          <w:sz w:val="24"/>
          <w:szCs w:val="24"/>
        </w:rPr>
        <w:t>Паспорту муниципальной программы «Реформирование и модернизация жилищно-коммунального хозяйства и повышение энергетической эффективности»</w:t>
      </w:r>
    </w:p>
    <w:p w:rsidR="004232BB" w:rsidRPr="000872CB" w:rsidRDefault="004232BB" w:rsidP="004232BB">
      <w:pPr>
        <w:pStyle w:val="ConsPlusNormal"/>
        <w:jc w:val="right"/>
        <w:rPr>
          <w:rFonts w:ascii="Times New Roman" w:hAnsi="Times New Roman" w:cs="Times New Roman"/>
          <w:sz w:val="18"/>
          <w:szCs w:val="18"/>
        </w:rPr>
      </w:pPr>
    </w:p>
    <w:p w:rsidR="00257EF4" w:rsidRPr="0047086D" w:rsidRDefault="00257EF4" w:rsidP="00257EF4">
      <w:pPr>
        <w:jc w:val="center"/>
        <w:rPr>
          <w:sz w:val="28"/>
          <w:szCs w:val="28"/>
        </w:rPr>
      </w:pPr>
    </w:p>
    <w:p w:rsidR="00257EF4" w:rsidRPr="0047086D" w:rsidRDefault="00257EF4" w:rsidP="00257EF4">
      <w:pPr>
        <w:jc w:val="center"/>
        <w:rPr>
          <w:sz w:val="28"/>
          <w:szCs w:val="28"/>
        </w:rPr>
      </w:pPr>
      <w:r w:rsidRPr="0047086D">
        <w:rPr>
          <w:sz w:val="28"/>
          <w:szCs w:val="28"/>
        </w:rPr>
        <w:t xml:space="preserve">Перечень целевых показателей программы, с указанием планируемых </w:t>
      </w:r>
    </w:p>
    <w:p w:rsidR="00257EF4" w:rsidRPr="0047086D" w:rsidRDefault="00257EF4" w:rsidP="00257EF4">
      <w:pPr>
        <w:jc w:val="center"/>
        <w:rPr>
          <w:sz w:val="28"/>
          <w:szCs w:val="28"/>
        </w:rPr>
      </w:pPr>
      <w:r w:rsidRPr="0047086D">
        <w:rPr>
          <w:sz w:val="28"/>
          <w:szCs w:val="28"/>
        </w:rPr>
        <w:t>к достижению значений в результате реализации программы</w:t>
      </w:r>
    </w:p>
    <w:p w:rsidR="00257EF4" w:rsidRPr="0047086D" w:rsidRDefault="00257EF4" w:rsidP="00257EF4">
      <w:pPr>
        <w:pStyle w:val="ConsPlusNormal"/>
        <w:rPr>
          <w:rFonts w:ascii="Times New Roman" w:hAnsi="Times New Roman" w:cs="Times New Roman"/>
          <w:sz w:val="28"/>
          <w:szCs w:val="28"/>
        </w:rPr>
      </w:pPr>
    </w:p>
    <w:tbl>
      <w:tblPr>
        <w:tblW w:w="512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3407"/>
        <w:gridCol w:w="995"/>
        <w:gridCol w:w="998"/>
        <w:gridCol w:w="1276"/>
        <w:gridCol w:w="1416"/>
        <w:gridCol w:w="1279"/>
        <w:gridCol w:w="1276"/>
        <w:gridCol w:w="1276"/>
        <w:gridCol w:w="1240"/>
        <w:gridCol w:w="1168"/>
        <w:gridCol w:w="16"/>
        <w:gridCol w:w="1260"/>
      </w:tblGrid>
      <w:tr w:rsidR="00177248" w:rsidRPr="0047086D" w:rsidTr="00DB5101">
        <w:tc>
          <w:tcPr>
            <w:tcW w:w="217" w:type="pct"/>
            <w:vMerge w:val="restart"/>
            <w:vAlign w:val="center"/>
          </w:tcPr>
          <w:p w:rsidR="00257EF4" w:rsidRPr="0047086D" w:rsidRDefault="00257EF4" w:rsidP="00411D7F">
            <w:pPr>
              <w:jc w:val="center"/>
              <w:rPr>
                <w:lang w:eastAsia="ru-RU"/>
              </w:rPr>
            </w:pPr>
            <w:r w:rsidRPr="0047086D">
              <w:rPr>
                <w:lang w:eastAsia="ru-RU"/>
              </w:rPr>
              <w:t xml:space="preserve">№ </w:t>
            </w:r>
            <w:proofErr w:type="gramStart"/>
            <w:r w:rsidRPr="0047086D">
              <w:rPr>
                <w:lang w:eastAsia="ru-RU"/>
              </w:rPr>
              <w:t>п</w:t>
            </w:r>
            <w:proofErr w:type="gramEnd"/>
            <w:r w:rsidRPr="0047086D">
              <w:rPr>
                <w:lang w:eastAsia="ru-RU"/>
              </w:rPr>
              <w:t>/п</w:t>
            </w:r>
          </w:p>
        </w:tc>
        <w:tc>
          <w:tcPr>
            <w:tcW w:w="1044" w:type="pct"/>
            <w:vMerge w:val="restart"/>
            <w:vAlign w:val="center"/>
          </w:tcPr>
          <w:p w:rsidR="00257EF4" w:rsidRPr="0047086D" w:rsidRDefault="0047086D" w:rsidP="00E34617">
            <w:pPr>
              <w:jc w:val="center"/>
              <w:rPr>
                <w:lang w:eastAsia="ru-RU"/>
              </w:rPr>
            </w:pPr>
            <w:r>
              <w:t xml:space="preserve">Цели, </w:t>
            </w:r>
            <w:r w:rsidR="00257EF4" w:rsidRPr="0047086D">
              <w:t>целевые показатели</w:t>
            </w:r>
          </w:p>
        </w:tc>
        <w:tc>
          <w:tcPr>
            <w:tcW w:w="305" w:type="pct"/>
            <w:vMerge w:val="restart"/>
            <w:vAlign w:val="center"/>
          </w:tcPr>
          <w:p w:rsidR="00257EF4" w:rsidRPr="0047086D" w:rsidRDefault="00257EF4" w:rsidP="00E34617">
            <w:pPr>
              <w:jc w:val="center"/>
            </w:pPr>
            <w:r w:rsidRPr="0047086D">
              <w:t>Единица измерения</w:t>
            </w:r>
          </w:p>
        </w:tc>
        <w:tc>
          <w:tcPr>
            <w:tcW w:w="306" w:type="pct"/>
            <w:vMerge w:val="restart"/>
            <w:vAlign w:val="center"/>
          </w:tcPr>
          <w:p w:rsidR="00257EF4" w:rsidRPr="0047086D" w:rsidRDefault="00257EF4" w:rsidP="00411D7F">
            <w:pPr>
              <w:jc w:val="center"/>
            </w:pPr>
            <w:r w:rsidRPr="0047086D">
              <w:t>2013 год</w:t>
            </w:r>
          </w:p>
        </w:tc>
        <w:tc>
          <w:tcPr>
            <w:tcW w:w="3128" w:type="pct"/>
            <w:gridSpan w:val="9"/>
            <w:vAlign w:val="center"/>
          </w:tcPr>
          <w:p w:rsidR="00257EF4" w:rsidRPr="0047086D" w:rsidRDefault="00257EF4" w:rsidP="00411D7F">
            <w:pPr>
              <w:jc w:val="center"/>
              <w:rPr>
                <w:lang w:eastAsia="ru-RU"/>
              </w:rPr>
            </w:pPr>
            <w:r w:rsidRPr="0047086D">
              <w:t>Годы реализации программы</w:t>
            </w:r>
          </w:p>
        </w:tc>
      </w:tr>
      <w:tr w:rsidR="00257EF4" w:rsidRPr="0047086D" w:rsidTr="00DB5101">
        <w:tc>
          <w:tcPr>
            <w:tcW w:w="217" w:type="pct"/>
            <w:vMerge/>
            <w:vAlign w:val="center"/>
          </w:tcPr>
          <w:p w:rsidR="00257EF4" w:rsidRPr="0047086D" w:rsidRDefault="00257EF4" w:rsidP="00411D7F">
            <w:pPr>
              <w:jc w:val="center"/>
              <w:rPr>
                <w:lang w:eastAsia="ru-RU"/>
              </w:rPr>
            </w:pPr>
          </w:p>
        </w:tc>
        <w:tc>
          <w:tcPr>
            <w:tcW w:w="1044" w:type="pct"/>
            <w:vMerge/>
            <w:vAlign w:val="center"/>
          </w:tcPr>
          <w:p w:rsidR="00257EF4" w:rsidRPr="0047086D" w:rsidRDefault="00257EF4" w:rsidP="00411D7F">
            <w:pPr>
              <w:jc w:val="center"/>
              <w:rPr>
                <w:lang w:eastAsia="ru-RU"/>
              </w:rPr>
            </w:pPr>
          </w:p>
        </w:tc>
        <w:tc>
          <w:tcPr>
            <w:tcW w:w="305" w:type="pct"/>
            <w:vMerge/>
            <w:vAlign w:val="center"/>
          </w:tcPr>
          <w:p w:rsidR="00257EF4" w:rsidRPr="0047086D" w:rsidRDefault="00257EF4" w:rsidP="00411D7F">
            <w:pPr>
              <w:jc w:val="center"/>
            </w:pPr>
          </w:p>
        </w:tc>
        <w:tc>
          <w:tcPr>
            <w:tcW w:w="306" w:type="pct"/>
            <w:vMerge/>
            <w:vAlign w:val="center"/>
          </w:tcPr>
          <w:p w:rsidR="00257EF4" w:rsidRPr="0047086D" w:rsidRDefault="00257EF4" w:rsidP="00411D7F">
            <w:pPr>
              <w:jc w:val="center"/>
            </w:pPr>
          </w:p>
        </w:tc>
        <w:tc>
          <w:tcPr>
            <w:tcW w:w="391" w:type="pct"/>
            <w:vMerge w:val="restart"/>
            <w:vAlign w:val="center"/>
          </w:tcPr>
          <w:p w:rsidR="00257EF4" w:rsidRPr="0047086D" w:rsidRDefault="00257EF4" w:rsidP="00257EF4">
            <w:pPr>
              <w:jc w:val="center"/>
            </w:pPr>
            <w:r w:rsidRPr="0047086D">
              <w:t>2014 год</w:t>
            </w:r>
          </w:p>
        </w:tc>
        <w:tc>
          <w:tcPr>
            <w:tcW w:w="434" w:type="pct"/>
            <w:vMerge w:val="restart"/>
            <w:vAlign w:val="center"/>
          </w:tcPr>
          <w:p w:rsidR="00257EF4" w:rsidRPr="0047086D" w:rsidRDefault="00257EF4" w:rsidP="00411D7F">
            <w:pPr>
              <w:jc w:val="center"/>
            </w:pPr>
            <w:r w:rsidRPr="0047086D">
              <w:t>2015 год</w:t>
            </w:r>
          </w:p>
        </w:tc>
        <w:tc>
          <w:tcPr>
            <w:tcW w:w="392" w:type="pct"/>
            <w:vMerge w:val="restart"/>
            <w:vAlign w:val="center"/>
          </w:tcPr>
          <w:p w:rsidR="00257EF4" w:rsidRPr="0047086D" w:rsidRDefault="00257EF4" w:rsidP="00411D7F">
            <w:pPr>
              <w:jc w:val="center"/>
            </w:pPr>
            <w:r w:rsidRPr="0047086D">
              <w:t>2016 год</w:t>
            </w:r>
          </w:p>
        </w:tc>
        <w:tc>
          <w:tcPr>
            <w:tcW w:w="391" w:type="pct"/>
            <w:vMerge w:val="restart"/>
            <w:vAlign w:val="center"/>
          </w:tcPr>
          <w:p w:rsidR="00257EF4" w:rsidRPr="0047086D" w:rsidRDefault="00257EF4" w:rsidP="00411D7F">
            <w:pPr>
              <w:jc w:val="center"/>
              <w:rPr>
                <w:lang w:eastAsia="ru-RU"/>
              </w:rPr>
            </w:pPr>
            <w:r w:rsidRPr="0047086D">
              <w:rPr>
                <w:lang w:eastAsia="ru-RU"/>
              </w:rPr>
              <w:t>2017 год</w:t>
            </w:r>
          </w:p>
        </w:tc>
        <w:tc>
          <w:tcPr>
            <w:tcW w:w="391" w:type="pct"/>
            <w:vMerge w:val="restart"/>
            <w:vAlign w:val="center"/>
          </w:tcPr>
          <w:p w:rsidR="00257EF4" w:rsidRPr="0047086D" w:rsidRDefault="00257EF4" w:rsidP="00411D7F">
            <w:pPr>
              <w:jc w:val="center"/>
              <w:rPr>
                <w:lang w:eastAsia="ru-RU"/>
              </w:rPr>
            </w:pPr>
            <w:r w:rsidRPr="0047086D">
              <w:t>2018 год</w:t>
            </w:r>
          </w:p>
        </w:tc>
        <w:tc>
          <w:tcPr>
            <w:tcW w:w="380" w:type="pct"/>
            <w:vMerge w:val="restart"/>
            <w:vAlign w:val="center"/>
          </w:tcPr>
          <w:p w:rsidR="00257EF4" w:rsidRPr="0047086D" w:rsidRDefault="00257EF4" w:rsidP="00411D7F">
            <w:pPr>
              <w:jc w:val="center"/>
              <w:rPr>
                <w:lang w:eastAsia="ru-RU"/>
              </w:rPr>
            </w:pPr>
            <w:r w:rsidRPr="0047086D">
              <w:t>2019 год</w:t>
            </w:r>
          </w:p>
        </w:tc>
        <w:tc>
          <w:tcPr>
            <w:tcW w:w="749" w:type="pct"/>
            <w:gridSpan w:val="3"/>
            <w:vAlign w:val="center"/>
          </w:tcPr>
          <w:p w:rsidR="00257EF4" w:rsidRPr="0047086D" w:rsidRDefault="00257EF4" w:rsidP="00411D7F">
            <w:pPr>
              <w:jc w:val="center"/>
            </w:pPr>
            <w:r w:rsidRPr="0047086D">
              <w:t>Годы до конца реализации программы в пятилетнем интервале</w:t>
            </w:r>
          </w:p>
        </w:tc>
      </w:tr>
      <w:tr w:rsidR="00257EF4" w:rsidRPr="0047086D" w:rsidTr="00DB5101">
        <w:trPr>
          <w:trHeight w:val="819"/>
        </w:trPr>
        <w:tc>
          <w:tcPr>
            <w:tcW w:w="217" w:type="pct"/>
            <w:vMerge/>
          </w:tcPr>
          <w:p w:rsidR="00257EF4" w:rsidRPr="0047086D" w:rsidRDefault="00257EF4" w:rsidP="00411D7F">
            <w:pPr>
              <w:jc w:val="center"/>
            </w:pPr>
          </w:p>
        </w:tc>
        <w:tc>
          <w:tcPr>
            <w:tcW w:w="1044" w:type="pct"/>
            <w:vMerge/>
          </w:tcPr>
          <w:p w:rsidR="00257EF4" w:rsidRPr="0047086D" w:rsidRDefault="00257EF4" w:rsidP="00411D7F">
            <w:pPr>
              <w:jc w:val="center"/>
            </w:pPr>
          </w:p>
        </w:tc>
        <w:tc>
          <w:tcPr>
            <w:tcW w:w="305" w:type="pct"/>
            <w:vMerge/>
          </w:tcPr>
          <w:p w:rsidR="00257EF4" w:rsidRPr="0047086D" w:rsidRDefault="00257EF4" w:rsidP="00411D7F">
            <w:pPr>
              <w:jc w:val="center"/>
            </w:pPr>
          </w:p>
        </w:tc>
        <w:tc>
          <w:tcPr>
            <w:tcW w:w="306" w:type="pct"/>
            <w:vMerge/>
          </w:tcPr>
          <w:p w:rsidR="00257EF4" w:rsidRPr="0047086D" w:rsidRDefault="00257EF4" w:rsidP="00411D7F">
            <w:pPr>
              <w:jc w:val="center"/>
            </w:pPr>
          </w:p>
        </w:tc>
        <w:tc>
          <w:tcPr>
            <w:tcW w:w="391" w:type="pct"/>
            <w:vMerge/>
          </w:tcPr>
          <w:p w:rsidR="00257EF4" w:rsidRPr="0047086D" w:rsidRDefault="00257EF4" w:rsidP="00411D7F">
            <w:pPr>
              <w:jc w:val="center"/>
            </w:pPr>
          </w:p>
        </w:tc>
        <w:tc>
          <w:tcPr>
            <w:tcW w:w="434" w:type="pct"/>
            <w:vMerge/>
          </w:tcPr>
          <w:p w:rsidR="00257EF4" w:rsidRPr="0047086D" w:rsidRDefault="00257EF4" w:rsidP="00411D7F">
            <w:pPr>
              <w:jc w:val="center"/>
            </w:pPr>
          </w:p>
        </w:tc>
        <w:tc>
          <w:tcPr>
            <w:tcW w:w="392" w:type="pct"/>
            <w:vMerge/>
          </w:tcPr>
          <w:p w:rsidR="00257EF4" w:rsidRPr="0047086D" w:rsidRDefault="00257EF4" w:rsidP="00411D7F">
            <w:pPr>
              <w:jc w:val="center"/>
            </w:pPr>
          </w:p>
        </w:tc>
        <w:tc>
          <w:tcPr>
            <w:tcW w:w="391" w:type="pct"/>
            <w:vMerge/>
          </w:tcPr>
          <w:p w:rsidR="00257EF4" w:rsidRPr="0047086D" w:rsidRDefault="00257EF4" w:rsidP="00411D7F">
            <w:pPr>
              <w:jc w:val="center"/>
            </w:pPr>
          </w:p>
        </w:tc>
        <w:tc>
          <w:tcPr>
            <w:tcW w:w="391" w:type="pct"/>
            <w:vMerge/>
          </w:tcPr>
          <w:p w:rsidR="00257EF4" w:rsidRPr="0047086D" w:rsidRDefault="00257EF4" w:rsidP="00411D7F">
            <w:pPr>
              <w:jc w:val="center"/>
            </w:pPr>
          </w:p>
        </w:tc>
        <w:tc>
          <w:tcPr>
            <w:tcW w:w="380" w:type="pct"/>
            <w:vMerge/>
          </w:tcPr>
          <w:p w:rsidR="00257EF4" w:rsidRPr="0047086D" w:rsidRDefault="00257EF4" w:rsidP="00411D7F">
            <w:pPr>
              <w:jc w:val="center"/>
            </w:pPr>
          </w:p>
        </w:tc>
        <w:tc>
          <w:tcPr>
            <w:tcW w:w="358" w:type="pct"/>
          </w:tcPr>
          <w:p w:rsidR="00257EF4" w:rsidRPr="0047086D" w:rsidRDefault="00E34617" w:rsidP="00E34617">
            <w:pPr>
              <w:jc w:val="center"/>
            </w:pPr>
            <w:r>
              <w:t>2020-</w:t>
            </w:r>
            <w:r w:rsidR="00257EF4" w:rsidRPr="0047086D">
              <w:t>202</w:t>
            </w:r>
            <w:r>
              <w:t>5</w:t>
            </w:r>
            <w:r w:rsidR="00257EF4" w:rsidRPr="0047086D">
              <w:t xml:space="preserve"> год</w:t>
            </w:r>
            <w:r>
              <w:t>ы</w:t>
            </w:r>
          </w:p>
        </w:tc>
        <w:tc>
          <w:tcPr>
            <w:tcW w:w="391" w:type="pct"/>
            <w:gridSpan w:val="2"/>
          </w:tcPr>
          <w:p w:rsidR="00257EF4" w:rsidRPr="0047086D" w:rsidRDefault="00E34617" w:rsidP="00257EF4">
            <w:pPr>
              <w:jc w:val="center"/>
            </w:pPr>
            <w:r>
              <w:t>2025-</w:t>
            </w:r>
            <w:r w:rsidR="00257EF4" w:rsidRPr="0047086D">
              <w:t>2030 год</w:t>
            </w:r>
            <w:r>
              <w:t>ы</w:t>
            </w:r>
          </w:p>
        </w:tc>
      </w:tr>
      <w:tr w:rsidR="00842A3E" w:rsidRPr="0047086D" w:rsidTr="00177248">
        <w:tc>
          <w:tcPr>
            <w:tcW w:w="5000" w:type="pct"/>
            <w:gridSpan w:val="13"/>
          </w:tcPr>
          <w:p w:rsidR="00842A3E" w:rsidRPr="0047086D" w:rsidRDefault="00E34617" w:rsidP="00842A3E">
            <w:r w:rsidRPr="00D610BC">
              <w:rPr>
                <w:sz w:val="22"/>
                <w:szCs w:val="22"/>
              </w:rPr>
              <w:t xml:space="preserve">Цель 1: </w:t>
            </w:r>
            <w:r w:rsidRPr="00D610BC">
              <w:rPr>
                <w:sz w:val="22"/>
                <w:szCs w:val="22"/>
                <w:lang w:eastAsia="ru-RU"/>
              </w:rPr>
              <w:t>Обеспечение населения района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tc>
      </w:tr>
      <w:tr w:rsidR="00E34617" w:rsidRPr="00ED216B" w:rsidTr="00DB5101">
        <w:tc>
          <w:tcPr>
            <w:tcW w:w="217" w:type="pct"/>
            <w:vAlign w:val="center"/>
          </w:tcPr>
          <w:p w:rsidR="00E34617" w:rsidRPr="00ED216B" w:rsidRDefault="00E34617" w:rsidP="00541A99">
            <w:pPr>
              <w:jc w:val="center"/>
            </w:pPr>
            <w:r w:rsidRPr="00ED216B">
              <w:t>1.</w:t>
            </w:r>
          </w:p>
        </w:tc>
        <w:tc>
          <w:tcPr>
            <w:tcW w:w="1044" w:type="pct"/>
          </w:tcPr>
          <w:p w:rsidR="00E34617" w:rsidRPr="00D610BC" w:rsidRDefault="00E34617" w:rsidP="00EC679B">
            <w:pPr>
              <w:pStyle w:val="ConsPlusNormal"/>
              <w:ind w:firstLine="0"/>
              <w:rPr>
                <w:rFonts w:ascii="Times New Roman" w:hAnsi="Times New Roman" w:cs="Times New Roman"/>
                <w:sz w:val="22"/>
                <w:szCs w:val="22"/>
              </w:rPr>
            </w:pPr>
            <w:r w:rsidRPr="00D610BC">
              <w:rPr>
                <w:rFonts w:ascii="Times New Roman" w:eastAsia="Batang" w:hAnsi="Times New Roman" w:cs="Times New Roman"/>
                <w:sz w:val="22"/>
                <w:szCs w:val="22"/>
              </w:rPr>
              <w:t>снижение уровня износа коммунальной инфраструктуры</w:t>
            </w:r>
          </w:p>
        </w:tc>
        <w:tc>
          <w:tcPr>
            <w:tcW w:w="305" w:type="pct"/>
            <w:vAlign w:val="center"/>
          </w:tcPr>
          <w:p w:rsidR="00E34617" w:rsidRPr="00D610BC" w:rsidRDefault="00E34617" w:rsidP="00EC679B">
            <w:pPr>
              <w:jc w:val="center"/>
              <w:rPr>
                <w:sz w:val="22"/>
                <w:szCs w:val="22"/>
              </w:rPr>
            </w:pPr>
            <w:r w:rsidRPr="00D610BC">
              <w:rPr>
                <w:sz w:val="22"/>
                <w:szCs w:val="22"/>
              </w:rPr>
              <w:t>%</w:t>
            </w:r>
          </w:p>
        </w:tc>
        <w:tc>
          <w:tcPr>
            <w:tcW w:w="306" w:type="pct"/>
            <w:vAlign w:val="center"/>
          </w:tcPr>
          <w:p w:rsidR="00E34617" w:rsidRPr="00D610BC" w:rsidRDefault="00E34617" w:rsidP="00EC679B">
            <w:pPr>
              <w:pStyle w:val="ConsPlusNormal"/>
              <w:ind w:firstLine="0"/>
              <w:jc w:val="center"/>
              <w:rPr>
                <w:rFonts w:ascii="Times New Roman" w:hAnsi="Times New Roman" w:cs="Times New Roman"/>
                <w:sz w:val="22"/>
                <w:szCs w:val="22"/>
              </w:rPr>
            </w:pPr>
            <w:r w:rsidRPr="00D610BC">
              <w:rPr>
                <w:rFonts w:ascii="Times New Roman" w:hAnsi="Times New Roman" w:cs="Times New Roman"/>
                <w:sz w:val="22"/>
                <w:szCs w:val="22"/>
              </w:rPr>
              <w:t>75,0</w:t>
            </w:r>
          </w:p>
        </w:tc>
        <w:tc>
          <w:tcPr>
            <w:tcW w:w="391" w:type="pct"/>
            <w:vAlign w:val="center"/>
          </w:tcPr>
          <w:p w:rsidR="00E34617" w:rsidRPr="00D610BC" w:rsidRDefault="00E34617"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55,4</w:t>
            </w:r>
          </w:p>
        </w:tc>
        <w:tc>
          <w:tcPr>
            <w:tcW w:w="434" w:type="pct"/>
            <w:vAlign w:val="center"/>
          </w:tcPr>
          <w:p w:rsidR="00E34617" w:rsidRPr="00D610BC" w:rsidRDefault="00E34617"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55,6</w:t>
            </w:r>
          </w:p>
        </w:tc>
        <w:tc>
          <w:tcPr>
            <w:tcW w:w="392" w:type="pct"/>
            <w:vAlign w:val="center"/>
          </w:tcPr>
          <w:p w:rsidR="00E34617" w:rsidRPr="00D610BC" w:rsidRDefault="00E34617"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55,0</w:t>
            </w:r>
          </w:p>
        </w:tc>
        <w:tc>
          <w:tcPr>
            <w:tcW w:w="391" w:type="pct"/>
            <w:vAlign w:val="center"/>
          </w:tcPr>
          <w:p w:rsidR="00E34617" w:rsidRPr="00D610BC" w:rsidRDefault="00E34617"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54,0</w:t>
            </w:r>
          </w:p>
        </w:tc>
        <w:tc>
          <w:tcPr>
            <w:tcW w:w="391" w:type="pct"/>
            <w:vAlign w:val="center"/>
          </w:tcPr>
          <w:p w:rsidR="00E34617" w:rsidRPr="00D610BC" w:rsidRDefault="00E34617"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53,0</w:t>
            </w:r>
          </w:p>
        </w:tc>
        <w:tc>
          <w:tcPr>
            <w:tcW w:w="380" w:type="pct"/>
            <w:vAlign w:val="center"/>
          </w:tcPr>
          <w:p w:rsidR="00E34617" w:rsidRPr="00ED216B" w:rsidRDefault="00E34617" w:rsidP="007B5719">
            <w:pPr>
              <w:jc w:val="center"/>
            </w:pPr>
            <w:r>
              <w:t>52,0</w:t>
            </w:r>
          </w:p>
        </w:tc>
        <w:tc>
          <w:tcPr>
            <w:tcW w:w="363" w:type="pct"/>
            <w:gridSpan w:val="2"/>
            <w:vAlign w:val="center"/>
          </w:tcPr>
          <w:p w:rsidR="00E34617" w:rsidRPr="00ED216B" w:rsidRDefault="00E34617" w:rsidP="007B5719">
            <w:pPr>
              <w:jc w:val="center"/>
            </w:pPr>
            <w:r>
              <w:t>45,0</w:t>
            </w:r>
          </w:p>
        </w:tc>
        <w:tc>
          <w:tcPr>
            <w:tcW w:w="386" w:type="pct"/>
            <w:vAlign w:val="center"/>
          </w:tcPr>
          <w:p w:rsidR="00E34617" w:rsidRPr="00ED216B" w:rsidRDefault="00E34617" w:rsidP="007B5719">
            <w:pPr>
              <w:jc w:val="center"/>
            </w:pPr>
            <w:r>
              <w:t>40,0</w:t>
            </w:r>
          </w:p>
        </w:tc>
      </w:tr>
      <w:tr w:rsidR="00E34617" w:rsidRPr="00ED216B" w:rsidTr="00DB5101">
        <w:tc>
          <w:tcPr>
            <w:tcW w:w="217" w:type="pct"/>
            <w:vAlign w:val="center"/>
          </w:tcPr>
          <w:p w:rsidR="00E34617" w:rsidRPr="00ED216B" w:rsidRDefault="00E34617" w:rsidP="00541A99">
            <w:pPr>
              <w:jc w:val="center"/>
            </w:pPr>
            <w:r w:rsidRPr="00ED216B">
              <w:t>2</w:t>
            </w:r>
            <w:r w:rsidR="00481455">
              <w:t>.</w:t>
            </w:r>
          </w:p>
        </w:tc>
        <w:tc>
          <w:tcPr>
            <w:tcW w:w="1044" w:type="pct"/>
          </w:tcPr>
          <w:p w:rsidR="00E34617" w:rsidRPr="00D610BC" w:rsidRDefault="00E34617" w:rsidP="00EC679B">
            <w:pPr>
              <w:pStyle w:val="ConsPlusNormal"/>
              <w:ind w:firstLine="0"/>
              <w:rPr>
                <w:rFonts w:ascii="Times New Roman" w:eastAsia="Batang" w:hAnsi="Times New Roman" w:cs="Times New Roman"/>
                <w:sz w:val="22"/>
                <w:szCs w:val="22"/>
              </w:rPr>
            </w:pPr>
            <w:r>
              <w:rPr>
                <w:rFonts w:ascii="Times New Roman" w:eastAsia="Batang" w:hAnsi="Times New Roman" w:cs="Times New Roman"/>
                <w:sz w:val="22"/>
                <w:szCs w:val="22"/>
              </w:rPr>
              <w:t>актуализация схем теплоснабжения, водоснабжения, водоотведения к концу текущего финансового года</w:t>
            </w:r>
          </w:p>
        </w:tc>
        <w:tc>
          <w:tcPr>
            <w:tcW w:w="305" w:type="pct"/>
            <w:vAlign w:val="center"/>
          </w:tcPr>
          <w:p w:rsidR="00E34617" w:rsidRPr="00D610BC" w:rsidRDefault="00E34617" w:rsidP="00EC679B">
            <w:pPr>
              <w:jc w:val="center"/>
              <w:rPr>
                <w:sz w:val="22"/>
                <w:szCs w:val="22"/>
              </w:rPr>
            </w:pPr>
            <w:r>
              <w:rPr>
                <w:sz w:val="22"/>
                <w:szCs w:val="22"/>
              </w:rPr>
              <w:t>шт.</w:t>
            </w:r>
          </w:p>
        </w:tc>
        <w:tc>
          <w:tcPr>
            <w:tcW w:w="306" w:type="pct"/>
            <w:vAlign w:val="center"/>
          </w:tcPr>
          <w:p w:rsidR="00E34617" w:rsidRPr="00D610BC" w:rsidRDefault="00E34617"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91" w:type="pct"/>
            <w:vAlign w:val="center"/>
          </w:tcPr>
          <w:p w:rsidR="00E34617" w:rsidRDefault="00E34617"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434" w:type="pct"/>
            <w:vAlign w:val="center"/>
          </w:tcPr>
          <w:p w:rsidR="00E34617" w:rsidRDefault="00E34617"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92" w:type="pct"/>
            <w:vAlign w:val="center"/>
          </w:tcPr>
          <w:p w:rsidR="00E34617" w:rsidRDefault="00E34617"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391" w:type="pct"/>
            <w:vAlign w:val="center"/>
          </w:tcPr>
          <w:p w:rsidR="00E34617" w:rsidRDefault="00E34617"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391" w:type="pct"/>
            <w:vAlign w:val="center"/>
          </w:tcPr>
          <w:p w:rsidR="00E34617" w:rsidRDefault="00E34617"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380" w:type="pct"/>
            <w:vAlign w:val="center"/>
          </w:tcPr>
          <w:p w:rsidR="00E34617" w:rsidRPr="00ED216B" w:rsidRDefault="00E34617" w:rsidP="007B5719">
            <w:pPr>
              <w:jc w:val="center"/>
            </w:pPr>
            <w:r>
              <w:rPr>
                <w:color w:val="000000"/>
              </w:rPr>
              <w:t>6</w:t>
            </w:r>
          </w:p>
        </w:tc>
        <w:tc>
          <w:tcPr>
            <w:tcW w:w="363" w:type="pct"/>
            <w:gridSpan w:val="2"/>
            <w:vAlign w:val="center"/>
          </w:tcPr>
          <w:p w:rsidR="00E34617" w:rsidRPr="00ED216B" w:rsidRDefault="00E34617" w:rsidP="007B5719">
            <w:pPr>
              <w:jc w:val="center"/>
            </w:pPr>
            <w:r>
              <w:rPr>
                <w:color w:val="000000"/>
              </w:rPr>
              <w:t>6</w:t>
            </w:r>
          </w:p>
        </w:tc>
        <w:tc>
          <w:tcPr>
            <w:tcW w:w="386" w:type="pct"/>
            <w:vAlign w:val="center"/>
          </w:tcPr>
          <w:p w:rsidR="00E34617" w:rsidRPr="00ED216B" w:rsidRDefault="00E34617" w:rsidP="007B5719">
            <w:pPr>
              <w:jc w:val="center"/>
            </w:pPr>
            <w:r>
              <w:rPr>
                <w:color w:val="000000"/>
              </w:rPr>
              <w:t>6</w:t>
            </w:r>
          </w:p>
        </w:tc>
      </w:tr>
      <w:tr w:rsidR="00481455" w:rsidRPr="00ED216B" w:rsidTr="00DB5101">
        <w:tc>
          <w:tcPr>
            <w:tcW w:w="217" w:type="pct"/>
            <w:vAlign w:val="center"/>
          </w:tcPr>
          <w:p w:rsidR="00481455" w:rsidRPr="00ED216B" w:rsidRDefault="00481455" w:rsidP="00541A99">
            <w:pPr>
              <w:jc w:val="center"/>
            </w:pPr>
            <w:r w:rsidRPr="00ED216B">
              <w:t>3</w:t>
            </w:r>
            <w:r>
              <w:t>.</w:t>
            </w:r>
          </w:p>
        </w:tc>
        <w:tc>
          <w:tcPr>
            <w:tcW w:w="1044" w:type="pct"/>
          </w:tcPr>
          <w:p w:rsidR="00481455" w:rsidRPr="00D610BC" w:rsidRDefault="00481455" w:rsidP="00EC679B">
            <w:pPr>
              <w:autoSpaceDE w:val="0"/>
              <w:autoSpaceDN w:val="0"/>
              <w:adjustRightInd w:val="0"/>
              <w:rPr>
                <w:sz w:val="22"/>
                <w:szCs w:val="22"/>
              </w:rPr>
            </w:pPr>
            <w:r w:rsidRPr="00D610BC">
              <w:rPr>
                <w:rFonts w:eastAsia="Calibri"/>
                <w:color w:val="000000"/>
                <w:sz w:val="22"/>
                <w:szCs w:val="22"/>
              </w:rPr>
              <w:t>снижение удельного веса проб воды, отбор которых произведен из водопроводной сети и которые не отвечают гигиеническим нормативам по санитарно-химическим показателям</w:t>
            </w:r>
          </w:p>
        </w:tc>
        <w:tc>
          <w:tcPr>
            <w:tcW w:w="305" w:type="pct"/>
            <w:vAlign w:val="center"/>
          </w:tcPr>
          <w:p w:rsidR="00481455" w:rsidRPr="00D610BC" w:rsidRDefault="00481455" w:rsidP="00EC679B">
            <w:pPr>
              <w:jc w:val="center"/>
              <w:rPr>
                <w:sz w:val="22"/>
                <w:szCs w:val="22"/>
              </w:rPr>
            </w:pPr>
            <w:r w:rsidRPr="00D610BC">
              <w:rPr>
                <w:sz w:val="22"/>
                <w:szCs w:val="22"/>
              </w:rPr>
              <w:t>%</w:t>
            </w:r>
          </w:p>
        </w:tc>
        <w:tc>
          <w:tcPr>
            <w:tcW w:w="306" w:type="pct"/>
            <w:vAlign w:val="center"/>
          </w:tcPr>
          <w:p w:rsidR="00481455" w:rsidRPr="00D610BC" w:rsidRDefault="00481455" w:rsidP="00EC679B">
            <w:pPr>
              <w:autoSpaceDE w:val="0"/>
              <w:autoSpaceDN w:val="0"/>
              <w:adjustRightInd w:val="0"/>
              <w:jc w:val="center"/>
              <w:rPr>
                <w:sz w:val="22"/>
                <w:szCs w:val="22"/>
              </w:rPr>
            </w:pPr>
            <w:r w:rsidRPr="00D610BC">
              <w:rPr>
                <w:sz w:val="22"/>
                <w:szCs w:val="22"/>
              </w:rPr>
              <w:t>16,9</w:t>
            </w:r>
          </w:p>
        </w:tc>
        <w:tc>
          <w:tcPr>
            <w:tcW w:w="391" w:type="pct"/>
            <w:vAlign w:val="center"/>
          </w:tcPr>
          <w:p w:rsidR="00481455" w:rsidRPr="00D610BC" w:rsidRDefault="00481455" w:rsidP="00EC679B">
            <w:pPr>
              <w:autoSpaceDE w:val="0"/>
              <w:autoSpaceDN w:val="0"/>
              <w:adjustRightInd w:val="0"/>
              <w:jc w:val="center"/>
              <w:rPr>
                <w:sz w:val="22"/>
                <w:szCs w:val="22"/>
              </w:rPr>
            </w:pPr>
            <w:r w:rsidRPr="00D610BC">
              <w:rPr>
                <w:sz w:val="22"/>
                <w:szCs w:val="22"/>
              </w:rPr>
              <w:t>16,7</w:t>
            </w:r>
          </w:p>
        </w:tc>
        <w:tc>
          <w:tcPr>
            <w:tcW w:w="434" w:type="pct"/>
            <w:vAlign w:val="center"/>
          </w:tcPr>
          <w:p w:rsidR="00481455" w:rsidRPr="00D610BC" w:rsidRDefault="00481455" w:rsidP="00EC679B">
            <w:pPr>
              <w:pStyle w:val="ConsPlusNormal"/>
              <w:spacing w:line="276" w:lineRule="auto"/>
              <w:ind w:firstLine="0"/>
              <w:jc w:val="center"/>
              <w:rPr>
                <w:rFonts w:ascii="Times New Roman" w:hAnsi="Times New Roman" w:cs="Times New Roman"/>
                <w:sz w:val="22"/>
                <w:szCs w:val="22"/>
              </w:rPr>
            </w:pPr>
            <w:r w:rsidRPr="00D610BC">
              <w:rPr>
                <w:rFonts w:ascii="Times New Roman" w:hAnsi="Times New Roman" w:cs="Times New Roman"/>
                <w:sz w:val="22"/>
                <w:szCs w:val="22"/>
              </w:rPr>
              <w:t>16,5</w:t>
            </w:r>
          </w:p>
        </w:tc>
        <w:tc>
          <w:tcPr>
            <w:tcW w:w="392" w:type="pct"/>
            <w:vAlign w:val="center"/>
          </w:tcPr>
          <w:p w:rsidR="00481455" w:rsidRPr="00D610BC" w:rsidRDefault="00481455" w:rsidP="00EC679B">
            <w:pPr>
              <w:pStyle w:val="ConsPlusNormal"/>
              <w:spacing w:line="276" w:lineRule="auto"/>
              <w:ind w:firstLine="0"/>
              <w:jc w:val="center"/>
              <w:rPr>
                <w:rFonts w:ascii="Times New Roman" w:hAnsi="Times New Roman" w:cs="Times New Roman"/>
                <w:sz w:val="22"/>
                <w:szCs w:val="22"/>
              </w:rPr>
            </w:pPr>
            <w:r w:rsidRPr="00D610BC">
              <w:rPr>
                <w:rFonts w:ascii="Times New Roman" w:hAnsi="Times New Roman" w:cs="Times New Roman"/>
                <w:sz w:val="22"/>
                <w:szCs w:val="22"/>
              </w:rPr>
              <w:t>16,3</w:t>
            </w:r>
          </w:p>
        </w:tc>
        <w:tc>
          <w:tcPr>
            <w:tcW w:w="391" w:type="pct"/>
            <w:vAlign w:val="center"/>
          </w:tcPr>
          <w:p w:rsidR="00481455" w:rsidRPr="00D610BC" w:rsidRDefault="00481455" w:rsidP="00EC679B">
            <w:pPr>
              <w:pStyle w:val="ConsPlusNormal"/>
              <w:spacing w:line="276" w:lineRule="auto"/>
              <w:ind w:firstLine="0"/>
              <w:jc w:val="center"/>
              <w:rPr>
                <w:rFonts w:ascii="Times New Roman" w:hAnsi="Times New Roman" w:cs="Times New Roman"/>
                <w:sz w:val="22"/>
                <w:szCs w:val="22"/>
              </w:rPr>
            </w:pPr>
            <w:r w:rsidRPr="00D610BC">
              <w:rPr>
                <w:rFonts w:ascii="Times New Roman" w:hAnsi="Times New Roman" w:cs="Times New Roman"/>
                <w:sz w:val="22"/>
                <w:szCs w:val="22"/>
              </w:rPr>
              <w:t>16,1</w:t>
            </w:r>
          </w:p>
        </w:tc>
        <w:tc>
          <w:tcPr>
            <w:tcW w:w="391" w:type="pct"/>
            <w:vAlign w:val="center"/>
          </w:tcPr>
          <w:p w:rsidR="00481455" w:rsidRPr="00D610BC" w:rsidRDefault="00481455"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15,9</w:t>
            </w:r>
          </w:p>
        </w:tc>
        <w:tc>
          <w:tcPr>
            <w:tcW w:w="380" w:type="pct"/>
            <w:vAlign w:val="center"/>
          </w:tcPr>
          <w:p w:rsidR="00481455" w:rsidRPr="00ED216B" w:rsidRDefault="00481455" w:rsidP="00E24DC3">
            <w:pPr>
              <w:jc w:val="center"/>
            </w:pPr>
            <w:r>
              <w:t>15,7</w:t>
            </w:r>
          </w:p>
        </w:tc>
        <w:tc>
          <w:tcPr>
            <w:tcW w:w="363" w:type="pct"/>
            <w:gridSpan w:val="2"/>
            <w:vAlign w:val="center"/>
          </w:tcPr>
          <w:p w:rsidR="00481455" w:rsidRPr="00ED216B" w:rsidRDefault="00481455" w:rsidP="00E24DC3">
            <w:pPr>
              <w:jc w:val="center"/>
            </w:pPr>
            <w:r>
              <w:t>15,0</w:t>
            </w:r>
          </w:p>
        </w:tc>
        <w:tc>
          <w:tcPr>
            <w:tcW w:w="386" w:type="pct"/>
            <w:vAlign w:val="center"/>
          </w:tcPr>
          <w:p w:rsidR="00481455" w:rsidRPr="00ED216B" w:rsidRDefault="00481455" w:rsidP="00E24DC3">
            <w:pPr>
              <w:jc w:val="center"/>
            </w:pPr>
            <w:r>
              <w:t>10,0</w:t>
            </w:r>
          </w:p>
        </w:tc>
      </w:tr>
      <w:tr w:rsidR="00481455" w:rsidRPr="00ED216B" w:rsidTr="00DB5101">
        <w:tc>
          <w:tcPr>
            <w:tcW w:w="217" w:type="pct"/>
            <w:vAlign w:val="center"/>
          </w:tcPr>
          <w:p w:rsidR="00481455" w:rsidRPr="00ED216B" w:rsidRDefault="00481455" w:rsidP="00541A99">
            <w:pPr>
              <w:jc w:val="center"/>
            </w:pPr>
            <w:r>
              <w:t>4.</w:t>
            </w:r>
          </w:p>
        </w:tc>
        <w:tc>
          <w:tcPr>
            <w:tcW w:w="1044" w:type="pct"/>
          </w:tcPr>
          <w:p w:rsidR="00481455" w:rsidRPr="00E56997" w:rsidRDefault="00481455" w:rsidP="00EC679B">
            <w:pPr>
              <w:spacing w:line="260" w:lineRule="exact"/>
              <w:rPr>
                <w:kern w:val="2"/>
                <w:sz w:val="22"/>
                <w:szCs w:val="22"/>
              </w:rPr>
            </w:pPr>
            <w:r w:rsidRPr="00E56997">
              <w:rPr>
                <w:rFonts w:eastAsia="Calibri"/>
                <w:color w:val="000000"/>
                <w:sz w:val="22"/>
                <w:szCs w:val="22"/>
              </w:rPr>
              <w:t xml:space="preserve">снижение удельного веса проб воды, отбор которых произведен из водопроводной сети и которые не отвечают гигиеническим нормативам по микробиологическим </w:t>
            </w:r>
            <w:r w:rsidRPr="00E56997">
              <w:rPr>
                <w:rFonts w:eastAsia="Calibri"/>
                <w:color w:val="000000"/>
                <w:sz w:val="22"/>
                <w:szCs w:val="22"/>
              </w:rPr>
              <w:lastRenderedPageBreak/>
              <w:t>показателям</w:t>
            </w:r>
          </w:p>
        </w:tc>
        <w:tc>
          <w:tcPr>
            <w:tcW w:w="305" w:type="pct"/>
            <w:vAlign w:val="center"/>
          </w:tcPr>
          <w:p w:rsidR="00481455" w:rsidRPr="00E56997" w:rsidRDefault="00481455" w:rsidP="00EC679B">
            <w:pPr>
              <w:jc w:val="center"/>
              <w:rPr>
                <w:sz w:val="22"/>
                <w:szCs w:val="22"/>
              </w:rPr>
            </w:pPr>
            <w:r w:rsidRPr="00E56997">
              <w:rPr>
                <w:sz w:val="22"/>
                <w:szCs w:val="22"/>
              </w:rPr>
              <w:lastRenderedPageBreak/>
              <w:t>%</w:t>
            </w:r>
          </w:p>
        </w:tc>
        <w:tc>
          <w:tcPr>
            <w:tcW w:w="306" w:type="pct"/>
            <w:vAlign w:val="center"/>
          </w:tcPr>
          <w:p w:rsidR="00481455" w:rsidRPr="00E56997" w:rsidRDefault="00481455" w:rsidP="00EC679B">
            <w:pPr>
              <w:autoSpaceDE w:val="0"/>
              <w:autoSpaceDN w:val="0"/>
              <w:adjustRightInd w:val="0"/>
              <w:jc w:val="center"/>
              <w:rPr>
                <w:sz w:val="22"/>
                <w:szCs w:val="22"/>
              </w:rPr>
            </w:pPr>
            <w:r w:rsidRPr="00E56997">
              <w:rPr>
                <w:sz w:val="22"/>
                <w:szCs w:val="22"/>
              </w:rPr>
              <w:t>4,5</w:t>
            </w:r>
          </w:p>
        </w:tc>
        <w:tc>
          <w:tcPr>
            <w:tcW w:w="391" w:type="pct"/>
            <w:vAlign w:val="center"/>
          </w:tcPr>
          <w:p w:rsidR="00481455" w:rsidRPr="00E56997" w:rsidRDefault="00481455" w:rsidP="00EC679B">
            <w:pPr>
              <w:autoSpaceDE w:val="0"/>
              <w:autoSpaceDN w:val="0"/>
              <w:adjustRightInd w:val="0"/>
              <w:jc w:val="center"/>
              <w:rPr>
                <w:sz w:val="22"/>
                <w:szCs w:val="22"/>
              </w:rPr>
            </w:pPr>
            <w:r w:rsidRPr="00E56997">
              <w:rPr>
                <w:sz w:val="22"/>
                <w:szCs w:val="22"/>
              </w:rPr>
              <w:t>4,4</w:t>
            </w:r>
          </w:p>
        </w:tc>
        <w:tc>
          <w:tcPr>
            <w:tcW w:w="434" w:type="pct"/>
            <w:vAlign w:val="center"/>
          </w:tcPr>
          <w:p w:rsidR="00481455" w:rsidRPr="00E56997" w:rsidRDefault="00481455" w:rsidP="00EC679B">
            <w:pPr>
              <w:pStyle w:val="ConsPlusNormal"/>
              <w:spacing w:line="276" w:lineRule="auto"/>
              <w:ind w:firstLine="0"/>
              <w:jc w:val="center"/>
              <w:rPr>
                <w:rFonts w:ascii="Times New Roman" w:hAnsi="Times New Roman" w:cs="Times New Roman"/>
                <w:sz w:val="22"/>
                <w:szCs w:val="22"/>
              </w:rPr>
            </w:pPr>
            <w:r w:rsidRPr="00E56997">
              <w:rPr>
                <w:rFonts w:ascii="Times New Roman" w:hAnsi="Times New Roman" w:cs="Times New Roman"/>
                <w:sz w:val="22"/>
                <w:szCs w:val="22"/>
              </w:rPr>
              <w:t>4,3</w:t>
            </w:r>
          </w:p>
        </w:tc>
        <w:tc>
          <w:tcPr>
            <w:tcW w:w="392" w:type="pct"/>
            <w:vAlign w:val="center"/>
          </w:tcPr>
          <w:p w:rsidR="00481455" w:rsidRPr="00E56997" w:rsidRDefault="00481455" w:rsidP="00EC679B">
            <w:pPr>
              <w:pStyle w:val="ConsPlusNormal"/>
              <w:spacing w:line="276" w:lineRule="auto"/>
              <w:ind w:firstLine="0"/>
              <w:jc w:val="center"/>
              <w:rPr>
                <w:rFonts w:ascii="Times New Roman" w:hAnsi="Times New Roman" w:cs="Times New Roman"/>
                <w:sz w:val="22"/>
                <w:szCs w:val="22"/>
              </w:rPr>
            </w:pPr>
            <w:r w:rsidRPr="00E56997">
              <w:rPr>
                <w:rFonts w:ascii="Times New Roman" w:hAnsi="Times New Roman" w:cs="Times New Roman"/>
                <w:sz w:val="22"/>
                <w:szCs w:val="22"/>
              </w:rPr>
              <w:t>4,2</w:t>
            </w:r>
          </w:p>
        </w:tc>
        <w:tc>
          <w:tcPr>
            <w:tcW w:w="391" w:type="pct"/>
            <w:vAlign w:val="center"/>
          </w:tcPr>
          <w:p w:rsidR="00481455" w:rsidRPr="00E56997" w:rsidRDefault="00481455" w:rsidP="00EC679B">
            <w:pPr>
              <w:pStyle w:val="ConsPlusNormal"/>
              <w:spacing w:line="276" w:lineRule="auto"/>
              <w:ind w:firstLine="0"/>
              <w:jc w:val="center"/>
              <w:rPr>
                <w:rFonts w:ascii="Times New Roman" w:hAnsi="Times New Roman" w:cs="Times New Roman"/>
                <w:sz w:val="22"/>
                <w:szCs w:val="22"/>
              </w:rPr>
            </w:pPr>
            <w:r w:rsidRPr="00E56997">
              <w:rPr>
                <w:rFonts w:ascii="Times New Roman" w:hAnsi="Times New Roman" w:cs="Times New Roman"/>
                <w:sz w:val="22"/>
                <w:szCs w:val="22"/>
              </w:rPr>
              <w:t>4,1</w:t>
            </w:r>
          </w:p>
        </w:tc>
        <w:tc>
          <w:tcPr>
            <w:tcW w:w="391" w:type="pct"/>
            <w:vAlign w:val="center"/>
          </w:tcPr>
          <w:p w:rsidR="00481455" w:rsidRPr="00E56997" w:rsidRDefault="00481455"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4,0</w:t>
            </w:r>
          </w:p>
        </w:tc>
        <w:tc>
          <w:tcPr>
            <w:tcW w:w="380" w:type="pct"/>
            <w:vAlign w:val="center"/>
          </w:tcPr>
          <w:p w:rsidR="00481455" w:rsidRPr="00ED216B" w:rsidRDefault="00481455" w:rsidP="00EC679B">
            <w:pPr>
              <w:jc w:val="center"/>
            </w:pPr>
            <w:r>
              <w:t>4,0</w:t>
            </w:r>
          </w:p>
        </w:tc>
        <w:tc>
          <w:tcPr>
            <w:tcW w:w="363" w:type="pct"/>
            <w:gridSpan w:val="2"/>
            <w:vAlign w:val="center"/>
          </w:tcPr>
          <w:p w:rsidR="00481455" w:rsidRPr="00ED216B" w:rsidRDefault="00481455" w:rsidP="00EC679B">
            <w:pPr>
              <w:jc w:val="center"/>
            </w:pPr>
            <w:r>
              <w:t>3,0</w:t>
            </w:r>
          </w:p>
        </w:tc>
        <w:tc>
          <w:tcPr>
            <w:tcW w:w="386" w:type="pct"/>
            <w:vAlign w:val="center"/>
          </w:tcPr>
          <w:p w:rsidR="00481455" w:rsidRPr="00ED216B" w:rsidRDefault="00481455" w:rsidP="00EC679B">
            <w:pPr>
              <w:jc w:val="center"/>
            </w:pPr>
            <w:r>
              <w:t>2,0</w:t>
            </w:r>
          </w:p>
        </w:tc>
      </w:tr>
      <w:tr w:rsidR="00481455" w:rsidRPr="00ED216B" w:rsidTr="00DB5101">
        <w:tc>
          <w:tcPr>
            <w:tcW w:w="217" w:type="pct"/>
            <w:vAlign w:val="center"/>
          </w:tcPr>
          <w:p w:rsidR="00481455" w:rsidRPr="00ED216B" w:rsidRDefault="00481455" w:rsidP="00541A99">
            <w:pPr>
              <w:jc w:val="center"/>
            </w:pPr>
            <w:r>
              <w:lastRenderedPageBreak/>
              <w:t>5.</w:t>
            </w:r>
          </w:p>
        </w:tc>
        <w:tc>
          <w:tcPr>
            <w:tcW w:w="1044" w:type="pct"/>
          </w:tcPr>
          <w:p w:rsidR="00481455" w:rsidRPr="00E56997" w:rsidRDefault="00481455" w:rsidP="00EC679B">
            <w:pPr>
              <w:pStyle w:val="ConsPlusNormal"/>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объем котельно-печного топлива, необходимый для </w:t>
            </w:r>
            <w:r w:rsidRPr="00E56997">
              <w:rPr>
                <w:rFonts w:ascii="Times New Roman" w:hAnsi="Times New Roman" w:cs="Times New Roman"/>
                <w:color w:val="000000"/>
                <w:sz w:val="22"/>
                <w:szCs w:val="22"/>
              </w:rPr>
              <w:t xml:space="preserve">теплоснабжения </w:t>
            </w:r>
            <w:r>
              <w:rPr>
                <w:rFonts w:ascii="Times New Roman" w:hAnsi="Times New Roman" w:cs="Times New Roman"/>
                <w:color w:val="000000"/>
                <w:sz w:val="22"/>
                <w:szCs w:val="22"/>
              </w:rPr>
              <w:t>района</w:t>
            </w:r>
          </w:p>
        </w:tc>
        <w:tc>
          <w:tcPr>
            <w:tcW w:w="305" w:type="pct"/>
          </w:tcPr>
          <w:p w:rsidR="00481455" w:rsidRPr="00E56997" w:rsidRDefault="00481455" w:rsidP="00EC679B">
            <w:pPr>
              <w:pStyle w:val="ConsPlusNormal"/>
              <w:ind w:firstLine="0"/>
              <w:jc w:val="center"/>
              <w:rPr>
                <w:rFonts w:ascii="Times New Roman" w:hAnsi="Times New Roman" w:cs="Times New Roman"/>
                <w:sz w:val="22"/>
                <w:szCs w:val="22"/>
              </w:rPr>
            </w:pPr>
            <w:proofErr w:type="spellStart"/>
            <w:r>
              <w:rPr>
                <w:rFonts w:ascii="Times New Roman" w:hAnsi="Times New Roman" w:cs="Times New Roman"/>
                <w:sz w:val="22"/>
                <w:szCs w:val="22"/>
              </w:rPr>
              <w:t>тн</w:t>
            </w:r>
            <w:proofErr w:type="spellEnd"/>
            <w:r>
              <w:rPr>
                <w:rFonts w:ascii="Times New Roman" w:hAnsi="Times New Roman" w:cs="Times New Roman"/>
                <w:sz w:val="22"/>
                <w:szCs w:val="22"/>
              </w:rPr>
              <w:t>.</w:t>
            </w:r>
          </w:p>
        </w:tc>
        <w:tc>
          <w:tcPr>
            <w:tcW w:w="306" w:type="pct"/>
            <w:vAlign w:val="center"/>
          </w:tcPr>
          <w:p w:rsidR="00481455" w:rsidRPr="001E3607" w:rsidRDefault="00481455" w:rsidP="00EC679B">
            <w:pPr>
              <w:pStyle w:val="ConsPlusNormal"/>
              <w:ind w:firstLine="0"/>
              <w:jc w:val="center"/>
              <w:rPr>
                <w:rFonts w:ascii="Times New Roman" w:hAnsi="Times New Roman" w:cs="Times New Roman"/>
                <w:sz w:val="22"/>
                <w:szCs w:val="22"/>
              </w:rPr>
            </w:pPr>
            <w:r w:rsidRPr="001E3607">
              <w:rPr>
                <w:rFonts w:ascii="Times New Roman" w:hAnsi="Times New Roman" w:cs="Times New Roman"/>
                <w:sz w:val="22"/>
                <w:szCs w:val="22"/>
              </w:rPr>
              <w:t>13006,379</w:t>
            </w:r>
          </w:p>
        </w:tc>
        <w:tc>
          <w:tcPr>
            <w:tcW w:w="391" w:type="pct"/>
            <w:vAlign w:val="center"/>
          </w:tcPr>
          <w:p w:rsidR="00481455" w:rsidRPr="001E3607" w:rsidRDefault="00481455" w:rsidP="00EC679B">
            <w:pPr>
              <w:jc w:val="center"/>
              <w:rPr>
                <w:sz w:val="22"/>
                <w:szCs w:val="22"/>
              </w:rPr>
            </w:pPr>
            <w:r w:rsidRPr="001E3607">
              <w:rPr>
                <w:sz w:val="22"/>
                <w:szCs w:val="22"/>
              </w:rPr>
              <w:t>13119,405</w:t>
            </w:r>
          </w:p>
        </w:tc>
        <w:tc>
          <w:tcPr>
            <w:tcW w:w="434" w:type="pct"/>
            <w:vAlign w:val="center"/>
          </w:tcPr>
          <w:p w:rsidR="00481455" w:rsidRPr="001E3607" w:rsidRDefault="00481455" w:rsidP="00EC679B">
            <w:pPr>
              <w:jc w:val="center"/>
              <w:rPr>
                <w:sz w:val="22"/>
                <w:szCs w:val="22"/>
              </w:rPr>
            </w:pPr>
            <w:r w:rsidRPr="001E3607">
              <w:rPr>
                <w:sz w:val="22"/>
                <w:szCs w:val="22"/>
              </w:rPr>
              <w:t>13168,227</w:t>
            </w:r>
          </w:p>
        </w:tc>
        <w:tc>
          <w:tcPr>
            <w:tcW w:w="392" w:type="pct"/>
            <w:vAlign w:val="center"/>
          </w:tcPr>
          <w:p w:rsidR="00481455" w:rsidRPr="001E3607" w:rsidRDefault="00481455" w:rsidP="00EC679B">
            <w:pPr>
              <w:jc w:val="center"/>
              <w:rPr>
                <w:sz w:val="22"/>
                <w:szCs w:val="22"/>
              </w:rPr>
            </w:pPr>
            <w:r w:rsidRPr="001E3607">
              <w:rPr>
                <w:sz w:val="22"/>
                <w:szCs w:val="22"/>
              </w:rPr>
              <w:t>12991,679</w:t>
            </w:r>
          </w:p>
        </w:tc>
        <w:tc>
          <w:tcPr>
            <w:tcW w:w="391" w:type="pct"/>
            <w:vAlign w:val="center"/>
          </w:tcPr>
          <w:p w:rsidR="00481455" w:rsidRPr="001E3607" w:rsidRDefault="00481455" w:rsidP="00EC679B">
            <w:pPr>
              <w:jc w:val="center"/>
              <w:rPr>
                <w:sz w:val="22"/>
                <w:szCs w:val="22"/>
              </w:rPr>
            </w:pPr>
            <w:r w:rsidRPr="001E3607">
              <w:rPr>
                <w:sz w:val="22"/>
                <w:szCs w:val="22"/>
              </w:rPr>
              <w:t>13545,32</w:t>
            </w:r>
          </w:p>
        </w:tc>
        <w:tc>
          <w:tcPr>
            <w:tcW w:w="391" w:type="pct"/>
            <w:vAlign w:val="center"/>
          </w:tcPr>
          <w:p w:rsidR="00481455" w:rsidRPr="001E3607" w:rsidRDefault="00481455" w:rsidP="00EC679B">
            <w:pPr>
              <w:jc w:val="center"/>
              <w:rPr>
                <w:sz w:val="22"/>
                <w:szCs w:val="22"/>
              </w:rPr>
            </w:pPr>
            <w:r w:rsidRPr="001E3607">
              <w:rPr>
                <w:sz w:val="22"/>
                <w:szCs w:val="22"/>
              </w:rPr>
              <w:t>13545,32</w:t>
            </w:r>
          </w:p>
        </w:tc>
        <w:tc>
          <w:tcPr>
            <w:tcW w:w="380" w:type="pct"/>
            <w:vAlign w:val="center"/>
          </w:tcPr>
          <w:p w:rsidR="00481455" w:rsidRPr="00ED216B" w:rsidRDefault="00481455" w:rsidP="00E24DC3">
            <w:pPr>
              <w:jc w:val="center"/>
            </w:pPr>
            <w:r>
              <w:t>13545,32</w:t>
            </w:r>
          </w:p>
        </w:tc>
        <w:tc>
          <w:tcPr>
            <w:tcW w:w="363" w:type="pct"/>
            <w:gridSpan w:val="2"/>
            <w:vAlign w:val="center"/>
          </w:tcPr>
          <w:p w:rsidR="00481455" w:rsidRPr="001E3607" w:rsidRDefault="00481455" w:rsidP="00EC679B">
            <w:pPr>
              <w:jc w:val="center"/>
              <w:rPr>
                <w:sz w:val="22"/>
                <w:szCs w:val="22"/>
              </w:rPr>
            </w:pPr>
            <w:r w:rsidRPr="001E3607">
              <w:rPr>
                <w:sz w:val="22"/>
                <w:szCs w:val="22"/>
              </w:rPr>
              <w:t>13545,32</w:t>
            </w:r>
          </w:p>
        </w:tc>
        <w:tc>
          <w:tcPr>
            <w:tcW w:w="386" w:type="pct"/>
            <w:vAlign w:val="center"/>
          </w:tcPr>
          <w:p w:rsidR="00481455" w:rsidRPr="00ED216B" w:rsidRDefault="00481455" w:rsidP="00EC679B">
            <w:pPr>
              <w:jc w:val="center"/>
            </w:pPr>
            <w:r>
              <w:t>13545,32</w:t>
            </w:r>
          </w:p>
        </w:tc>
      </w:tr>
      <w:tr w:rsidR="00481455" w:rsidRPr="00ED216B" w:rsidTr="00DB5101">
        <w:tc>
          <w:tcPr>
            <w:tcW w:w="217" w:type="pct"/>
            <w:vAlign w:val="center"/>
          </w:tcPr>
          <w:p w:rsidR="00481455" w:rsidRPr="00ED216B" w:rsidRDefault="00481455" w:rsidP="00541A99">
            <w:pPr>
              <w:jc w:val="center"/>
            </w:pPr>
            <w:r>
              <w:t>6.</w:t>
            </w:r>
          </w:p>
        </w:tc>
        <w:tc>
          <w:tcPr>
            <w:tcW w:w="1044" w:type="pct"/>
          </w:tcPr>
          <w:p w:rsidR="00481455" w:rsidRPr="00E56997" w:rsidRDefault="00481455"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д</w:t>
            </w:r>
            <w:r w:rsidRPr="00E56997">
              <w:rPr>
                <w:rFonts w:ascii="Times New Roman" w:hAnsi="Times New Roman" w:cs="Times New Roman"/>
                <w:sz w:val="22"/>
                <w:szCs w:val="22"/>
              </w:rPr>
              <w:t>оля населения, пользующегося водой из водокачек и водоразборных колонок</w:t>
            </w:r>
          </w:p>
        </w:tc>
        <w:tc>
          <w:tcPr>
            <w:tcW w:w="305" w:type="pct"/>
          </w:tcPr>
          <w:p w:rsidR="00481455" w:rsidRPr="00E56997" w:rsidRDefault="00481455" w:rsidP="00EC679B">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w:t>
            </w:r>
          </w:p>
        </w:tc>
        <w:tc>
          <w:tcPr>
            <w:tcW w:w="306" w:type="pct"/>
            <w:vAlign w:val="center"/>
          </w:tcPr>
          <w:p w:rsidR="00481455" w:rsidRPr="00E56997" w:rsidRDefault="00481455" w:rsidP="00EC679B">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11,8</w:t>
            </w:r>
          </w:p>
        </w:tc>
        <w:tc>
          <w:tcPr>
            <w:tcW w:w="391" w:type="pct"/>
            <w:vAlign w:val="center"/>
          </w:tcPr>
          <w:p w:rsidR="00481455" w:rsidRPr="00E56997" w:rsidRDefault="00481455" w:rsidP="00EC679B">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11,8</w:t>
            </w:r>
          </w:p>
        </w:tc>
        <w:tc>
          <w:tcPr>
            <w:tcW w:w="434" w:type="pct"/>
            <w:vAlign w:val="center"/>
          </w:tcPr>
          <w:p w:rsidR="00481455" w:rsidRPr="00E56997" w:rsidRDefault="00481455" w:rsidP="00EC679B">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11,8</w:t>
            </w:r>
          </w:p>
        </w:tc>
        <w:tc>
          <w:tcPr>
            <w:tcW w:w="392" w:type="pct"/>
            <w:vAlign w:val="center"/>
          </w:tcPr>
          <w:p w:rsidR="00481455" w:rsidRPr="00E56997" w:rsidRDefault="00481455" w:rsidP="00EC679B">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11,8</w:t>
            </w:r>
          </w:p>
        </w:tc>
        <w:tc>
          <w:tcPr>
            <w:tcW w:w="391" w:type="pct"/>
            <w:vAlign w:val="center"/>
          </w:tcPr>
          <w:p w:rsidR="00481455" w:rsidRPr="00E56997" w:rsidRDefault="00481455" w:rsidP="00EC679B">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11,8</w:t>
            </w:r>
          </w:p>
        </w:tc>
        <w:tc>
          <w:tcPr>
            <w:tcW w:w="391" w:type="pct"/>
            <w:vAlign w:val="center"/>
          </w:tcPr>
          <w:p w:rsidR="00481455" w:rsidRPr="00E56997" w:rsidRDefault="00481455"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11,8</w:t>
            </w:r>
          </w:p>
        </w:tc>
        <w:tc>
          <w:tcPr>
            <w:tcW w:w="380" w:type="pct"/>
            <w:vAlign w:val="center"/>
          </w:tcPr>
          <w:p w:rsidR="00481455" w:rsidRPr="00E56997" w:rsidRDefault="00481455" w:rsidP="00EC679B">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11,8</w:t>
            </w:r>
          </w:p>
        </w:tc>
        <w:tc>
          <w:tcPr>
            <w:tcW w:w="363" w:type="pct"/>
            <w:gridSpan w:val="2"/>
            <w:vAlign w:val="center"/>
          </w:tcPr>
          <w:p w:rsidR="00481455" w:rsidRPr="00E56997" w:rsidRDefault="00481455" w:rsidP="00EC679B">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11,8</w:t>
            </w:r>
          </w:p>
        </w:tc>
        <w:tc>
          <w:tcPr>
            <w:tcW w:w="386" w:type="pct"/>
            <w:vAlign w:val="center"/>
          </w:tcPr>
          <w:p w:rsidR="00481455" w:rsidRPr="00E56997" w:rsidRDefault="00481455" w:rsidP="00EC679B">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11,8</w:t>
            </w:r>
          </w:p>
        </w:tc>
      </w:tr>
      <w:tr w:rsidR="00481455" w:rsidRPr="00ED216B" w:rsidTr="00DB5101">
        <w:tc>
          <w:tcPr>
            <w:tcW w:w="217" w:type="pct"/>
            <w:vAlign w:val="center"/>
          </w:tcPr>
          <w:p w:rsidR="00481455" w:rsidRPr="00ED216B" w:rsidRDefault="00481455" w:rsidP="00541A99">
            <w:pPr>
              <w:jc w:val="center"/>
            </w:pPr>
            <w:r>
              <w:t>7.</w:t>
            </w:r>
          </w:p>
        </w:tc>
        <w:tc>
          <w:tcPr>
            <w:tcW w:w="1044" w:type="pct"/>
          </w:tcPr>
          <w:p w:rsidR="00481455" w:rsidRPr="00080CDB" w:rsidRDefault="00481455" w:rsidP="00EC679B">
            <w:pPr>
              <w:pStyle w:val="ConsPlusNormal"/>
              <w:ind w:firstLine="0"/>
              <w:rPr>
                <w:rFonts w:ascii="Times New Roman" w:hAnsi="Times New Roman" w:cs="Times New Roman"/>
                <w:sz w:val="22"/>
                <w:szCs w:val="22"/>
              </w:rPr>
            </w:pPr>
            <w:r w:rsidRPr="00080CDB">
              <w:rPr>
                <w:rFonts w:ascii="Times New Roman" w:hAnsi="Times New Roman" w:cs="Times New Roman"/>
                <w:sz w:val="22"/>
                <w:szCs w:val="22"/>
              </w:rPr>
              <w:t>количество посещений муниципальных бань</w:t>
            </w:r>
          </w:p>
        </w:tc>
        <w:tc>
          <w:tcPr>
            <w:tcW w:w="305" w:type="pct"/>
          </w:tcPr>
          <w:p w:rsidR="00481455" w:rsidRPr="00080CDB" w:rsidRDefault="00481455" w:rsidP="00EC679B">
            <w:pPr>
              <w:pStyle w:val="ConsPlusNormal"/>
              <w:ind w:firstLine="0"/>
              <w:jc w:val="center"/>
              <w:rPr>
                <w:rFonts w:ascii="Times New Roman" w:hAnsi="Times New Roman" w:cs="Times New Roman"/>
                <w:sz w:val="22"/>
                <w:szCs w:val="22"/>
              </w:rPr>
            </w:pPr>
            <w:r w:rsidRPr="00080CDB">
              <w:rPr>
                <w:rFonts w:ascii="Times New Roman" w:hAnsi="Times New Roman" w:cs="Times New Roman"/>
                <w:sz w:val="22"/>
                <w:szCs w:val="22"/>
              </w:rPr>
              <w:t>чел.</w:t>
            </w:r>
          </w:p>
        </w:tc>
        <w:tc>
          <w:tcPr>
            <w:tcW w:w="306" w:type="pct"/>
            <w:vAlign w:val="center"/>
          </w:tcPr>
          <w:p w:rsidR="00481455" w:rsidRPr="00B777B3" w:rsidRDefault="00481455" w:rsidP="00EC679B">
            <w:pPr>
              <w:pStyle w:val="ConsPlusNormal"/>
              <w:ind w:firstLine="0"/>
              <w:jc w:val="center"/>
              <w:rPr>
                <w:rFonts w:ascii="Times New Roman" w:hAnsi="Times New Roman" w:cs="Times New Roman"/>
                <w:sz w:val="22"/>
                <w:szCs w:val="22"/>
              </w:rPr>
            </w:pPr>
            <w:r w:rsidRPr="00B777B3">
              <w:rPr>
                <w:rFonts w:ascii="Times New Roman" w:hAnsi="Times New Roman" w:cs="Times New Roman"/>
                <w:sz w:val="22"/>
                <w:szCs w:val="22"/>
              </w:rPr>
              <w:t>11748</w:t>
            </w:r>
          </w:p>
        </w:tc>
        <w:tc>
          <w:tcPr>
            <w:tcW w:w="391" w:type="pct"/>
            <w:vAlign w:val="center"/>
          </w:tcPr>
          <w:p w:rsidR="00481455" w:rsidRPr="00B777B3" w:rsidRDefault="00481455" w:rsidP="00EC679B">
            <w:pPr>
              <w:pStyle w:val="ConsPlusNormal"/>
              <w:ind w:firstLine="0"/>
              <w:jc w:val="center"/>
              <w:rPr>
                <w:rFonts w:ascii="Times New Roman" w:hAnsi="Times New Roman" w:cs="Times New Roman"/>
                <w:sz w:val="22"/>
                <w:szCs w:val="22"/>
              </w:rPr>
            </w:pPr>
            <w:r w:rsidRPr="00B777B3">
              <w:rPr>
                <w:rFonts w:ascii="Times New Roman" w:hAnsi="Times New Roman" w:cs="Times New Roman"/>
                <w:sz w:val="22"/>
                <w:szCs w:val="22"/>
              </w:rPr>
              <w:t>12010</w:t>
            </w:r>
          </w:p>
        </w:tc>
        <w:tc>
          <w:tcPr>
            <w:tcW w:w="434" w:type="pct"/>
            <w:vAlign w:val="center"/>
          </w:tcPr>
          <w:p w:rsidR="00481455" w:rsidRPr="00B777B3" w:rsidRDefault="00481455" w:rsidP="00EC679B">
            <w:pPr>
              <w:pStyle w:val="ConsPlusNormal"/>
              <w:ind w:firstLine="0"/>
              <w:jc w:val="center"/>
              <w:rPr>
                <w:rFonts w:ascii="Times New Roman" w:hAnsi="Times New Roman" w:cs="Times New Roman"/>
                <w:sz w:val="22"/>
                <w:szCs w:val="22"/>
              </w:rPr>
            </w:pPr>
            <w:r w:rsidRPr="00B777B3">
              <w:rPr>
                <w:rFonts w:ascii="Times New Roman" w:hAnsi="Times New Roman" w:cs="Times New Roman"/>
                <w:sz w:val="22"/>
                <w:szCs w:val="22"/>
              </w:rPr>
              <w:t>13434</w:t>
            </w:r>
          </w:p>
        </w:tc>
        <w:tc>
          <w:tcPr>
            <w:tcW w:w="392" w:type="pct"/>
            <w:vAlign w:val="center"/>
          </w:tcPr>
          <w:p w:rsidR="00481455" w:rsidRPr="0025633E" w:rsidRDefault="00481455" w:rsidP="00EC679B">
            <w:pPr>
              <w:jc w:val="center"/>
              <w:rPr>
                <w:sz w:val="22"/>
                <w:szCs w:val="22"/>
                <w:highlight w:val="yellow"/>
              </w:rPr>
            </w:pPr>
            <w:r w:rsidRPr="001E3607">
              <w:rPr>
                <w:sz w:val="22"/>
                <w:szCs w:val="22"/>
              </w:rPr>
              <w:t>13400</w:t>
            </w:r>
          </w:p>
        </w:tc>
        <w:tc>
          <w:tcPr>
            <w:tcW w:w="391" w:type="pct"/>
            <w:vAlign w:val="center"/>
          </w:tcPr>
          <w:p w:rsidR="00481455" w:rsidRPr="0025633E" w:rsidRDefault="00481455" w:rsidP="00EC679B">
            <w:pPr>
              <w:jc w:val="center"/>
              <w:rPr>
                <w:sz w:val="22"/>
                <w:szCs w:val="22"/>
                <w:highlight w:val="yellow"/>
              </w:rPr>
            </w:pPr>
            <w:r w:rsidRPr="001E3607">
              <w:rPr>
                <w:sz w:val="22"/>
                <w:szCs w:val="22"/>
              </w:rPr>
              <w:t>13400</w:t>
            </w:r>
          </w:p>
        </w:tc>
        <w:tc>
          <w:tcPr>
            <w:tcW w:w="391" w:type="pct"/>
            <w:vAlign w:val="center"/>
          </w:tcPr>
          <w:p w:rsidR="00481455" w:rsidRPr="0025633E" w:rsidRDefault="00481455" w:rsidP="00EC679B">
            <w:pPr>
              <w:jc w:val="center"/>
              <w:rPr>
                <w:sz w:val="22"/>
                <w:szCs w:val="22"/>
                <w:highlight w:val="yellow"/>
              </w:rPr>
            </w:pPr>
            <w:r w:rsidRPr="001E3607">
              <w:rPr>
                <w:sz w:val="22"/>
                <w:szCs w:val="22"/>
              </w:rPr>
              <w:t>13400</w:t>
            </w:r>
          </w:p>
        </w:tc>
        <w:tc>
          <w:tcPr>
            <w:tcW w:w="380" w:type="pct"/>
            <w:vAlign w:val="center"/>
          </w:tcPr>
          <w:p w:rsidR="00481455" w:rsidRPr="0025633E" w:rsidRDefault="00481455" w:rsidP="00EC679B">
            <w:pPr>
              <w:jc w:val="center"/>
              <w:rPr>
                <w:sz w:val="22"/>
                <w:szCs w:val="22"/>
                <w:highlight w:val="yellow"/>
              </w:rPr>
            </w:pPr>
            <w:r w:rsidRPr="001E3607">
              <w:rPr>
                <w:sz w:val="22"/>
                <w:szCs w:val="22"/>
              </w:rPr>
              <w:t>13400</w:t>
            </w:r>
          </w:p>
        </w:tc>
        <w:tc>
          <w:tcPr>
            <w:tcW w:w="363" w:type="pct"/>
            <w:gridSpan w:val="2"/>
            <w:vAlign w:val="center"/>
          </w:tcPr>
          <w:p w:rsidR="00481455" w:rsidRPr="0025633E" w:rsidRDefault="00481455" w:rsidP="00EC679B">
            <w:pPr>
              <w:jc w:val="center"/>
              <w:rPr>
                <w:sz w:val="22"/>
                <w:szCs w:val="22"/>
                <w:highlight w:val="yellow"/>
              </w:rPr>
            </w:pPr>
            <w:r w:rsidRPr="001E3607">
              <w:rPr>
                <w:sz w:val="22"/>
                <w:szCs w:val="22"/>
              </w:rPr>
              <w:t>13400</w:t>
            </w:r>
          </w:p>
        </w:tc>
        <w:tc>
          <w:tcPr>
            <w:tcW w:w="386" w:type="pct"/>
            <w:vAlign w:val="center"/>
          </w:tcPr>
          <w:p w:rsidR="00481455" w:rsidRPr="0025633E" w:rsidRDefault="00481455" w:rsidP="00EC679B">
            <w:pPr>
              <w:jc w:val="center"/>
              <w:rPr>
                <w:sz w:val="22"/>
                <w:szCs w:val="22"/>
                <w:highlight w:val="yellow"/>
              </w:rPr>
            </w:pPr>
            <w:r w:rsidRPr="001E3607">
              <w:rPr>
                <w:sz w:val="22"/>
                <w:szCs w:val="22"/>
              </w:rPr>
              <w:t>13400</w:t>
            </w:r>
          </w:p>
        </w:tc>
      </w:tr>
      <w:tr w:rsidR="00DB5101" w:rsidRPr="00ED216B" w:rsidTr="00DB5101">
        <w:tc>
          <w:tcPr>
            <w:tcW w:w="217" w:type="pct"/>
            <w:vAlign w:val="center"/>
          </w:tcPr>
          <w:p w:rsidR="00DB5101" w:rsidRPr="00ED216B" w:rsidRDefault="00DB5101" w:rsidP="00541A99">
            <w:pPr>
              <w:jc w:val="center"/>
            </w:pPr>
            <w:r>
              <w:t>8.</w:t>
            </w:r>
          </w:p>
        </w:tc>
        <w:tc>
          <w:tcPr>
            <w:tcW w:w="1044" w:type="pct"/>
          </w:tcPr>
          <w:p w:rsidR="00DB5101" w:rsidRPr="00080CDB" w:rsidRDefault="00DB5101" w:rsidP="00EC679B">
            <w:pPr>
              <w:pStyle w:val="ConsPlusNormal"/>
              <w:ind w:firstLine="0"/>
              <w:rPr>
                <w:rFonts w:ascii="Times New Roman" w:hAnsi="Times New Roman" w:cs="Times New Roman"/>
                <w:sz w:val="22"/>
                <w:szCs w:val="22"/>
              </w:rPr>
            </w:pPr>
            <w:r w:rsidRPr="00080CDB">
              <w:rPr>
                <w:rFonts w:ascii="Times New Roman" w:hAnsi="Times New Roman" w:cs="Times New Roman"/>
                <w:color w:val="000000"/>
                <w:sz w:val="22"/>
                <w:szCs w:val="22"/>
              </w:rPr>
              <w:t>объем топлива твердого (швырок всех групп пород), необходимый для теплоснабжения населения, проживающего в неблагоустроенном секторе района</w:t>
            </w:r>
          </w:p>
        </w:tc>
        <w:tc>
          <w:tcPr>
            <w:tcW w:w="305" w:type="pct"/>
          </w:tcPr>
          <w:p w:rsidR="00DB5101" w:rsidRPr="00080CDB" w:rsidRDefault="00DB5101" w:rsidP="00EC679B">
            <w:pPr>
              <w:pStyle w:val="ConsPlusNormal"/>
              <w:ind w:firstLine="0"/>
              <w:jc w:val="center"/>
              <w:rPr>
                <w:rFonts w:ascii="Times New Roman" w:hAnsi="Times New Roman" w:cs="Times New Roman"/>
                <w:sz w:val="22"/>
                <w:szCs w:val="22"/>
              </w:rPr>
            </w:pPr>
            <w:r w:rsidRPr="00080CDB">
              <w:rPr>
                <w:rFonts w:ascii="Times New Roman" w:hAnsi="Times New Roman" w:cs="Times New Roman"/>
                <w:sz w:val="22"/>
                <w:szCs w:val="22"/>
              </w:rPr>
              <w:t>куб.м.</w:t>
            </w:r>
          </w:p>
        </w:tc>
        <w:tc>
          <w:tcPr>
            <w:tcW w:w="306" w:type="pct"/>
            <w:vAlign w:val="center"/>
          </w:tcPr>
          <w:p w:rsidR="00DB5101" w:rsidRPr="00481455" w:rsidRDefault="00DB5101" w:rsidP="00EC679B">
            <w:pPr>
              <w:pStyle w:val="ConsPlusNormal"/>
              <w:ind w:firstLine="0"/>
              <w:jc w:val="center"/>
              <w:rPr>
                <w:rFonts w:ascii="Times New Roman" w:hAnsi="Times New Roman" w:cs="Times New Roman"/>
                <w:sz w:val="22"/>
                <w:szCs w:val="22"/>
                <w:highlight w:val="yellow"/>
              </w:rPr>
            </w:pPr>
            <w:r w:rsidRPr="00DB5101">
              <w:rPr>
                <w:rFonts w:ascii="Times New Roman" w:hAnsi="Times New Roman" w:cs="Times New Roman"/>
                <w:sz w:val="22"/>
                <w:szCs w:val="22"/>
              </w:rPr>
              <w:t>6815</w:t>
            </w:r>
          </w:p>
        </w:tc>
        <w:tc>
          <w:tcPr>
            <w:tcW w:w="391" w:type="pct"/>
            <w:vAlign w:val="center"/>
          </w:tcPr>
          <w:p w:rsidR="00DB5101" w:rsidRDefault="00DB5101" w:rsidP="00DB5101">
            <w:pPr>
              <w:jc w:val="center"/>
            </w:pPr>
            <w:r w:rsidRPr="001116E2">
              <w:rPr>
                <w:sz w:val="22"/>
                <w:szCs w:val="22"/>
              </w:rPr>
              <w:t>6815</w:t>
            </w:r>
          </w:p>
        </w:tc>
        <w:tc>
          <w:tcPr>
            <w:tcW w:w="434" w:type="pct"/>
            <w:vAlign w:val="center"/>
          </w:tcPr>
          <w:p w:rsidR="00DB5101" w:rsidRDefault="00DB5101" w:rsidP="00DB5101">
            <w:pPr>
              <w:jc w:val="center"/>
            </w:pPr>
            <w:r w:rsidRPr="001116E2">
              <w:rPr>
                <w:sz w:val="22"/>
                <w:szCs w:val="22"/>
              </w:rPr>
              <w:t>6815</w:t>
            </w:r>
          </w:p>
        </w:tc>
        <w:tc>
          <w:tcPr>
            <w:tcW w:w="392" w:type="pct"/>
            <w:vAlign w:val="center"/>
          </w:tcPr>
          <w:p w:rsidR="00DB5101" w:rsidRDefault="00DB5101" w:rsidP="00DB5101">
            <w:pPr>
              <w:jc w:val="center"/>
            </w:pPr>
            <w:r w:rsidRPr="001116E2">
              <w:rPr>
                <w:sz w:val="22"/>
                <w:szCs w:val="22"/>
              </w:rPr>
              <w:t>6815</w:t>
            </w:r>
          </w:p>
        </w:tc>
        <w:tc>
          <w:tcPr>
            <w:tcW w:w="391" w:type="pct"/>
            <w:vAlign w:val="center"/>
          </w:tcPr>
          <w:p w:rsidR="00DB5101" w:rsidRDefault="00DB5101" w:rsidP="00DB5101">
            <w:pPr>
              <w:jc w:val="center"/>
            </w:pPr>
            <w:r w:rsidRPr="001116E2">
              <w:rPr>
                <w:sz w:val="22"/>
                <w:szCs w:val="22"/>
              </w:rPr>
              <w:t>6815</w:t>
            </w:r>
          </w:p>
        </w:tc>
        <w:tc>
          <w:tcPr>
            <w:tcW w:w="391" w:type="pct"/>
            <w:vAlign w:val="center"/>
          </w:tcPr>
          <w:p w:rsidR="00DB5101" w:rsidRDefault="00DB5101" w:rsidP="00DB5101">
            <w:pPr>
              <w:jc w:val="center"/>
            </w:pPr>
            <w:r w:rsidRPr="001116E2">
              <w:rPr>
                <w:sz w:val="22"/>
                <w:szCs w:val="22"/>
              </w:rPr>
              <w:t>6815</w:t>
            </w:r>
          </w:p>
        </w:tc>
        <w:tc>
          <w:tcPr>
            <w:tcW w:w="380" w:type="pct"/>
            <w:vAlign w:val="center"/>
          </w:tcPr>
          <w:p w:rsidR="00DB5101" w:rsidRDefault="00DB5101" w:rsidP="00DB5101">
            <w:pPr>
              <w:jc w:val="center"/>
            </w:pPr>
            <w:r w:rsidRPr="001116E2">
              <w:rPr>
                <w:sz w:val="22"/>
                <w:szCs w:val="22"/>
              </w:rPr>
              <w:t>6815</w:t>
            </w:r>
          </w:p>
        </w:tc>
        <w:tc>
          <w:tcPr>
            <w:tcW w:w="363" w:type="pct"/>
            <w:gridSpan w:val="2"/>
            <w:vAlign w:val="center"/>
          </w:tcPr>
          <w:p w:rsidR="00DB5101" w:rsidRDefault="00DB5101" w:rsidP="00DB5101">
            <w:pPr>
              <w:jc w:val="center"/>
            </w:pPr>
            <w:r w:rsidRPr="001116E2">
              <w:rPr>
                <w:sz w:val="22"/>
                <w:szCs w:val="22"/>
              </w:rPr>
              <w:t>6815</w:t>
            </w:r>
          </w:p>
        </w:tc>
        <w:tc>
          <w:tcPr>
            <w:tcW w:w="386" w:type="pct"/>
            <w:vAlign w:val="center"/>
          </w:tcPr>
          <w:p w:rsidR="00DB5101" w:rsidRDefault="00DB5101" w:rsidP="00DB5101">
            <w:pPr>
              <w:jc w:val="center"/>
            </w:pPr>
            <w:r w:rsidRPr="001116E2">
              <w:rPr>
                <w:sz w:val="22"/>
                <w:szCs w:val="22"/>
              </w:rPr>
              <w:t>6815</w:t>
            </w:r>
          </w:p>
        </w:tc>
      </w:tr>
      <w:tr w:rsidR="00481455" w:rsidRPr="00ED216B" w:rsidTr="00481455">
        <w:tc>
          <w:tcPr>
            <w:tcW w:w="5000" w:type="pct"/>
            <w:gridSpan w:val="13"/>
            <w:vAlign w:val="center"/>
          </w:tcPr>
          <w:p w:rsidR="00481455" w:rsidRPr="00481455" w:rsidRDefault="00481455" w:rsidP="00481455">
            <w:pPr>
              <w:rPr>
                <w:sz w:val="22"/>
                <w:szCs w:val="22"/>
                <w:highlight w:val="yellow"/>
              </w:rPr>
            </w:pPr>
            <w:r w:rsidRPr="00E56997">
              <w:rPr>
                <w:sz w:val="22"/>
                <w:szCs w:val="22"/>
              </w:rPr>
              <w:t>Цель 2 Формирование целостности и эффективной системы управления энергосбережением и повышением энергетической эффективности</w:t>
            </w:r>
          </w:p>
        </w:tc>
      </w:tr>
      <w:tr w:rsidR="00481455" w:rsidRPr="00ED216B" w:rsidTr="00DB5101">
        <w:tc>
          <w:tcPr>
            <w:tcW w:w="217" w:type="pct"/>
            <w:vAlign w:val="center"/>
          </w:tcPr>
          <w:p w:rsidR="00481455" w:rsidRPr="00ED216B" w:rsidRDefault="00481455" w:rsidP="00541A99">
            <w:pPr>
              <w:jc w:val="center"/>
            </w:pPr>
            <w:r>
              <w:t>9.</w:t>
            </w:r>
          </w:p>
        </w:tc>
        <w:tc>
          <w:tcPr>
            <w:tcW w:w="1044" w:type="pct"/>
            <w:vAlign w:val="center"/>
          </w:tcPr>
          <w:p w:rsidR="00481455" w:rsidRPr="00E56997" w:rsidRDefault="00481455" w:rsidP="00EC679B">
            <w:pPr>
              <w:spacing w:line="260" w:lineRule="exact"/>
              <w:rPr>
                <w:kern w:val="2"/>
                <w:sz w:val="22"/>
                <w:szCs w:val="22"/>
              </w:rPr>
            </w:pPr>
            <w:r>
              <w:rPr>
                <w:sz w:val="22"/>
                <w:szCs w:val="22"/>
              </w:rPr>
              <w:t xml:space="preserve">общий объем отпуска </w:t>
            </w:r>
            <w:r w:rsidRPr="00E56997">
              <w:rPr>
                <w:sz w:val="22"/>
                <w:szCs w:val="22"/>
              </w:rPr>
              <w:t>электрической энергии</w:t>
            </w:r>
          </w:p>
        </w:tc>
        <w:tc>
          <w:tcPr>
            <w:tcW w:w="305" w:type="pct"/>
            <w:vAlign w:val="center"/>
          </w:tcPr>
          <w:p w:rsidR="00481455" w:rsidRPr="00E56997" w:rsidRDefault="00481455"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 xml:space="preserve">тыс. </w:t>
            </w:r>
            <w:proofErr w:type="spellStart"/>
            <w:r>
              <w:rPr>
                <w:rFonts w:ascii="Times New Roman" w:hAnsi="Times New Roman" w:cs="Times New Roman"/>
                <w:sz w:val="22"/>
                <w:szCs w:val="22"/>
              </w:rPr>
              <w:t>кВт</w:t>
            </w:r>
            <w:proofErr w:type="gramStart"/>
            <w:r>
              <w:rPr>
                <w:rFonts w:ascii="Times New Roman" w:hAnsi="Times New Roman" w:cs="Times New Roman"/>
                <w:sz w:val="22"/>
                <w:szCs w:val="22"/>
              </w:rPr>
              <w:t>.ч</w:t>
            </w:r>
            <w:proofErr w:type="spellEnd"/>
            <w:proofErr w:type="gramEnd"/>
            <w:r>
              <w:rPr>
                <w:rFonts w:ascii="Times New Roman" w:hAnsi="Times New Roman" w:cs="Times New Roman"/>
                <w:sz w:val="22"/>
                <w:szCs w:val="22"/>
              </w:rPr>
              <w:t>.</w:t>
            </w:r>
          </w:p>
        </w:tc>
        <w:tc>
          <w:tcPr>
            <w:tcW w:w="306" w:type="pct"/>
            <w:vAlign w:val="center"/>
          </w:tcPr>
          <w:p w:rsidR="00481455" w:rsidRPr="00E56997" w:rsidRDefault="00481455"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701660,0</w:t>
            </w:r>
          </w:p>
        </w:tc>
        <w:tc>
          <w:tcPr>
            <w:tcW w:w="391" w:type="pct"/>
            <w:vAlign w:val="center"/>
          </w:tcPr>
          <w:p w:rsidR="00481455" w:rsidRPr="00E56997" w:rsidRDefault="00481455"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721800,3</w:t>
            </w:r>
          </w:p>
        </w:tc>
        <w:tc>
          <w:tcPr>
            <w:tcW w:w="434" w:type="pct"/>
            <w:vAlign w:val="center"/>
          </w:tcPr>
          <w:p w:rsidR="00481455" w:rsidRPr="00E56997" w:rsidRDefault="00481455"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658832,9</w:t>
            </w:r>
          </w:p>
        </w:tc>
        <w:tc>
          <w:tcPr>
            <w:tcW w:w="392" w:type="pct"/>
            <w:vAlign w:val="center"/>
          </w:tcPr>
          <w:p w:rsidR="00481455" w:rsidRPr="00E56997" w:rsidRDefault="00481455"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650000,0</w:t>
            </w:r>
          </w:p>
        </w:tc>
        <w:tc>
          <w:tcPr>
            <w:tcW w:w="391" w:type="pct"/>
            <w:vAlign w:val="center"/>
          </w:tcPr>
          <w:p w:rsidR="00481455" w:rsidRPr="00E56997" w:rsidRDefault="00481455"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650000,0</w:t>
            </w:r>
          </w:p>
        </w:tc>
        <w:tc>
          <w:tcPr>
            <w:tcW w:w="391" w:type="pct"/>
            <w:vAlign w:val="center"/>
          </w:tcPr>
          <w:p w:rsidR="00481455" w:rsidRPr="00E56997" w:rsidRDefault="00481455"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650000,0</w:t>
            </w:r>
          </w:p>
        </w:tc>
        <w:tc>
          <w:tcPr>
            <w:tcW w:w="380" w:type="pct"/>
            <w:vAlign w:val="center"/>
          </w:tcPr>
          <w:p w:rsidR="00481455" w:rsidRPr="00E56997" w:rsidRDefault="00481455"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650000,0</w:t>
            </w:r>
          </w:p>
        </w:tc>
        <w:tc>
          <w:tcPr>
            <w:tcW w:w="363" w:type="pct"/>
            <w:gridSpan w:val="2"/>
            <w:vAlign w:val="center"/>
          </w:tcPr>
          <w:p w:rsidR="00481455" w:rsidRPr="00E56997" w:rsidRDefault="00481455"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650000,0</w:t>
            </w:r>
          </w:p>
        </w:tc>
        <w:tc>
          <w:tcPr>
            <w:tcW w:w="386" w:type="pct"/>
            <w:vAlign w:val="center"/>
          </w:tcPr>
          <w:p w:rsidR="00481455" w:rsidRPr="00E56997" w:rsidRDefault="00481455"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650000,0</w:t>
            </w:r>
          </w:p>
        </w:tc>
      </w:tr>
      <w:tr w:rsidR="00546831" w:rsidRPr="00ED216B" w:rsidTr="00DB5101">
        <w:tc>
          <w:tcPr>
            <w:tcW w:w="217" w:type="pct"/>
            <w:vAlign w:val="center"/>
          </w:tcPr>
          <w:p w:rsidR="00546831" w:rsidRPr="00ED216B" w:rsidRDefault="00546831" w:rsidP="00541A99">
            <w:pPr>
              <w:jc w:val="center"/>
            </w:pPr>
            <w:r>
              <w:t>10.</w:t>
            </w:r>
          </w:p>
        </w:tc>
        <w:tc>
          <w:tcPr>
            <w:tcW w:w="1044" w:type="pct"/>
            <w:vAlign w:val="center"/>
          </w:tcPr>
          <w:p w:rsidR="00546831" w:rsidRPr="00E56997" w:rsidRDefault="00546831" w:rsidP="00EC679B">
            <w:pPr>
              <w:spacing w:line="260" w:lineRule="exact"/>
              <w:rPr>
                <w:kern w:val="2"/>
                <w:sz w:val="22"/>
                <w:szCs w:val="22"/>
              </w:rPr>
            </w:pPr>
            <w:r>
              <w:rPr>
                <w:sz w:val="22"/>
                <w:szCs w:val="22"/>
              </w:rPr>
              <w:t>о</w:t>
            </w:r>
            <w:r w:rsidRPr="005409D3">
              <w:rPr>
                <w:sz w:val="22"/>
                <w:szCs w:val="22"/>
              </w:rPr>
              <w:t>бъем отпуска электрической энергии, счета за которую выставлены по показаниям приборов учета</w:t>
            </w:r>
          </w:p>
        </w:tc>
        <w:tc>
          <w:tcPr>
            <w:tcW w:w="305" w:type="pct"/>
            <w:vAlign w:val="center"/>
          </w:tcPr>
          <w:p w:rsidR="00546831" w:rsidRPr="00E56997" w:rsidRDefault="00546831"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тыс. кВтч.</w:t>
            </w:r>
          </w:p>
        </w:tc>
        <w:tc>
          <w:tcPr>
            <w:tcW w:w="306" w:type="pct"/>
            <w:vAlign w:val="center"/>
          </w:tcPr>
          <w:p w:rsidR="00546831" w:rsidRPr="00E56997" w:rsidRDefault="00546831"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701660,0</w:t>
            </w:r>
          </w:p>
        </w:tc>
        <w:tc>
          <w:tcPr>
            <w:tcW w:w="391" w:type="pct"/>
            <w:vAlign w:val="center"/>
          </w:tcPr>
          <w:p w:rsidR="00546831" w:rsidRPr="00E56997" w:rsidRDefault="00546831"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721800,3</w:t>
            </w:r>
          </w:p>
        </w:tc>
        <w:tc>
          <w:tcPr>
            <w:tcW w:w="434" w:type="pct"/>
            <w:vAlign w:val="center"/>
          </w:tcPr>
          <w:p w:rsidR="00546831" w:rsidRPr="00E56997" w:rsidRDefault="00546831"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658832,9</w:t>
            </w:r>
          </w:p>
        </w:tc>
        <w:tc>
          <w:tcPr>
            <w:tcW w:w="392" w:type="pct"/>
            <w:vAlign w:val="center"/>
          </w:tcPr>
          <w:p w:rsidR="00546831" w:rsidRPr="00E56997" w:rsidRDefault="00546831"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650000,0</w:t>
            </w:r>
          </w:p>
        </w:tc>
        <w:tc>
          <w:tcPr>
            <w:tcW w:w="391" w:type="pct"/>
            <w:vAlign w:val="center"/>
          </w:tcPr>
          <w:p w:rsidR="00546831" w:rsidRPr="00E56997" w:rsidRDefault="00546831"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650000,0</w:t>
            </w:r>
          </w:p>
        </w:tc>
        <w:tc>
          <w:tcPr>
            <w:tcW w:w="391" w:type="pct"/>
            <w:vAlign w:val="center"/>
          </w:tcPr>
          <w:p w:rsidR="00546831" w:rsidRPr="00E56997" w:rsidRDefault="00546831"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650000,0</w:t>
            </w:r>
          </w:p>
        </w:tc>
        <w:tc>
          <w:tcPr>
            <w:tcW w:w="380" w:type="pct"/>
            <w:vAlign w:val="center"/>
          </w:tcPr>
          <w:p w:rsidR="00546831" w:rsidRPr="00E56997" w:rsidRDefault="00546831"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650000,0</w:t>
            </w:r>
          </w:p>
        </w:tc>
        <w:tc>
          <w:tcPr>
            <w:tcW w:w="363" w:type="pct"/>
            <w:gridSpan w:val="2"/>
            <w:vAlign w:val="center"/>
          </w:tcPr>
          <w:p w:rsidR="00546831" w:rsidRPr="00E56997" w:rsidRDefault="00546831"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650000,0</w:t>
            </w:r>
          </w:p>
        </w:tc>
        <w:tc>
          <w:tcPr>
            <w:tcW w:w="386" w:type="pct"/>
            <w:vAlign w:val="center"/>
          </w:tcPr>
          <w:p w:rsidR="00546831" w:rsidRPr="00E56997" w:rsidRDefault="00546831" w:rsidP="00EC679B">
            <w:pPr>
              <w:pStyle w:val="ConsPlusNormal"/>
              <w:ind w:firstLine="0"/>
              <w:rPr>
                <w:rFonts w:ascii="Times New Roman" w:hAnsi="Times New Roman" w:cs="Times New Roman"/>
                <w:sz w:val="22"/>
                <w:szCs w:val="22"/>
              </w:rPr>
            </w:pPr>
            <w:r>
              <w:rPr>
                <w:rFonts w:ascii="Times New Roman" w:hAnsi="Times New Roman" w:cs="Times New Roman"/>
                <w:sz w:val="22"/>
                <w:szCs w:val="22"/>
              </w:rPr>
              <w:t>650000,0</w:t>
            </w:r>
          </w:p>
        </w:tc>
      </w:tr>
      <w:tr w:rsidR="00546831" w:rsidRPr="00ED216B" w:rsidTr="00DB5101">
        <w:tc>
          <w:tcPr>
            <w:tcW w:w="217" w:type="pct"/>
            <w:vAlign w:val="center"/>
          </w:tcPr>
          <w:p w:rsidR="00546831" w:rsidRDefault="00546831" w:rsidP="00541A99">
            <w:pPr>
              <w:jc w:val="center"/>
            </w:pPr>
            <w:r>
              <w:t>11.</w:t>
            </w:r>
          </w:p>
        </w:tc>
        <w:tc>
          <w:tcPr>
            <w:tcW w:w="1044" w:type="pct"/>
            <w:vAlign w:val="center"/>
          </w:tcPr>
          <w:p w:rsidR="00546831" w:rsidRPr="00E56997" w:rsidRDefault="00546831" w:rsidP="00EC679B">
            <w:pPr>
              <w:spacing w:line="260" w:lineRule="exact"/>
              <w:rPr>
                <w:kern w:val="2"/>
                <w:sz w:val="22"/>
                <w:szCs w:val="22"/>
              </w:rPr>
            </w:pPr>
            <w:r>
              <w:rPr>
                <w:sz w:val="22"/>
                <w:szCs w:val="22"/>
              </w:rPr>
              <w:t xml:space="preserve">общий объем отпуска </w:t>
            </w:r>
            <w:r w:rsidRPr="00E56997">
              <w:rPr>
                <w:sz w:val="22"/>
                <w:szCs w:val="22"/>
              </w:rPr>
              <w:t>тепловой энергии</w:t>
            </w:r>
          </w:p>
        </w:tc>
        <w:tc>
          <w:tcPr>
            <w:tcW w:w="305" w:type="pct"/>
            <w:vAlign w:val="center"/>
          </w:tcPr>
          <w:p w:rsidR="00546831" w:rsidRPr="00E56997" w:rsidRDefault="00546831"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тыс</w:t>
            </w:r>
            <w:proofErr w:type="gramStart"/>
            <w:r>
              <w:rPr>
                <w:rFonts w:ascii="Times New Roman" w:hAnsi="Times New Roman" w:cs="Times New Roman"/>
                <w:sz w:val="22"/>
                <w:szCs w:val="22"/>
              </w:rPr>
              <w:t>.Г</w:t>
            </w:r>
            <w:proofErr w:type="gramEnd"/>
            <w:r>
              <w:rPr>
                <w:rFonts w:ascii="Times New Roman" w:hAnsi="Times New Roman" w:cs="Times New Roman"/>
                <w:sz w:val="22"/>
                <w:szCs w:val="22"/>
              </w:rPr>
              <w:t>кал.</w:t>
            </w:r>
          </w:p>
        </w:tc>
        <w:tc>
          <w:tcPr>
            <w:tcW w:w="306"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100,35</w:t>
            </w:r>
          </w:p>
        </w:tc>
        <w:tc>
          <w:tcPr>
            <w:tcW w:w="391"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96,86</w:t>
            </w:r>
          </w:p>
        </w:tc>
        <w:tc>
          <w:tcPr>
            <w:tcW w:w="434"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98,07</w:t>
            </w:r>
          </w:p>
        </w:tc>
        <w:tc>
          <w:tcPr>
            <w:tcW w:w="392"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98,10</w:t>
            </w:r>
          </w:p>
        </w:tc>
        <w:tc>
          <w:tcPr>
            <w:tcW w:w="391"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98,10</w:t>
            </w:r>
          </w:p>
        </w:tc>
        <w:tc>
          <w:tcPr>
            <w:tcW w:w="391"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98,10</w:t>
            </w:r>
          </w:p>
        </w:tc>
        <w:tc>
          <w:tcPr>
            <w:tcW w:w="380"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98,10</w:t>
            </w:r>
          </w:p>
        </w:tc>
        <w:tc>
          <w:tcPr>
            <w:tcW w:w="363" w:type="pct"/>
            <w:gridSpan w:val="2"/>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98,10</w:t>
            </w:r>
          </w:p>
        </w:tc>
        <w:tc>
          <w:tcPr>
            <w:tcW w:w="386"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98,10</w:t>
            </w:r>
          </w:p>
        </w:tc>
      </w:tr>
      <w:tr w:rsidR="00546831" w:rsidRPr="00ED216B" w:rsidTr="00DB5101">
        <w:tc>
          <w:tcPr>
            <w:tcW w:w="217" w:type="pct"/>
            <w:vAlign w:val="center"/>
          </w:tcPr>
          <w:p w:rsidR="00546831" w:rsidRDefault="00546831" w:rsidP="00541A99">
            <w:pPr>
              <w:jc w:val="center"/>
            </w:pPr>
            <w:r>
              <w:t>12.</w:t>
            </w:r>
          </w:p>
        </w:tc>
        <w:tc>
          <w:tcPr>
            <w:tcW w:w="1044" w:type="pct"/>
            <w:vAlign w:val="center"/>
          </w:tcPr>
          <w:p w:rsidR="00546831" w:rsidRDefault="00546831" w:rsidP="00EC679B">
            <w:pPr>
              <w:spacing w:line="260" w:lineRule="exact"/>
              <w:rPr>
                <w:sz w:val="22"/>
                <w:szCs w:val="22"/>
              </w:rPr>
            </w:pPr>
            <w:r>
              <w:rPr>
                <w:sz w:val="22"/>
                <w:szCs w:val="22"/>
              </w:rPr>
              <w:t>о</w:t>
            </w:r>
            <w:r w:rsidRPr="005409D3">
              <w:rPr>
                <w:sz w:val="22"/>
                <w:szCs w:val="22"/>
              </w:rPr>
              <w:t xml:space="preserve">бъем отпуска </w:t>
            </w:r>
            <w:r>
              <w:rPr>
                <w:sz w:val="22"/>
                <w:szCs w:val="22"/>
              </w:rPr>
              <w:t>теплов</w:t>
            </w:r>
            <w:r w:rsidRPr="005409D3">
              <w:rPr>
                <w:sz w:val="22"/>
                <w:szCs w:val="22"/>
              </w:rPr>
              <w:t>ой энергии, счета за которую выставлены по показаниям приборов учета</w:t>
            </w:r>
          </w:p>
        </w:tc>
        <w:tc>
          <w:tcPr>
            <w:tcW w:w="305" w:type="pct"/>
            <w:vAlign w:val="center"/>
          </w:tcPr>
          <w:p w:rsidR="00546831" w:rsidRPr="00E56997" w:rsidRDefault="00546831" w:rsidP="00EC679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тыс</w:t>
            </w:r>
            <w:proofErr w:type="gramStart"/>
            <w:r>
              <w:rPr>
                <w:rFonts w:ascii="Times New Roman" w:hAnsi="Times New Roman" w:cs="Times New Roman"/>
                <w:sz w:val="22"/>
                <w:szCs w:val="22"/>
              </w:rPr>
              <w:t>.Г</w:t>
            </w:r>
            <w:proofErr w:type="gramEnd"/>
            <w:r>
              <w:rPr>
                <w:rFonts w:ascii="Times New Roman" w:hAnsi="Times New Roman" w:cs="Times New Roman"/>
                <w:sz w:val="22"/>
                <w:szCs w:val="22"/>
              </w:rPr>
              <w:t>кал.</w:t>
            </w:r>
          </w:p>
        </w:tc>
        <w:tc>
          <w:tcPr>
            <w:tcW w:w="306"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12,92</w:t>
            </w:r>
          </w:p>
        </w:tc>
        <w:tc>
          <w:tcPr>
            <w:tcW w:w="391"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12,87</w:t>
            </w:r>
          </w:p>
        </w:tc>
        <w:tc>
          <w:tcPr>
            <w:tcW w:w="434"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10,22</w:t>
            </w:r>
          </w:p>
        </w:tc>
        <w:tc>
          <w:tcPr>
            <w:tcW w:w="392"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12,00</w:t>
            </w:r>
          </w:p>
        </w:tc>
        <w:tc>
          <w:tcPr>
            <w:tcW w:w="391"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14,00</w:t>
            </w:r>
          </w:p>
        </w:tc>
        <w:tc>
          <w:tcPr>
            <w:tcW w:w="391"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sidRPr="002B0B08">
              <w:rPr>
                <w:rFonts w:ascii="Times New Roman" w:hAnsi="Times New Roman" w:cs="Times New Roman"/>
                <w:sz w:val="22"/>
                <w:szCs w:val="22"/>
              </w:rPr>
              <w:t>16,00</w:t>
            </w:r>
          </w:p>
        </w:tc>
        <w:tc>
          <w:tcPr>
            <w:tcW w:w="380"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18,00</w:t>
            </w:r>
          </w:p>
        </w:tc>
        <w:tc>
          <w:tcPr>
            <w:tcW w:w="363" w:type="pct"/>
            <w:gridSpan w:val="2"/>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20,00</w:t>
            </w:r>
          </w:p>
        </w:tc>
        <w:tc>
          <w:tcPr>
            <w:tcW w:w="386" w:type="pct"/>
            <w:vAlign w:val="center"/>
          </w:tcPr>
          <w:p w:rsidR="00546831" w:rsidRPr="002B0B08"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22,00</w:t>
            </w:r>
          </w:p>
        </w:tc>
      </w:tr>
      <w:tr w:rsidR="00546831" w:rsidRPr="00ED216B" w:rsidTr="00DB5101">
        <w:tc>
          <w:tcPr>
            <w:tcW w:w="217" w:type="pct"/>
            <w:vAlign w:val="center"/>
          </w:tcPr>
          <w:p w:rsidR="00546831" w:rsidRDefault="00546831" w:rsidP="00541A99">
            <w:pPr>
              <w:jc w:val="center"/>
            </w:pPr>
            <w:r>
              <w:t>13.</w:t>
            </w:r>
          </w:p>
        </w:tc>
        <w:tc>
          <w:tcPr>
            <w:tcW w:w="1044" w:type="pct"/>
            <w:vAlign w:val="center"/>
          </w:tcPr>
          <w:p w:rsidR="00546831" w:rsidRPr="00E56997" w:rsidRDefault="00546831" w:rsidP="00EC679B">
            <w:pPr>
              <w:spacing w:line="260" w:lineRule="exact"/>
              <w:ind w:left="57"/>
              <w:rPr>
                <w:sz w:val="22"/>
                <w:szCs w:val="22"/>
              </w:rPr>
            </w:pPr>
            <w:r>
              <w:rPr>
                <w:sz w:val="22"/>
                <w:szCs w:val="22"/>
              </w:rPr>
              <w:t xml:space="preserve">общий объем отпуска холодной </w:t>
            </w:r>
            <w:r w:rsidRPr="00E56997">
              <w:rPr>
                <w:sz w:val="22"/>
                <w:szCs w:val="22"/>
              </w:rPr>
              <w:t>воды</w:t>
            </w:r>
          </w:p>
        </w:tc>
        <w:tc>
          <w:tcPr>
            <w:tcW w:w="305" w:type="pct"/>
            <w:vAlign w:val="center"/>
          </w:tcPr>
          <w:p w:rsidR="00546831" w:rsidRPr="00E56997" w:rsidRDefault="00546831" w:rsidP="00EC679B">
            <w:pPr>
              <w:pStyle w:val="ConsPlusNormal"/>
              <w:ind w:firstLine="72"/>
              <w:jc w:val="center"/>
              <w:rPr>
                <w:rFonts w:ascii="Times New Roman" w:hAnsi="Times New Roman" w:cs="Times New Roman"/>
                <w:sz w:val="22"/>
                <w:szCs w:val="22"/>
              </w:rPr>
            </w:pPr>
            <w:r>
              <w:rPr>
                <w:rFonts w:ascii="Times New Roman" w:hAnsi="Times New Roman" w:cs="Times New Roman"/>
                <w:sz w:val="22"/>
                <w:szCs w:val="22"/>
              </w:rPr>
              <w:t>тыс</w:t>
            </w:r>
            <w:proofErr w:type="gramStart"/>
            <w:r>
              <w:rPr>
                <w:rFonts w:ascii="Times New Roman" w:hAnsi="Times New Roman" w:cs="Times New Roman"/>
                <w:sz w:val="22"/>
                <w:szCs w:val="22"/>
              </w:rPr>
              <w:t>.к</w:t>
            </w:r>
            <w:proofErr w:type="gramEnd"/>
            <w:r>
              <w:rPr>
                <w:rFonts w:ascii="Times New Roman" w:hAnsi="Times New Roman" w:cs="Times New Roman"/>
                <w:sz w:val="22"/>
                <w:szCs w:val="22"/>
              </w:rPr>
              <w:t>уб.</w:t>
            </w:r>
          </w:p>
        </w:tc>
        <w:tc>
          <w:tcPr>
            <w:tcW w:w="306"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830,92</w:t>
            </w:r>
          </w:p>
        </w:tc>
        <w:tc>
          <w:tcPr>
            <w:tcW w:w="391"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703,92</w:t>
            </w:r>
          </w:p>
        </w:tc>
        <w:tc>
          <w:tcPr>
            <w:tcW w:w="434"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689,94</w:t>
            </w:r>
          </w:p>
        </w:tc>
        <w:tc>
          <w:tcPr>
            <w:tcW w:w="392"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680,00</w:t>
            </w:r>
          </w:p>
        </w:tc>
        <w:tc>
          <w:tcPr>
            <w:tcW w:w="391"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680,00</w:t>
            </w:r>
          </w:p>
        </w:tc>
        <w:tc>
          <w:tcPr>
            <w:tcW w:w="391"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680,00</w:t>
            </w:r>
          </w:p>
        </w:tc>
        <w:tc>
          <w:tcPr>
            <w:tcW w:w="380"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680,00</w:t>
            </w:r>
          </w:p>
        </w:tc>
        <w:tc>
          <w:tcPr>
            <w:tcW w:w="363" w:type="pct"/>
            <w:gridSpan w:val="2"/>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680,00</w:t>
            </w:r>
          </w:p>
        </w:tc>
        <w:tc>
          <w:tcPr>
            <w:tcW w:w="386"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680,00</w:t>
            </w:r>
          </w:p>
        </w:tc>
      </w:tr>
      <w:tr w:rsidR="00546831" w:rsidRPr="00ED216B" w:rsidTr="00DB5101">
        <w:tc>
          <w:tcPr>
            <w:tcW w:w="217" w:type="pct"/>
            <w:vAlign w:val="center"/>
          </w:tcPr>
          <w:p w:rsidR="00546831" w:rsidRDefault="00546831" w:rsidP="00541A99">
            <w:pPr>
              <w:jc w:val="center"/>
            </w:pPr>
            <w:r>
              <w:t>14.</w:t>
            </w:r>
          </w:p>
        </w:tc>
        <w:tc>
          <w:tcPr>
            <w:tcW w:w="1044" w:type="pct"/>
            <w:vAlign w:val="center"/>
          </w:tcPr>
          <w:p w:rsidR="00546831" w:rsidRDefault="00546831" w:rsidP="00EC679B">
            <w:pPr>
              <w:spacing w:line="260" w:lineRule="exact"/>
              <w:ind w:left="57"/>
              <w:rPr>
                <w:sz w:val="22"/>
                <w:szCs w:val="22"/>
              </w:rPr>
            </w:pPr>
            <w:r>
              <w:rPr>
                <w:sz w:val="22"/>
                <w:szCs w:val="22"/>
              </w:rPr>
              <w:t>о</w:t>
            </w:r>
            <w:r w:rsidRPr="005409D3">
              <w:rPr>
                <w:sz w:val="22"/>
                <w:szCs w:val="22"/>
              </w:rPr>
              <w:t xml:space="preserve">бъем отпуска </w:t>
            </w:r>
            <w:r>
              <w:rPr>
                <w:sz w:val="22"/>
                <w:szCs w:val="22"/>
              </w:rPr>
              <w:t>холодной воды</w:t>
            </w:r>
            <w:r w:rsidRPr="005409D3">
              <w:rPr>
                <w:sz w:val="22"/>
                <w:szCs w:val="22"/>
              </w:rPr>
              <w:t>, счета за которую выставлены по показаниям приборов учета</w:t>
            </w:r>
          </w:p>
        </w:tc>
        <w:tc>
          <w:tcPr>
            <w:tcW w:w="305" w:type="pct"/>
            <w:vAlign w:val="center"/>
          </w:tcPr>
          <w:p w:rsidR="00546831" w:rsidRPr="00E56997" w:rsidRDefault="00546831" w:rsidP="00EC679B">
            <w:pPr>
              <w:pStyle w:val="ConsPlusNormal"/>
              <w:ind w:firstLine="72"/>
              <w:jc w:val="center"/>
              <w:rPr>
                <w:rFonts w:ascii="Times New Roman" w:hAnsi="Times New Roman" w:cs="Times New Roman"/>
                <w:sz w:val="22"/>
                <w:szCs w:val="22"/>
              </w:rPr>
            </w:pPr>
            <w:r>
              <w:rPr>
                <w:rFonts w:ascii="Times New Roman" w:hAnsi="Times New Roman" w:cs="Times New Roman"/>
                <w:sz w:val="22"/>
                <w:szCs w:val="22"/>
              </w:rPr>
              <w:t>тыс</w:t>
            </w:r>
            <w:proofErr w:type="gramStart"/>
            <w:r>
              <w:rPr>
                <w:rFonts w:ascii="Times New Roman" w:hAnsi="Times New Roman" w:cs="Times New Roman"/>
                <w:sz w:val="22"/>
                <w:szCs w:val="22"/>
              </w:rPr>
              <w:t>.к</w:t>
            </w:r>
            <w:proofErr w:type="gramEnd"/>
            <w:r>
              <w:rPr>
                <w:rFonts w:ascii="Times New Roman" w:hAnsi="Times New Roman" w:cs="Times New Roman"/>
                <w:sz w:val="22"/>
                <w:szCs w:val="22"/>
              </w:rPr>
              <w:t>уб.</w:t>
            </w:r>
          </w:p>
        </w:tc>
        <w:tc>
          <w:tcPr>
            <w:tcW w:w="306"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sidRPr="006A41E5">
              <w:rPr>
                <w:rFonts w:ascii="Times New Roman" w:hAnsi="Times New Roman" w:cs="Times New Roman"/>
                <w:sz w:val="22"/>
                <w:szCs w:val="22"/>
              </w:rPr>
              <w:t>389,71</w:t>
            </w:r>
          </w:p>
        </w:tc>
        <w:tc>
          <w:tcPr>
            <w:tcW w:w="391"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sidRPr="006A41E5">
              <w:rPr>
                <w:rFonts w:ascii="Times New Roman" w:hAnsi="Times New Roman" w:cs="Times New Roman"/>
                <w:sz w:val="22"/>
                <w:szCs w:val="22"/>
              </w:rPr>
              <w:t>320,05</w:t>
            </w:r>
          </w:p>
        </w:tc>
        <w:tc>
          <w:tcPr>
            <w:tcW w:w="434"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sidRPr="006A41E5">
              <w:rPr>
                <w:rFonts w:ascii="Times New Roman" w:hAnsi="Times New Roman" w:cs="Times New Roman"/>
                <w:sz w:val="22"/>
                <w:szCs w:val="22"/>
              </w:rPr>
              <w:t>381,07</w:t>
            </w:r>
          </w:p>
        </w:tc>
        <w:tc>
          <w:tcPr>
            <w:tcW w:w="392"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sidRPr="006A41E5">
              <w:rPr>
                <w:rFonts w:ascii="Times New Roman" w:hAnsi="Times New Roman" w:cs="Times New Roman"/>
                <w:sz w:val="22"/>
                <w:szCs w:val="22"/>
              </w:rPr>
              <w:t>390,00</w:t>
            </w:r>
          </w:p>
        </w:tc>
        <w:tc>
          <w:tcPr>
            <w:tcW w:w="391"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sidRPr="006A41E5">
              <w:rPr>
                <w:rFonts w:ascii="Times New Roman" w:hAnsi="Times New Roman" w:cs="Times New Roman"/>
                <w:sz w:val="22"/>
                <w:szCs w:val="22"/>
              </w:rPr>
              <w:t>390,00</w:t>
            </w:r>
          </w:p>
        </w:tc>
        <w:tc>
          <w:tcPr>
            <w:tcW w:w="391"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sidRPr="006A41E5">
              <w:rPr>
                <w:rFonts w:ascii="Times New Roman" w:hAnsi="Times New Roman" w:cs="Times New Roman"/>
                <w:sz w:val="22"/>
                <w:szCs w:val="22"/>
              </w:rPr>
              <w:t>390,00</w:t>
            </w:r>
          </w:p>
        </w:tc>
        <w:tc>
          <w:tcPr>
            <w:tcW w:w="380"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sidRPr="006A41E5">
              <w:rPr>
                <w:rFonts w:ascii="Times New Roman" w:hAnsi="Times New Roman" w:cs="Times New Roman"/>
                <w:sz w:val="22"/>
                <w:szCs w:val="22"/>
              </w:rPr>
              <w:t>390,00</w:t>
            </w:r>
          </w:p>
        </w:tc>
        <w:tc>
          <w:tcPr>
            <w:tcW w:w="363" w:type="pct"/>
            <w:gridSpan w:val="2"/>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sidRPr="006A41E5">
              <w:rPr>
                <w:rFonts w:ascii="Times New Roman" w:hAnsi="Times New Roman" w:cs="Times New Roman"/>
                <w:sz w:val="22"/>
                <w:szCs w:val="22"/>
              </w:rPr>
              <w:t>390,00</w:t>
            </w:r>
          </w:p>
        </w:tc>
        <w:tc>
          <w:tcPr>
            <w:tcW w:w="386" w:type="pct"/>
            <w:vAlign w:val="center"/>
          </w:tcPr>
          <w:p w:rsidR="00546831" w:rsidRPr="006A41E5" w:rsidRDefault="00546831" w:rsidP="00EC679B">
            <w:pPr>
              <w:pStyle w:val="ConsPlusNormal"/>
              <w:spacing w:line="276" w:lineRule="auto"/>
              <w:ind w:firstLine="0"/>
              <w:jc w:val="center"/>
              <w:rPr>
                <w:rFonts w:ascii="Times New Roman" w:hAnsi="Times New Roman" w:cs="Times New Roman"/>
                <w:sz w:val="22"/>
                <w:szCs w:val="22"/>
              </w:rPr>
            </w:pPr>
            <w:r w:rsidRPr="006A41E5">
              <w:rPr>
                <w:rFonts w:ascii="Times New Roman" w:hAnsi="Times New Roman" w:cs="Times New Roman"/>
                <w:sz w:val="22"/>
                <w:szCs w:val="22"/>
              </w:rPr>
              <w:t>390,00</w:t>
            </w:r>
          </w:p>
        </w:tc>
      </w:tr>
      <w:tr w:rsidR="00546831" w:rsidRPr="00ED216B" w:rsidTr="00DB5101">
        <w:tc>
          <w:tcPr>
            <w:tcW w:w="217" w:type="pct"/>
            <w:vAlign w:val="center"/>
          </w:tcPr>
          <w:p w:rsidR="00546831" w:rsidRDefault="00546831" w:rsidP="00541A99">
            <w:pPr>
              <w:jc w:val="center"/>
            </w:pPr>
            <w:r>
              <w:t>15.</w:t>
            </w:r>
          </w:p>
        </w:tc>
        <w:tc>
          <w:tcPr>
            <w:tcW w:w="1044" w:type="pct"/>
          </w:tcPr>
          <w:p w:rsidR="00546831" w:rsidRPr="002B4BFF" w:rsidRDefault="00546831" w:rsidP="00EC679B">
            <w:pPr>
              <w:spacing w:line="240" w:lineRule="atLeast"/>
              <w:ind w:left="57"/>
              <w:rPr>
                <w:kern w:val="2"/>
                <w:sz w:val="22"/>
                <w:szCs w:val="22"/>
              </w:rPr>
            </w:pPr>
            <w:r>
              <w:rPr>
                <w:kern w:val="2"/>
                <w:sz w:val="22"/>
                <w:szCs w:val="22"/>
              </w:rPr>
              <w:t xml:space="preserve">количество </w:t>
            </w:r>
            <w:r w:rsidRPr="002B4BFF">
              <w:rPr>
                <w:kern w:val="2"/>
                <w:sz w:val="22"/>
                <w:szCs w:val="22"/>
              </w:rPr>
              <w:t>энергосберегающих ламп в системах уличного освещения</w:t>
            </w:r>
          </w:p>
        </w:tc>
        <w:tc>
          <w:tcPr>
            <w:tcW w:w="305" w:type="pct"/>
            <w:vAlign w:val="center"/>
          </w:tcPr>
          <w:p w:rsidR="00546831" w:rsidRPr="002B4BFF" w:rsidRDefault="00546831" w:rsidP="00EC679B">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шт.</w:t>
            </w:r>
          </w:p>
        </w:tc>
        <w:tc>
          <w:tcPr>
            <w:tcW w:w="306" w:type="pct"/>
            <w:vAlign w:val="center"/>
          </w:tcPr>
          <w:p w:rsidR="00546831" w:rsidRPr="00DB5101" w:rsidRDefault="00546831" w:rsidP="00EC679B">
            <w:pPr>
              <w:pStyle w:val="ConsPlusNormal"/>
              <w:spacing w:line="276" w:lineRule="auto"/>
              <w:ind w:firstLine="0"/>
              <w:jc w:val="center"/>
              <w:rPr>
                <w:rFonts w:ascii="Times New Roman" w:hAnsi="Times New Roman" w:cs="Times New Roman"/>
                <w:sz w:val="22"/>
                <w:szCs w:val="22"/>
              </w:rPr>
            </w:pPr>
            <w:r w:rsidRPr="00DB5101">
              <w:rPr>
                <w:rFonts w:ascii="Times New Roman" w:hAnsi="Times New Roman" w:cs="Times New Roman"/>
                <w:sz w:val="22"/>
                <w:szCs w:val="22"/>
              </w:rPr>
              <w:t>616</w:t>
            </w:r>
          </w:p>
        </w:tc>
        <w:tc>
          <w:tcPr>
            <w:tcW w:w="391" w:type="pct"/>
            <w:vAlign w:val="center"/>
          </w:tcPr>
          <w:p w:rsidR="00546831" w:rsidRPr="00DB5101" w:rsidRDefault="00DB5101" w:rsidP="00EC679B">
            <w:pPr>
              <w:pStyle w:val="ConsPlusNormal"/>
              <w:spacing w:line="276" w:lineRule="auto"/>
              <w:ind w:firstLine="0"/>
              <w:jc w:val="center"/>
              <w:rPr>
                <w:rFonts w:ascii="Times New Roman" w:hAnsi="Times New Roman" w:cs="Times New Roman"/>
                <w:sz w:val="22"/>
                <w:szCs w:val="22"/>
              </w:rPr>
            </w:pPr>
            <w:r w:rsidRPr="00DB5101">
              <w:rPr>
                <w:rFonts w:ascii="Times New Roman" w:hAnsi="Times New Roman" w:cs="Times New Roman"/>
                <w:sz w:val="22"/>
                <w:szCs w:val="22"/>
              </w:rPr>
              <w:t>616</w:t>
            </w:r>
          </w:p>
        </w:tc>
        <w:tc>
          <w:tcPr>
            <w:tcW w:w="434" w:type="pct"/>
            <w:vAlign w:val="center"/>
          </w:tcPr>
          <w:p w:rsidR="00546831" w:rsidRPr="00DB5101" w:rsidRDefault="00DB5101" w:rsidP="00EC679B">
            <w:pPr>
              <w:pStyle w:val="ConsPlusNormal"/>
              <w:spacing w:line="276" w:lineRule="auto"/>
              <w:ind w:firstLine="0"/>
              <w:jc w:val="center"/>
              <w:rPr>
                <w:rFonts w:ascii="Times New Roman" w:hAnsi="Times New Roman" w:cs="Times New Roman"/>
                <w:sz w:val="22"/>
                <w:szCs w:val="22"/>
              </w:rPr>
            </w:pPr>
            <w:r w:rsidRPr="00DB5101">
              <w:rPr>
                <w:rFonts w:ascii="Times New Roman" w:hAnsi="Times New Roman" w:cs="Times New Roman"/>
                <w:sz w:val="22"/>
                <w:szCs w:val="22"/>
              </w:rPr>
              <w:t>616</w:t>
            </w:r>
          </w:p>
        </w:tc>
        <w:tc>
          <w:tcPr>
            <w:tcW w:w="392" w:type="pct"/>
            <w:vAlign w:val="center"/>
          </w:tcPr>
          <w:p w:rsidR="00546831" w:rsidRPr="00DB5101" w:rsidRDefault="00DB5101" w:rsidP="00EC679B">
            <w:pPr>
              <w:pStyle w:val="ConsPlusNormal"/>
              <w:spacing w:line="276" w:lineRule="auto"/>
              <w:ind w:firstLine="0"/>
              <w:jc w:val="center"/>
              <w:rPr>
                <w:rFonts w:ascii="Times New Roman" w:hAnsi="Times New Roman" w:cs="Times New Roman"/>
                <w:sz w:val="22"/>
                <w:szCs w:val="22"/>
              </w:rPr>
            </w:pPr>
            <w:r w:rsidRPr="00DB5101">
              <w:rPr>
                <w:rFonts w:ascii="Times New Roman" w:hAnsi="Times New Roman" w:cs="Times New Roman"/>
                <w:sz w:val="22"/>
                <w:szCs w:val="22"/>
              </w:rPr>
              <w:t>875</w:t>
            </w:r>
          </w:p>
        </w:tc>
        <w:tc>
          <w:tcPr>
            <w:tcW w:w="391" w:type="pct"/>
            <w:vAlign w:val="center"/>
          </w:tcPr>
          <w:p w:rsidR="00546831" w:rsidRPr="00DB5101" w:rsidRDefault="00DB5101" w:rsidP="00EC679B">
            <w:pPr>
              <w:pStyle w:val="ConsPlusNormal"/>
              <w:spacing w:line="276" w:lineRule="auto"/>
              <w:ind w:firstLine="0"/>
              <w:jc w:val="center"/>
              <w:rPr>
                <w:rFonts w:ascii="Times New Roman" w:hAnsi="Times New Roman" w:cs="Times New Roman"/>
                <w:sz w:val="22"/>
                <w:szCs w:val="22"/>
              </w:rPr>
            </w:pPr>
            <w:r w:rsidRPr="00DB5101">
              <w:rPr>
                <w:rFonts w:ascii="Times New Roman" w:hAnsi="Times New Roman" w:cs="Times New Roman"/>
                <w:sz w:val="22"/>
                <w:szCs w:val="22"/>
              </w:rPr>
              <w:t>1208</w:t>
            </w:r>
          </w:p>
        </w:tc>
        <w:tc>
          <w:tcPr>
            <w:tcW w:w="391" w:type="pct"/>
            <w:vAlign w:val="center"/>
          </w:tcPr>
          <w:p w:rsidR="00546831" w:rsidRPr="00DB5101" w:rsidRDefault="00DB5101" w:rsidP="00EC679B">
            <w:pPr>
              <w:pStyle w:val="ConsPlusNormal"/>
              <w:spacing w:line="276" w:lineRule="auto"/>
              <w:ind w:firstLine="0"/>
              <w:jc w:val="center"/>
              <w:rPr>
                <w:rFonts w:ascii="Times New Roman" w:hAnsi="Times New Roman" w:cs="Times New Roman"/>
                <w:sz w:val="22"/>
                <w:szCs w:val="22"/>
              </w:rPr>
            </w:pPr>
            <w:r w:rsidRPr="00DB5101">
              <w:rPr>
                <w:rFonts w:ascii="Times New Roman" w:hAnsi="Times New Roman" w:cs="Times New Roman"/>
                <w:sz w:val="22"/>
                <w:szCs w:val="22"/>
              </w:rPr>
              <w:t>1208</w:t>
            </w:r>
          </w:p>
        </w:tc>
        <w:tc>
          <w:tcPr>
            <w:tcW w:w="380" w:type="pct"/>
            <w:vAlign w:val="center"/>
          </w:tcPr>
          <w:p w:rsidR="00546831" w:rsidRPr="00DB5101" w:rsidRDefault="00DB5101" w:rsidP="00EC679B">
            <w:pPr>
              <w:pStyle w:val="ConsPlusNormal"/>
              <w:spacing w:line="276" w:lineRule="auto"/>
              <w:ind w:firstLine="0"/>
              <w:jc w:val="center"/>
              <w:rPr>
                <w:rFonts w:ascii="Times New Roman" w:hAnsi="Times New Roman" w:cs="Times New Roman"/>
                <w:sz w:val="22"/>
                <w:szCs w:val="22"/>
              </w:rPr>
            </w:pPr>
            <w:r w:rsidRPr="00DB5101">
              <w:rPr>
                <w:rFonts w:ascii="Times New Roman" w:hAnsi="Times New Roman" w:cs="Times New Roman"/>
                <w:sz w:val="22"/>
                <w:szCs w:val="22"/>
              </w:rPr>
              <w:t>1208</w:t>
            </w:r>
          </w:p>
        </w:tc>
        <w:tc>
          <w:tcPr>
            <w:tcW w:w="363" w:type="pct"/>
            <w:gridSpan w:val="2"/>
            <w:vAlign w:val="center"/>
          </w:tcPr>
          <w:p w:rsidR="00546831" w:rsidRPr="00DB5101" w:rsidRDefault="00DB5101" w:rsidP="00EC679B">
            <w:pPr>
              <w:pStyle w:val="ConsPlusNormal"/>
              <w:spacing w:line="276" w:lineRule="auto"/>
              <w:ind w:firstLine="0"/>
              <w:jc w:val="center"/>
              <w:rPr>
                <w:rFonts w:ascii="Times New Roman" w:hAnsi="Times New Roman" w:cs="Times New Roman"/>
                <w:sz w:val="22"/>
                <w:szCs w:val="22"/>
              </w:rPr>
            </w:pPr>
            <w:r w:rsidRPr="00DB5101">
              <w:rPr>
                <w:rFonts w:ascii="Times New Roman" w:hAnsi="Times New Roman" w:cs="Times New Roman"/>
                <w:sz w:val="22"/>
                <w:szCs w:val="22"/>
              </w:rPr>
              <w:t>1208</w:t>
            </w:r>
          </w:p>
        </w:tc>
        <w:tc>
          <w:tcPr>
            <w:tcW w:w="386" w:type="pct"/>
            <w:vAlign w:val="center"/>
          </w:tcPr>
          <w:p w:rsidR="00546831" w:rsidRPr="00DB5101" w:rsidRDefault="00DB5101" w:rsidP="00EC679B">
            <w:pPr>
              <w:pStyle w:val="ConsPlusNormal"/>
              <w:spacing w:line="276" w:lineRule="auto"/>
              <w:ind w:firstLine="0"/>
              <w:jc w:val="center"/>
              <w:rPr>
                <w:rFonts w:ascii="Times New Roman" w:hAnsi="Times New Roman" w:cs="Times New Roman"/>
                <w:sz w:val="22"/>
                <w:szCs w:val="22"/>
              </w:rPr>
            </w:pPr>
            <w:r w:rsidRPr="00DB5101">
              <w:rPr>
                <w:rFonts w:ascii="Times New Roman" w:hAnsi="Times New Roman" w:cs="Times New Roman"/>
                <w:sz w:val="22"/>
                <w:szCs w:val="22"/>
              </w:rPr>
              <w:t>1208</w:t>
            </w:r>
          </w:p>
        </w:tc>
      </w:tr>
    </w:tbl>
    <w:p w:rsidR="00546831" w:rsidRDefault="00546831" w:rsidP="00257EF4">
      <w:pPr>
        <w:pStyle w:val="ConsPlusNormal"/>
        <w:rPr>
          <w:rFonts w:ascii="Times New Roman" w:hAnsi="Times New Roman" w:cs="Times New Roman"/>
          <w:sz w:val="24"/>
          <w:szCs w:val="24"/>
        </w:rPr>
        <w:sectPr w:rsidR="00546831" w:rsidSect="006C150B">
          <w:headerReference w:type="default" r:id="rId10"/>
          <w:footnotePr>
            <w:numRestart w:val="eachPage"/>
          </w:footnotePr>
          <w:pgSz w:w="16838" w:h="11905" w:orient="landscape"/>
          <w:pgMar w:top="851" w:right="567" w:bottom="567" w:left="567" w:header="425" w:footer="720" w:gutter="0"/>
          <w:pgNumType w:start="1"/>
          <w:cols w:space="720"/>
          <w:noEndnote/>
          <w:titlePg/>
          <w:docGrid w:linePitch="299"/>
        </w:sectPr>
      </w:pPr>
    </w:p>
    <w:p w:rsidR="009D0EE3" w:rsidRPr="00642FAD" w:rsidRDefault="009D0EE3" w:rsidP="009D0EE3">
      <w:pPr>
        <w:pStyle w:val="ConsPlusNormal"/>
        <w:ind w:firstLine="4536"/>
        <w:jc w:val="right"/>
        <w:outlineLvl w:val="2"/>
        <w:rPr>
          <w:rFonts w:ascii="Times New Roman" w:hAnsi="Times New Roman" w:cs="Times New Roman"/>
          <w:sz w:val="24"/>
          <w:szCs w:val="24"/>
        </w:rPr>
      </w:pPr>
      <w:r w:rsidRPr="00642FAD">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r w:rsidRPr="00642FAD">
        <w:rPr>
          <w:rFonts w:ascii="Times New Roman" w:hAnsi="Times New Roman" w:cs="Times New Roman"/>
          <w:sz w:val="24"/>
          <w:szCs w:val="24"/>
        </w:rPr>
        <w:t xml:space="preserve"> к Паспорту </w:t>
      </w:r>
      <w:proofErr w:type="gramStart"/>
      <w:r w:rsidRPr="00642FAD">
        <w:rPr>
          <w:rFonts w:ascii="Times New Roman" w:hAnsi="Times New Roman" w:cs="Times New Roman"/>
          <w:sz w:val="24"/>
          <w:szCs w:val="24"/>
        </w:rPr>
        <w:t>муниципальной</w:t>
      </w:r>
      <w:proofErr w:type="gramEnd"/>
      <w:r w:rsidRPr="00642FAD">
        <w:rPr>
          <w:rFonts w:ascii="Times New Roman" w:hAnsi="Times New Roman" w:cs="Times New Roman"/>
          <w:sz w:val="24"/>
          <w:szCs w:val="24"/>
        </w:rPr>
        <w:t xml:space="preserve"> </w:t>
      </w:r>
    </w:p>
    <w:p w:rsidR="009D0EE3" w:rsidRPr="00642FAD" w:rsidRDefault="009D0EE3" w:rsidP="009D0EE3">
      <w:pPr>
        <w:pStyle w:val="ConsPlusNormal"/>
        <w:ind w:firstLine="4536"/>
        <w:jc w:val="right"/>
        <w:outlineLvl w:val="2"/>
        <w:rPr>
          <w:rFonts w:ascii="Times New Roman" w:hAnsi="Times New Roman" w:cs="Times New Roman"/>
          <w:sz w:val="24"/>
          <w:szCs w:val="24"/>
        </w:rPr>
      </w:pPr>
      <w:r w:rsidRPr="00642FAD">
        <w:rPr>
          <w:rFonts w:ascii="Times New Roman" w:hAnsi="Times New Roman" w:cs="Times New Roman"/>
          <w:sz w:val="24"/>
          <w:szCs w:val="24"/>
        </w:rPr>
        <w:t xml:space="preserve">программы «Реформирование и модернизация </w:t>
      </w:r>
    </w:p>
    <w:p w:rsidR="009D0EE3" w:rsidRPr="00642FAD" w:rsidRDefault="009D0EE3" w:rsidP="009D0EE3">
      <w:pPr>
        <w:pStyle w:val="ConsPlusNormal"/>
        <w:ind w:firstLine="4536"/>
        <w:jc w:val="right"/>
        <w:outlineLvl w:val="2"/>
        <w:rPr>
          <w:rFonts w:ascii="Times New Roman" w:hAnsi="Times New Roman" w:cs="Times New Roman"/>
          <w:sz w:val="24"/>
          <w:szCs w:val="24"/>
        </w:rPr>
      </w:pPr>
      <w:r w:rsidRPr="00642FAD">
        <w:rPr>
          <w:rFonts w:ascii="Times New Roman" w:hAnsi="Times New Roman" w:cs="Times New Roman"/>
          <w:sz w:val="24"/>
          <w:szCs w:val="24"/>
        </w:rPr>
        <w:t xml:space="preserve">жилищно-коммунального хозяйства </w:t>
      </w:r>
    </w:p>
    <w:p w:rsidR="009D0EE3" w:rsidRDefault="009D0EE3" w:rsidP="009D0EE3">
      <w:pPr>
        <w:pStyle w:val="ConsPlusNormal"/>
        <w:ind w:firstLine="4536"/>
        <w:jc w:val="right"/>
        <w:outlineLvl w:val="2"/>
        <w:rPr>
          <w:rFonts w:ascii="Times New Roman" w:hAnsi="Times New Roman" w:cs="Times New Roman"/>
          <w:sz w:val="24"/>
          <w:szCs w:val="24"/>
        </w:rPr>
      </w:pPr>
      <w:r w:rsidRPr="00642FAD">
        <w:rPr>
          <w:rFonts w:ascii="Times New Roman" w:hAnsi="Times New Roman" w:cs="Times New Roman"/>
          <w:sz w:val="24"/>
          <w:szCs w:val="24"/>
        </w:rPr>
        <w:t>и повышение энергетической эффективности»</w:t>
      </w:r>
      <w:r w:rsidRPr="00764584">
        <w:rPr>
          <w:rFonts w:ascii="Times New Roman" w:hAnsi="Times New Roman" w:cs="Times New Roman"/>
          <w:sz w:val="24"/>
          <w:szCs w:val="24"/>
        </w:rPr>
        <w:t xml:space="preserve"> </w:t>
      </w:r>
    </w:p>
    <w:p w:rsidR="009D0EE3" w:rsidRDefault="009D0EE3" w:rsidP="009D0EE3">
      <w:pPr>
        <w:pStyle w:val="ConsPlusNormal"/>
        <w:ind w:left="4536"/>
        <w:jc w:val="center"/>
        <w:rPr>
          <w:rFonts w:ascii="Times New Roman" w:hAnsi="Times New Roman" w:cs="Times New Roman"/>
        </w:rPr>
      </w:pPr>
    </w:p>
    <w:p w:rsidR="009D0EE3" w:rsidRPr="00794CEA" w:rsidRDefault="009D0EE3" w:rsidP="009D0EE3">
      <w:pPr>
        <w:autoSpaceDE w:val="0"/>
        <w:autoSpaceDN w:val="0"/>
        <w:adjustRightInd w:val="0"/>
        <w:jc w:val="center"/>
        <w:rPr>
          <w:b/>
          <w:sz w:val="28"/>
          <w:szCs w:val="28"/>
        </w:rPr>
      </w:pPr>
      <w:r w:rsidRPr="00794CEA">
        <w:rPr>
          <w:b/>
          <w:sz w:val="28"/>
          <w:szCs w:val="28"/>
        </w:rPr>
        <w:t>Перечень объектов капитального строительства, подлежащих строительству, реконструкции, техническому перевооружению и объектов недвижимого имущества, подлежащих приобретению в муниципальную собственность Северо-Енисейского района (за счет всех источников финансирования)</w:t>
      </w:r>
    </w:p>
    <w:tbl>
      <w:tblPr>
        <w:tblW w:w="15593" w:type="dxa"/>
        <w:tblInd w:w="62" w:type="dxa"/>
        <w:tblLayout w:type="fixed"/>
        <w:tblCellMar>
          <w:top w:w="102" w:type="dxa"/>
          <w:left w:w="62" w:type="dxa"/>
          <w:bottom w:w="102" w:type="dxa"/>
          <w:right w:w="62" w:type="dxa"/>
        </w:tblCellMar>
        <w:tblLook w:val="0000"/>
      </w:tblPr>
      <w:tblGrid>
        <w:gridCol w:w="533"/>
        <w:gridCol w:w="22"/>
        <w:gridCol w:w="9"/>
        <w:gridCol w:w="1846"/>
        <w:gridCol w:w="1246"/>
        <w:gridCol w:w="12"/>
        <w:gridCol w:w="15"/>
        <w:gridCol w:w="977"/>
        <w:gridCol w:w="15"/>
        <w:gridCol w:w="1403"/>
        <w:gridCol w:w="15"/>
        <w:gridCol w:w="838"/>
        <w:gridCol w:w="12"/>
        <w:gridCol w:w="1267"/>
        <w:gridCol w:w="9"/>
        <w:gridCol w:w="1270"/>
        <w:gridCol w:w="6"/>
        <w:gridCol w:w="1417"/>
        <w:gridCol w:w="1562"/>
        <w:gridCol w:w="1560"/>
        <w:gridCol w:w="843"/>
        <w:gridCol w:w="7"/>
        <w:gridCol w:w="354"/>
        <w:gridCol w:w="71"/>
        <w:gridCol w:w="284"/>
      </w:tblGrid>
      <w:tr w:rsidR="009D0EE3" w:rsidRPr="00794CEA" w:rsidTr="00EC679B">
        <w:trPr>
          <w:tblHeader/>
        </w:trPr>
        <w:tc>
          <w:tcPr>
            <w:tcW w:w="533" w:type="dxa"/>
            <w:vMerge w:val="restart"/>
            <w:tcBorders>
              <w:top w:val="single" w:sz="4" w:space="0" w:color="auto"/>
              <w:left w:val="single" w:sz="4" w:space="0" w:color="auto"/>
              <w:right w:val="single" w:sz="4" w:space="0" w:color="auto"/>
            </w:tcBorders>
            <w:vAlign w:val="center"/>
          </w:tcPr>
          <w:p w:rsidR="009D0EE3" w:rsidRPr="00162ABC" w:rsidRDefault="009D0EE3" w:rsidP="00EC679B">
            <w:pPr>
              <w:autoSpaceDE w:val="0"/>
              <w:autoSpaceDN w:val="0"/>
              <w:adjustRightInd w:val="0"/>
              <w:jc w:val="center"/>
              <w:rPr>
                <w:b/>
                <w:sz w:val="20"/>
                <w:szCs w:val="20"/>
              </w:rPr>
            </w:pPr>
            <w:r w:rsidRPr="00162ABC">
              <w:rPr>
                <w:b/>
                <w:sz w:val="20"/>
                <w:szCs w:val="20"/>
              </w:rPr>
              <w:t xml:space="preserve">№ </w:t>
            </w:r>
            <w:proofErr w:type="gramStart"/>
            <w:r w:rsidRPr="00162ABC">
              <w:rPr>
                <w:b/>
                <w:sz w:val="20"/>
                <w:szCs w:val="20"/>
              </w:rPr>
              <w:t>п</w:t>
            </w:r>
            <w:proofErr w:type="gramEnd"/>
            <w:r w:rsidRPr="00162ABC">
              <w:rPr>
                <w:b/>
                <w:sz w:val="20"/>
                <w:szCs w:val="20"/>
              </w:rPr>
              <w:t>/п</w:t>
            </w:r>
          </w:p>
        </w:tc>
        <w:tc>
          <w:tcPr>
            <w:tcW w:w="1877" w:type="dxa"/>
            <w:gridSpan w:val="3"/>
            <w:vMerge w:val="restart"/>
            <w:tcBorders>
              <w:top w:val="single" w:sz="4" w:space="0" w:color="auto"/>
              <w:left w:val="single" w:sz="4" w:space="0" w:color="auto"/>
              <w:right w:val="single" w:sz="4" w:space="0" w:color="auto"/>
            </w:tcBorders>
            <w:vAlign w:val="center"/>
          </w:tcPr>
          <w:p w:rsidR="009D0EE3" w:rsidRPr="00162ABC" w:rsidRDefault="009D0EE3" w:rsidP="009D0EE3">
            <w:pPr>
              <w:autoSpaceDE w:val="0"/>
              <w:autoSpaceDN w:val="0"/>
              <w:adjustRightInd w:val="0"/>
              <w:jc w:val="center"/>
              <w:rPr>
                <w:b/>
                <w:sz w:val="20"/>
                <w:szCs w:val="20"/>
              </w:rPr>
            </w:pPr>
            <w:r w:rsidRPr="00162ABC">
              <w:rPr>
                <w:b/>
                <w:sz w:val="20"/>
                <w:szCs w:val="20"/>
              </w:rPr>
              <w:t xml:space="preserve">Наименование объекта, территория строительства (приобретения), мощность и единицы измерения мощности объекта </w:t>
            </w:r>
          </w:p>
        </w:tc>
        <w:tc>
          <w:tcPr>
            <w:tcW w:w="1246" w:type="dxa"/>
            <w:vMerge w:val="restart"/>
            <w:tcBorders>
              <w:top w:val="single" w:sz="4" w:space="0" w:color="auto"/>
              <w:left w:val="single" w:sz="4" w:space="0" w:color="auto"/>
              <w:right w:val="single" w:sz="4" w:space="0" w:color="auto"/>
            </w:tcBorders>
            <w:vAlign w:val="center"/>
          </w:tcPr>
          <w:p w:rsidR="009D0EE3" w:rsidRPr="00162ABC" w:rsidRDefault="009D0EE3" w:rsidP="00EC679B">
            <w:pPr>
              <w:autoSpaceDE w:val="0"/>
              <w:autoSpaceDN w:val="0"/>
              <w:adjustRightInd w:val="0"/>
              <w:jc w:val="center"/>
              <w:rPr>
                <w:b/>
                <w:sz w:val="20"/>
                <w:szCs w:val="20"/>
              </w:rPr>
            </w:pPr>
            <w:r w:rsidRPr="00162ABC">
              <w:rPr>
                <w:b/>
                <w:sz w:val="20"/>
                <w:szCs w:val="20"/>
              </w:rPr>
              <w:t>Вид ассигнований (инвестиции, субсидии)</w:t>
            </w:r>
          </w:p>
        </w:tc>
        <w:tc>
          <w:tcPr>
            <w:tcW w:w="1004" w:type="dxa"/>
            <w:gridSpan w:val="3"/>
            <w:vMerge w:val="restart"/>
            <w:tcBorders>
              <w:top w:val="single" w:sz="4" w:space="0" w:color="auto"/>
              <w:left w:val="single" w:sz="4" w:space="0" w:color="auto"/>
              <w:right w:val="single" w:sz="4" w:space="0" w:color="auto"/>
            </w:tcBorders>
            <w:vAlign w:val="center"/>
          </w:tcPr>
          <w:p w:rsidR="009D0EE3" w:rsidRPr="00162ABC" w:rsidRDefault="009D0EE3" w:rsidP="009D0EE3">
            <w:pPr>
              <w:autoSpaceDE w:val="0"/>
              <w:autoSpaceDN w:val="0"/>
              <w:adjustRightInd w:val="0"/>
              <w:jc w:val="center"/>
              <w:rPr>
                <w:b/>
                <w:sz w:val="20"/>
                <w:szCs w:val="20"/>
              </w:rPr>
            </w:pPr>
            <w:r w:rsidRPr="00162ABC">
              <w:rPr>
                <w:b/>
                <w:sz w:val="20"/>
                <w:szCs w:val="20"/>
              </w:rPr>
              <w:t xml:space="preserve">Годы строительства (приобретения) </w:t>
            </w:r>
          </w:p>
        </w:tc>
        <w:tc>
          <w:tcPr>
            <w:tcW w:w="1418" w:type="dxa"/>
            <w:gridSpan w:val="2"/>
            <w:vMerge w:val="restart"/>
            <w:tcBorders>
              <w:top w:val="single" w:sz="4" w:space="0" w:color="auto"/>
              <w:left w:val="single" w:sz="4" w:space="0" w:color="auto"/>
              <w:right w:val="single" w:sz="4" w:space="0" w:color="auto"/>
            </w:tcBorders>
            <w:vAlign w:val="center"/>
          </w:tcPr>
          <w:p w:rsidR="009D0EE3" w:rsidRPr="00162ABC" w:rsidRDefault="009D0EE3" w:rsidP="00EC679B">
            <w:pPr>
              <w:autoSpaceDE w:val="0"/>
              <w:autoSpaceDN w:val="0"/>
              <w:adjustRightInd w:val="0"/>
              <w:jc w:val="center"/>
              <w:rPr>
                <w:b/>
                <w:sz w:val="20"/>
                <w:szCs w:val="20"/>
              </w:rPr>
            </w:pPr>
            <w:r w:rsidRPr="00162ABC">
              <w:rPr>
                <w:b/>
                <w:sz w:val="20"/>
                <w:szCs w:val="20"/>
              </w:rPr>
              <w:t>Предельная сметная стоимость объекта</w:t>
            </w:r>
          </w:p>
        </w:tc>
        <w:tc>
          <w:tcPr>
            <w:tcW w:w="853" w:type="dxa"/>
            <w:gridSpan w:val="2"/>
            <w:vMerge w:val="restart"/>
            <w:tcBorders>
              <w:top w:val="single" w:sz="4" w:space="0" w:color="auto"/>
              <w:left w:val="single" w:sz="4" w:space="0" w:color="auto"/>
              <w:right w:val="single" w:sz="4" w:space="0" w:color="auto"/>
            </w:tcBorders>
            <w:vAlign w:val="center"/>
          </w:tcPr>
          <w:p w:rsidR="009D0EE3" w:rsidRPr="00162ABC" w:rsidRDefault="009D0EE3" w:rsidP="009D0EE3">
            <w:pPr>
              <w:autoSpaceDE w:val="0"/>
              <w:autoSpaceDN w:val="0"/>
              <w:adjustRightInd w:val="0"/>
              <w:jc w:val="center"/>
              <w:rPr>
                <w:b/>
                <w:sz w:val="20"/>
                <w:szCs w:val="20"/>
              </w:rPr>
            </w:pPr>
            <w:r w:rsidRPr="00162ABC">
              <w:rPr>
                <w:b/>
                <w:sz w:val="20"/>
                <w:szCs w:val="20"/>
              </w:rPr>
              <w:t xml:space="preserve">Остаток стоимости объекта в ценах контрактов </w:t>
            </w:r>
          </w:p>
        </w:tc>
        <w:tc>
          <w:tcPr>
            <w:tcW w:w="8662" w:type="dxa"/>
            <w:gridSpan w:val="13"/>
            <w:tcBorders>
              <w:top w:val="single" w:sz="4" w:space="0" w:color="auto"/>
              <w:left w:val="single" w:sz="4" w:space="0" w:color="auto"/>
              <w:right w:val="single" w:sz="4" w:space="0" w:color="auto"/>
            </w:tcBorders>
          </w:tcPr>
          <w:p w:rsidR="009D0EE3" w:rsidRPr="00162ABC" w:rsidRDefault="009D0EE3" w:rsidP="00EC679B">
            <w:pPr>
              <w:autoSpaceDE w:val="0"/>
              <w:autoSpaceDN w:val="0"/>
              <w:adjustRightInd w:val="0"/>
              <w:jc w:val="center"/>
              <w:rPr>
                <w:b/>
                <w:sz w:val="20"/>
                <w:szCs w:val="20"/>
              </w:rPr>
            </w:pPr>
            <w:r w:rsidRPr="00162ABC">
              <w:rPr>
                <w:b/>
                <w:sz w:val="20"/>
                <w:szCs w:val="20"/>
              </w:rPr>
              <w:t>Объем бюджетных ассигнований в объекты недвижимого имущества муниципальной собственности Северо-Енисейского района, подлежащие строительству, реконструкции, техническому перевооружению или приобретению</w:t>
            </w:r>
          </w:p>
        </w:tc>
      </w:tr>
      <w:tr w:rsidR="009D0EE3" w:rsidRPr="00794CEA" w:rsidTr="00EC679B">
        <w:trPr>
          <w:tblHeader/>
        </w:trPr>
        <w:tc>
          <w:tcPr>
            <w:tcW w:w="533" w:type="dxa"/>
            <w:vMerge/>
            <w:tcBorders>
              <w:left w:val="single" w:sz="4" w:space="0" w:color="auto"/>
              <w:right w:val="single" w:sz="4" w:space="0" w:color="auto"/>
            </w:tcBorders>
            <w:vAlign w:val="center"/>
          </w:tcPr>
          <w:p w:rsidR="009D0EE3" w:rsidRPr="00162ABC" w:rsidRDefault="009D0EE3" w:rsidP="00EC679B">
            <w:pPr>
              <w:autoSpaceDE w:val="0"/>
              <w:autoSpaceDN w:val="0"/>
              <w:adjustRightInd w:val="0"/>
              <w:jc w:val="center"/>
              <w:rPr>
                <w:b/>
                <w:sz w:val="20"/>
                <w:szCs w:val="20"/>
              </w:rPr>
            </w:pPr>
          </w:p>
        </w:tc>
        <w:tc>
          <w:tcPr>
            <w:tcW w:w="1877" w:type="dxa"/>
            <w:gridSpan w:val="3"/>
            <w:vMerge/>
            <w:tcBorders>
              <w:left w:val="single" w:sz="4" w:space="0" w:color="auto"/>
              <w:right w:val="single" w:sz="4" w:space="0" w:color="auto"/>
            </w:tcBorders>
            <w:vAlign w:val="center"/>
          </w:tcPr>
          <w:p w:rsidR="009D0EE3" w:rsidRPr="00162ABC" w:rsidRDefault="009D0EE3" w:rsidP="00EC679B">
            <w:pPr>
              <w:autoSpaceDE w:val="0"/>
              <w:autoSpaceDN w:val="0"/>
              <w:adjustRightInd w:val="0"/>
              <w:jc w:val="center"/>
              <w:rPr>
                <w:b/>
                <w:sz w:val="20"/>
                <w:szCs w:val="20"/>
              </w:rPr>
            </w:pPr>
          </w:p>
        </w:tc>
        <w:tc>
          <w:tcPr>
            <w:tcW w:w="1246" w:type="dxa"/>
            <w:vMerge/>
            <w:tcBorders>
              <w:left w:val="single" w:sz="4" w:space="0" w:color="auto"/>
              <w:right w:val="single" w:sz="4" w:space="0" w:color="auto"/>
            </w:tcBorders>
            <w:vAlign w:val="center"/>
          </w:tcPr>
          <w:p w:rsidR="009D0EE3" w:rsidRPr="00162ABC" w:rsidRDefault="009D0EE3" w:rsidP="00EC679B">
            <w:pPr>
              <w:autoSpaceDE w:val="0"/>
              <w:autoSpaceDN w:val="0"/>
              <w:adjustRightInd w:val="0"/>
              <w:jc w:val="center"/>
              <w:rPr>
                <w:b/>
                <w:sz w:val="20"/>
                <w:szCs w:val="20"/>
              </w:rPr>
            </w:pPr>
          </w:p>
        </w:tc>
        <w:tc>
          <w:tcPr>
            <w:tcW w:w="1004" w:type="dxa"/>
            <w:gridSpan w:val="3"/>
            <w:vMerge/>
            <w:tcBorders>
              <w:left w:val="single" w:sz="4" w:space="0" w:color="auto"/>
              <w:right w:val="single" w:sz="4" w:space="0" w:color="auto"/>
            </w:tcBorders>
            <w:vAlign w:val="center"/>
          </w:tcPr>
          <w:p w:rsidR="009D0EE3" w:rsidRPr="00162ABC" w:rsidRDefault="009D0EE3" w:rsidP="00EC679B">
            <w:pPr>
              <w:autoSpaceDE w:val="0"/>
              <w:autoSpaceDN w:val="0"/>
              <w:adjustRightInd w:val="0"/>
              <w:jc w:val="center"/>
              <w:rPr>
                <w:b/>
                <w:sz w:val="20"/>
                <w:szCs w:val="20"/>
              </w:rPr>
            </w:pPr>
          </w:p>
        </w:tc>
        <w:tc>
          <w:tcPr>
            <w:tcW w:w="1418" w:type="dxa"/>
            <w:gridSpan w:val="2"/>
            <w:vMerge/>
            <w:tcBorders>
              <w:left w:val="single" w:sz="4" w:space="0" w:color="auto"/>
              <w:right w:val="single" w:sz="4" w:space="0" w:color="auto"/>
            </w:tcBorders>
            <w:vAlign w:val="center"/>
          </w:tcPr>
          <w:p w:rsidR="009D0EE3" w:rsidRPr="00162ABC" w:rsidRDefault="009D0EE3" w:rsidP="00EC679B">
            <w:pPr>
              <w:autoSpaceDE w:val="0"/>
              <w:autoSpaceDN w:val="0"/>
              <w:adjustRightInd w:val="0"/>
              <w:jc w:val="center"/>
              <w:rPr>
                <w:b/>
                <w:sz w:val="20"/>
                <w:szCs w:val="20"/>
              </w:rPr>
            </w:pPr>
          </w:p>
        </w:tc>
        <w:tc>
          <w:tcPr>
            <w:tcW w:w="853" w:type="dxa"/>
            <w:gridSpan w:val="2"/>
            <w:vMerge/>
            <w:tcBorders>
              <w:left w:val="single" w:sz="4" w:space="0" w:color="auto"/>
              <w:right w:val="single" w:sz="4" w:space="0" w:color="auto"/>
            </w:tcBorders>
            <w:vAlign w:val="center"/>
          </w:tcPr>
          <w:p w:rsidR="009D0EE3" w:rsidRPr="00162ABC" w:rsidRDefault="009D0EE3" w:rsidP="00EC679B">
            <w:pPr>
              <w:autoSpaceDE w:val="0"/>
              <w:autoSpaceDN w:val="0"/>
              <w:adjustRightInd w:val="0"/>
              <w:jc w:val="center"/>
              <w:rPr>
                <w:b/>
                <w:sz w:val="20"/>
                <w:szCs w:val="20"/>
              </w:rPr>
            </w:pPr>
          </w:p>
        </w:tc>
        <w:tc>
          <w:tcPr>
            <w:tcW w:w="7946" w:type="dxa"/>
            <w:gridSpan w:val="9"/>
            <w:tcBorders>
              <w:top w:val="single" w:sz="4" w:space="0" w:color="auto"/>
              <w:left w:val="single" w:sz="4" w:space="0" w:color="auto"/>
              <w:bottom w:val="single" w:sz="4" w:space="0" w:color="auto"/>
              <w:right w:val="single" w:sz="4" w:space="0" w:color="auto"/>
            </w:tcBorders>
            <w:vAlign w:val="center"/>
          </w:tcPr>
          <w:p w:rsidR="009D0EE3" w:rsidRPr="00162ABC" w:rsidRDefault="009D0EE3" w:rsidP="00EC679B">
            <w:pPr>
              <w:autoSpaceDE w:val="0"/>
              <w:autoSpaceDN w:val="0"/>
              <w:adjustRightInd w:val="0"/>
              <w:jc w:val="center"/>
              <w:rPr>
                <w:b/>
                <w:sz w:val="20"/>
                <w:szCs w:val="20"/>
              </w:rPr>
            </w:pPr>
            <w:r w:rsidRPr="00162ABC">
              <w:rPr>
                <w:b/>
                <w:sz w:val="20"/>
                <w:szCs w:val="20"/>
              </w:rPr>
              <w:t>Годы</w:t>
            </w:r>
            <w:r>
              <w:rPr>
                <w:b/>
                <w:sz w:val="20"/>
                <w:szCs w:val="20"/>
              </w:rPr>
              <w:t xml:space="preserve"> строительства, реконструкции или приобретения, являющегося годами</w:t>
            </w:r>
            <w:r w:rsidRPr="00162ABC">
              <w:rPr>
                <w:b/>
                <w:sz w:val="20"/>
                <w:szCs w:val="20"/>
              </w:rPr>
              <w:t xml:space="preserve"> реализации программы</w:t>
            </w:r>
          </w:p>
        </w:tc>
        <w:tc>
          <w:tcPr>
            <w:tcW w:w="716" w:type="dxa"/>
            <w:gridSpan w:val="4"/>
            <w:tcBorders>
              <w:top w:val="single" w:sz="4" w:space="0" w:color="auto"/>
              <w:left w:val="single" w:sz="4" w:space="0" w:color="auto"/>
              <w:bottom w:val="single" w:sz="4" w:space="0" w:color="auto"/>
              <w:right w:val="single" w:sz="4" w:space="0" w:color="auto"/>
            </w:tcBorders>
            <w:vAlign w:val="center"/>
          </w:tcPr>
          <w:p w:rsidR="009D0EE3" w:rsidRPr="00162ABC" w:rsidRDefault="009D0EE3" w:rsidP="00EC679B">
            <w:pPr>
              <w:autoSpaceDE w:val="0"/>
              <w:autoSpaceDN w:val="0"/>
              <w:adjustRightInd w:val="0"/>
              <w:jc w:val="center"/>
              <w:rPr>
                <w:b/>
                <w:sz w:val="20"/>
                <w:szCs w:val="20"/>
              </w:rPr>
            </w:pPr>
            <w:r w:rsidRPr="00162ABC">
              <w:rPr>
                <w:b/>
                <w:sz w:val="20"/>
                <w:szCs w:val="20"/>
              </w:rPr>
              <w:t>Годы до ввода объекта</w:t>
            </w:r>
          </w:p>
        </w:tc>
      </w:tr>
      <w:tr w:rsidR="00D500F4" w:rsidRPr="00794CEA" w:rsidTr="002C52D5">
        <w:trPr>
          <w:tblHeader/>
        </w:trPr>
        <w:tc>
          <w:tcPr>
            <w:tcW w:w="533" w:type="dxa"/>
            <w:vMerge/>
            <w:tcBorders>
              <w:left w:val="single" w:sz="4" w:space="0" w:color="auto"/>
              <w:bottom w:val="single" w:sz="4" w:space="0" w:color="auto"/>
              <w:right w:val="single" w:sz="4" w:space="0" w:color="auto"/>
            </w:tcBorders>
            <w:vAlign w:val="center"/>
          </w:tcPr>
          <w:p w:rsidR="00D500F4" w:rsidRPr="00162ABC" w:rsidRDefault="00D500F4" w:rsidP="00EC679B">
            <w:pPr>
              <w:autoSpaceDE w:val="0"/>
              <w:autoSpaceDN w:val="0"/>
              <w:adjustRightInd w:val="0"/>
              <w:jc w:val="center"/>
              <w:rPr>
                <w:b/>
                <w:sz w:val="20"/>
                <w:szCs w:val="20"/>
              </w:rPr>
            </w:pPr>
          </w:p>
        </w:tc>
        <w:tc>
          <w:tcPr>
            <w:tcW w:w="1877" w:type="dxa"/>
            <w:gridSpan w:val="3"/>
            <w:vMerge/>
            <w:tcBorders>
              <w:left w:val="single" w:sz="4" w:space="0" w:color="auto"/>
              <w:bottom w:val="single" w:sz="4" w:space="0" w:color="auto"/>
              <w:right w:val="single" w:sz="4" w:space="0" w:color="auto"/>
            </w:tcBorders>
            <w:vAlign w:val="center"/>
          </w:tcPr>
          <w:p w:rsidR="00D500F4" w:rsidRPr="00162ABC" w:rsidRDefault="00D500F4" w:rsidP="00EC679B">
            <w:pPr>
              <w:autoSpaceDE w:val="0"/>
              <w:autoSpaceDN w:val="0"/>
              <w:adjustRightInd w:val="0"/>
              <w:jc w:val="center"/>
              <w:rPr>
                <w:b/>
                <w:sz w:val="20"/>
                <w:szCs w:val="20"/>
              </w:rPr>
            </w:pPr>
          </w:p>
        </w:tc>
        <w:tc>
          <w:tcPr>
            <w:tcW w:w="1246" w:type="dxa"/>
            <w:vMerge/>
            <w:tcBorders>
              <w:left w:val="single" w:sz="4" w:space="0" w:color="auto"/>
              <w:bottom w:val="single" w:sz="4" w:space="0" w:color="auto"/>
              <w:right w:val="single" w:sz="4" w:space="0" w:color="auto"/>
            </w:tcBorders>
            <w:vAlign w:val="center"/>
          </w:tcPr>
          <w:p w:rsidR="00D500F4" w:rsidRPr="00162ABC" w:rsidRDefault="00D500F4" w:rsidP="00EC679B">
            <w:pPr>
              <w:autoSpaceDE w:val="0"/>
              <w:autoSpaceDN w:val="0"/>
              <w:adjustRightInd w:val="0"/>
              <w:jc w:val="center"/>
              <w:rPr>
                <w:b/>
                <w:sz w:val="20"/>
                <w:szCs w:val="20"/>
              </w:rPr>
            </w:pPr>
          </w:p>
        </w:tc>
        <w:tc>
          <w:tcPr>
            <w:tcW w:w="1004" w:type="dxa"/>
            <w:gridSpan w:val="3"/>
            <w:vMerge/>
            <w:tcBorders>
              <w:left w:val="single" w:sz="4" w:space="0" w:color="auto"/>
              <w:bottom w:val="single" w:sz="4" w:space="0" w:color="auto"/>
              <w:right w:val="single" w:sz="4" w:space="0" w:color="auto"/>
            </w:tcBorders>
            <w:vAlign w:val="center"/>
          </w:tcPr>
          <w:p w:rsidR="00D500F4" w:rsidRPr="00162ABC" w:rsidRDefault="00D500F4" w:rsidP="00EC679B">
            <w:pPr>
              <w:autoSpaceDE w:val="0"/>
              <w:autoSpaceDN w:val="0"/>
              <w:adjustRightInd w:val="0"/>
              <w:jc w:val="center"/>
              <w:rPr>
                <w:b/>
                <w:sz w:val="20"/>
                <w:szCs w:val="20"/>
              </w:rPr>
            </w:pPr>
          </w:p>
        </w:tc>
        <w:tc>
          <w:tcPr>
            <w:tcW w:w="1418" w:type="dxa"/>
            <w:gridSpan w:val="2"/>
            <w:vMerge/>
            <w:tcBorders>
              <w:left w:val="single" w:sz="4" w:space="0" w:color="auto"/>
              <w:bottom w:val="single" w:sz="4" w:space="0" w:color="auto"/>
              <w:right w:val="single" w:sz="4" w:space="0" w:color="auto"/>
            </w:tcBorders>
            <w:vAlign w:val="center"/>
          </w:tcPr>
          <w:p w:rsidR="00D500F4" w:rsidRPr="00162ABC" w:rsidRDefault="00D500F4" w:rsidP="00EC679B">
            <w:pPr>
              <w:autoSpaceDE w:val="0"/>
              <w:autoSpaceDN w:val="0"/>
              <w:adjustRightInd w:val="0"/>
              <w:jc w:val="center"/>
              <w:rPr>
                <w:b/>
                <w:sz w:val="20"/>
                <w:szCs w:val="20"/>
              </w:rPr>
            </w:pPr>
          </w:p>
        </w:tc>
        <w:tc>
          <w:tcPr>
            <w:tcW w:w="853" w:type="dxa"/>
            <w:gridSpan w:val="2"/>
            <w:vMerge/>
            <w:tcBorders>
              <w:left w:val="single" w:sz="4" w:space="0" w:color="auto"/>
              <w:bottom w:val="single" w:sz="4" w:space="0" w:color="auto"/>
              <w:right w:val="single" w:sz="4" w:space="0" w:color="auto"/>
            </w:tcBorders>
            <w:vAlign w:val="center"/>
          </w:tcPr>
          <w:p w:rsidR="00D500F4" w:rsidRPr="00162ABC" w:rsidRDefault="00D500F4" w:rsidP="00EC679B">
            <w:pPr>
              <w:autoSpaceDE w:val="0"/>
              <w:autoSpaceDN w:val="0"/>
              <w:adjustRightInd w:val="0"/>
              <w:jc w:val="center"/>
              <w:rPr>
                <w:b/>
                <w:sz w:val="20"/>
                <w:szCs w:val="20"/>
              </w:rPr>
            </w:pP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D500F4" w:rsidRPr="00162ABC" w:rsidRDefault="00D500F4" w:rsidP="00EC679B">
            <w:pPr>
              <w:autoSpaceDE w:val="0"/>
              <w:autoSpaceDN w:val="0"/>
              <w:adjustRightInd w:val="0"/>
              <w:jc w:val="center"/>
              <w:rPr>
                <w:b/>
                <w:sz w:val="20"/>
                <w:szCs w:val="20"/>
              </w:rPr>
            </w:pPr>
            <w:r>
              <w:rPr>
                <w:b/>
                <w:sz w:val="20"/>
                <w:szCs w:val="20"/>
              </w:rPr>
              <w:t>2014 год</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D500F4" w:rsidRPr="00162ABC" w:rsidRDefault="001114CE" w:rsidP="00EC679B">
            <w:pPr>
              <w:pStyle w:val="ConsPlusNormal"/>
              <w:ind w:firstLine="0"/>
              <w:jc w:val="center"/>
              <w:rPr>
                <w:rFonts w:ascii="Times New Roman" w:hAnsi="Times New Roman" w:cs="Times New Roman"/>
                <w:b/>
              </w:rPr>
            </w:pPr>
            <w:r>
              <w:rPr>
                <w:rFonts w:ascii="Times New Roman" w:hAnsi="Times New Roman" w:cs="Times New Roman"/>
                <w:b/>
              </w:rPr>
              <w:t>2015 год</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D500F4" w:rsidRPr="00162ABC" w:rsidRDefault="001114CE" w:rsidP="00EC679B">
            <w:pPr>
              <w:pStyle w:val="ConsPlusNormal"/>
              <w:ind w:firstLine="0"/>
              <w:jc w:val="center"/>
              <w:rPr>
                <w:rFonts w:ascii="Times New Roman" w:hAnsi="Times New Roman" w:cs="Times New Roman"/>
                <w:b/>
              </w:rPr>
            </w:pPr>
            <w:r>
              <w:rPr>
                <w:rFonts w:ascii="Times New Roman" w:hAnsi="Times New Roman" w:cs="Times New Roman"/>
                <w:b/>
              </w:rPr>
              <w:t>2016 год</w:t>
            </w:r>
          </w:p>
        </w:tc>
        <w:tc>
          <w:tcPr>
            <w:tcW w:w="1562" w:type="dxa"/>
            <w:tcBorders>
              <w:top w:val="single" w:sz="4" w:space="0" w:color="auto"/>
              <w:left w:val="single" w:sz="4" w:space="0" w:color="auto"/>
              <w:bottom w:val="single" w:sz="4" w:space="0" w:color="auto"/>
              <w:right w:val="single" w:sz="4" w:space="0" w:color="auto"/>
            </w:tcBorders>
            <w:vAlign w:val="center"/>
          </w:tcPr>
          <w:p w:rsidR="00D500F4" w:rsidRPr="00162ABC" w:rsidRDefault="00D500F4" w:rsidP="001114CE">
            <w:pPr>
              <w:pStyle w:val="ConsPlusNormal"/>
              <w:ind w:firstLine="0"/>
              <w:jc w:val="center"/>
              <w:rPr>
                <w:rFonts w:ascii="Times New Roman" w:hAnsi="Times New Roman" w:cs="Times New Roman"/>
                <w:b/>
                <w:lang w:val="en-US"/>
              </w:rPr>
            </w:pPr>
            <w:r w:rsidRPr="00162ABC">
              <w:rPr>
                <w:rFonts w:ascii="Times New Roman" w:hAnsi="Times New Roman" w:cs="Times New Roman"/>
                <w:b/>
              </w:rPr>
              <w:t>201</w:t>
            </w:r>
            <w:r w:rsidR="001114CE">
              <w:rPr>
                <w:rFonts w:ascii="Times New Roman" w:hAnsi="Times New Roman" w:cs="Times New Roman"/>
                <w:b/>
              </w:rPr>
              <w:t>7</w:t>
            </w:r>
            <w:r w:rsidRPr="00162ABC">
              <w:rPr>
                <w:rFonts w:ascii="Times New Roman" w:hAnsi="Times New Roman" w:cs="Times New Roman"/>
                <w:b/>
              </w:rPr>
              <w:t xml:space="preserve"> год</w:t>
            </w:r>
          </w:p>
        </w:tc>
        <w:tc>
          <w:tcPr>
            <w:tcW w:w="1560" w:type="dxa"/>
            <w:tcBorders>
              <w:top w:val="single" w:sz="4" w:space="0" w:color="auto"/>
              <w:left w:val="single" w:sz="4" w:space="0" w:color="auto"/>
              <w:bottom w:val="single" w:sz="4" w:space="0" w:color="auto"/>
              <w:right w:val="single" w:sz="4" w:space="0" w:color="auto"/>
            </w:tcBorders>
            <w:vAlign w:val="center"/>
          </w:tcPr>
          <w:p w:rsidR="00D500F4" w:rsidRPr="00162ABC" w:rsidRDefault="00D500F4" w:rsidP="001114CE">
            <w:pPr>
              <w:autoSpaceDE w:val="0"/>
              <w:autoSpaceDN w:val="0"/>
              <w:adjustRightInd w:val="0"/>
              <w:jc w:val="center"/>
              <w:rPr>
                <w:b/>
                <w:sz w:val="20"/>
                <w:szCs w:val="20"/>
              </w:rPr>
            </w:pPr>
            <w:r w:rsidRPr="00162ABC">
              <w:rPr>
                <w:b/>
                <w:sz w:val="20"/>
                <w:szCs w:val="20"/>
              </w:rPr>
              <w:t>201</w:t>
            </w:r>
            <w:r w:rsidR="001114CE">
              <w:rPr>
                <w:b/>
                <w:sz w:val="20"/>
                <w:szCs w:val="20"/>
              </w:rPr>
              <w:t>8</w:t>
            </w:r>
            <w:r w:rsidRPr="00162ABC">
              <w:rPr>
                <w:b/>
                <w:sz w:val="20"/>
                <w:szCs w:val="20"/>
              </w:rPr>
              <w:t xml:space="preserve"> год</w:t>
            </w:r>
          </w:p>
        </w:tc>
        <w:tc>
          <w:tcPr>
            <w:tcW w:w="843" w:type="dxa"/>
            <w:tcBorders>
              <w:top w:val="single" w:sz="4" w:space="0" w:color="auto"/>
              <w:left w:val="single" w:sz="4" w:space="0" w:color="auto"/>
              <w:bottom w:val="single" w:sz="4" w:space="0" w:color="auto"/>
              <w:right w:val="single" w:sz="4" w:space="0" w:color="auto"/>
            </w:tcBorders>
            <w:vAlign w:val="center"/>
          </w:tcPr>
          <w:p w:rsidR="00D500F4" w:rsidRPr="00162ABC" w:rsidRDefault="00D500F4" w:rsidP="001114CE">
            <w:pPr>
              <w:autoSpaceDE w:val="0"/>
              <w:autoSpaceDN w:val="0"/>
              <w:adjustRightInd w:val="0"/>
              <w:jc w:val="center"/>
              <w:rPr>
                <w:b/>
                <w:sz w:val="20"/>
                <w:szCs w:val="20"/>
              </w:rPr>
            </w:pPr>
            <w:r w:rsidRPr="00162ABC">
              <w:rPr>
                <w:b/>
                <w:sz w:val="20"/>
                <w:szCs w:val="20"/>
              </w:rPr>
              <w:t>201</w:t>
            </w:r>
            <w:r w:rsidR="001114CE">
              <w:rPr>
                <w:b/>
                <w:sz w:val="20"/>
                <w:szCs w:val="20"/>
              </w:rPr>
              <w:t>9</w:t>
            </w:r>
            <w:r w:rsidRPr="00162ABC">
              <w:rPr>
                <w:b/>
                <w:sz w:val="20"/>
                <w:szCs w:val="20"/>
              </w:rPr>
              <w:t xml:space="preserve"> год</w:t>
            </w:r>
          </w:p>
        </w:tc>
        <w:tc>
          <w:tcPr>
            <w:tcW w:w="432" w:type="dxa"/>
            <w:gridSpan w:val="3"/>
            <w:tcBorders>
              <w:top w:val="single" w:sz="4" w:space="0" w:color="auto"/>
              <w:left w:val="single" w:sz="4" w:space="0" w:color="auto"/>
              <w:bottom w:val="single" w:sz="4" w:space="0" w:color="auto"/>
              <w:right w:val="single" w:sz="4" w:space="0" w:color="auto"/>
            </w:tcBorders>
            <w:vAlign w:val="center"/>
          </w:tcPr>
          <w:p w:rsidR="00D500F4" w:rsidRPr="00162ABC" w:rsidRDefault="00D500F4" w:rsidP="00EC679B">
            <w:pPr>
              <w:autoSpaceDE w:val="0"/>
              <w:autoSpaceDN w:val="0"/>
              <w:adjustRightInd w:val="0"/>
              <w:jc w:val="center"/>
              <w:rPr>
                <w:b/>
                <w:sz w:val="20"/>
                <w:szCs w:val="20"/>
              </w:rPr>
            </w:pPr>
            <w:r w:rsidRPr="00162ABC">
              <w:rPr>
                <w:b/>
                <w:sz w:val="20"/>
                <w:szCs w:val="20"/>
              </w:rPr>
              <w:t>...</w:t>
            </w:r>
          </w:p>
        </w:tc>
        <w:tc>
          <w:tcPr>
            <w:tcW w:w="284" w:type="dxa"/>
            <w:tcBorders>
              <w:top w:val="single" w:sz="4" w:space="0" w:color="auto"/>
              <w:left w:val="single" w:sz="4" w:space="0" w:color="auto"/>
              <w:bottom w:val="single" w:sz="4" w:space="0" w:color="auto"/>
              <w:right w:val="single" w:sz="4" w:space="0" w:color="auto"/>
            </w:tcBorders>
            <w:vAlign w:val="center"/>
          </w:tcPr>
          <w:p w:rsidR="00D500F4" w:rsidRPr="00794CEA" w:rsidRDefault="00D500F4" w:rsidP="00EC679B">
            <w:pPr>
              <w:autoSpaceDE w:val="0"/>
              <w:autoSpaceDN w:val="0"/>
              <w:adjustRightInd w:val="0"/>
              <w:jc w:val="center"/>
              <w:rPr>
                <w:b/>
              </w:rPr>
            </w:pPr>
            <w:r w:rsidRPr="00794CEA">
              <w:rPr>
                <w:b/>
              </w:rPr>
              <w:t>...</w:t>
            </w:r>
          </w:p>
        </w:tc>
      </w:tr>
      <w:tr w:rsidR="001E1652" w:rsidRPr="00794CEA" w:rsidTr="00EC679B">
        <w:trPr>
          <w:trHeight w:val="275"/>
        </w:trPr>
        <w:tc>
          <w:tcPr>
            <w:tcW w:w="15593" w:type="dxa"/>
            <w:gridSpan w:val="25"/>
            <w:tcBorders>
              <w:top w:val="single" w:sz="4" w:space="0" w:color="auto"/>
              <w:left w:val="single" w:sz="4" w:space="0" w:color="auto"/>
              <w:bottom w:val="single" w:sz="4" w:space="0" w:color="auto"/>
              <w:right w:val="single" w:sz="4" w:space="0" w:color="auto"/>
            </w:tcBorders>
          </w:tcPr>
          <w:p w:rsidR="001E1652" w:rsidRPr="00150C11" w:rsidRDefault="001E1652" w:rsidP="00EC679B">
            <w:pPr>
              <w:widowControl w:val="0"/>
              <w:autoSpaceDE w:val="0"/>
              <w:autoSpaceDN w:val="0"/>
              <w:adjustRightInd w:val="0"/>
              <w:rPr>
                <w:sz w:val="20"/>
                <w:szCs w:val="20"/>
              </w:rPr>
            </w:pPr>
            <w:r w:rsidRPr="00150C11">
              <w:rPr>
                <w:sz w:val="20"/>
                <w:szCs w:val="20"/>
              </w:rPr>
              <w:t>Наименование подпрограммы 1 «</w:t>
            </w:r>
            <w:r w:rsidRPr="00150C11">
              <w:rPr>
                <w:color w:val="000000"/>
                <w:sz w:val="20"/>
                <w:szCs w:val="20"/>
              </w:rPr>
              <w:t>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p>
        </w:tc>
      </w:tr>
      <w:tr w:rsidR="001E1652" w:rsidRPr="00794CEA" w:rsidTr="00EC679B">
        <w:trPr>
          <w:trHeight w:val="275"/>
        </w:trPr>
        <w:tc>
          <w:tcPr>
            <w:tcW w:w="15593" w:type="dxa"/>
            <w:gridSpan w:val="25"/>
            <w:tcBorders>
              <w:top w:val="single" w:sz="4" w:space="0" w:color="auto"/>
              <w:left w:val="single" w:sz="4" w:space="0" w:color="auto"/>
              <w:bottom w:val="single" w:sz="4" w:space="0" w:color="auto"/>
              <w:right w:val="single" w:sz="4" w:space="0" w:color="auto"/>
            </w:tcBorders>
          </w:tcPr>
          <w:p w:rsidR="001E1652" w:rsidRPr="006648B4" w:rsidRDefault="001E1652" w:rsidP="00EC679B">
            <w:pPr>
              <w:widowControl w:val="0"/>
              <w:autoSpaceDE w:val="0"/>
              <w:autoSpaceDN w:val="0"/>
              <w:adjustRightInd w:val="0"/>
              <w:rPr>
                <w:sz w:val="20"/>
                <w:szCs w:val="20"/>
              </w:rPr>
            </w:pPr>
            <w:r w:rsidRPr="006648B4">
              <w:rPr>
                <w:sz w:val="20"/>
                <w:szCs w:val="20"/>
              </w:rPr>
              <w:t>Главный распо</w:t>
            </w:r>
            <w:r>
              <w:rPr>
                <w:sz w:val="20"/>
                <w:szCs w:val="20"/>
              </w:rPr>
              <w:t>рядитель</w:t>
            </w:r>
            <w:r w:rsidRPr="006648B4">
              <w:rPr>
                <w:sz w:val="20"/>
                <w:szCs w:val="20"/>
              </w:rPr>
              <w:t>: Администрация Северо-Енисейского района</w:t>
            </w:r>
          </w:p>
        </w:tc>
      </w:tr>
      <w:tr w:rsidR="001E1652" w:rsidRPr="00794CEA" w:rsidTr="00EC679B">
        <w:trPr>
          <w:trHeight w:val="275"/>
        </w:trPr>
        <w:tc>
          <w:tcPr>
            <w:tcW w:w="15593" w:type="dxa"/>
            <w:gridSpan w:val="25"/>
            <w:tcBorders>
              <w:top w:val="single" w:sz="4" w:space="0" w:color="auto"/>
              <w:left w:val="single" w:sz="4" w:space="0" w:color="auto"/>
              <w:bottom w:val="single" w:sz="4" w:space="0" w:color="auto"/>
              <w:right w:val="single" w:sz="4" w:space="0" w:color="auto"/>
            </w:tcBorders>
          </w:tcPr>
          <w:p w:rsidR="001E1652" w:rsidRPr="00150C11" w:rsidRDefault="001E1652" w:rsidP="00EC679B">
            <w:pPr>
              <w:widowControl w:val="0"/>
              <w:autoSpaceDE w:val="0"/>
              <w:autoSpaceDN w:val="0"/>
              <w:adjustRightInd w:val="0"/>
              <w:rPr>
                <w:sz w:val="20"/>
                <w:szCs w:val="20"/>
              </w:rPr>
            </w:pPr>
            <w:r w:rsidRPr="00150C11">
              <w:rPr>
                <w:sz w:val="20"/>
                <w:szCs w:val="20"/>
              </w:rPr>
              <w:t xml:space="preserve">Наименование мероприятия 1: Строительство объектов жилищно-коммунального хозяйства </w:t>
            </w:r>
          </w:p>
        </w:tc>
      </w:tr>
      <w:tr w:rsidR="001E1652" w:rsidRPr="00794CEA" w:rsidTr="00EC679B">
        <w:trPr>
          <w:trHeight w:val="275"/>
        </w:trPr>
        <w:tc>
          <w:tcPr>
            <w:tcW w:w="15593" w:type="dxa"/>
            <w:gridSpan w:val="25"/>
            <w:tcBorders>
              <w:top w:val="single" w:sz="4" w:space="0" w:color="auto"/>
              <w:left w:val="single" w:sz="4" w:space="0" w:color="auto"/>
              <w:bottom w:val="single" w:sz="4" w:space="0" w:color="auto"/>
              <w:right w:val="single" w:sz="4" w:space="0" w:color="auto"/>
            </w:tcBorders>
          </w:tcPr>
          <w:p w:rsidR="001E1652" w:rsidRPr="006648B4" w:rsidRDefault="001E1652" w:rsidP="00EC679B">
            <w:pPr>
              <w:autoSpaceDE w:val="0"/>
              <w:autoSpaceDN w:val="0"/>
              <w:adjustRightInd w:val="0"/>
              <w:rPr>
                <w:sz w:val="20"/>
                <w:szCs w:val="20"/>
              </w:rPr>
            </w:pPr>
            <w:r w:rsidRPr="006648B4">
              <w:rPr>
                <w:sz w:val="20"/>
                <w:szCs w:val="20"/>
              </w:rPr>
              <w:t>Заказчик: МКУ «Служба заказчика-застройщика»</w:t>
            </w:r>
          </w:p>
        </w:tc>
      </w:tr>
      <w:tr w:rsidR="00150C11" w:rsidRPr="007D36E3" w:rsidTr="002C52D5">
        <w:tc>
          <w:tcPr>
            <w:tcW w:w="533" w:type="dxa"/>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1</w:t>
            </w:r>
          </w:p>
        </w:tc>
        <w:tc>
          <w:tcPr>
            <w:tcW w:w="1877" w:type="dxa"/>
            <w:gridSpan w:val="3"/>
            <w:tcBorders>
              <w:top w:val="single" w:sz="4" w:space="0" w:color="auto"/>
              <w:left w:val="single" w:sz="4" w:space="0" w:color="auto"/>
              <w:bottom w:val="single" w:sz="4" w:space="0" w:color="auto"/>
              <w:right w:val="single" w:sz="4" w:space="0" w:color="auto"/>
            </w:tcBorders>
          </w:tcPr>
          <w:p w:rsidR="00150C11" w:rsidRPr="004F7023" w:rsidRDefault="00150C11" w:rsidP="00D500F4">
            <w:pPr>
              <w:autoSpaceDE w:val="0"/>
              <w:autoSpaceDN w:val="0"/>
              <w:adjustRightInd w:val="0"/>
              <w:rPr>
                <w:sz w:val="20"/>
                <w:szCs w:val="20"/>
              </w:rPr>
            </w:pPr>
            <w:r w:rsidRPr="004F7023">
              <w:rPr>
                <w:sz w:val="20"/>
                <w:szCs w:val="20"/>
              </w:rPr>
              <w:t xml:space="preserve">Объект 1: строительство расходного склада нефтепродуктов в </w:t>
            </w:r>
            <w:proofErr w:type="spellStart"/>
            <w:r w:rsidRPr="004F7023">
              <w:rPr>
                <w:sz w:val="20"/>
                <w:szCs w:val="20"/>
              </w:rPr>
              <w:t>п</w:t>
            </w:r>
            <w:proofErr w:type="gramStart"/>
            <w:r w:rsidRPr="004F7023">
              <w:rPr>
                <w:sz w:val="20"/>
                <w:szCs w:val="20"/>
              </w:rPr>
              <w:t>.Е</w:t>
            </w:r>
            <w:proofErr w:type="gramEnd"/>
            <w:r w:rsidRPr="004F7023">
              <w:rPr>
                <w:sz w:val="20"/>
                <w:szCs w:val="20"/>
              </w:rPr>
              <w:t>нашимо</w:t>
            </w:r>
            <w:proofErr w:type="spellEnd"/>
            <w:r w:rsidRPr="004F7023">
              <w:rPr>
                <w:sz w:val="20"/>
                <w:szCs w:val="20"/>
              </w:rPr>
              <w:t>, в том числе:</w:t>
            </w:r>
          </w:p>
        </w:tc>
        <w:tc>
          <w:tcPr>
            <w:tcW w:w="1246" w:type="dxa"/>
            <w:vMerge w:val="restart"/>
            <w:tcBorders>
              <w:top w:val="single" w:sz="4" w:space="0" w:color="auto"/>
              <w:left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инвестиции</w:t>
            </w:r>
          </w:p>
        </w:tc>
        <w:tc>
          <w:tcPr>
            <w:tcW w:w="1004" w:type="dxa"/>
            <w:gridSpan w:val="3"/>
            <w:vMerge w:val="restart"/>
            <w:tcBorders>
              <w:top w:val="single" w:sz="4" w:space="0" w:color="auto"/>
              <w:left w:val="single" w:sz="4" w:space="0" w:color="auto"/>
              <w:right w:val="single" w:sz="4" w:space="0" w:color="auto"/>
            </w:tcBorders>
          </w:tcPr>
          <w:p w:rsidR="00150C11" w:rsidRPr="004F7023" w:rsidRDefault="00150C11" w:rsidP="00D500F4">
            <w:pPr>
              <w:autoSpaceDE w:val="0"/>
              <w:autoSpaceDN w:val="0"/>
              <w:adjustRightInd w:val="0"/>
              <w:jc w:val="center"/>
              <w:rPr>
                <w:sz w:val="20"/>
                <w:szCs w:val="20"/>
              </w:rPr>
            </w:pPr>
            <w:r w:rsidRPr="004F7023">
              <w:rPr>
                <w:sz w:val="20"/>
                <w:szCs w:val="20"/>
              </w:rPr>
              <w:t>2014</w:t>
            </w:r>
            <w:r>
              <w:rPr>
                <w:sz w:val="20"/>
                <w:szCs w:val="20"/>
              </w:rPr>
              <w:t>-2017</w:t>
            </w:r>
          </w:p>
        </w:tc>
        <w:tc>
          <w:tcPr>
            <w:tcW w:w="1418" w:type="dxa"/>
            <w:gridSpan w:val="2"/>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Pr>
                <w:sz w:val="20"/>
                <w:szCs w:val="20"/>
              </w:rPr>
              <w:t>249 966 099,75</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Pr>
                <w:sz w:val="20"/>
                <w:szCs w:val="20"/>
              </w:rPr>
              <w:t>40 000 000,00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Pr>
                <w:sz w:val="20"/>
                <w:szCs w:val="20"/>
              </w:rPr>
              <w:t>9 350 000,00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Pr>
                <w:sz w:val="20"/>
                <w:szCs w:val="20"/>
              </w:rPr>
              <w:t>200 616 099,75</w:t>
            </w:r>
          </w:p>
        </w:tc>
        <w:tc>
          <w:tcPr>
            <w:tcW w:w="1562" w:type="dxa"/>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Pr>
                <w:sz w:val="20"/>
                <w:szCs w:val="20"/>
              </w:rPr>
              <w:t>40 000 000,00</w:t>
            </w:r>
          </w:p>
        </w:tc>
        <w:tc>
          <w:tcPr>
            <w:tcW w:w="1560" w:type="dxa"/>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7D36E3"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7D36E3" w:rsidRDefault="00150C11" w:rsidP="00EC679B">
            <w:pPr>
              <w:autoSpaceDE w:val="0"/>
              <w:autoSpaceDN w:val="0"/>
              <w:adjustRightInd w:val="0"/>
              <w:jc w:val="center"/>
              <w:rPr>
                <w:sz w:val="20"/>
                <w:szCs w:val="20"/>
              </w:rPr>
            </w:pPr>
          </w:p>
        </w:tc>
      </w:tr>
      <w:tr w:rsidR="00150C11"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rPr>
                <w:sz w:val="20"/>
                <w:szCs w:val="20"/>
              </w:rPr>
            </w:pPr>
            <w:r w:rsidRPr="00B43364">
              <w:rPr>
                <w:sz w:val="20"/>
                <w:szCs w:val="20"/>
              </w:rPr>
              <w:t>федеральный бюджет</w:t>
            </w:r>
          </w:p>
        </w:tc>
        <w:tc>
          <w:tcPr>
            <w:tcW w:w="1246" w:type="dxa"/>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004" w:type="dxa"/>
            <w:gridSpan w:val="3"/>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r>
      <w:tr w:rsidR="00150C11"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rPr>
                <w:sz w:val="20"/>
                <w:szCs w:val="20"/>
              </w:rPr>
            </w:pPr>
            <w:r w:rsidRPr="00B43364">
              <w:rPr>
                <w:sz w:val="20"/>
                <w:szCs w:val="20"/>
              </w:rPr>
              <w:t>краевой бюджет</w:t>
            </w:r>
          </w:p>
        </w:tc>
        <w:tc>
          <w:tcPr>
            <w:tcW w:w="1246" w:type="dxa"/>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004" w:type="dxa"/>
            <w:gridSpan w:val="3"/>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r>
      <w:tr w:rsidR="00150C11"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rPr>
                <w:sz w:val="20"/>
                <w:szCs w:val="20"/>
              </w:rPr>
            </w:pPr>
            <w:r>
              <w:rPr>
                <w:sz w:val="20"/>
                <w:szCs w:val="20"/>
              </w:rPr>
              <w:t>б</w:t>
            </w:r>
            <w:r w:rsidRPr="00B43364">
              <w:rPr>
                <w:sz w:val="20"/>
                <w:szCs w:val="20"/>
              </w:rPr>
              <w:t>юджет</w:t>
            </w:r>
            <w:r>
              <w:rPr>
                <w:sz w:val="20"/>
                <w:szCs w:val="20"/>
              </w:rPr>
              <w:t xml:space="preserve"> района</w:t>
            </w:r>
          </w:p>
        </w:tc>
        <w:tc>
          <w:tcPr>
            <w:tcW w:w="1246" w:type="dxa"/>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004" w:type="dxa"/>
            <w:gridSpan w:val="3"/>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249 966 099,75</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40 000 0</w:t>
            </w:r>
            <w:r>
              <w:rPr>
                <w:sz w:val="20"/>
                <w:szCs w:val="20"/>
              </w:rPr>
              <w:lastRenderedPageBreak/>
              <w:t>00,00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lastRenderedPageBreak/>
              <w:t>9 350 000,00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200 616 099,75</w:t>
            </w:r>
          </w:p>
        </w:tc>
        <w:tc>
          <w:tcPr>
            <w:tcW w:w="1562"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40 000 000,00</w:t>
            </w:r>
          </w:p>
        </w:tc>
        <w:tc>
          <w:tcPr>
            <w:tcW w:w="1560"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r>
      <w:tr w:rsidR="00150C11" w:rsidRPr="00B43364" w:rsidTr="002C52D5">
        <w:tc>
          <w:tcPr>
            <w:tcW w:w="533" w:type="dxa"/>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Pr>
                <w:sz w:val="20"/>
                <w:szCs w:val="20"/>
              </w:rPr>
              <w:lastRenderedPageBreak/>
              <w:t>2</w:t>
            </w:r>
          </w:p>
        </w:tc>
        <w:tc>
          <w:tcPr>
            <w:tcW w:w="1877" w:type="dxa"/>
            <w:gridSpan w:val="3"/>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rPr>
                <w:sz w:val="20"/>
                <w:szCs w:val="20"/>
              </w:rPr>
            </w:pPr>
            <w:r w:rsidRPr="004F7023">
              <w:rPr>
                <w:sz w:val="20"/>
                <w:szCs w:val="20"/>
              </w:rPr>
              <w:t>Объект 4: строительство</w:t>
            </w:r>
            <w:r w:rsidRPr="004F7023">
              <w:rPr>
                <w:bCs/>
                <w:sz w:val="20"/>
                <w:szCs w:val="20"/>
              </w:rPr>
              <w:t xml:space="preserve"> участка надземных инженерных сетей </w:t>
            </w:r>
            <w:proofErr w:type="spellStart"/>
            <w:r w:rsidRPr="004F7023">
              <w:rPr>
                <w:bCs/>
                <w:sz w:val="20"/>
                <w:szCs w:val="20"/>
              </w:rPr>
              <w:t>тепловодоснабжения</w:t>
            </w:r>
            <w:proofErr w:type="spellEnd"/>
            <w:r w:rsidRPr="004F7023">
              <w:rPr>
                <w:bCs/>
                <w:sz w:val="20"/>
                <w:szCs w:val="20"/>
              </w:rPr>
              <w:t xml:space="preserve"> от ЦПК №1 до тепловой камеры №133А по ул. Донского в </w:t>
            </w:r>
            <w:proofErr w:type="spellStart"/>
            <w:r w:rsidRPr="004F7023">
              <w:rPr>
                <w:bCs/>
                <w:sz w:val="20"/>
                <w:szCs w:val="20"/>
              </w:rPr>
              <w:t>гп</w:t>
            </w:r>
            <w:proofErr w:type="spellEnd"/>
            <w:r w:rsidRPr="004F7023">
              <w:rPr>
                <w:bCs/>
                <w:sz w:val="20"/>
                <w:szCs w:val="20"/>
              </w:rPr>
              <w:t xml:space="preserve"> Северо-Енисейский, </w:t>
            </w:r>
            <w:r w:rsidRPr="004F7023">
              <w:rPr>
                <w:sz w:val="20"/>
                <w:szCs w:val="20"/>
              </w:rPr>
              <w:t>в том числе:</w:t>
            </w:r>
          </w:p>
        </w:tc>
        <w:tc>
          <w:tcPr>
            <w:tcW w:w="1246" w:type="dxa"/>
            <w:vMerge w:val="restart"/>
            <w:tcBorders>
              <w:top w:val="single" w:sz="4" w:space="0" w:color="auto"/>
              <w:left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инвестиции</w:t>
            </w:r>
          </w:p>
        </w:tc>
        <w:tc>
          <w:tcPr>
            <w:tcW w:w="1004" w:type="dxa"/>
            <w:gridSpan w:val="3"/>
            <w:vMerge w:val="restart"/>
            <w:tcBorders>
              <w:top w:val="single" w:sz="4" w:space="0" w:color="auto"/>
              <w:left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2015</w:t>
            </w:r>
            <w:r>
              <w:rPr>
                <w:sz w:val="20"/>
                <w:szCs w:val="20"/>
              </w:rPr>
              <w:t>-2019</w:t>
            </w:r>
          </w:p>
        </w:tc>
        <w:tc>
          <w:tcPr>
            <w:tcW w:w="1418" w:type="dxa"/>
            <w:gridSpan w:val="2"/>
            <w:tcBorders>
              <w:top w:val="single" w:sz="4" w:space="0" w:color="auto"/>
              <w:left w:val="single" w:sz="4" w:space="0" w:color="auto"/>
              <w:bottom w:val="single" w:sz="4" w:space="0" w:color="auto"/>
              <w:right w:val="single" w:sz="4" w:space="0" w:color="auto"/>
            </w:tcBorders>
          </w:tcPr>
          <w:p w:rsidR="00150C11" w:rsidRPr="001E1652" w:rsidRDefault="001E1652" w:rsidP="00EC679B">
            <w:pPr>
              <w:autoSpaceDE w:val="0"/>
              <w:autoSpaceDN w:val="0"/>
              <w:adjustRightInd w:val="0"/>
              <w:jc w:val="center"/>
              <w:rPr>
                <w:sz w:val="20"/>
                <w:szCs w:val="20"/>
              </w:rPr>
            </w:pPr>
            <w:r w:rsidRPr="001E1652">
              <w:rPr>
                <w:sz w:val="20"/>
                <w:szCs w:val="20"/>
              </w:rPr>
              <w:t>87</w:t>
            </w:r>
            <w:r w:rsidR="00150C11" w:rsidRPr="001E1652">
              <w:rPr>
                <w:sz w:val="20"/>
                <w:szCs w:val="20"/>
              </w:rPr>
              <w:t> 350 000,00</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1E1652" w:rsidRDefault="001E1652" w:rsidP="00EC679B">
            <w:pPr>
              <w:autoSpaceDE w:val="0"/>
              <w:autoSpaceDN w:val="0"/>
              <w:adjustRightInd w:val="0"/>
              <w:jc w:val="center"/>
              <w:rPr>
                <w:sz w:val="20"/>
                <w:szCs w:val="20"/>
              </w:rPr>
            </w:pPr>
            <w:r w:rsidRPr="001E1652">
              <w:rPr>
                <w:sz w:val="20"/>
                <w:szCs w:val="20"/>
              </w:rPr>
              <w:t>85 000 000,00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2 350 000,00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4F7023" w:rsidRDefault="00150C11" w:rsidP="00EC679B">
            <w:pPr>
              <w:autoSpaceDE w:val="0"/>
              <w:autoSpaceDN w:val="0"/>
              <w:adjustRightInd w:val="0"/>
              <w:jc w:val="center"/>
              <w:rPr>
                <w:sz w:val="20"/>
                <w:szCs w:val="20"/>
              </w:rPr>
            </w:pPr>
            <w:r w:rsidRPr="004F7023">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r>
      <w:tr w:rsidR="00150C11"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rPr>
                <w:sz w:val="20"/>
                <w:szCs w:val="20"/>
              </w:rPr>
            </w:pPr>
            <w:r w:rsidRPr="00B43364">
              <w:rPr>
                <w:sz w:val="20"/>
                <w:szCs w:val="20"/>
              </w:rPr>
              <w:t>федеральный бюджет</w:t>
            </w:r>
          </w:p>
        </w:tc>
        <w:tc>
          <w:tcPr>
            <w:tcW w:w="1246" w:type="dxa"/>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004" w:type="dxa"/>
            <w:gridSpan w:val="3"/>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r>
      <w:tr w:rsidR="00150C11"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rPr>
                <w:sz w:val="20"/>
                <w:szCs w:val="20"/>
              </w:rPr>
            </w:pPr>
            <w:r w:rsidRPr="00B43364">
              <w:rPr>
                <w:sz w:val="20"/>
                <w:szCs w:val="20"/>
              </w:rPr>
              <w:t>краевой бюджет</w:t>
            </w:r>
          </w:p>
        </w:tc>
        <w:tc>
          <w:tcPr>
            <w:tcW w:w="1246" w:type="dxa"/>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004" w:type="dxa"/>
            <w:gridSpan w:val="3"/>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r>
      <w:tr w:rsidR="001E1652"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rPr>
                <w:sz w:val="20"/>
                <w:szCs w:val="20"/>
              </w:rPr>
            </w:pPr>
            <w:r>
              <w:rPr>
                <w:sz w:val="20"/>
                <w:szCs w:val="20"/>
              </w:rPr>
              <w:t>б</w:t>
            </w:r>
            <w:r w:rsidRPr="00B43364">
              <w:rPr>
                <w:sz w:val="20"/>
                <w:szCs w:val="20"/>
              </w:rPr>
              <w:t>юджет</w:t>
            </w:r>
            <w:r>
              <w:rPr>
                <w:sz w:val="20"/>
                <w:szCs w:val="20"/>
              </w:rPr>
              <w:t xml:space="preserve"> района</w:t>
            </w:r>
          </w:p>
        </w:tc>
        <w:tc>
          <w:tcPr>
            <w:tcW w:w="1246" w:type="dxa"/>
            <w:vMerge/>
            <w:tcBorders>
              <w:left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004" w:type="dxa"/>
            <w:gridSpan w:val="3"/>
            <w:vMerge/>
            <w:tcBorders>
              <w:left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E1652" w:rsidRPr="001E1652" w:rsidRDefault="001E1652" w:rsidP="00EC679B">
            <w:pPr>
              <w:autoSpaceDE w:val="0"/>
              <w:autoSpaceDN w:val="0"/>
              <w:adjustRightInd w:val="0"/>
              <w:jc w:val="center"/>
              <w:rPr>
                <w:sz w:val="20"/>
                <w:szCs w:val="20"/>
              </w:rPr>
            </w:pPr>
            <w:r w:rsidRPr="001E1652">
              <w:rPr>
                <w:sz w:val="20"/>
                <w:szCs w:val="20"/>
              </w:rPr>
              <w:t>87 350 000,00</w:t>
            </w:r>
          </w:p>
        </w:tc>
        <w:tc>
          <w:tcPr>
            <w:tcW w:w="853" w:type="dxa"/>
            <w:gridSpan w:val="2"/>
            <w:tcBorders>
              <w:top w:val="single" w:sz="4" w:space="0" w:color="auto"/>
              <w:left w:val="single" w:sz="4" w:space="0" w:color="auto"/>
              <w:bottom w:val="single" w:sz="4" w:space="0" w:color="auto"/>
              <w:right w:val="single" w:sz="4" w:space="0" w:color="auto"/>
            </w:tcBorders>
          </w:tcPr>
          <w:p w:rsidR="001E1652" w:rsidRPr="001E1652" w:rsidRDefault="001E1652" w:rsidP="00EC679B">
            <w:pPr>
              <w:autoSpaceDE w:val="0"/>
              <w:autoSpaceDN w:val="0"/>
              <w:adjustRightInd w:val="0"/>
              <w:jc w:val="center"/>
              <w:rPr>
                <w:sz w:val="20"/>
                <w:szCs w:val="20"/>
              </w:rPr>
            </w:pPr>
            <w:r w:rsidRPr="001E1652">
              <w:rPr>
                <w:sz w:val="20"/>
                <w:szCs w:val="20"/>
              </w:rPr>
              <w:t>85 000 000,00</w:t>
            </w:r>
          </w:p>
        </w:tc>
        <w:tc>
          <w:tcPr>
            <w:tcW w:w="1279"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2 350 000,00</w:t>
            </w:r>
          </w:p>
        </w:tc>
        <w:tc>
          <w:tcPr>
            <w:tcW w:w="1423"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r>
      <w:tr w:rsidR="00150C11"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rPr>
                <w:sz w:val="20"/>
                <w:szCs w:val="20"/>
              </w:rPr>
            </w:pPr>
            <w:r w:rsidRPr="00B43364">
              <w:rPr>
                <w:sz w:val="20"/>
                <w:szCs w:val="20"/>
              </w:rPr>
              <w:t>внебюджетные источники</w:t>
            </w:r>
          </w:p>
        </w:tc>
        <w:tc>
          <w:tcPr>
            <w:tcW w:w="1246" w:type="dxa"/>
            <w:vMerge/>
            <w:tcBorders>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004" w:type="dxa"/>
            <w:gridSpan w:val="3"/>
            <w:vMerge/>
            <w:tcBorders>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r>
      <w:tr w:rsidR="00150C11" w:rsidRPr="00B43364" w:rsidTr="002C52D5">
        <w:tc>
          <w:tcPr>
            <w:tcW w:w="533" w:type="dxa"/>
            <w:tcBorders>
              <w:top w:val="single" w:sz="4" w:space="0" w:color="auto"/>
              <w:left w:val="single" w:sz="4" w:space="0" w:color="auto"/>
              <w:bottom w:val="single" w:sz="4" w:space="0" w:color="auto"/>
              <w:right w:val="single" w:sz="4" w:space="0" w:color="auto"/>
            </w:tcBorders>
          </w:tcPr>
          <w:p w:rsidR="00150C11" w:rsidRPr="00727346" w:rsidRDefault="00150C11" w:rsidP="00EC679B">
            <w:pPr>
              <w:autoSpaceDE w:val="0"/>
              <w:autoSpaceDN w:val="0"/>
              <w:adjustRightInd w:val="0"/>
              <w:jc w:val="center"/>
              <w:rPr>
                <w:sz w:val="20"/>
                <w:szCs w:val="20"/>
              </w:rPr>
            </w:pPr>
            <w:r>
              <w:rPr>
                <w:sz w:val="20"/>
                <w:szCs w:val="20"/>
              </w:rPr>
              <w:t>3</w:t>
            </w:r>
          </w:p>
        </w:tc>
        <w:tc>
          <w:tcPr>
            <w:tcW w:w="1877" w:type="dxa"/>
            <w:gridSpan w:val="3"/>
            <w:tcBorders>
              <w:top w:val="single" w:sz="4" w:space="0" w:color="auto"/>
              <w:left w:val="single" w:sz="4" w:space="0" w:color="auto"/>
              <w:bottom w:val="single" w:sz="4" w:space="0" w:color="auto"/>
              <w:right w:val="single" w:sz="4" w:space="0" w:color="auto"/>
            </w:tcBorders>
          </w:tcPr>
          <w:p w:rsidR="00150C11" w:rsidRPr="00727346" w:rsidRDefault="00150C11" w:rsidP="00EC679B">
            <w:pPr>
              <w:autoSpaceDE w:val="0"/>
              <w:autoSpaceDN w:val="0"/>
              <w:adjustRightInd w:val="0"/>
              <w:rPr>
                <w:sz w:val="20"/>
                <w:szCs w:val="20"/>
              </w:rPr>
            </w:pPr>
            <w:r w:rsidRPr="00727346">
              <w:rPr>
                <w:sz w:val="20"/>
                <w:szCs w:val="20"/>
              </w:rPr>
              <w:t xml:space="preserve">Объект 6: строительство </w:t>
            </w:r>
            <w:r w:rsidRPr="00727346">
              <w:rPr>
                <w:bCs/>
                <w:sz w:val="20"/>
                <w:szCs w:val="20"/>
              </w:rPr>
              <w:t>полигона ТБО в п</w:t>
            </w:r>
            <w:proofErr w:type="gramStart"/>
            <w:r w:rsidRPr="00727346">
              <w:rPr>
                <w:bCs/>
                <w:sz w:val="20"/>
                <w:szCs w:val="20"/>
              </w:rPr>
              <w:t>.Б</w:t>
            </w:r>
            <w:proofErr w:type="gramEnd"/>
            <w:r w:rsidRPr="00727346">
              <w:rPr>
                <w:bCs/>
                <w:sz w:val="20"/>
                <w:szCs w:val="20"/>
              </w:rPr>
              <w:t xml:space="preserve">рянка, </w:t>
            </w:r>
            <w:r w:rsidRPr="00727346">
              <w:rPr>
                <w:sz w:val="20"/>
                <w:szCs w:val="20"/>
              </w:rPr>
              <w:t>в том числе:</w:t>
            </w:r>
          </w:p>
        </w:tc>
        <w:tc>
          <w:tcPr>
            <w:tcW w:w="1246" w:type="dxa"/>
            <w:vMerge w:val="restart"/>
            <w:tcBorders>
              <w:top w:val="single" w:sz="4" w:space="0" w:color="auto"/>
              <w:left w:val="single" w:sz="4" w:space="0" w:color="auto"/>
              <w:right w:val="single" w:sz="4" w:space="0" w:color="auto"/>
            </w:tcBorders>
          </w:tcPr>
          <w:p w:rsidR="00150C11" w:rsidRPr="00727346" w:rsidRDefault="00150C11" w:rsidP="00EC679B">
            <w:pPr>
              <w:autoSpaceDE w:val="0"/>
              <w:autoSpaceDN w:val="0"/>
              <w:adjustRightInd w:val="0"/>
              <w:jc w:val="center"/>
              <w:rPr>
                <w:sz w:val="20"/>
                <w:szCs w:val="20"/>
              </w:rPr>
            </w:pPr>
            <w:r w:rsidRPr="00727346">
              <w:rPr>
                <w:sz w:val="20"/>
                <w:szCs w:val="20"/>
              </w:rPr>
              <w:t>инвестиции</w:t>
            </w:r>
          </w:p>
        </w:tc>
        <w:tc>
          <w:tcPr>
            <w:tcW w:w="1004" w:type="dxa"/>
            <w:gridSpan w:val="3"/>
            <w:vMerge w:val="restart"/>
            <w:tcBorders>
              <w:top w:val="single" w:sz="4" w:space="0" w:color="auto"/>
              <w:left w:val="single" w:sz="4" w:space="0" w:color="auto"/>
              <w:right w:val="single" w:sz="4" w:space="0" w:color="auto"/>
            </w:tcBorders>
          </w:tcPr>
          <w:p w:rsidR="00150C11" w:rsidRPr="00727346" w:rsidRDefault="00150C11" w:rsidP="00A0718E">
            <w:pPr>
              <w:autoSpaceDE w:val="0"/>
              <w:autoSpaceDN w:val="0"/>
              <w:adjustRightInd w:val="0"/>
              <w:jc w:val="center"/>
              <w:rPr>
                <w:sz w:val="20"/>
                <w:szCs w:val="20"/>
              </w:rPr>
            </w:pPr>
            <w:r w:rsidRPr="00727346">
              <w:rPr>
                <w:sz w:val="20"/>
                <w:szCs w:val="20"/>
              </w:rPr>
              <w:t>2016-201</w:t>
            </w:r>
            <w:r>
              <w:rPr>
                <w:sz w:val="20"/>
                <w:szCs w:val="20"/>
              </w:rPr>
              <w:t>9</w:t>
            </w:r>
          </w:p>
        </w:tc>
        <w:tc>
          <w:tcPr>
            <w:tcW w:w="1418" w:type="dxa"/>
            <w:gridSpan w:val="2"/>
            <w:tcBorders>
              <w:top w:val="single" w:sz="4" w:space="0" w:color="auto"/>
              <w:left w:val="single" w:sz="4" w:space="0" w:color="auto"/>
              <w:bottom w:val="single" w:sz="4" w:space="0" w:color="auto"/>
              <w:right w:val="single" w:sz="4" w:space="0" w:color="auto"/>
            </w:tcBorders>
          </w:tcPr>
          <w:p w:rsidR="00150C11" w:rsidRPr="00727346" w:rsidRDefault="00150C11" w:rsidP="00EC679B">
            <w:pPr>
              <w:autoSpaceDE w:val="0"/>
              <w:autoSpaceDN w:val="0"/>
              <w:adjustRightInd w:val="0"/>
              <w:jc w:val="center"/>
              <w:rPr>
                <w:sz w:val="20"/>
                <w:szCs w:val="20"/>
              </w:rPr>
            </w:pPr>
            <w:r w:rsidRPr="00727346">
              <w:rPr>
                <w:sz w:val="20"/>
                <w:szCs w:val="20"/>
              </w:rPr>
              <w:t>9 228 403,00</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727346" w:rsidRDefault="00150C11" w:rsidP="00EC679B">
            <w:pPr>
              <w:autoSpaceDE w:val="0"/>
              <w:autoSpaceDN w:val="0"/>
              <w:adjustRightInd w:val="0"/>
              <w:jc w:val="center"/>
              <w:rPr>
                <w:sz w:val="20"/>
                <w:szCs w:val="20"/>
              </w:rPr>
            </w:pPr>
            <w:r>
              <w:rPr>
                <w:sz w:val="20"/>
                <w:szCs w:val="20"/>
              </w:rPr>
              <w:t>7 000 000,00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727346" w:rsidRDefault="00150C11" w:rsidP="00EC679B">
            <w:pPr>
              <w:autoSpaceDE w:val="0"/>
              <w:autoSpaceDN w:val="0"/>
              <w:adjustRightInd w:val="0"/>
              <w:jc w:val="center"/>
              <w:rPr>
                <w:sz w:val="20"/>
                <w:szCs w:val="20"/>
              </w:rPr>
            </w:pPr>
            <w:r w:rsidRPr="00727346">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727346" w:rsidRDefault="00150C11" w:rsidP="00EC679B">
            <w:pPr>
              <w:autoSpaceDE w:val="0"/>
              <w:autoSpaceDN w:val="0"/>
              <w:adjustRightInd w:val="0"/>
              <w:jc w:val="center"/>
              <w:rPr>
                <w:sz w:val="20"/>
                <w:szCs w:val="20"/>
              </w:rPr>
            </w:pPr>
            <w:r w:rsidRPr="00727346">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727346" w:rsidRDefault="00150C11" w:rsidP="00EC679B">
            <w:pPr>
              <w:autoSpaceDE w:val="0"/>
              <w:autoSpaceDN w:val="0"/>
              <w:adjustRightInd w:val="0"/>
              <w:jc w:val="center"/>
              <w:rPr>
                <w:sz w:val="20"/>
                <w:szCs w:val="20"/>
              </w:rPr>
            </w:pPr>
            <w:r w:rsidRPr="00727346">
              <w:rPr>
                <w:sz w:val="20"/>
                <w:szCs w:val="20"/>
              </w:rPr>
              <w:t>2 228 403,00</w:t>
            </w:r>
          </w:p>
        </w:tc>
        <w:tc>
          <w:tcPr>
            <w:tcW w:w="1562" w:type="dxa"/>
            <w:tcBorders>
              <w:top w:val="single" w:sz="4" w:space="0" w:color="auto"/>
              <w:left w:val="single" w:sz="4" w:space="0" w:color="auto"/>
              <w:bottom w:val="single" w:sz="4" w:space="0" w:color="auto"/>
              <w:right w:val="single" w:sz="4" w:space="0" w:color="auto"/>
            </w:tcBorders>
          </w:tcPr>
          <w:p w:rsidR="00150C11" w:rsidRPr="00727346" w:rsidRDefault="00150C11"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50C11" w:rsidRPr="00727346" w:rsidRDefault="00150C11"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727346" w:rsidRDefault="00150C11" w:rsidP="00EC679B">
            <w:pPr>
              <w:autoSpaceDE w:val="0"/>
              <w:autoSpaceDN w:val="0"/>
              <w:adjustRightInd w:val="0"/>
              <w:jc w:val="center"/>
              <w:rPr>
                <w:sz w:val="20"/>
                <w:szCs w:val="20"/>
              </w:rPr>
            </w:pPr>
            <w:r w:rsidRPr="00727346">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727346"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r>
      <w:tr w:rsidR="00150C11"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rPr>
                <w:sz w:val="20"/>
                <w:szCs w:val="20"/>
              </w:rPr>
            </w:pPr>
            <w:r w:rsidRPr="00B43364">
              <w:rPr>
                <w:sz w:val="20"/>
                <w:szCs w:val="20"/>
              </w:rPr>
              <w:t>федеральный бюджет</w:t>
            </w:r>
          </w:p>
        </w:tc>
        <w:tc>
          <w:tcPr>
            <w:tcW w:w="1246" w:type="dxa"/>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004" w:type="dxa"/>
            <w:gridSpan w:val="3"/>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r>
      <w:tr w:rsidR="00150C11"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rPr>
                <w:sz w:val="20"/>
                <w:szCs w:val="20"/>
              </w:rPr>
            </w:pPr>
            <w:r w:rsidRPr="00B43364">
              <w:rPr>
                <w:sz w:val="20"/>
                <w:szCs w:val="20"/>
              </w:rPr>
              <w:lastRenderedPageBreak/>
              <w:t>краевой бюджет</w:t>
            </w:r>
          </w:p>
        </w:tc>
        <w:tc>
          <w:tcPr>
            <w:tcW w:w="1246" w:type="dxa"/>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004" w:type="dxa"/>
            <w:gridSpan w:val="3"/>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r>
      <w:tr w:rsidR="00150C11"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rPr>
                <w:sz w:val="20"/>
                <w:szCs w:val="20"/>
              </w:rPr>
            </w:pPr>
            <w:r>
              <w:rPr>
                <w:sz w:val="20"/>
                <w:szCs w:val="20"/>
              </w:rPr>
              <w:t>б</w:t>
            </w:r>
            <w:r w:rsidRPr="00B43364">
              <w:rPr>
                <w:sz w:val="20"/>
                <w:szCs w:val="20"/>
              </w:rPr>
              <w:t>юджет</w:t>
            </w:r>
            <w:r>
              <w:rPr>
                <w:sz w:val="20"/>
                <w:szCs w:val="20"/>
              </w:rPr>
              <w:t xml:space="preserve"> района</w:t>
            </w:r>
          </w:p>
        </w:tc>
        <w:tc>
          <w:tcPr>
            <w:tcW w:w="1246" w:type="dxa"/>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004" w:type="dxa"/>
            <w:gridSpan w:val="3"/>
            <w:vMerge/>
            <w:tcBorders>
              <w:left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50C11" w:rsidRPr="007D36E3" w:rsidRDefault="00150C11" w:rsidP="00EC679B">
            <w:pPr>
              <w:autoSpaceDE w:val="0"/>
              <w:autoSpaceDN w:val="0"/>
              <w:adjustRightInd w:val="0"/>
              <w:jc w:val="center"/>
              <w:rPr>
                <w:sz w:val="20"/>
                <w:szCs w:val="20"/>
              </w:rPr>
            </w:pPr>
            <w:r>
              <w:rPr>
                <w:sz w:val="20"/>
                <w:szCs w:val="20"/>
              </w:rPr>
              <w:t>9 228 403,00</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7D36E3" w:rsidRDefault="00150C11" w:rsidP="00EC679B">
            <w:pPr>
              <w:autoSpaceDE w:val="0"/>
              <w:autoSpaceDN w:val="0"/>
              <w:adjustRightInd w:val="0"/>
              <w:jc w:val="center"/>
              <w:rPr>
                <w:sz w:val="20"/>
                <w:szCs w:val="20"/>
              </w:rPr>
            </w:pPr>
            <w:r>
              <w:rPr>
                <w:sz w:val="20"/>
                <w:szCs w:val="20"/>
              </w:rPr>
              <w:t>7 000 000,00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7D36E3" w:rsidRDefault="00150C11" w:rsidP="00EC679B">
            <w:pPr>
              <w:autoSpaceDE w:val="0"/>
              <w:autoSpaceDN w:val="0"/>
              <w:adjustRightInd w:val="0"/>
              <w:jc w:val="center"/>
              <w:rPr>
                <w:sz w:val="20"/>
                <w:szCs w:val="20"/>
              </w:rPr>
            </w:pPr>
            <w:r w:rsidRPr="007D36E3">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7D36E3" w:rsidRDefault="00150C11"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7D36E3" w:rsidRDefault="001E1652" w:rsidP="00EC679B">
            <w:pPr>
              <w:autoSpaceDE w:val="0"/>
              <w:autoSpaceDN w:val="0"/>
              <w:adjustRightInd w:val="0"/>
              <w:jc w:val="center"/>
              <w:rPr>
                <w:sz w:val="20"/>
                <w:szCs w:val="20"/>
              </w:rPr>
            </w:pPr>
            <w:r>
              <w:rPr>
                <w:sz w:val="20"/>
                <w:szCs w:val="20"/>
              </w:rPr>
              <w:t>2 228 403,00</w:t>
            </w:r>
          </w:p>
        </w:tc>
        <w:tc>
          <w:tcPr>
            <w:tcW w:w="1562" w:type="dxa"/>
            <w:tcBorders>
              <w:top w:val="single" w:sz="4" w:space="0" w:color="auto"/>
              <w:left w:val="single" w:sz="4" w:space="0" w:color="auto"/>
              <w:bottom w:val="single" w:sz="4" w:space="0" w:color="auto"/>
              <w:right w:val="single" w:sz="4" w:space="0" w:color="auto"/>
            </w:tcBorders>
          </w:tcPr>
          <w:p w:rsidR="00150C11" w:rsidRPr="007D36E3" w:rsidRDefault="006A15BA" w:rsidP="00EC679B">
            <w:pPr>
              <w:autoSpaceDE w:val="0"/>
              <w:autoSpaceDN w:val="0"/>
              <w:adjustRightInd w:val="0"/>
              <w:jc w:val="center"/>
              <w:rPr>
                <w:sz w:val="20"/>
                <w:szCs w:val="20"/>
              </w:rPr>
            </w:pPr>
            <w:r>
              <w:rPr>
                <w:sz w:val="20"/>
                <w:szCs w:val="20"/>
              </w:rPr>
              <w:t>7 000 000,00</w:t>
            </w:r>
          </w:p>
        </w:tc>
        <w:tc>
          <w:tcPr>
            <w:tcW w:w="1560" w:type="dxa"/>
            <w:tcBorders>
              <w:top w:val="single" w:sz="4" w:space="0" w:color="auto"/>
              <w:left w:val="single" w:sz="4" w:space="0" w:color="auto"/>
              <w:bottom w:val="single" w:sz="4" w:space="0" w:color="auto"/>
              <w:right w:val="single" w:sz="4" w:space="0" w:color="auto"/>
            </w:tcBorders>
          </w:tcPr>
          <w:p w:rsidR="00150C11" w:rsidRPr="007D36E3" w:rsidRDefault="00150C11"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7D36E3" w:rsidRDefault="00150C11"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r>
      <w:tr w:rsidR="00150C11"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rPr>
                <w:sz w:val="20"/>
                <w:szCs w:val="20"/>
              </w:rPr>
            </w:pPr>
            <w:r w:rsidRPr="00B43364">
              <w:rPr>
                <w:sz w:val="20"/>
                <w:szCs w:val="20"/>
              </w:rPr>
              <w:t>внебюджетные источники</w:t>
            </w:r>
          </w:p>
        </w:tc>
        <w:tc>
          <w:tcPr>
            <w:tcW w:w="1246" w:type="dxa"/>
            <w:vMerge/>
            <w:tcBorders>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004" w:type="dxa"/>
            <w:gridSpan w:val="3"/>
            <w:vMerge/>
            <w:tcBorders>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jc w:val="center"/>
              <w:rPr>
                <w:sz w:val="20"/>
                <w:szCs w:val="20"/>
              </w:rPr>
            </w:pPr>
          </w:p>
        </w:tc>
      </w:tr>
      <w:tr w:rsidR="001E1652"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E1652" w:rsidRPr="00725549" w:rsidRDefault="001E1652" w:rsidP="00EC679B">
            <w:pPr>
              <w:autoSpaceDE w:val="0"/>
              <w:autoSpaceDN w:val="0"/>
              <w:adjustRightInd w:val="0"/>
              <w:rPr>
                <w:b/>
                <w:sz w:val="20"/>
                <w:szCs w:val="20"/>
              </w:rPr>
            </w:pPr>
            <w:r w:rsidRPr="00725549">
              <w:rPr>
                <w:b/>
                <w:sz w:val="20"/>
                <w:szCs w:val="20"/>
              </w:rPr>
              <w:t>Итого по мероприятию 1</w:t>
            </w:r>
          </w:p>
        </w:tc>
        <w:tc>
          <w:tcPr>
            <w:tcW w:w="1246"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sidRPr="00391B43">
              <w:rPr>
                <w:sz w:val="20"/>
                <w:szCs w:val="20"/>
              </w:rPr>
              <w:t>инвестиции</w:t>
            </w:r>
          </w:p>
        </w:tc>
        <w:tc>
          <w:tcPr>
            <w:tcW w:w="1004" w:type="dxa"/>
            <w:gridSpan w:val="3"/>
            <w:tcBorders>
              <w:top w:val="single" w:sz="4" w:space="0" w:color="auto"/>
              <w:left w:val="single" w:sz="4" w:space="0" w:color="auto"/>
              <w:bottom w:val="single" w:sz="4" w:space="0" w:color="auto"/>
              <w:right w:val="single" w:sz="4" w:space="0" w:color="auto"/>
            </w:tcBorders>
          </w:tcPr>
          <w:p w:rsidR="001E1652" w:rsidRPr="00B43364" w:rsidRDefault="001E1652" w:rsidP="001E1652">
            <w:pPr>
              <w:autoSpaceDE w:val="0"/>
              <w:autoSpaceDN w:val="0"/>
              <w:adjustRightInd w:val="0"/>
              <w:jc w:val="center"/>
              <w:rPr>
                <w:sz w:val="20"/>
                <w:szCs w:val="20"/>
              </w:rPr>
            </w:pPr>
            <w:r w:rsidRPr="007D36E3">
              <w:rPr>
                <w:sz w:val="20"/>
                <w:szCs w:val="20"/>
              </w:rPr>
              <w:t>201</w:t>
            </w:r>
            <w:r>
              <w:rPr>
                <w:sz w:val="20"/>
                <w:szCs w:val="20"/>
              </w:rPr>
              <w:t>4-2019</w:t>
            </w:r>
          </w:p>
        </w:tc>
        <w:tc>
          <w:tcPr>
            <w:tcW w:w="1418" w:type="dxa"/>
            <w:gridSpan w:val="2"/>
            <w:tcBorders>
              <w:top w:val="single" w:sz="4" w:space="0" w:color="auto"/>
              <w:left w:val="single" w:sz="4" w:space="0" w:color="auto"/>
              <w:bottom w:val="single" w:sz="4" w:space="0" w:color="auto"/>
              <w:right w:val="single" w:sz="4" w:space="0" w:color="auto"/>
            </w:tcBorders>
          </w:tcPr>
          <w:p w:rsidR="001E1652" w:rsidRPr="00584881" w:rsidRDefault="001E1652" w:rsidP="00EC679B">
            <w:pPr>
              <w:autoSpaceDE w:val="0"/>
              <w:autoSpaceDN w:val="0"/>
              <w:adjustRightInd w:val="0"/>
              <w:jc w:val="center"/>
              <w:rPr>
                <w:b/>
                <w:sz w:val="20"/>
                <w:szCs w:val="20"/>
              </w:rPr>
            </w:pPr>
            <w:r>
              <w:rPr>
                <w:b/>
                <w:sz w:val="20"/>
                <w:szCs w:val="20"/>
              </w:rPr>
              <w:t>346 544 502,75</w:t>
            </w:r>
          </w:p>
        </w:tc>
        <w:tc>
          <w:tcPr>
            <w:tcW w:w="853" w:type="dxa"/>
            <w:gridSpan w:val="2"/>
            <w:tcBorders>
              <w:top w:val="single" w:sz="4" w:space="0" w:color="auto"/>
              <w:left w:val="single" w:sz="4" w:space="0" w:color="auto"/>
              <w:bottom w:val="single" w:sz="4" w:space="0" w:color="auto"/>
              <w:right w:val="single" w:sz="4" w:space="0" w:color="auto"/>
            </w:tcBorders>
          </w:tcPr>
          <w:p w:rsidR="001E1652" w:rsidRPr="00F82C83" w:rsidRDefault="001E1652" w:rsidP="00EC679B">
            <w:pPr>
              <w:autoSpaceDE w:val="0"/>
              <w:autoSpaceDN w:val="0"/>
              <w:adjustRightInd w:val="0"/>
              <w:jc w:val="center"/>
              <w:rPr>
                <w:b/>
                <w:sz w:val="20"/>
                <w:szCs w:val="20"/>
              </w:rPr>
            </w:pPr>
            <w:r>
              <w:rPr>
                <w:b/>
                <w:sz w:val="20"/>
                <w:szCs w:val="20"/>
              </w:rPr>
              <w:t>132 000 000,00</w:t>
            </w:r>
          </w:p>
        </w:tc>
        <w:tc>
          <w:tcPr>
            <w:tcW w:w="1279" w:type="dxa"/>
            <w:gridSpan w:val="2"/>
            <w:tcBorders>
              <w:top w:val="single" w:sz="4" w:space="0" w:color="auto"/>
              <w:left w:val="single" w:sz="4" w:space="0" w:color="auto"/>
              <w:bottom w:val="single" w:sz="4" w:space="0" w:color="auto"/>
              <w:right w:val="single" w:sz="4" w:space="0" w:color="auto"/>
            </w:tcBorders>
          </w:tcPr>
          <w:p w:rsidR="001E1652" w:rsidRPr="00F82C83" w:rsidRDefault="001E1652" w:rsidP="00EC679B">
            <w:pPr>
              <w:autoSpaceDE w:val="0"/>
              <w:autoSpaceDN w:val="0"/>
              <w:adjustRightInd w:val="0"/>
              <w:jc w:val="center"/>
              <w:rPr>
                <w:b/>
                <w:sz w:val="20"/>
                <w:szCs w:val="20"/>
              </w:rPr>
            </w:pPr>
            <w:r>
              <w:rPr>
                <w:b/>
                <w:sz w:val="20"/>
                <w:szCs w:val="20"/>
              </w:rPr>
              <w:t>9 350 000,00</w:t>
            </w:r>
          </w:p>
        </w:tc>
        <w:tc>
          <w:tcPr>
            <w:tcW w:w="1279" w:type="dxa"/>
            <w:gridSpan w:val="2"/>
            <w:tcBorders>
              <w:top w:val="single" w:sz="4" w:space="0" w:color="auto"/>
              <w:left w:val="single" w:sz="4" w:space="0" w:color="auto"/>
              <w:bottom w:val="single" w:sz="4" w:space="0" w:color="auto"/>
              <w:right w:val="single" w:sz="4" w:space="0" w:color="auto"/>
            </w:tcBorders>
          </w:tcPr>
          <w:p w:rsidR="001E1652" w:rsidRPr="00F82C83" w:rsidRDefault="001E1652" w:rsidP="00EC679B">
            <w:pPr>
              <w:autoSpaceDE w:val="0"/>
              <w:autoSpaceDN w:val="0"/>
              <w:adjustRightInd w:val="0"/>
              <w:jc w:val="center"/>
              <w:rPr>
                <w:b/>
                <w:sz w:val="20"/>
                <w:szCs w:val="20"/>
              </w:rPr>
            </w:pPr>
            <w:r>
              <w:rPr>
                <w:b/>
                <w:sz w:val="20"/>
                <w:szCs w:val="20"/>
              </w:rPr>
              <w:t>2 350 000,00</w:t>
            </w:r>
          </w:p>
        </w:tc>
        <w:tc>
          <w:tcPr>
            <w:tcW w:w="1423" w:type="dxa"/>
            <w:gridSpan w:val="2"/>
            <w:tcBorders>
              <w:top w:val="single" w:sz="4" w:space="0" w:color="auto"/>
              <w:left w:val="single" w:sz="4" w:space="0" w:color="auto"/>
              <w:bottom w:val="single" w:sz="4" w:space="0" w:color="auto"/>
              <w:right w:val="single" w:sz="4" w:space="0" w:color="auto"/>
            </w:tcBorders>
          </w:tcPr>
          <w:p w:rsidR="001E1652" w:rsidRPr="00F82C83" w:rsidRDefault="001E1652" w:rsidP="00EC679B">
            <w:pPr>
              <w:autoSpaceDE w:val="0"/>
              <w:autoSpaceDN w:val="0"/>
              <w:adjustRightInd w:val="0"/>
              <w:jc w:val="center"/>
              <w:rPr>
                <w:b/>
                <w:sz w:val="20"/>
                <w:szCs w:val="20"/>
              </w:rPr>
            </w:pPr>
            <w:r>
              <w:rPr>
                <w:b/>
                <w:sz w:val="20"/>
                <w:szCs w:val="20"/>
              </w:rPr>
              <w:t>202 844 502,75</w:t>
            </w:r>
          </w:p>
        </w:tc>
        <w:tc>
          <w:tcPr>
            <w:tcW w:w="1562" w:type="dxa"/>
            <w:tcBorders>
              <w:top w:val="single" w:sz="4" w:space="0" w:color="auto"/>
              <w:left w:val="single" w:sz="4" w:space="0" w:color="auto"/>
              <w:bottom w:val="single" w:sz="4" w:space="0" w:color="auto"/>
              <w:right w:val="single" w:sz="4" w:space="0" w:color="auto"/>
            </w:tcBorders>
          </w:tcPr>
          <w:p w:rsidR="001E1652" w:rsidRPr="00F82C83" w:rsidRDefault="001E1652" w:rsidP="006A15BA">
            <w:pPr>
              <w:autoSpaceDE w:val="0"/>
              <w:autoSpaceDN w:val="0"/>
              <w:adjustRightInd w:val="0"/>
              <w:jc w:val="center"/>
              <w:rPr>
                <w:b/>
                <w:sz w:val="20"/>
                <w:szCs w:val="20"/>
              </w:rPr>
            </w:pPr>
            <w:r>
              <w:rPr>
                <w:b/>
                <w:sz w:val="20"/>
                <w:szCs w:val="20"/>
              </w:rPr>
              <w:t>4</w:t>
            </w:r>
            <w:r w:rsidR="006A15BA">
              <w:rPr>
                <w:b/>
                <w:sz w:val="20"/>
                <w:szCs w:val="20"/>
              </w:rPr>
              <w:t>7</w:t>
            </w:r>
            <w:r>
              <w:rPr>
                <w:b/>
                <w:sz w:val="20"/>
                <w:szCs w:val="20"/>
              </w:rPr>
              <w:t> 000 000,00</w:t>
            </w:r>
          </w:p>
        </w:tc>
        <w:tc>
          <w:tcPr>
            <w:tcW w:w="1560" w:type="dxa"/>
            <w:tcBorders>
              <w:top w:val="single" w:sz="4" w:space="0" w:color="auto"/>
              <w:left w:val="single" w:sz="4" w:space="0" w:color="auto"/>
              <w:bottom w:val="single" w:sz="4" w:space="0" w:color="auto"/>
              <w:right w:val="single" w:sz="4" w:space="0" w:color="auto"/>
            </w:tcBorders>
          </w:tcPr>
          <w:p w:rsidR="001E1652" w:rsidRPr="00F82C83" w:rsidRDefault="001E1652" w:rsidP="00EC679B">
            <w:pPr>
              <w:autoSpaceDE w:val="0"/>
              <w:autoSpaceDN w:val="0"/>
              <w:adjustRightInd w:val="0"/>
              <w:jc w:val="center"/>
              <w:rPr>
                <w:b/>
                <w:sz w:val="20"/>
                <w:szCs w:val="20"/>
              </w:rPr>
            </w:pPr>
            <w:r>
              <w:rPr>
                <w:b/>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E1652" w:rsidRPr="00F82C83" w:rsidRDefault="001E1652" w:rsidP="00EC679B">
            <w:pPr>
              <w:autoSpaceDE w:val="0"/>
              <w:autoSpaceDN w:val="0"/>
              <w:adjustRightInd w:val="0"/>
              <w:jc w:val="center"/>
              <w:rPr>
                <w:b/>
                <w:sz w:val="20"/>
                <w:szCs w:val="20"/>
              </w:rPr>
            </w:pPr>
            <w:r>
              <w:rPr>
                <w:b/>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r>
      <w:tr w:rsidR="001E1652"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rPr>
                <w:sz w:val="20"/>
                <w:szCs w:val="20"/>
              </w:rPr>
            </w:pPr>
            <w:r w:rsidRPr="00B43364">
              <w:rPr>
                <w:sz w:val="20"/>
                <w:szCs w:val="20"/>
              </w:rPr>
              <w:t>в том числе:</w:t>
            </w:r>
          </w:p>
        </w:tc>
        <w:tc>
          <w:tcPr>
            <w:tcW w:w="1246"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004" w:type="dxa"/>
            <w:gridSpan w:val="3"/>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853"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279"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279"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423"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562"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843"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432" w:type="dxa"/>
            <w:gridSpan w:val="3"/>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r>
      <w:tr w:rsidR="001E1652"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rPr>
                <w:sz w:val="20"/>
                <w:szCs w:val="20"/>
              </w:rPr>
            </w:pPr>
            <w:r w:rsidRPr="00B43364">
              <w:rPr>
                <w:sz w:val="20"/>
                <w:szCs w:val="20"/>
              </w:rPr>
              <w:t>федеральный бюджет</w:t>
            </w:r>
          </w:p>
        </w:tc>
        <w:tc>
          <w:tcPr>
            <w:tcW w:w="1246"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004" w:type="dxa"/>
            <w:gridSpan w:val="3"/>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r>
      <w:tr w:rsidR="001E1652"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rPr>
                <w:sz w:val="20"/>
                <w:szCs w:val="20"/>
              </w:rPr>
            </w:pPr>
            <w:r w:rsidRPr="00B43364">
              <w:rPr>
                <w:sz w:val="20"/>
                <w:szCs w:val="20"/>
              </w:rPr>
              <w:t>краевой бюджет</w:t>
            </w:r>
          </w:p>
        </w:tc>
        <w:tc>
          <w:tcPr>
            <w:tcW w:w="1246"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004" w:type="dxa"/>
            <w:gridSpan w:val="3"/>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r>
      <w:tr w:rsidR="00EB1612"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EB1612" w:rsidRPr="00B43364" w:rsidRDefault="00EB1612" w:rsidP="00EC679B">
            <w:pPr>
              <w:autoSpaceDE w:val="0"/>
              <w:autoSpaceDN w:val="0"/>
              <w:adjustRightInd w:val="0"/>
              <w:rPr>
                <w:sz w:val="20"/>
                <w:szCs w:val="20"/>
              </w:rPr>
            </w:pPr>
            <w:r>
              <w:rPr>
                <w:sz w:val="20"/>
                <w:szCs w:val="20"/>
              </w:rPr>
              <w:t>б</w:t>
            </w:r>
            <w:r w:rsidRPr="00B43364">
              <w:rPr>
                <w:sz w:val="20"/>
                <w:szCs w:val="20"/>
              </w:rPr>
              <w:t>юджет</w:t>
            </w:r>
            <w:r>
              <w:rPr>
                <w:sz w:val="20"/>
                <w:szCs w:val="20"/>
              </w:rPr>
              <w:t xml:space="preserve"> района</w:t>
            </w:r>
          </w:p>
        </w:tc>
        <w:tc>
          <w:tcPr>
            <w:tcW w:w="1246" w:type="dxa"/>
            <w:tcBorders>
              <w:top w:val="single" w:sz="4" w:space="0" w:color="auto"/>
              <w:left w:val="single" w:sz="4" w:space="0" w:color="auto"/>
              <w:bottom w:val="single" w:sz="4" w:space="0" w:color="auto"/>
              <w:right w:val="single" w:sz="4" w:space="0" w:color="auto"/>
            </w:tcBorders>
          </w:tcPr>
          <w:p w:rsidR="00EB1612" w:rsidRPr="00B43364" w:rsidRDefault="00EB1612" w:rsidP="00EC679B">
            <w:pPr>
              <w:autoSpaceDE w:val="0"/>
              <w:autoSpaceDN w:val="0"/>
              <w:adjustRightInd w:val="0"/>
              <w:jc w:val="center"/>
              <w:rPr>
                <w:sz w:val="20"/>
                <w:szCs w:val="20"/>
              </w:rPr>
            </w:pPr>
          </w:p>
        </w:tc>
        <w:tc>
          <w:tcPr>
            <w:tcW w:w="1004" w:type="dxa"/>
            <w:gridSpan w:val="3"/>
            <w:tcBorders>
              <w:top w:val="single" w:sz="4" w:space="0" w:color="auto"/>
              <w:left w:val="single" w:sz="4" w:space="0" w:color="auto"/>
              <w:bottom w:val="single" w:sz="4" w:space="0" w:color="auto"/>
              <w:right w:val="single" w:sz="4" w:space="0" w:color="auto"/>
            </w:tcBorders>
          </w:tcPr>
          <w:p w:rsidR="00EB1612" w:rsidRPr="00B43364" w:rsidRDefault="00EB1612"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346 544 502,75</w:t>
            </w:r>
          </w:p>
        </w:tc>
        <w:tc>
          <w:tcPr>
            <w:tcW w:w="853" w:type="dxa"/>
            <w:gridSpan w:val="2"/>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132 000 000,00</w:t>
            </w:r>
          </w:p>
        </w:tc>
        <w:tc>
          <w:tcPr>
            <w:tcW w:w="1279" w:type="dxa"/>
            <w:gridSpan w:val="2"/>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9 350 000,00</w:t>
            </w:r>
          </w:p>
        </w:tc>
        <w:tc>
          <w:tcPr>
            <w:tcW w:w="1279" w:type="dxa"/>
            <w:gridSpan w:val="2"/>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2 350 000,00</w:t>
            </w:r>
          </w:p>
        </w:tc>
        <w:tc>
          <w:tcPr>
            <w:tcW w:w="1423" w:type="dxa"/>
            <w:gridSpan w:val="2"/>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202 844 502,75</w:t>
            </w:r>
          </w:p>
        </w:tc>
        <w:tc>
          <w:tcPr>
            <w:tcW w:w="1562" w:type="dxa"/>
            <w:tcBorders>
              <w:top w:val="single" w:sz="4" w:space="0" w:color="auto"/>
              <w:left w:val="single" w:sz="4" w:space="0" w:color="auto"/>
              <w:bottom w:val="single" w:sz="4" w:space="0" w:color="auto"/>
              <w:right w:val="single" w:sz="4" w:space="0" w:color="auto"/>
            </w:tcBorders>
          </w:tcPr>
          <w:p w:rsidR="00EB1612" w:rsidRPr="00EB1612" w:rsidRDefault="00EB1612" w:rsidP="006A15BA">
            <w:pPr>
              <w:autoSpaceDE w:val="0"/>
              <w:autoSpaceDN w:val="0"/>
              <w:adjustRightInd w:val="0"/>
              <w:jc w:val="center"/>
              <w:rPr>
                <w:sz w:val="20"/>
                <w:szCs w:val="20"/>
              </w:rPr>
            </w:pPr>
            <w:r w:rsidRPr="00EB1612">
              <w:rPr>
                <w:sz w:val="20"/>
                <w:szCs w:val="20"/>
              </w:rPr>
              <w:t>4</w:t>
            </w:r>
            <w:r w:rsidR="006A15BA">
              <w:rPr>
                <w:sz w:val="20"/>
                <w:szCs w:val="20"/>
              </w:rPr>
              <w:t>7</w:t>
            </w:r>
            <w:r w:rsidRPr="00EB1612">
              <w:rPr>
                <w:sz w:val="20"/>
                <w:szCs w:val="20"/>
              </w:rPr>
              <w:t> 000 000,00</w:t>
            </w:r>
          </w:p>
        </w:tc>
        <w:tc>
          <w:tcPr>
            <w:tcW w:w="1560" w:type="dxa"/>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EB1612" w:rsidRPr="00B43364" w:rsidRDefault="00EB1612"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EB1612" w:rsidRPr="00B43364" w:rsidRDefault="00EB1612" w:rsidP="00EC679B">
            <w:pPr>
              <w:autoSpaceDE w:val="0"/>
              <w:autoSpaceDN w:val="0"/>
              <w:adjustRightInd w:val="0"/>
              <w:jc w:val="center"/>
              <w:rPr>
                <w:sz w:val="20"/>
                <w:szCs w:val="20"/>
              </w:rPr>
            </w:pPr>
          </w:p>
        </w:tc>
      </w:tr>
      <w:tr w:rsidR="001E1652" w:rsidRPr="00B43364" w:rsidTr="002C52D5">
        <w:tc>
          <w:tcPr>
            <w:tcW w:w="2410" w:type="dxa"/>
            <w:gridSpan w:val="4"/>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rPr>
                <w:sz w:val="20"/>
                <w:szCs w:val="20"/>
              </w:rPr>
            </w:pPr>
            <w:r w:rsidRPr="00B43364">
              <w:rPr>
                <w:sz w:val="20"/>
                <w:szCs w:val="20"/>
              </w:rPr>
              <w:t>внебюджетные источники</w:t>
            </w:r>
          </w:p>
        </w:tc>
        <w:tc>
          <w:tcPr>
            <w:tcW w:w="1246"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004" w:type="dxa"/>
            <w:gridSpan w:val="3"/>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843"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r>
              <w:rPr>
                <w:sz w:val="20"/>
                <w:szCs w:val="20"/>
              </w:rPr>
              <w:t>0,00</w:t>
            </w:r>
          </w:p>
        </w:tc>
        <w:tc>
          <w:tcPr>
            <w:tcW w:w="432" w:type="dxa"/>
            <w:gridSpan w:val="3"/>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1E1652" w:rsidRPr="00B43364" w:rsidRDefault="001E1652" w:rsidP="00EC679B">
            <w:pPr>
              <w:autoSpaceDE w:val="0"/>
              <w:autoSpaceDN w:val="0"/>
              <w:adjustRightInd w:val="0"/>
              <w:jc w:val="center"/>
              <w:rPr>
                <w:sz w:val="20"/>
                <w:szCs w:val="20"/>
              </w:rPr>
            </w:pPr>
          </w:p>
        </w:tc>
      </w:tr>
      <w:tr w:rsidR="00150C11" w:rsidRPr="00B43364" w:rsidTr="00EC679B">
        <w:tc>
          <w:tcPr>
            <w:tcW w:w="15593" w:type="dxa"/>
            <w:gridSpan w:val="25"/>
            <w:tcBorders>
              <w:top w:val="single" w:sz="4" w:space="0" w:color="auto"/>
              <w:left w:val="single" w:sz="4" w:space="0" w:color="auto"/>
              <w:bottom w:val="single" w:sz="4" w:space="0" w:color="auto"/>
              <w:right w:val="single" w:sz="4" w:space="0" w:color="auto"/>
            </w:tcBorders>
          </w:tcPr>
          <w:p w:rsidR="00150C11" w:rsidRPr="00916E86" w:rsidRDefault="00150C11" w:rsidP="00EC679B">
            <w:pPr>
              <w:widowControl w:val="0"/>
              <w:autoSpaceDE w:val="0"/>
              <w:autoSpaceDN w:val="0"/>
              <w:adjustRightInd w:val="0"/>
              <w:rPr>
                <w:b/>
                <w:sz w:val="20"/>
                <w:szCs w:val="20"/>
              </w:rPr>
            </w:pPr>
            <w:r w:rsidRPr="00916E86">
              <w:rPr>
                <w:b/>
                <w:sz w:val="20"/>
                <w:szCs w:val="20"/>
              </w:rPr>
              <w:t>Наименование подпрограммы 2: «Чистая вода Северо-Енисейского района»</w:t>
            </w:r>
          </w:p>
        </w:tc>
      </w:tr>
      <w:tr w:rsidR="00150C11" w:rsidRPr="00B43364" w:rsidTr="00EC679B">
        <w:tc>
          <w:tcPr>
            <w:tcW w:w="15593" w:type="dxa"/>
            <w:gridSpan w:val="25"/>
            <w:tcBorders>
              <w:top w:val="single" w:sz="4" w:space="0" w:color="auto"/>
              <w:left w:val="single" w:sz="4" w:space="0" w:color="auto"/>
              <w:bottom w:val="single" w:sz="4" w:space="0" w:color="auto"/>
              <w:right w:val="single" w:sz="4" w:space="0" w:color="auto"/>
            </w:tcBorders>
          </w:tcPr>
          <w:p w:rsidR="00150C11" w:rsidRPr="006648B4" w:rsidRDefault="00150C11" w:rsidP="00EC679B">
            <w:pPr>
              <w:widowControl w:val="0"/>
              <w:autoSpaceDE w:val="0"/>
              <w:autoSpaceDN w:val="0"/>
              <w:adjustRightInd w:val="0"/>
              <w:rPr>
                <w:sz w:val="20"/>
                <w:szCs w:val="20"/>
              </w:rPr>
            </w:pPr>
            <w:r>
              <w:rPr>
                <w:sz w:val="20"/>
                <w:szCs w:val="20"/>
              </w:rPr>
              <w:t>Главный распорядитель</w:t>
            </w:r>
            <w:r w:rsidRPr="006648B4">
              <w:rPr>
                <w:sz w:val="20"/>
                <w:szCs w:val="20"/>
              </w:rPr>
              <w:t>: Администрация Северо-Енисейского района</w:t>
            </w:r>
          </w:p>
        </w:tc>
      </w:tr>
      <w:tr w:rsidR="00150C11" w:rsidRPr="00B43364" w:rsidTr="00EC679B">
        <w:tc>
          <w:tcPr>
            <w:tcW w:w="15593" w:type="dxa"/>
            <w:gridSpan w:val="25"/>
            <w:tcBorders>
              <w:top w:val="single" w:sz="4" w:space="0" w:color="auto"/>
              <w:left w:val="single" w:sz="4" w:space="0" w:color="auto"/>
              <w:bottom w:val="single" w:sz="4" w:space="0" w:color="auto"/>
              <w:right w:val="single" w:sz="4" w:space="0" w:color="auto"/>
            </w:tcBorders>
          </w:tcPr>
          <w:p w:rsidR="00150C11" w:rsidRPr="00727346" w:rsidRDefault="00150C11" w:rsidP="00A016CC">
            <w:pPr>
              <w:widowControl w:val="0"/>
              <w:autoSpaceDE w:val="0"/>
              <w:autoSpaceDN w:val="0"/>
              <w:adjustRightInd w:val="0"/>
              <w:rPr>
                <w:b/>
                <w:sz w:val="20"/>
                <w:szCs w:val="20"/>
              </w:rPr>
            </w:pPr>
            <w:r w:rsidRPr="00727346">
              <w:rPr>
                <w:b/>
                <w:sz w:val="20"/>
                <w:szCs w:val="20"/>
              </w:rPr>
              <w:t>Наименование мероприятия 1: Строительство водозабор</w:t>
            </w:r>
            <w:r w:rsidR="00A016CC">
              <w:rPr>
                <w:b/>
                <w:sz w:val="20"/>
                <w:szCs w:val="20"/>
              </w:rPr>
              <w:t>ов</w:t>
            </w:r>
            <w:r w:rsidRPr="00727346">
              <w:rPr>
                <w:b/>
                <w:sz w:val="20"/>
                <w:szCs w:val="20"/>
              </w:rPr>
              <w:t xml:space="preserve"> подземных вод в Северо-Енисейск</w:t>
            </w:r>
            <w:r w:rsidR="00A016CC">
              <w:rPr>
                <w:b/>
                <w:sz w:val="20"/>
                <w:szCs w:val="20"/>
              </w:rPr>
              <w:t>ом районе</w:t>
            </w:r>
          </w:p>
        </w:tc>
      </w:tr>
      <w:tr w:rsidR="00150C11" w:rsidRPr="00B43364" w:rsidTr="00EC679B">
        <w:tc>
          <w:tcPr>
            <w:tcW w:w="15593" w:type="dxa"/>
            <w:gridSpan w:val="25"/>
            <w:tcBorders>
              <w:top w:val="single" w:sz="4" w:space="0" w:color="auto"/>
              <w:left w:val="single" w:sz="4" w:space="0" w:color="auto"/>
              <w:bottom w:val="single" w:sz="4" w:space="0" w:color="auto"/>
              <w:right w:val="single" w:sz="4" w:space="0" w:color="auto"/>
            </w:tcBorders>
          </w:tcPr>
          <w:p w:rsidR="00150C11" w:rsidRPr="00B43364" w:rsidRDefault="00150C11" w:rsidP="00EC679B">
            <w:pPr>
              <w:autoSpaceDE w:val="0"/>
              <w:autoSpaceDN w:val="0"/>
              <w:adjustRightInd w:val="0"/>
              <w:rPr>
                <w:sz w:val="20"/>
                <w:szCs w:val="20"/>
              </w:rPr>
            </w:pPr>
            <w:r w:rsidRPr="006648B4">
              <w:rPr>
                <w:sz w:val="20"/>
                <w:szCs w:val="20"/>
              </w:rPr>
              <w:t>Заказчик: МКУ «Служба заказчика-застройщика»</w:t>
            </w:r>
          </w:p>
        </w:tc>
      </w:tr>
      <w:tr w:rsidR="00A016CC" w:rsidRPr="00B43364" w:rsidTr="00EC679B">
        <w:tc>
          <w:tcPr>
            <w:tcW w:w="555" w:type="dxa"/>
            <w:gridSpan w:val="2"/>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t>1</w:t>
            </w:r>
          </w:p>
        </w:tc>
        <w:tc>
          <w:tcPr>
            <w:tcW w:w="1855" w:type="dxa"/>
            <w:gridSpan w:val="2"/>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rPr>
                <w:sz w:val="20"/>
                <w:szCs w:val="20"/>
              </w:rPr>
            </w:pPr>
            <w:r w:rsidRPr="00727346">
              <w:rPr>
                <w:sz w:val="20"/>
                <w:szCs w:val="20"/>
              </w:rPr>
              <w:t xml:space="preserve">Объект 1: строительство водозабора </w:t>
            </w:r>
            <w:r w:rsidRPr="00727346">
              <w:rPr>
                <w:sz w:val="20"/>
                <w:szCs w:val="20"/>
              </w:rPr>
              <w:lastRenderedPageBreak/>
              <w:t xml:space="preserve">подземных вод в </w:t>
            </w:r>
            <w:proofErr w:type="spellStart"/>
            <w:r w:rsidRPr="00727346">
              <w:rPr>
                <w:sz w:val="20"/>
                <w:szCs w:val="20"/>
              </w:rPr>
              <w:t>гп</w:t>
            </w:r>
            <w:proofErr w:type="spellEnd"/>
            <w:r w:rsidRPr="00727346">
              <w:rPr>
                <w:sz w:val="20"/>
                <w:szCs w:val="20"/>
              </w:rPr>
              <w:t xml:space="preserve"> Северо-Енисейский</w:t>
            </w:r>
            <w:r>
              <w:rPr>
                <w:sz w:val="20"/>
                <w:szCs w:val="20"/>
              </w:rPr>
              <w:t xml:space="preserve">, </w:t>
            </w:r>
            <w:r w:rsidRPr="00B43364">
              <w:rPr>
                <w:sz w:val="20"/>
                <w:szCs w:val="20"/>
              </w:rPr>
              <w:t>в том числе:</w:t>
            </w:r>
          </w:p>
        </w:tc>
        <w:tc>
          <w:tcPr>
            <w:tcW w:w="1258" w:type="dxa"/>
            <w:gridSpan w:val="2"/>
            <w:vMerge w:val="restart"/>
            <w:tcBorders>
              <w:top w:val="single" w:sz="4" w:space="0" w:color="auto"/>
              <w:left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lastRenderedPageBreak/>
              <w:t>инвестиции</w:t>
            </w:r>
          </w:p>
        </w:tc>
        <w:tc>
          <w:tcPr>
            <w:tcW w:w="992" w:type="dxa"/>
            <w:gridSpan w:val="2"/>
            <w:vMerge w:val="restart"/>
            <w:tcBorders>
              <w:top w:val="single" w:sz="4" w:space="0" w:color="auto"/>
              <w:left w:val="single" w:sz="4" w:space="0" w:color="auto"/>
              <w:right w:val="single" w:sz="4" w:space="0" w:color="auto"/>
            </w:tcBorders>
          </w:tcPr>
          <w:p w:rsidR="00A016CC" w:rsidRPr="00727346" w:rsidRDefault="00A016CC" w:rsidP="00A016CC">
            <w:pPr>
              <w:autoSpaceDE w:val="0"/>
              <w:autoSpaceDN w:val="0"/>
              <w:adjustRightInd w:val="0"/>
              <w:jc w:val="center"/>
              <w:rPr>
                <w:sz w:val="20"/>
                <w:szCs w:val="20"/>
              </w:rPr>
            </w:pPr>
            <w:r w:rsidRPr="00727346">
              <w:rPr>
                <w:sz w:val="20"/>
                <w:szCs w:val="20"/>
              </w:rPr>
              <w:t>2015-201</w:t>
            </w:r>
            <w:r>
              <w:rPr>
                <w:sz w:val="20"/>
                <w:szCs w:val="20"/>
              </w:rPr>
              <w:t>9</w:t>
            </w:r>
          </w:p>
        </w:tc>
        <w:tc>
          <w:tcPr>
            <w:tcW w:w="1418" w:type="dxa"/>
            <w:gridSpan w:val="2"/>
            <w:tcBorders>
              <w:top w:val="single" w:sz="4" w:space="0" w:color="auto"/>
              <w:left w:val="single" w:sz="4" w:space="0" w:color="auto"/>
              <w:bottom w:val="single" w:sz="4" w:space="0" w:color="auto"/>
              <w:right w:val="single" w:sz="4" w:space="0" w:color="auto"/>
            </w:tcBorders>
          </w:tcPr>
          <w:p w:rsidR="00A016CC" w:rsidRPr="00A016CC" w:rsidRDefault="00F465C9" w:rsidP="00EC679B">
            <w:pPr>
              <w:autoSpaceDE w:val="0"/>
              <w:autoSpaceDN w:val="0"/>
              <w:adjustRightInd w:val="0"/>
              <w:jc w:val="center"/>
              <w:rPr>
                <w:sz w:val="20"/>
                <w:szCs w:val="20"/>
                <w:highlight w:val="yellow"/>
              </w:rPr>
            </w:pPr>
            <w:r w:rsidRPr="00F465C9">
              <w:rPr>
                <w:sz w:val="20"/>
                <w:szCs w:val="20"/>
              </w:rPr>
              <w:t>105 476 640,00</w:t>
            </w:r>
          </w:p>
        </w:tc>
        <w:tc>
          <w:tcPr>
            <w:tcW w:w="853" w:type="dxa"/>
            <w:gridSpan w:val="2"/>
            <w:tcBorders>
              <w:top w:val="single" w:sz="4" w:space="0" w:color="auto"/>
              <w:left w:val="single" w:sz="4" w:space="0" w:color="auto"/>
              <w:bottom w:val="single" w:sz="4" w:space="0" w:color="auto"/>
              <w:right w:val="single" w:sz="4" w:space="0" w:color="auto"/>
            </w:tcBorders>
          </w:tcPr>
          <w:p w:rsidR="00A016CC" w:rsidRPr="00A016CC" w:rsidRDefault="00F465C9" w:rsidP="00EC679B">
            <w:pPr>
              <w:autoSpaceDE w:val="0"/>
              <w:autoSpaceDN w:val="0"/>
              <w:adjustRightInd w:val="0"/>
              <w:jc w:val="center"/>
              <w:rPr>
                <w:sz w:val="20"/>
                <w:szCs w:val="20"/>
                <w:highlight w:val="yellow"/>
              </w:rPr>
            </w:pPr>
            <w:r w:rsidRPr="00F465C9">
              <w:rPr>
                <w:sz w:val="20"/>
                <w:szCs w:val="20"/>
              </w:rPr>
              <w:t>102 776 640,00</w:t>
            </w:r>
          </w:p>
        </w:tc>
        <w:tc>
          <w:tcPr>
            <w:tcW w:w="1279" w:type="dxa"/>
            <w:gridSpan w:val="2"/>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t>2 700 000,00</w:t>
            </w:r>
          </w:p>
        </w:tc>
        <w:tc>
          <w:tcPr>
            <w:tcW w:w="1423" w:type="dxa"/>
            <w:gridSpan w:val="2"/>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t>0,00</w:t>
            </w:r>
          </w:p>
        </w:tc>
        <w:tc>
          <w:tcPr>
            <w:tcW w:w="425" w:type="dxa"/>
            <w:gridSpan w:val="2"/>
            <w:tcBorders>
              <w:top w:val="single" w:sz="4" w:space="0" w:color="auto"/>
              <w:left w:val="single" w:sz="4" w:space="0" w:color="auto"/>
              <w:bottom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r>
      <w:tr w:rsidR="00A016CC"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A016CC" w:rsidRPr="00B43364" w:rsidRDefault="00A016CC" w:rsidP="00EC679B">
            <w:pPr>
              <w:autoSpaceDE w:val="0"/>
              <w:autoSpaceDN w:val="0"/>
              <w:adjustRightInd w:val="0"/>
              <w:rPr>
                <w:sz w:val="20"/>
                <w:szCs w:val="20"/>
              </w:rPr>
            </w:pPr>
            <w:r w:rsidRPr="00B43364">
              <w:rPr>
                <w:sz w:val="20"/>
                <w:szCs w:val="20"/>
              </w:rPr>
              <w:lastRenderedPageBreak/>
              <w:t>федеральный бюджет</w:t>
            </w:r>
          </w:p>
        </w:tc>
        <w:tc>
          <w:tcPr>
            <w:tcW w:w="1258" w:type="dxa"/>
            <w:gridSpan w:val="2"/>
            <w:vMerge/>
            <w:tcBorders>
              <w:left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c>
          <w:tcPr>
            <w:tcW w:w="992" w:type="dxa"/>
            <w:gridSpan w:val="2"/>
            <w:vMerge/>
            <w:tcBorders>
              <w:left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A016CC" w:rsidRPr="00B43364" w:rsidRDefault="00A016CC" w:rsidP="00EC679B">
            <w:pPr>
              <w:autoSpaceDE w:val="0"/>
              <w:autoSpaceDN w:val="0"/>
              <w:adjustRightInd w:val="0"/>
              <w:jc w:val="center"/>
              <w:rPr>
                <w:sz w:val="20"/>
                <w:szCs w:val="20"/>
              </w:rPr>
            </w:pPr>
            <w:r>
              <w:rPr>
                <w:sz w:val="20"/>
                <w:szCs w:val="20"/>
              </w:rPr>
              <w:t>0,00</w:t>
            </w:r>
          </w:p>
        </w:tc>
        <w:tc>
          <w:tcPr>
            <w:tcW w:w="425" w:type="dxa"/>
            <w:gridSpan w:val="2"/>
            <w:tcBorders>
              <w:top w:val="single" w:sz="4" w:space="0" w:color="auto"/>
              <w:left w:val="single" w:sz="4" w:space="0" w:color="auto"/>
              <w:bottom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r>
      <w:tr w:rsidR="00A016CC"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A016CC" w:rsidRPr="00B43364" w:rsidRDefault="00A016CC" w:rsidP="00EC679B">
            <w:pPr>
              <w:autoSpaceDE w:val="0"/>
              <w:autoSpaceDN w:val="0"/>
              <w:adjustRightInd w:val="0"/>
              <w:rPr>
                <w:sz w:val="20"/>
                <w:szCs w:val="20"/>
              </w:rPr>
            </w:pPr>
            <w:r w:rsidRPr="00B43364">
              <w:rPr>
                <w:sz w:val="20"/>
                <w:szCs w:val="20"/>
              </w:rPr>
              <w:t>краевой бюджет</w:t>
            </w:r>
          </w:p>
        </w:tc>
        <w:tc>
          <w:tcPr>
            <w:tcW w:w="1258" w:type="dxa"/>
            <w:gridSpan w:val="2"/>
            <w:vMerge/>
            <w:tcBorders>
              <w:left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c>
          <w:tcPr>
            <w:tcW w:w="992" w:type="dxa"/>
            <w:gridSpan w:val="2"/>
            <w:vMerge/>
            <w:tcBorders>
              <w:left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A016CC" w:rsidRPr="00B43364" w:rsidRDefault="00A016CC" w:rsidP="00EC679B">
            <w:pPr>
              <w:autoSpaceDE w:val="0"/>
              <w:autoSpaceDN w:val="0"/>
              <w:adjustRightInd w:val="0"/>
              <w:jc w:val="center"/>
              <w:rPr>
                <w:sz w:val="20"/>
                <w:szCs w:val="20"/>
              </w:rPr>
            </w:pPr>
            <w:r>
              <w:rPr>
                <w:sz w:val="20"/>
                <w:szCs w:val="20"/>
              </w:rPr>
              <w:t>0,00</w:t>
            </w:r>
          </w:p>
        </w:tc>
        <w:tc>
          <w:tcPr>
            <w:tcW w:w="425" w:type="dxa"/>
            <w:gridSpan w:val="2"/>
            <w:tcBorders>
              <w:top w:val="single" w:sz="4" w:space="0" w:color="auto"/>
              <w:left w:val="single" w:sz="4" w:space="0" w:color="auto"/>
              <w:bottom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r>
      <w:tr w:rsidR="00F465C9"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F465C9" w:rsidRPr="00B43364" w:rsidRDefault="00F465C9" w:rsidP="00EC679B">
            <w:pPr>
              <w:autoSpaceDE w:val="0"/>
              <w:autoSpaceDN w:val="0"/>
              <w:adjustRightInd w:val="0"/>
              <w:rPr>
                <w:sz w:val="20"/>
                <w:szCs w:val="20"/>
              </w:rPr>
            </w:pPr>
            <w:r>
              <w:rPr>
                <w:sz w:val="20"/>
                <w:szCs w:val="20"/>
              </w:rPr>
              <w:t>б</w:t>
            </w:r>
            <w:r w:rsidRPr="00B43364">
              <w:rPr>
                <w:sz w:val="20"/>
                <w:szCs w:val="20"/>
              </w:rPr>
              <w:t>юджет</w:t>
            </w:r>
            <w:r>
              <w:rPr>
                <w:sz w:val="20"/>
                <w:szCs w:val="20"/>
              </w:rPr>
              <w:t xml:space="preserve"> района</w:t>
            </w:r>
          </w:p>
        </w:tc>
        <w:tc>
          <w:tcPr>
            <w:tcW w:w="1258" w:type="dxa"/>
            <w:gridSpan w:val="2"/>
            <w:vMerge/>
            <w:tcBorders>
              <w:left w:val="single" w:sz="4" w:space="0" w:color="auto"/>
              <w:right w:val="single" w:sz="4" w:space="0" w:color="auto"/>
            </w:tcBorders>
          </w:tcPr>
          <w:p w:rsidR="00F465C9" w:rsidRPr="006648B4" w:rsidRDefault="00F465C9" w:rsidP="00EC679B">
            <w:pPr>
              <w:autoSpaceDE w:val="0"/>
              <w:autoSpaceDN w:val="0"/>
              <w:adjustRightInd w:val="0"/>
              <w:rPr>
                <w:sz w:val="20"/>
                <w:szCs w:val="20"/>
              </w:rPr>
            </w:pPr>
          </w:p>
        </w:tc>
        <w:tc>
          <w:tcPr>
            <w:tcW w:w="992" w:type="dxa"/>
            <w:gridSpan w:val="2"/>
            <w:vMerge/>
            <w:tcBorders>
              <w:left w:val="single" w:sz="4" w:space="0" w:color="auto"/>
              <w:right w:val="single" w:sz="4" w:space="0" w:color="auto"/>
            </w:tcBorders>
          </w:tcPr>
          <w:p w:rsidR="00F465C9" w:rsidRPr="006648B4" w:rsidRDefault="00F465C9" w:rsidP="00EC679B">
            <w:pPr>
              <w:autoSpaceDE w:val="0"/>
              <w:autoSpaceDN w:val="0"/>
              <w:adjustRightInd w:val="0"/>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F465C9" w:rsidRPr="00A016CC" w:rsidRDefault="00F465C9" w:rsidP="008773D3">
            <w:pPr>
              <w:autoSpaceDE w:val="0"/>
              <w:autoSpaceDN w:val="0"/>
              <w:adjustRightInd w:val="0"/>
              <w:jc w:val="center"/>
              <w:rPr>
                <w:sz w:val="20"/>
                <w:szCs w:val="20"/>
                <w:highlight w:val="yellow"/>
              </w:rPr>
            </w:pPr>
            <w:r w:rsidRPr="00F465C9">
              <w:rPr>
                <w:sz w:val="20"/>
                <w:szCs w:val="20"/>
              </w:rPr>
              <w:t>105 476 640,00</w:t>
            </w:r>
          </w:p>
        </w:tc>
        <w:tc>
          <w:tcPr>
            <w:tcW w:w="853" w:type="dxa"/>
            <w:gridSpan w:val="2"/>
            <w:tcBorders>
              <w:top w:val="single" w:sz="4" w:space="0" w:color="auto"/>
              <w:left w:val="single" w:sz="4" w:space="0" w:color="auto"/>
              <w:bottom w:val="single" w:sz="4" w:space="0" w:color="auto"/>
              <w:right w:val="single" w:sz="4" w:space="0" w:color="auto"/>
            </w:tcBorders>
          </w:tcPr>
          <w:p w:rsidR="00F465C9" w:rsidRPr="00A016CC" w:rsidRDefault="00F465C9" w:rsidP="008773D3">
            <w:pPr>
              <w:autoSpaceDE w:val="0"/>
              <w:autoSpaceDN w:val="0"/>
              <w:adjustRightInd w:val="0"/>
              <w:jc w:val="center"/>
              <w:rPr>
                <w:sz w:val="20"/>
                <w:szCs w:val="20"/>
                <w:highlight w:val="yellow"/>
              </w:rPr>
            </w:pPr>
            <w:r w:rsidRPr="00F465C9">
              <w:rPr>
                <w:sz w:val="20"/>
                <w:szCs w:val="20"/>
              </w:rPr>
              <w:t>102 776 640,00</w:t>
            </w:r>
          </w:p>
        </w:tc>
        <w:tc>
          <w:tcPr>
            <w:tcW w:w="1279" w:type="dxa"/>
            <w:gridSpan w:val="2"/>
            <w:tcBorders>
              <w:top w:val="single" w:sz="4" w:space="0" w:color="auto"/>
              <w:left w:val="single" w:sz="4" w:space="0" w:color="auto"/>
              <w:bottom w:val="single" w:sz="4" w:space="0" w:color="auto"/>
              <w:right w:val="single" w:sz="4" w:space="0" w:color="auto"/>
            </w:tcBorders>
          </w:tcPr>
          <w:p w:rsidR="00F465C9" w:rsidRPr="005F708C" w:rsidRDefault="00F465C9" w:rsidP="00EC679B">
            <w:pPr>
              <w:autoSpaceDE w:val="0"/>
              <w:autoSpaceDN w:val="0"/>
              <w:adjustRightInd w:val="0"/>
              <w:jc w:val="center"/>
              <w:rPr>
                <w:sz w:val="20"/>
                <w:szCs w:val="20"/>
              </w:rPr>
            </w:pPr>
            <w:r w:rsidRPr="005F708C">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F465C9" w:rsidRPr="005F708C" w:rsidRDefault="00F465C9" w:rsidP="00EC679B">
            <w:pPr>
              <w:autoSpaceDE w:val="0"/>
              <w:autoSpaceDN w:val="0"/>
              <w:adjustRightInd w:val="0"/>
              <w:jc w:val="center"/>
              <w:rPr>
                <w:sz w:val="20"/>
                <w:szCs w:val="20"/>
              </w:rPr>
            </w:pPr>
            <w:r w:rsidRPr="005F708C">
              <w:rPr>
                <w:sz w:val="20"/>
                <w:szCs w:val="20"/>
              </w:rPr>
              <w:t>2 700 000,00</w:t>
            </w:r>
          </w:p>
        </w:tc>
        <w:tc>
          <w:tcPr>
            <w:tcW w:w="1423" w:type="dxa"/>
            <w:gridSpan w:val="2"/>
            <w:tcBorders>
              <w:top w:val="single" w:sz="4" w:space="0" w:color="auto"/>
              <w:left w:val="single" w:sz="4" w:space="0" w:color="auto"/>
              <w:bottom w:val="single" w:sz="4" w:space="0" w:color="auto"/>
              <w:right w:val="single" w:sz="4" w:space="0" w:color="auto"/>
            </w:tcBorders>
          </w:tcPr>
          <w:p w:rsidR="00F465C9" w:rsidRPr="005F708C" w:rsidRDefault="00F465C9" w:rsidP="00EC679B">
            <w:pPr>
              <w:autoSpaceDE w:val="0"/>
              <w:autoSpaceDN w:val="0"/>
              <w:adjustRightInd w:val="0"/>
              <w:jc w:val="center"/>
              <w:rPr>
                <w:sz w:val="20"/>
                <w:szCs w:val="20"/>
              </w:rPr>
            </w:pPr>
            <w:r w:rsidRPr="005F708C">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F465C9" w:rsidRPr="005F708C" w:rsidRDefault="00F465C9" w:rsidP="00EC679B">
            <w:pPr>
              <w:autoSpaceDE w:val="0"/>
              <w:autoSpaceDN w:val="0"/>
              <w:adjustRightInd w:val="0"/>
              <w:jc w:val="center"/>
              <w:rPr>
                <w:sz w:val="20"/>
                <w:szCs w:val="20"/>
              </w:rPr>
            </w:pPr>
            <w:r w:rsidRPr="005F708C">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F465C9" w:rsidRPr="005F708C" w:rsidRDefault="00F465C9" w:rsidP="00EC679B">
            <w:pPr>
              <w:autoSpaceDE w:val="0"/>
              <w:autoSpaceDN w:val="0"/>
              <w:adjustRightInd w:val="0"/>
              <w:jc w:val="center"/>
              <w:rPr>
                <w:sz w:val="20"/>
                <w:szCs w:val="20"/>
              </w:rPr>
            </w:pPr>
            <w:r w:rsidRPr="005F708C">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F465C9" w:rsidRPr="00801FC4" w:rsidRDefault="00F465C9" w:rsidP="00EC679B">
            <w:pPr>
              <w:autoSpaceDE w:val="0"/>
              <w:autoSpaceDN w:val="0"/>
              <w:adjustRightInd w:val="0"/>
              <w:jc w:val="center"/>
              <w:rPr>
                <w:sz w:val="20"/>
                <w:szCs w:val="20"/>
              </w:rPr>
            </w:pPr>
            <w:r w:rsidRPr="00801FC4">
              <w:rPr>
                <w:sz w:val="20"/>
                <w:szCs w:val="20"/>
              </w:rPr>
              <w:t>0,00</w:t>
            </w:r>
          </w:p>
        </w:tc>
        <w:tc>
          <w:tcPr>
            <w:tcW w:w="425" w:type="dxa"/>
            <w:gridSpan w:val="2"/>
            <w:tcBorders>
              <w:top w:val="single" w:sz="4" w:space="0" w:color="auto"/>
              <w:left w:val="single" w:sz="4" w:space="0" w:color="auto"/>
              <w:bottom w:val="single" w:sz="4" w:space="0" w:color="auto"/>
              <w:right w:val="single" w:sz="4" w:space="0" w:color="auto"/>
            </w:tcBorders>
          </w:tcPr>
          <w:p w:rsidR="00F465C9" w:rsidRPr="006648B4" w:rsidRDefault="00F465C9" w:rsidP="00EC679B">
            <w:pPr>
              <w:autoSpaceDE w:val="0"/>
              <w:autoSpaceDN w:val="0"/>
              <w:adjustRightInd w:val="0"/>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F465C9" w:rsidRPr="006648B4" w:rsidRDefault="00F465C9" w:rsidP="00EC679B">
            <w:pPr>
              <w:autoSpaceDE w:val="0"/>
              <w:autoSpaceDN w:val="0"/>
              <w:adjustRightInd w:val="0"/>
              <w:rPr>
                <w:sz w:val="20"/>
                <w:szCs w:val="20"/>
              </w:rPr>
            </w:pPr>
          </w:p>
        </w:tc>
      </w:tr>
      <w:tr w:rsidR="00A016CC"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A016CC" w:rsidRPr="00B43364" w:rsidRDefault="00A016CC" w:rsidP="00EC679B">
            <w:pPr>
              <w:autoSpaceDE w:val="0"/>
              <w:autoSpaceDN w:val="0"/>
              <w:adjustRightInd w:val="0"/>
              <w:rPr>
                <w:sz w:val="20"/>
                <w:szCs w:val="20"/>
              </w:rPr>
            </w:pPr>
            <w:r w:rsidRPr="00B43364">
              <w:rPr>
                <w:sz w:val="20"/>
                <w:szCs w:val="20"/>
              </w:rPr>
              <w:t>внебюджетные источники</w:t>
            </w:r>
          </w:p>
        </w:tc>
        <w:tc>
          <w:tcPr>
            <w:tcW w:w="1258" w:type="dxa"/>
            <w:gridSpan w:val="2"/>
            <w:vMerge/>
            <w:tcBorders>
              <w:left w:val="single" w:sz="4" w:space="0" w:color="auto"/>
              <w:bottom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c>
          <w:tcPr>
            <w:tcW w:w="992" w:type="dxa"/>
            <w:gridSpan w:val="2"/>
            <w:vMerge/>
            <w:tcBorders>
              <w:left w:val="single" w:sz="4" w:space="0" w:color="auto"/>
              <w:bottom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853"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279"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423" w:type="dxa"/>
            <w:gridSpan w:val="2"/>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A016CC" w:rsidRPr="005F708C" w:rsidRDefault="00A016CC" w:rsidP="00EC679B">
            <w:pPr>
              <w:autoSpaceDE w:val="0"/>
              <w:autoSpaceDN w:val="0"/>
              <w:adjustRightInd w:val="0"/>
              <w:jc w:val="center"/>
              <w:rPr>
                <w:sz w:val="20"/>
                <w:szCs w:val="20"/>
              </w:rPr>
            </w:pPr>
            <w:r w:rsidRPr="005F708C">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A016CC" w:rsidRPr="00B43364" w:rsidRDefault="00A016CC" w:rsidP="00EC679B">
            <w:pPr>
              <w:autoSpaceDE w:val="0"/>
              <w:autoSpaceDN w:val="0"/>
              <w:adjustRightInd w:val="0"/>
              <w:jc w:val="center"/>
              <w:rPr>
                <w:sz w:val="20"/>
                <w:szCs w:val="20"/>
              </w:rPr>
            </w:pPr>
            <w:r>
              <w:rPr>
                <w:sz w:val="20"/>
                <w:szCs w:val="20"/>
              </w:rPr>
              <w:t>0,00</w:t>
            </w:r>
          </w:p>
        </w:tc>
        <w:tc>
          <w:tcPr>
            <w:tcW w:w="425" w:type="dxa"/>
            <w:gridSpan w:val="2"/>
            <w:tcBorders>
              <w:top w:val="single" w:sz="4" w:space="0" w:color="auto"/>
              <w:left w:val="single" w:sz="4" w:space="0" w:color="auto"/>
              <w:bottom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r>
      <w:tr w:rsidR="00A016CC" w:rsidRPr="00B43364" w:rsidTr="00EC679B">
        <w:tc>
          <w:tcPr>
            <w:tcW w:w="564" w:type="dxa"/>
            <w:gridSpan w:val="3"/>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Pr>
                <w:sz w:val="20"/>
                <w:szCs w:val="20"/>
              </w:rPr>
              <w:t>2</w:t>
            </w:r>
          </w:p>
        </w:tc>
        <w:tc>
          <w:tcPr>
            <w:tcW w:w="1846" w:type="dxa"/>
            <w:tcBorders>
              <w:top w:val="single" w:sz="4" w:space="0" w:color="auto"/>
              <w:left w:val="single" w:sz="4" w:space="0" w:color="auto"/>
              <w:bottom w:val="single" w:sz="4" w:space="0" w:color="auto"/>
              <w:right w:val="single" w:sz="4" w:space="0" w:color="auto"/>
            </w:tcBorders>
          </w:tcPr>
          <w:p w:rsidR="00A016CC" w:rsidRPr="00727346" w:rsidRDefault="00A016CC" w:rsidP="00A016CC">
            <w:pPr>
              <w:autoSpaceDE w:val="0"/>
              <w:autoSpaceDN w:val="0"/>
              <w:adjustRightInd w:val="0"/>
              <w:rPr>
                <w:sz w:val="20"/>
                <w:szCs w:val="20"/>
              </w:rPr>
            </w:pPr>
            <w:r w:rsidRPr="00727346">
              <w:rPr>
                <w:sz w:val="20"/>
                <w:szCs w:val="20"/>
              </w:rPr>
              <w:t xml:space="preserve">Объект </w:t>
            </w:r>
            <w:r>
              <w:rPr>
                <w:sz w:val="20"/>
                <w:szCs w:val="20"/>
              </w:rPr>
              <w:t>2</w:t>
            </w:r>
            <w:r w:rsidRPr="00727346">
              <w:rPr>
                <w:sz w:val="20"/>
                <w:szCs w:val="20"/>
              </w:rPr>
              <w:t xml:space="preserve">: </w:t>
            </w:r>
            <w:r w:rsidR="002C52D5" w:rsidRPr="00727346">
              <w:rPr>
                <w:sz w:val="20"/>
                <w:szCs w:val="20"/>
              </w:rPr>
              <w:t xml:space="preserve">строительство водозабора </w:t>
            </w:r>
            <w:r w:rsidRPr="00727346">
              <w:rPr>
                <w:sz w:val="20"/>
                <w:szCs w:val="20"/>
              </w:rPr>
              <w:t>подземных вод для хозяйственно-питьевого водоснабжения п. Тея»</w:t>
            </w:r>
            <w:r>
              <w:rPr>
                <w:sz w:val="20"/>
                <w:szCs w:val="20"/>
              </w:rPr>
              <w:t xml:space="preserve">, </w:t>
            </w:r>
            <w:r w:rsidRPr="00B43364">
              <w:rPr>
                <w:sz w:val="20"/>
                <w:szCs w:val="20"/>
              </w:rPr>
              <w:t>в том числе:</w:t>
            </w:r>
          </w:p>
        </w:tc>
        <w:tc>
          <w:tcPr>
            <w:tcW w:w="1273" w:type="dxa"/>
            <w:gridSpan w:val="3"/>
            <w:vMerge w:val="restart"/>
            <w:tcBorders>
              <w:top w:val="single" w:sz="4" w:space="0" w:color="auto"/>
              <w:left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t>инвестиции</w:t>
            </w:r>
          </w:p>
        </w:tc>
        <w:tc>
          <w:tcPr>
            <w:tcW w:w="992" w:type="dxa"/>
            <w:gridSpan w:val="2"/>
            <w:vMerge w:val="restart"/>
            <w:tcBorders>
              <w:top w:val="single" w:sz="4" w:space="0" w:color="auto"/>
              <w:left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t>2016</w:t>
            </w:r>
            <w:r w:rsidR="002C52D5">
              <w:rPr>
                <w:sz w:val="20"/>
                <w:szCs w:val="20"/>
              </w:rPr>
              <w:t>-2018</w:t>
            </w:r>
          </w:p>
        </w:tc>
        <w:tc>
          <w:tcPr>
            <w:tcW w:w="1418" w:type="dxa"/>
            <w:gridSpan w:val="2"/>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Pr>
                <w:sz w:val="20"/>
                <w:szCs w:val="20"/>
              </w:rPr>
              <w:t>17</w:t>
            </w:r>
            <w:r w:rsidRPr="00727346">
              <w:rPr>
                <w:sz w:val="20"/>
                <w:szCs w:val="20"/>
              </w:rPr>
              <w:t> 498 800,00</w:t>
            </w:r>
          </w:p>
        </w:tc>
        <w:tc>
          <w:tcPr>
            <w:tcW w:w="850" w:type="dxa"/>
            <w:gridSpan w:val="2"/>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Pr>
                <w:sz w:val="20"/>
                <w:szCs w:val="20"/>
              </w:rPr>
              <w:t>12 000 000,00</w:t>
            </w:r>
          </w:p>
        </w:tc>
        <w:tc>
          <w:tcPr>
            <w:tcW w:w="1276" w:type="dxa"/>
            <w:gridSpan w:val="2"/>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t>5 498 800,00</w:t>
            </w:r>
          </w:p>
        </w:tc>
        <w:tc>
          <w:tcPr>
            <w:tcW w:w="1562" w:type="dxa"/>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Pr>
                <w:sz w:val="20"/>
                <w:szCs w:val="20"/>
              </w:rPr>
              <w:t>12 000 000,00</w:t>
            </w:r>
          </w:p>
        </w:tc>
        <w:tc>
          <w:tcPr>
            <w:tcW w:w="850" w:type="dxa"/>
            <w:gridSpan w:val="2"/>
            <w:tcBorders>
              <w:top w:val="single" w:sz="4" w:space="0" w:color="auto"/>
              <w:left w:val="single" w:sz="4" w:space="0" w:color="auto"/>
              <w:bottom w:val="single" w:sz="4" w:space="0" w:color="auto"/>
              <w:right w:val="single" w:sz="4" w:space="0" w:color="auto"/>
            </w:tcBorders>
          </w:tcPr>
          <w:p w:rsidR="00A016CC" w:rsidRPr="00727346" w:rsidRDefault="00A016CC" w:rsidP="00EC679B">
            <w:pPr>
              <w:autoSpaceDE w:val="0"/>
              <w:autoSpaceDN w:val="0"/>
              <w:adjustRightInd w:val="0"/>
              <w:jc w:val="center"/>
              <w:rPr>
                <w:sz w:val="20"/>
                <w:szCs w:val="20"/>
              </w:rPr>
            </w:pPr>
            <w:r w:rsidRPr="00727346">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A016CC" w:rsidRPr="006648B4" w:rsidRDefault="00A016CC" w:rsidP="00EC679B">
            <w:pPr>
              <w:autoSpaceDE w:val="0"/>
              <w:autoSpaceDN w:val="0"/>
              <w:adjustRightInd w:val="0"/>
              <w:rPr>
                <w:sz w:val="20"/>
                <w:szCs w:val="20"/>
              </w:rPr>
            </w:pPr>
          </w:p>
        </w:tc>
      </w:tr>
      <w:tr w:rsidR="002C52D5"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rPr>
                <w:sz w:val="20"/>
                <w:szCs w:val="20"/>
              </w:rPr>
            </w:pPr>
            <w:r w:rsidRPr="00B43364">
              <w:rPr>
                <w:sz w:val="20"/>
                <w:szCs w:val="20"/>
              </w:rPr>
              <w:t>федеральный бюджет</w:t>
            </w:r>
          </w:p>
        </w:tc>
        <w:tc>
          <w:tcPr>
            <w:tcW w:w="1273" w:type="dxa"/>
            <w:gridSpan w:val="3"/>
            <w:vMerge/>
            <w:tcBorders>
              <w:left w:val="single" w:sz="4" w:space="0" w:color="auto"/>
              <w:right w:val="single" w:sz="4" w:space="0" w:color="auto"/>
            </w:tcBorders>
          </w:tcPr>
          <w:p w:rsidR="002C52D5" w:rsidRDefault="002C52D5" w:rsidP="00EC679B">
            <w:pPr>
              <w:autoSpaceDE w:val="0"/>
              <w:autoSpaceDN w:val="0"/>
              <w:adjustRightInd w:val="0"/>
              <w:jc w:val="center"/>
              <w:rPr>
                <w:sz w:val="20"/>
                <w:szCs w:val="20"/>
              </w:rPr>
            </w:pPr>
          </w:p>
        </w:tc>
        <w:tc>
          <w:tcPr>
            <w:tcW w:w="992" w:type="dxa"/>
            <w:gridSpan w:val="2"/>
            <w:vMerge/>
            <w:tcBorders>
              <w:left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2C52D5"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rPr>
                <w:sz w:val="20"/>
                <w:szCs w:val="20"/>
              </w:rPr>
            </w:pPr>
            <w:r w:rsidRPr="00B43364">
              <w:rPr>
                <w:sz w:val="20"/>
                <w:szCs w:val="20"/>
              </w:rPr>
              <w:t>краевой бюджет</w:t>
            </w:r>
          </w:p>
        </w:tc>
        <w:tc>
          <w:tcPr>
            <w:tcW w:w="1273" w:type="dxa"/>
            <w:gridSpan w:val="3"/>
            <w:vMerge/>
            <w:tcBorders>
              <w:left w:val="single" w:sz="4" w:space="0" w:color="auto"/>
              <w:right w:val="single" w:sz="4" w:space="0" w:color="auto"/>
            </w:tcBorders>
          </w:tcPr>
          <w:p w:rsidR="002C52D5" w:rsidRDefault="002C52D5" w:rsidP="00EC679B">
            <w:pPr>
              <w:autoSpaceDE w:val="0"/>
              <w:autoSpaceDN w:val="0"/>
              <w:adjustRightInd w:val="0"/>
              <w:jc w:val="center"/>
              <w:rPr>
                <w:sz w:val="20"/>
                <w:szCs w:val="20"/>
              </w:rPr>
            </w:pPr>
          </w:p>
        </w:tc>
        <w:tc>
          <w:tcPr>
            <w:tcW w:w="992" w:type="dxa"/>
            <w:gridSpan w:val="2"/>
            <w:vMerge/>
            <w:tcBorders>
              <w:left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2C52D5"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rPr>
                <w:sz w:val="20"/>
                <w:szCs w:val="20"/>
              </w:rPr>
            </w:pPr>
            <w:r>
              <w:rPr>
                <w:sz w:val="20"/>
                <w:szCs w:val="20"/>
              </w:rPr>
              <w:t>б</w:t>
            </w:r>
            <w:r w:rsidRPr="00B43364">
              <w:rPr>
                <w:sz w:val="20"/>
                <w:szCs w:val="20"/>
              </w:rPr>
              <w:t>юджет</w:t>
            </w:r>
            <w:r>
              <w:rPr>
                <w:sz w:val="20"/>
                <w:szCs w:val="20"/>
              </w:rPr>
              <w:t xml:space="preserve"> района</w:t>
            </w:r>
          </w:p>
        </w:tc>
        <w:tc>
          <w:tcPr>
            <w:tcW w:w="1273" w:type="dxa"/>
            <w:gridSpan w:val="3"/>
            <w:vMerge/>
            <w:tcBorders>
              <w:left w:val="single" w:sz="4" w:space="0" w:color="auto"/>
              <w:right w:val="single" w:sz="4" w:space="0" w:color="auto"/>
            </w:tcBorders>
          </w:tcPr>
          <w:p w:rsidR="002C52D5" w:rsidRDefault="002C52D5" w:rsidP="00EC679B">
            <w:pPr>
              <w:autoSpaceDE w:val="0"/>
              <w:autoSpaceDN w:val="0"/>
              <w:adjustRightInd w:val="0"/>
              <w:jc w:val="center"/>
              <w:rPr>
                <w:sz w:val="20"/>
                <w:szCs w:val="20"/>
              </w:rPr>
            </w:pPr>
          </w:p>
        </w:tc>
        <w:tc>
          <w:tcPr>
            <w:tcW w:w="992" w:type="dxa"/>
            <w:gridSpan w:val="2"/>
            <w:vMerge/>
            <w:tcBorders>
              <w:left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Pr>
                <w:sz w:val="20"/>
                <w:szCs w:val="20"/>
              </w:rPr>
              <w:t>17</w:t>
            </w:r>
            <w:r w:rsidRPr="00727346">
              <w:rPr>
                <w:sz w:val="20"/>
                <w:szCs w:val="20"/>
              </w:rPr>
              <w:t> 498 800,00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Pr>
                <w:sz w:val="20"/>
                <w:szCs w:val="20"/>
              </w:rPr>
              <w:t>12 000 000,00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916E86" w:rsidRDefault="002C52D5" w:rsidP="00EC679B">
            <w:pPr>
              <w:autoSpaceDE w:val="0"/>
              <w:autoSpaceDN w:val="0"/>
              <w:adjustRightInd w:val="0"/>
              <w:jc w:val="center"/>
              <w:rPr>
                <w:sz w:val="20"/>
                <w:szCs w:val="20"/>
              </w:rPr>
            </w:pPr>
            <w:r w:rsidRPr="00916E86">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916E86" w:rsidRDefault="002C52D5" w:rsidP="00EC679B">
            <w:pPr>
              <w:autoSpaceDE w:val="0"/>
              <w:autoSpaceDN w:val="0"/>
              <w:adjustRightInd w:val="0"/>
              <w:jc w:val="center"/>
              <w:rPr>
                <w:sz w:val="20"/>
                <w:szCs w:val="20"/>
              </w:rPr>
            </w:pPr>
            <w:r w:rsidRPr="00916E86">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2C52D5" w:rsidRPr="00916E86" w:rsidRDefault="002C52D5" w:rsidP="00EC679B">
            <w:pPr>
              <w:autoSpaceDE w:val="0"/>
              <w:autoSpaceDN w:val="0"/>
              <w:adjustRightInd w:val="0"/>
              <w:jc w:val="center"/>
              <w:rPr>
                <w:sz w:val="20"/>
                <w:szCs w:val="20"/>
              </w:rPr>
            </w:pPr>
            <w:r w:rsidRPr="00916E86">
              <w:rPr>
                <w:sz w:val="20"/>
                <w:szCs w:val="20"/>
              </w:rPr>
              <w:t>5 498 800,00</w:t>
            </w:r>
          </w:p>
        </w:tc>
        <w:tc>
          <w:tcPr>
            <w:tcW w:w="1562" w:type="dxa"/>
            <w:tcBorders>
              <w:top w:val="single" w:sz="4" w:space="0" w:color="auto"/>
              <w:left w:val="single" w:sz="4" w:space="0" w:color="auto"/>
              <w:bottom w:val="single" w:sz="4" w:space="0" w:color="auto"/>
              <w:right w:val="single" w:sz="4" w:space="0" w:color="auto"/>
            </w:tcBorders>
          </w:tcPr>
          <w:p w:rsidR="002C52D5" w:rsidRPr="00916E86" w:rsidRDefault="002C52D5" w:rsidP="00EC679B">
            <w:pPr>
              <w:autoSpaceDE w:val="0"/>
              <w:autoSpaceDN w:val="0"/>
              <w:adjustRightInd w:val="0"/>
              <w:jc w:val="center"/>
              <w:rPr>
                <w:sz w:val="20"/>
                <w:szCs w:val="20"/>
              </w:rPr>
            </w:pPr>
            <w:r w:rsidRPr="00916E86">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2C52D5" w:rsidRPr="00916E86" w:rsidRDefault="002C52D5" w:rsidP="00EC679B">
            <w:pPr>
              <w:autoSpaceDE w:val="0"/>
              <w:autoSpaceDN w:val="0"/>
              <w:adjustRightInd w:val="0"/>
              <w:jc w:val="center"/>
              <w:rPr>
                <w:sz w:val="20"/>
                <w:szCs w:val="20"/>
              </w:rPr>
            </w:pPr>
            <w:r>
              <w:rPr>
                <w:sz w:val="20"/>
                <w:szCs w:val="20"/>
              </w:rPr>
              <w:t>12 000 000,00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916E86" w:rsidRDefault="002C52D5" w:rsidP="00EC679B">
            <w:pPr>
              <w:autoSpaceDE w:val="0"/>
              <w:autoSpaceDN w:val="0"/>
              <w:adjustRightInd w:val="0"/>
              <w:jc w:val="center"/>
              <w:rPr>
                <w:sz w:val="20"/>
                <w:szCs w:val="20"/>
              </w:rPr>
            </w:pPr>
            <w:r w:rsidRPr="00916E86">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2C52D5"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rPr>
                <w:sz w:val="20"/>
                <w:szCs w:val="20"/>
              </w:rPr>
            </w:pPr>
            <w:r w:rsidRPr="00B43364">
              <w:rPr>
                <w:sz w:val="20"/>
                <w:szCs w:val="20"/>
              </w:rPr>
              <w:t>внебюджетные источники</w:t>
            </w:r>
          </w:p>
        </w:tc>
        <w:tc>
          <w:tcPr>
            <w:tcW w:w="1273" w:type="dxa"/>
            <w:gridSpan w:val="3"/>
            <w:vMerge/>
            <w:tcBorders>
              <w:left w:val="single" w:sz="4" w:space="0" w:color="auto"/>
              <w:bottom w:val="single" w:sz="4" w:space="0" w:color="auto"/>
              <w:right w:val="single" w:sz="4" w:space="0" w:color="auto"/>
            </w:tcBorders>
          </w:tcPr>
          <w:p w:rsidR="002C52D5" w:rsidRDefault="002C52D5" w:rsidP="00EC679B">
            <w:pPr>
              <w:autoSpaceDE w:val="0"/>
              <w:autoSpaceDN w:val="0"/>
              <w:adjustRightInd w:val="0"/>
              <w:jc w:val="center"/>
              <w:rPr>
                <w:sz w:val="20"/>
                <w:szCs w:val="20"/>
              </w:rPr>
            </w:pPr>
          </w:p>
        </w:tc>
        <w:tc>
          <w:tcPr>
            <w:tcW w:w="992" w:type="dxa"/>
            <w:gridSpan w:val="2"/>
            <w:vMerge/>
            <w:tcBorders>
              <w:left w:val="single" w:sz="4" w:space="0" w:color="auto"/>
              <w:bottom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2C52D5" w:rsidRPr="00B43364" w:rsidTr="00EC679B">
        <w:tc>
          <w:tcPr>
            <w:tcW w:w="564" w:type="dxa"/>
            <w:gridSpan w:val="3"/>
            <w:tcBorders>
              <w:top w:val="single" w:sz="4" w:space="0" w:color="auto"/>
              <w:left w:val="single" w:sz="4" w:space="0" w:color="auto"/>
              <w:bottom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Pr>
                <w:sz w:val="20"/>
                <w:szCs w:val="20"/>
              </w:rPr>
              <w:lastRenderedPageBreak/>
              <w:t>3</w:t>
            </w:r>
          </w:p>
        </w:tc>
        <w:tc>
          <w:tcPr>
            <w:tcW w:w="1846" w:type="dxa"/>
            <w:tcBorders>
              <w:top w:val="single" w:sz="4" w:space="0" w:color="auto"/>
              <w:left w:val="single" w:sz="4" w:space="0" w:color="auto"/>
              <w:bottom w:val="single" w:sz="4" w:space="0" w:color="auto"/>
              <w:right w:val="single" w:sz="4" w:space="0" w:color="auto"/>
            </w:tcBorders>
          </w:tcPr>
          <w:p w:rsidR="002C52D5" w:rsidRPr="00727346" w:rsidRDefault="002C52D5" w:rsidP="002C52D5">
            <w:pPr>
              <w:autoSpaceDE w:val="0"/>
              <w:autoSpaceDN w:val="0"/>
              <w:adjustRightInd w:val="0"/>
              <w:rPr>
                <w:sz w:val="20"/>
                <w:szCs w:val="20"/>
              </w:rPr>
            </w:pPr>
            <w:r w:rsidRPr="00727346">
              <w:rPr>
                <w:sz w:val="20"/>
                <w:szCs w:val="20"/>
              </w:rPr>
              <w:t xml:space="preserve">Объект </w:t>
            </w:r>
            <w:r>
              <w:rPr>
                <w:sz w:val="20"/>
                <w:szCs w:val="20"/>
              </w:rPr>
              <w:t>3</w:t>
            </w:r>
            <w:r w:rsidRPr="00727346">
              <w:rPr>
                <w:sz w:val="20"/>
                <w:szCs w:val="20"/>
              </w:rPr>
              <w:t xml:space="preserve">: строительство водозабора подземных вод для хозяйственно-питьевого водоснабжения п. </w:t>
            </w:r>
            <w:proofErr w:type="gramStart"/>
            <w:r w:rsidRPr="00727346">
              <w:rPr>
                <w:sz w:val="20"/>
                <w:szCs w:val="20"/>
              </w:rPr>
              <w:t>Новая</w:t>
            </w:r>
            <w:proofErr w:type="gramEnd"/>
            <w:r w:rsidRPr="00727346">
              <w:rPr>
                <w:sz w:val="20"/>
                <w:szCs w:val="20"/>
              </w:rPr>
              <w:t xml:space="preserve"> </w:t>
            </w:r>
            <w:proofErr w:type="spellStart"/>
            <w:r w:rsidRPr="00727346">
              <w:rPr>
                <w:sz w:val="20"/>
                <w:szCs w:val="20"/>
              </w:rPr>
              <w:t>Калами</w:t>
            </w:r>
            <w:proofErr w:type="spellEnd"/>
            <w:r w:rsidRPr="00727346">
              <w:rPr>
                <w:sz w:val="20"/>
                <w:szCs w:val="20"/>
              </w:rPr>
              <w:t>», в том числе:</w:t>
            </w:r>
          </w:p>
        </w:tc>
        <w:tc>
          <w:tcPr>
            <w:tcW w:w="1273" w:type="dxa"/>
            <w:gridSpan w:val="3"/>
            <w:vMerge w:val="restart"/>
            <w:tcBorders>
              <w:top w:val="single" w:sz="4" w:space="0" w:color="auto"/>
              <w:left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sidRPr="00727346">
              <w:rPr>
                <w:sz w:val="20"/>
                <w:szCs w:val="20"/>
              </w:rPr>
              <w:t>инвестиции</w:t>
            </w:r>
          </w:p>
        </w:tc>
        <w:tc>
          <w:tcPr>
            <w:tcW w:w="992" w:type="dxa"/>
            <w:gridSpan w:val="2"/>
            <w:vMerge w:val="restart"/>
            <w:tcBorders>
              <w:top w:val="single" w:sz="4" w:space="0" w:color="auto"/>
              <w:left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sidRPr="00727346">
              <w:rPr>
                <w:sz w:val="20"/>
                <w:szCs w:val="20"/>
              </w:rPr>
              <w:t>2016</w:t>
            </w:r>
            <w:r>
              <w:rPr>
                <w:sz w:val="20"/>
                <w:szCs w:val="20"/>
              </w:rPr>
              <w:t>-2019</w:t>
            </w:r>
          </w:p>
        </w:tc>
        <w:tc>
          <w:tcPr>
            <w:tcW w:w="1418" w:type="dxa"/>
            <w:gridSpan w:val="2"/>
            <w:tcBorders>
              <w:top w:val="single" w:sz="4" w:space="0" w:color="auto"/>
              <w:left w:val="single" w:sz="4" w:space="0" w:color="auto"/>
              <w:bottom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Pr>
                <w:sz w:val="20"/>
                <w:szCs w:val="20"/>
              </w:rPr>
              <w:t>17</w:t>
            </w:r>
            <w:r w:rsidRPr="00727346">
              <w:rPr>
                <w:sz w:val="20"/>
                <w:szCs w:val="20"/>
              </w:rPr>
              <w:t> 286 400,00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Pr>
                <w:sz w:val="20"/>
                <w:szCs w:val="20"/>
              </w:rPr>
              <w:t>12 000 000,00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sidRPr="00727346">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sidRPr="00727346">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sidRPr="00727346">
              <w:rPr>
                <w:sz w:val="20"/>
                <w:szCs w:val="20"/>
              </w:rPr>
              <w:t>5 286 400,00</w:t>
            </w:r>
          </w:p>
        </w:tc>
        <w:tc>
          <w:tcPr>
            <w:tcW w:w="1562" w:type="dxa"/>
            <w:tcBorders>
              <w:top w:val="single" w:sz="4" w:space="0" w:color="auto"/>
              <w:left w:val="single" w:sz="4" w:space="0" w:color="auto"/>
              <w:bottom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sidRPr="00727346">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sidRPr="00727346">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727346" w:rsidRDefault="002C52D5" w:rsidP="00EC679B">
            <w:pPr>
              <w:autoSpaceDE w:val="0"/>
              <w:autoSpaceDN w:val="0"/>
              <w:adjustRightInd w:val="0"/>
              <w:jc w:val="center"/>
              <w:rPr>
                <w:sz w:val="20"/>
                <w:szCs w:val="20"/>
              </w:rPr>
            </w:pPr>
            <w:r w:rsidRPr="00727346">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2C52D5"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rPr>
                <w:sz w:val="20"/>
                <w:szCs w:val="20"/>
              </w:rPr>
            </w:pPr>
            <w:r w:rsidRPr="00B43364">
              <w:rPr>
                <w:sz w:val="20"/>
                <w:szCs w:val="20"/>
              </w:rPr>
              <w:t>федеральный бюджет</w:t>
            </w:r>
          </w:p>
        </w:tc>
        <w:tc>
          <w:tcPr>
            <w:tcW w:w="1273" w:type="dxa"/>
            <w:gridSpan w:val="3"/>
            <w:vMerge/>
            <w:tcBorders>
              <w:left w:val="single" w:sz="4" w:space="0" w:color="auto"/>
              <w:right w:val="single" w:sz="4" w:space="0" w:color="auto"/>
            </w:tcBorders>
          </w:tcPr>
          <w:p w:rsidR="002C52D5" w:rsidRDefault="002C52D5" w:rsidP="00EC679B">
            <w:pPr>
              <w:autoSpaceDE w:val="0"/>
              <w:autoSpaceDN w:val="0"/>
              <w:adjustRightInd w:val="0"/>
              <w:jc w:val="center"/>
              <w:rPr>
                <w:sz w:val="20"/>
                <w:szCs w:val="20"/>
              </w:rPr>
            </w:pPr>
          </w:p>
        </w:tc>
        <w:tc>
          <w:tcPr>
            <w:tcW w:w="992" w:type="dxa"/>
            <w:gridSpan w:val="2"/>
            <w:vMerge/>
            <w:tcBorders>
              <w:left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2C52D5"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rPr>
                <w:sz w:val="20"/>
                <w:szCs w:val="20"/>
              </w:rPr>
            </w:pPr>
            <w:r w:rsidRPr="00B43364">
              <w:rPr>
                <w:sz w:val="20"/>
                <w:szCs w:val="20"/>
              </w:rPr>
              <w:t>краевой бюджет</w:t>
            </w:r>
          </w:p>
        </w:tc>
        <w:tc>
          <w:tcPr>
            <w:tcW w:w="1273" w:type="dxa"/>
            <w:gridSpan w:val="3"/>
            <w:vMerge/>
            <w:tcBorders>
              <w:left w:val="single" w:sz="4" w:space="0" w:color="auto"/>
              <w:right w:val="single" w:sz="4" w:space="0" w:color="auto"/>
            </w:tcBorders>
          </w:tcPr>
          <w:p w:rsidR="002C52D5" w:rsidRDefault="002C52D5" w:rsidP="00EC679B">
            <w:pPr>
              <w:autoSpaceDE w:val="0"/>
              <w:autoSpaceDN w:val="0"/>
              <w:adjustRightInd w:val="0"/>
              <w:jc w:val="center"/>
              <w:rPr>
                <w:sz w:val="20"/>
                <w:szCs w:val="20"/>
              </w:rPr>
            </w:pPr>
          </w:p>
        </w:tc>
        <w:tc>
          <w:tcPr>
            <w:tcW w:w="992" w:type="dxa"/>
            <w:gridSpan w:val="2"/>
            <w:vMerge/>
            <w:tcBorders>
              <w:left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2C52D5"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rPr>
                <w:sz w:val="20"/>
                <w:szCs w:val="20"/>
              </w:rPr>
            </w:pPr>
            <w:r>
              <w:rPr>
                <w:sz w:val="20"/>
                <w:szCs w:val="20"/>
              </w:rPr>
              <w:t>б</w:t>
            </w:r>
            <w:r w:rsidRPr="00B43364">
              <w:rPr>
                <w:sz w:val="20"/>
                <w:szCs w:val="20"/>
              </w:rPr>
              <w:t>юджет</w:t>
            </w:r>
            <w:r>
              <w:rPr>
                <w:sz w:val="20"/>
                <w:szCs w:val="20"/>
              </w:rPr>
              <w:t xml:space="preserve"> района</w:t>
            </w:r>
          </w:p>
        </w:tc>
        <w:tc>
          <w:tcPr>
            <w:tcW w:w="1273" w:type="dxa"/>
            <w:gridSpan w:val="3"/>
            <w:vMerge/>
            <w:tcBorders>
              <w:left w:val="single" w:sz="4" w:space="0" w:color="auto"/>
              <w:right w:val="single" w:sz="4" w:space="0" w:color="auto"/>
            </w:tcBorders>
          </w:tcPr>
          <w:p w:rsidR="002C52D5" w:rsidRDefault="002C52D5" w:rsidP="00EC679B">
            <w:pPr>
              <w:autoSpaceDE w:val="0"/>
              <w:autoSpaceDN w:val="0"/>
              <w:adjustRightInd w:val="0"/>
              <w:jc w:val="center"/>
              <w:rPr>
                <w:sz w:val="20"/>
                <w:szCs w:val="20"/>
              </w:rPr>
            </w:pPr>
          </w:p>
        </w:tc>
        <w:tc>
          <w:tcPr>
            <w:tcW w:w="992" w:type="dxa"/>
            <w:gridSpan w:val="2"/>
            <w:vMerge/>
            <w:tcBorders>
              <w:left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2C52D5" w:rsidRPr="0051702A" w:rsidRDefault="002C52D5" w:rsidP="00EC679B">
            <w:pPr>
              <w:autoSpaceDE w:val="0"/>
              <w:autoSpaceDN w:val="0"/>
              <w:adjustRightInd w:val="0"/>
              <w:jc w:val="center"/>
              <w:rPr>
                <w:sz w:val="20"/>
                <w:szCs w:val="20"/>
              </w:rPr>
            </w:pPr>
            <w:r w:rsidRPr="0051702A">
              <w:rPr>
                <w:sz w:val="20"/>
                <w:szCs w:val="20"/>
              </w:rPr>
              <w:t>5 286 400,00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51702A" w:rsidRDefault="002C52D5" w:rsidP="00EC679B">
            <w:pPr>
              <w:autoSpaceDE w:val="0"/>
              <w:autoSpaceDN w:val="0"/>
              <w:adjustRightInd w:val="0"/>
              <w:jc w:val="center"/>
              <w:rPr>
                <w:sz w:val="20"/>
                <w:szCs w:val="20"/>
              </w:rPr>
            </w:pPr>
            <w:r w:rsidRPr="0051702A">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51702A" w:rsidRDefault="002C52D5" w:rsidP="00EC679B">
            <w:pPr>
              <w:autoSpaceDE w:val="0"/>
              <w:autoSpaceDN w:val="0"/>
              <w:adjustRightInd w:val="0"/>
              <w:jc w:val="center"/>
              <w:rPr>
                <w:sz w:val="20"/>
                <w:szCs w:val="20"/>
              </w:rPr>
            </w:pPr>
            <w:r w:rsidRPr="0051702A">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51702A" w:rsidRDefault="002C52D5" w:rsidP="00EC679B">
            <w:pPr>
              <w:autoSpaceDE w:val="0"/>
              <w:autoSpaceDN w:val="0"/>
              <w:adjustRightInd w:val="0"/>
              <w:jc w:val="center"/>
              <w:rPr>
                <w:sz w:val="20"/>
                <w:szCs w:val="20"/>
              </w:rPr>
            </w:pPr>
            <w:r w:rsidRPr="0051702A">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2C52D5" w:rsidRPr="0051702A" w:rsidRDefault="002C52D5" w:rsidP="00EC679B">
            <w:pPr>
              <w:autoSpaceDE w:val="0"/>
              <w:autoSpaceDN w:val="0"/>
              <w:adjustRightInd w:val="0"/>
              <w:jc w:val="center"/>
              <w:rPr>
                <w:sz w:val="20"/>
                <w:szCs w:val="20"/>
              </w:rPr>
            </w:pPr>
            <w:r w:rsidRPr="0051702A">
              <w:rPr>
                <w:sz w:val="20"/>
                <w:szCs w:val="20"/>
              </w:rPr>
              <w:t>5 286 400,00</w:t>
            </w:r>
          </w:p>
        </w:tc>
        <w:tc>
          <w:tcPr>
            <w:tcW w:w="1562" w:type="dxa"/>
            <w:tcBorders>
              <w:top w:val="single" w:sz="4" w:space="0" w:color="auto"/>
              <w:left w:val="single" w:sz="4" w:space="0" w:color="auto"/>
              <w:bottom w:val="single" w:sz="4" w:space="0" w:color="auto"/>
              <w:right w:val="single" w:sz="4" w:space="0" w:color="auto"/>
            </w:tcBorders>
          </w:tcPr>
          <w:p w:rsidR="002C52D5" w:rsidRPr="0051702A" w:rsidRDefault="002C52D5" w:rsidP="00EC679B">
            <w:pPr>
              <w:autoSpaceDE w:val="0"/>
              <w:autoSpaceDN w:val="0"/>
              <w:adjustRightInd w:val="0"/>
              <w:jc w:val="center"/>
              <w:rPr>
                <w:sz w:val="20"/>
                <w:szCs w:val="20"/>
              </w:rPr>
            </w:pPr>
            <w:r w:rsidRPr="0051702A">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2C52D5" w:rsidRPr="0051702A" w:rsidRDefault="002C52D5" w:rsidP="00EC679B">
            <w:pPr>
              <w:autoSpaceDE w:val="0"/>
              <w:autoSpaceDN w:val="0"/>
              <w:adjustRightInd w:val="0"/>
              <w:jc w:val="center"/>
              <w:rPr>
                <w:sz w:val="20"/>
                <w:szCs w:val="20"/>
              </w:rPr>
            </w:pPr>
            <w:r w:rsidRPr="0051702A">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51702A" w:rsidRDefault="002C52D5" w:rsidP="00EC679B">
            <w:pPr>
              <w:autoSpaceDE w:val="0"/>
              <w:autoSpaceDN w:val="0"/>
              <w:adjustRightInd w:val="0"/>
              <w:jc w:val="center"/>
              <w:rPr>
                <w:sz w:val="20"/>
                <w:szCs w:val="20"/>
              </w:rPr>
            </w:pPr>
            <w:r w:rsidRPr="0051702A">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2C52D5"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rPr>
                <w:sz w:val="20"/>
                <w:szCs w:val="20"/>
              </w:rPr>
            </w:pPr>
            <w:r w:rsidRPr="00B43364">
              <w:rPr>
                <w:sz w:val="20"/>
                <w:szCs w:val="20"/>
              </w:rPr>
              <w:t>внебюджетные источники</w:t>
            </w:r>
          </w:p>
        </w:tc>
        <w:tc>
          <w:tcPr>
            <w:tcW w:w="1273" w:type="dxa"/>
            <w:gridSpan w:val="3"/>
            <w:vMerge/>
            <w:tcBorders>
              <w:left w:val="single" w:sz="4" w:space="0" w:color="auto"/>
              <w:bottom w:val="single" w:sz="4" w:space="0" w:color="auto"/>
              <w:right w:val="single" w:sz="4" w:space="0" w:color="auto"/>
            </w:tcBorders>
          </w:tcPr>
          <w:p w:rsidR="002C52D5" w:rsidRDefault="002C52D5" w:rsidP="00EC679B">
            <w:pPr>
              <w:autoSpaceDE w:val="0"/>
              <w:autoSpaceDN w:val="0"/>
              <w:adjustRightInd w:val="0"/>
              <w:jc w:val="center"/>
              <w:rPr>
                <w:sz w:val="20"/>
                <w:szCs w:val="20"/>
              </w:rPr>
            </w:pPr>
          </w:p>
        </w:tc>
        <w:tc>
          <w:tcPr>
            <w:tcW w:w="992" w:type="dxa"/>
            <w:gridSpan w:val="2"/>
            <w:vMerge/>
            <w:tcBorders>
              <w:left w:val="single" w:sz="4" w:space="0" w:color="auto"/>
              <w:bottom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2C52D5"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2C52D5" w:rsidRPr="006648B4" w:rsidRDefault="002C52D5" w:rsidP="002C52D5">
            <w:pPr>
              <w:autoSpaceDE w:val="0"/>
              <w:autoSpaceDN w:val="0"/>
              <w:adjustRightInd w:val="0"/>
              <w:jc w:val="center"/>
              <w:rPr>
                <w:sz w:val="20"/>
                <w:szCs w:val="20"/>
              </w:rPr>
            </w:pPr>
            <w:r w:rsidRPr="00725549">
              <w:rPr>
                <w:b/>
                <w:sz w:val="20"/>
                <w:szCs w:val="20"/>
              </w:rPr>
              <w:t>Итого по мероприяти</w:t>
            </w:r>
            <w:r>
              <w:rPr>
                <w:b/>
                <w:sz w:val="20"/>
                <w:szCs w:val="20"/>
              </w:rPr>
              <w:t>ям</w:t>
            </w:r>
          </w:p>
        </w:tc>
        <w:tc>
          <w:tcPr>
            <w:tcW w:w="1273" w:type="dxa"/>
            <w:gridSpan w:val="3"/>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jc w:val="center"/>
              <w:rPr>
                <w:sz w:val="20"/>
                <w:szCs w:val="20"/>
              </w:rPr>
            </w:pPr>
            <w:r w:rsidRPr="00391B43">
              <w:rPr>
                <w:sz w:val="20"/>
                <w:szCs w:val="20"/>
              </w:rPr>
              <w:t>инвестиции</w:t>
            </w:r>
          </w:p>
        </w:tc>
        <w:tc>
          <w:tcPr>
            <w:tcW w:w="992" w:type="dxa"/>
            <w:gridSpan w:val="2"/>
            <w:tcBorders>
              <w:top w:val="single" w:sz="4" w:space="0" w:color="auto"/>
              <w:left w:val="single" w:sz="4" w:space="0" w:color="auto"/>
              <w:bottom w:val="single" w:sz="4" w:space="0" w:color="auto"/>
              <w:right w:val="single" w:sz="4" w:space="0" w:color="auto"/>
            </w:tcBorders>
          </w:tcPr>
          <w:p w:rsidR="002C52D5" w:rsidRPr="00916E86" w:rsidRDefault="002C52D5" w:rsidP="002C52D5">
            <w:pPr>
              <w:autoSpaceDE w:val="0"/>
              <w:autoSpaceDN w:val="0"/>
              <w:adjustRightInd w:val="0"/>
              <w:jc w:val="center"/>
              <w:rPr>
                <w:sz w:val="20"/>
                <w:szCs w:val="20"/>
              </w:rPr>
            </w:pPr>
            <w:r>
              <w:rPr>
                <w:sz w:val="20"/>
                <w:szCs w:val="20"/>
              </w:rPr>
              <w:t>2014-</w:t>
            </w:r>
            <w:r w:rsidRPr="00916E86">
              <w:rPr>
                <w:sz w:val="20"/>
                <w:szCs w:val="20"/>
              </w:rPr>
              <w:t>201</w:t>
            </w:r>
            <w:r>
              <w:rPr>
                <w:sz w:val="20"/>
                <w:szCs w:val="20"/>
              </w:rPr>
              <w:t>9</w:t>
            </w:r>
          </w:p>
        </w:tc>
        <w:tc>
          <w:tcPr>
            <w:tcW w:w="1418" w:type="dxa"/>
            <w:gridSpan w:val="2"/>
            <w:tcBorders>
              <w:top w:val="single" w:sz="4" w:space="0" w:color="auto"/>
              <w:left w:val="single" w:sz="4" w:space="0" w:color="auto"/>
              <w:bottom w:val="single" w:sz="4" w:space="0" w:color="auto"/>
              <w:right w:val="single" w:sz="4" w:space="0" w:color="auto"/>
            </w:tcBorders>
          </w:tcPr>
          <w:p w:rsidR="002C52D5" w:rsidRPr="00F465C9" w:rsidRDefault="00F465C9" w:rsidP="00EC679B">
            <w:pPr>
              <w:autoSpaceDE w:val="0"/>
              <w:autoSpaceDN w:val="0"/>
              <w:adjustRightInd w:val="0"/>
              <w:jc w:val="center"/>
              <w:rPr>
                <w:b/>
                <w:sz w:val="20"/>
                <w:szCs w:val="20"/>
              </w:rPr>
            </w:pPr>
            <w:r w:rsidRPr="00F465C9">
              <w:rPr>
                <w:b/>
                <w:sz w:val="20"/>
                <w:szCs w:val="20"/>
              </w:rPr>
              <w:t>140 261 840,00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F465C9" w:rsidRDefault="00F465C9" w:rsidP="00EC679B">
            <w:pPr>
              <w:autoSpaceDE w:val="0"/>
              <w:autoSpaceDN w:val="0"/>
              <w:adjustRightInd w:val="0"/>
              <w:jc w:val="center"/>
              <w:rPr>
                <w:b/>
                <w:sz w:val="20"/>
                <w:szCs w:val="20"/>
              </w:rPr>
            </w:pPr>
            <w:r w:rsidRPr="00F465C9">
              <w:rPr>
                <w:b/>
                <w:sz w:val="20"/>
                <w:szCs w:val="20"/>
              </w:rPr>
              <w:t>126 776 640,00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r>
              <w:rPr>
                <w:b/>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r>
              <w:rPr>
                <w:b/>
                <w:sz w:val="20"/>
                <w:szCs w:val="20"/>
              </w:rPr>
              <w:t>2 700 000,00</w:t>
            </w:r>
          </w:p>
        </w:tc>
        <w:tc>
          <w:tcPr>
            <w:tcW w:w="1417" w:type="dxa"/>
            <w:tcBorders>
              <w:top w:val="single" w:sz="4" w:space="0" w:color="auto"/>
              <w:left w:val="single" w:sz="4" w:space="0" w:color="auto"/>
              <w:bottom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r>
              <w:rPr>
                <w:b/>
                <w:sz w:val="20"/>
                <w:szCs w:val="20"/>
              </w:rPr>
              <w:t>10 785 200,00</w:t>
            </w:r>
          </w:p>
        </w:tc>
        <w:tc>
          <w:tcPr>
            <w:tcW w:w="1562" w:type="dxa"/>
            <w:tcBorders>
              <w:top w:val="single" w:sz="4" w:space="0" w:color="auto"/>
              <w:left w:val="single" w:sz="4" w:space="0" w:color="auto"/>
              <w:bottom w:val="single" w:sz="4" w:space="0" w:color="auto"/>
              <w:right w:val="single" w:sz="4" w:space="0" w:color="auto"/>
            </w:tcBorders>
          </w:tcPr>
          <w:p w:rsidR="002C52D5" w:rsidRPr="0051702A" w:rsidRDefault="002C52D5" w:rsidP="00EC679B">
            <w:pPr>
              <w:autoSpaceDE w:val="0"/>
              <w:autoSpaceDN w:val="0"/>
              <w:adjustRightInd w:val="0"/>
              <w:jc w:val="center"/>
              <w:rPr>
                <w:b/>
                <w:sz w:val="20"/>
                <w:szCs w:val="20"/>
              </w:rPr>
            </w:pPr>
            <w:r w:rsidRPr="0051702A">
              <w:rPr>
                <w:b/>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r>
              <w:rPr>
                <w:b/>
                <w:sz w:val="20"/>
                <w:szCs w:val="20"/>
              </w:rPr>
              <w:t>12 000 000,00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400ABC" w:rsidRDefault="002C52D5" w:rsidP="00EC679B">
            <w:pPr>
              <w:autoSpaceDE w:val="0"/>
              <w:autoSpaceDN w:val="0"/>
              <w:adjustRightInd w:val="0"/>
              <w:jc w:val="center"/>
              <w:rPr>
                <w:b/>
                <w:sz w:val="20"/>
                <w:szCs w:val="20"/>
              </w:rPr>
            </w:pPr>
            <w:r>
              <w:rPr>
                <w:b/>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2C52D5"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2C52D5" w:rsidRPr="006834FF" w:rsidRDefault="002C52D5" w:rsidP="00EC679B">
            <w:pPr>
              <w:autoSpaceDE w:val="0"/>
              <w:autoSpaceDN w:val="0"/>
              <w:adjustRightInd w:val="0"/>
              <w:rPr>
                <w:b/>
                <w:sz w:val="20"/>
                <w:szCs w:val="20"/>
              </w:rPr>
            </w:pPr>
            <w:r w:rsidRPr="006834FF">
              <w:rPr>
                <w:b/>
                <w:sz w:val="20"/>
                <w:szCs w:val="20"/>
              </w:rPr>
              <w:t xml:space="preserve">Итого по </w:t>
            </w:r>
            <w:r>
              <w:rPr>
                <w:b/>
                <w:sz w:val="20"/>
                <w:szCs w:val="20"/>
              </w:rPr>
              <w:t>г</w:t>
            </w:r>
            <w:r w:rsidRPr="006834FF">
              <w:rPr>
                <w:b/>
                <w:sz w:val="20"/>
                <w:szCs w:val="20"/>
              </w:rPr>
              <w:t>лавному распорядителю</w:t>
            </w:r>
            <w:r>
              <w:rPr>
                <w:b/>
                <w:sz w:val="20"/>
                <w:szCs w:val="20"/>
              </w:rPr>
              <w:t xml:space="preserve">: </w:t>
            </w:r>
            <w:r w:rsidRPr="006834FF">
              <w:rPr>
                <w:b/>
                <w:sz w:val="20"/>
                <w:szCs w:val="20"/>
              </w:rPr>
              <w:t>Администрация Северо-Енисейского района</w:t>
            </w:r>
            <w:r>
              <w:rPr>
                <w:b/>
                <w:sz w:val="20"/>
                <w:szCs w:val="20"/>
              </w:rPr>
              <w:t>, в том числе:</w:t>
            </w:r>
          </w:p>
        </w:tc>
        <w:tc>
          <w:tcPr>
            <w:tcW w:w="1273" w:type="dxa"/>
            <w:gridSpan w:val="3"/>
            <w:tcBorders>
              <w:top w:val="single" w:sz="4" w:space="0" w:color="auto"/>
              <w:left w:val="single" w:sz="4" w:space="0" w:color="auto"/>
              <w:bottom w:val="single" w:sz="4" w:space="0" w:color="auto"/>
              <w:right w:val="single" w:sz="4" w:space="0" w:color="auto"/>
            </w:tcBorders>
          </w:tcPr>
          <w:p w:rsidR="002C52D5" w:rsidRPr="006834FF" w:rsidRDefault="002C52D5" w:rsidP="00EC679B">
            <w:pPr>
              <w:autoSpaceDE w:val="0"/>
              <w:autoSpaceDN w:val="0"/>
              <w:adjustRightInd w:val="0"/>
              <w:jc w:val="center"/>
              <w:rPr>
                <w:b/>
                <w:sz w:val="20"/>
                <w:szCs w:val="20"/>
              </w:rPr>
            </w:pPr>
            <w:r w:rsidRPr="006834FF">
              <w:rPr>
                <w:b/>
                <w:sz w:val="20"/>
                <w:szCs w:val="20"/>
              </w:rPr>
              <w:t>инвестиции</w:t>
            </w:r>
          </w:p>
        </w:tc>
        <w:tc>
          <w:tcPr>
            <w:tcW w:w="992" w:type="dxa"/>
            <w:gridSpan w:val="2"/>
            <w:tcBorders>
              <w:top w:val="single" w:sz="4" w:space="0" w:color="auto"/>
              <w:left w:val="single" w:sz="4" w:space="0" w:color="auto"/>
              <w:bottom w:val="single" w:sz="4" w:space="0" w:color="auto"/>
              <w:right w:val="single" w:sz="4" w:space="0" w:color="auto"/>
            </w:tcBorders>
          </w:tcPr>
          <w:p w:rsidR="002C52D5" w:rsidRPr="006834FF" w:rsidRDefault="002C52D5" w:rsidP="002C52D5">
            <w:pPr>
              <w:autoSpaceDE w:val="0"/>
              <w:autoSpaceDN w:val="0"/>
              <w:adjustRightInd w:val="0"/>
              <w:jc w:val="center"/>
              <w:rPr>
                <w:b/>
                <w:sz w:val="20"/>
                <w:szCs w:val="20"/>
              </w:rPr>
            </w:pPr>
            <w:r w:rsidRPr="006834FF">
              <w:rPr>
                <w:b/>
                <w:sz w:val="20"/>
                <w:szCs w:val="20"/>
              </w:rPr>
              <w:t>2014-201</w:t>
            </w:r>
            <w:r>
              <w:rPr>
                <w:b/>
                <w:sz w:val="20"/>
                <w:szCs w:val="20"/>
              </w:rPr>
              <w:t>9</w:t>
            </w:r>
          </w:p>
        </w:tc>
        <w:tc>
          <w:tcPr>
            <w:tcW w:w="1418" w:type="dxa"/>
            <w:gridSpan w:val="2"/>
            <w:tcBorders>
              <w:top w:val="single" w:sz="4" w:space="0" w:color="auto"/>
              <w:left w:val="single" w:sz="4" w:space="0" w:color="auto"/>
              <w:bottom w:val="single" w:sz="4" w:space="0" w:color="auto"/>
              <w:right w:val="single" w:sz="4" w:space="0" w:color="auto"/>
            </w:tcBorders>
          </w:tcPr>
          <w:p w:rsidR="002C52D5" w:rsidRPr="00F465C9" w:rsidRDefault="00F465C9" w:rsidP="00EC679B">
            <w:pPr>
              <w:autoSpaceDE w:val="0"/>
              <w:autoSpaceDN w:val="0"/>
              <w:adjustRightInd w:val="0"/>
              <w:jc w:val="center"/>
              <w:rPr>
                <w:b/>
                <w:sz w:val="20"/>
                <w:szCs w:val="20"/>
              </w:rPr>
            </w:pPr>
            <w:r w:rsidRPr="00F465C9">
              <w:rPr>
                <w:b/>
                <w:sz w:val="20"/>
                <w:szCs w:val="20"/>
              </w:rPr>
              <w:t>486 806 342,75</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F465C9" w:rsidRDefault="00F465C9" w:rsidP="00EC679B">
            <w:pPr>
              <w:autoSpaceDE w:val="0"/>
              <w:autoSpaceDN w:val="0"/>
              <w:adjustRightInd w:val="0"/>
              <w:jc w:val="center"/>
              <w:rPr>
                <w:b/>
                <w:sz w:val="20"/>
                <w:szCs w:val="20"/>
              </w:rPr>
            </w:pPr>
            <w:r w:rsidRPr="00F465C9">
              <w:rPr>
                <w:b/>
                <w:sz w:val="20"/>
                <w:szCs w:val="20"/>
              </w:rPr>
              <w:t>258 776 640,00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400ABC" w:rsidRDefault="00EB1612" w:rsidP="00EC679B">
            <w:pPr>
              <w:autoSpaceDE w:val="0"/>
              <w:autoSpaceDN w:val="0"/>
              <w:adjustRightInd w:val="0"/>
              <w:jc w:val="center"/>
              <w:rPr>
                <w:b/>
                <w:sz w:val="20"/>
                <w:szCs w:val="20"/>
              </w:rPr>
            </w:pPr>
            <w:r>
              <w:rPr>
                <w:b/>
                <w:sz w:val="20"/>
                <w:szCs w:val="20"/>
              </w:rPr>
              <w:t>9 350 000,00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Default="00EB1612" w:rsidP="00EC679B">
            <w:pPr>
              <w:autoSpaceDE w:val="0"/>
              <w:autoSpaceDN w:val="0"/>
              <w:adjustRightInd w:val="0"/>
              <w:jc w:val="center"/>
              <w:rPr>
                <w:b/>
                <w:sz w:val="20"/>
                <w:szCs w:val="20"/>
              </w:rPr>
            </w:pPr>
            <w:r>
              <w:rPr>
                <w:b/>
                <w:sz w:val="20"/>
                <w:szCs w:val="20"/>
              </w:rPr>
              <w:t>5 050 000,00</w:t>
            </w:r>
          </w:p>
        </w:tc>
        <w:tc>
          <w:tcPr>
            <w:tcW w:w="1417" w:type="dxa"/>
            <w:tcBorders>
              <w:top w:val="single" w:sz="4" w:space="0" w:color="auto"/>
              <w:left w:val="single" w:sz="4" w:space="0" w:color="auto"/>
              <w:bottom w:val="single" w:sz="4" w:space="0" w:color="auto"/>
              <w:right w:val="single" w:sz="4" w:space="0" w:color="auto"/>
            </w:tcBorders>
          </w:tcPr>
          <w:p w:rsidR="002C52D5" w:rsidRDefault="00EB1612" w:rsidP="00EC679B">
            <w:pPr>
              <w:autoSpaceDE w:val="0"/>
              <w:autoSpaceDN w:val="0"/>
              <w:adjustRightInd w:val="0"/>
              <w:jc w:val="center"/>
              <w:rPr>
                <w:b/>
                <w:sz w:val="20"/>
                <w:szCs w:val="20"/>
              </w:rPr>
            </w:pPr>
            <w:r>
              <w:rPr>
                <w:b/>
                <w:sz w:val="20"/>
                <w:szCs w:val="20"/>
              </w:rPr>
              <w:t>213 629 702,75</w:t>
            </w:r>
          </w:p>
        </w:tc>
        <w:tc>
          <w:tcPr>
            <w:tcW w:w="1562" w:type="dxa"/>
            <w:tcBorders>
              <w:top w:val="single" w:sz="4" w:space="0" w:color="auto"/>
              <w:left w:val="single" w:sz="4" w:space="0" w:color="auto"/>
              <w:bottom w:val="single" w:sz="4" w:space="0" w:color="auto"/>
              <w:right w:val="single" w:sz="4" w:space="0" w:color="auto"/>
            </w:tcBorders>
          </w:tcPr>
          <w:p w:rsidR="002C52D5" w:rsidRPr="0051702A" w:rsidRDefault="00EB1612" w:rsidP="006A15BA">
            <w:pPr>
              <w:autoSpaceDE w:val="0"/>
              <w:autoSpaceDN w:val="0"/>
              <w:adjustRightInd w:val="0"/>
              <w:jc w:val="center"/>
              <w:rPr>
                <w:b/>
                <w:sz w:val="20"/>
                <w:szCs w:val="20"/>
              </w:rPr>
            </w:pPr>
            <w:r>
              <w:rPr>
                <w:b/>
                <w:sz w:val="20"/>
                <w:szCs w:val="20"/>
              </w:rPr>
              <w:t>4</w:t>
            </w:r>
            <w:r w:rsidR="006A15BA">
              <w:rPr>
                <w:b/>
                <w:sz w:val="20"/>
                <w:szCs w:val="20"/>
              </w:rPr>
              <w:t>7</w:t>
            </w:r>
            <w:r>
              <w:rPr>
                <w:b/>
                <w:sz w:val="20"/>
                <w:szCs w:val="20"/>
              </w:rPr>
              <w:t> 000 000,00</w:t>
            </w:r>
          </w:p>
        </w:tc>
        <w:tc>
          <w:tcPr>
            <w:tcW w:w="1560" w:type="dxa"/>
            <w:tcBorders>
              <w:top w:val="single" w:sz="4" w:space="0" w:color="auto"/>
              <w:left w:val="single" w:sz="4" w:space="0" w:color="auto"/>
              <w:bottom w:val="single" w:sz="4" w:space="0" w:color="auto"/>
              <w:right w:val="single" w:sz="4" w:space="0" w:color="auto"/>
            </w:tcBorders>
          </w:tcPr>
          <w:p w:rsidR="002C52D5" w:rsidRDefault="00EB1612" w:rsidP="00EC679B">
            <w:pPr>
              <w:autoSpaceDE w:val="0"/>
              <w:autoSpaceDN w:val="0"/>
              <w:adjustRightInd w:val="0"/>
              <w:jc w:val="center"/>
              <w:rPr>
                <w:b/>
                <w:sz w:val="20"/>
                <w:szCs w:val="20"/>
              </w:rPr>
            </w:pPr>
            <w:r>
              <w:rPr>
                <w:b/>
                <w:sz w:val="20"/>
                <w:szCs w:val="20"/>
              </w:rPr>
              <w:t>12 000 000,00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Default="002C52D5" w:rsidP="00EC679B">
            <w:pPr>
              <w:autoSpaceDE w:val="0"/>
              <w:autoSpaceDN w:val="0"/>
              <w:adjustRightInd w:val="0"/>
              <w:jc w:val="center"/>
              <w:rPr>
                <w:b/>
                <w:sz w:val="20"/>
                <w:szCs w:val="20"/>
              </w:rPr>
            </w:pPr>
            <w:r>
              <w:rPr>
                <w:b/>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2C52D5"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rPr>
                <w:sz w:val="20"/>
                <w:szCs w:val="20"/>
              </w:rPr>
            </w:pPr>
            <w:r w:rsidRPr="00B43364">
              <w:rPr>
                <w:sz w:val="20"/>
                <w:szCs w:val="20"/>
              </w:rPr>
              <w:t>федеральный бюджет</w:t>
            </w:r>
          </w:p>
        </w:tc>
        <w:tc>
          <w:tcPr>
            <w:tcW w:w="1273" w:type="dxa"/>
            <w:gridSpan w:val="3"/>
            <w:tcBorders>
              <w:top w:val="single" w:sz="4" w:space="0" w:color="auto"/>
              <w:left w:val="single" w:sz="4" w:space="0" w:color="auto"/>
              <w:bottom w:val="single" w:sz="4" w:space="0" w:color="auto"/>
              <w:right w:val="single" w:sz="4" w:space="0" w:color="auto"/>
            </w:tcBorders>
          </w:tcPr>
          <w:p w:rsidR="002C52D5" w:rsidRPr="00391B43" w:rsidRDefault="002C52D5" w:rsidP="00EC679B">
            <w:pPr>
              <w:autoSpaceDE w:val="0"/>
              <w:autoSpaceDN w:val="0"/>
              <w:adjustRightInd w:val="0"/>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2C52D5" w:rsidRPr="00916E86" w:rsidRDefault="002C52D5"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2C52D5"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rPr>
                <w:sz w:val="20"/>
                <w:szCs w:val="20"/>
              </w:rPr>
            </w:pPr>
            <w:r w:rsidRPr="00B43364">
              <w:rPr>
                <w:sz w:val="20"/>
                <w:szCs w:val="20"/>
              </w:rPr>
              <w:t>краевой бюджет</w:t>
            </w:r>
          </w:p>
        </w:tc>
        <w:tc>
          <w:tcPr>
            <w:tcW w:w="1273" w:type="dxa"/>
            <w:gridSpan w:val="3"/>
            <w:tcBorders>
              <w:top w:val="single" w:sz="4" w:space="0" w:color="auto"/>
              <w:left w:val="single" w:sz="4" w:space="0" w:color="auto"/>
              <w:bottom w:val="single" w:sz="4" w:space="0" w:color="auto"/>
              <w:right w:val="single" w:sz="4" w:space="0" w:color="auto"/>
            </w:tcBorders>
          </w:tcPr>
          <w:p w:rsidR="002C52D5" w:rsidRPr="00391B43" w:rsidRDefault="002C52D5" w:rsidP="00EC679B">
            <w:pPr>
              <w:autoSpaceDE w:val="0"/>
              <w:autoSpaceDN w:val="0"/>
              <w:adjustRightInd w:val="0"/>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2C52D5" w:rsidRPr="00916E86" w:rsidRDefault="002C52D5"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2C52D5" w:rsidRPr="00B43364" w:rsidRDefault="002C52D5" w:rsidP="00EC679B">
            <w:pPr>
              <w:autoSpaceDE w:val="0"/>
              <w:autoSpaceDN w:val="0"/>
              <w:adjustRightInd w:val="0"/>
              <w:jc w:val="center"/>
              <w:rPr>
                <w:sz w:val="20"/>
                <w:szCs w:val="20"/>
              </w:rPr>
            </w:pPr>
            <w:r>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2C52D5" w:rsidRPr="006648B4" w:rsidRDefault="002C52D5" w:rsidP="00EC679B">
            <w:pPr>
              <w:autoSpaceDE w:val="0"/>
              <w:autoSpaceDN w:val="0"/>
              <w:adjustRightInd w:val="0"/>
              <w:rPr>
                <w:sz w:val="20"/>
                <w:szCs w:val="20"/>
              </w:rPr>
            </w:pPr>
          </w:p>
        </w:tc>
      </w:tr>
      <w:tr w:rsidR="00EB1612"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EB1612" w:rsidRPr="00B43364" w:rsidRDefault="00EB1612" w:rsidP="00EC679B">
            <w:pPr>
              <w:autoSpaceDE w:val="0"/>
              <w:autoSpaceDN w:val="0"/>
              <w:adjustRightInd w:val="0"/>
              <w:rPr>
                <w:sz w:val="20"/>
                <w:szCs w:val="20"/>
              </w:rPr>
            </w:pPr>
            <w:r>
              <w:rPr>
                <w:sz w:val="20"/>
                <w:szCs w:val="20"/>
              </w:rPr>
              <w:t>б</w:t>
            </w:r>
            <w:r w:rsidRPr="00B43364">
              <w:rPr>
                <w:sz w:val="20"/>
                <w:szCs w:val="20"/>
              </w:rPr>
              <w:t>юджет</w:t>
            </w:r>
            <w:r>
              <w:rPr>
                <w:sz w:val="20"/>
                <w:szCs w:val="20"/>
              </w:rPr>
              <w:t xml:space="preserve"> района</w:t>
            </w:r>
          </w:p>
        </w:tc>
        <w:tc>
          <w:tcPr>
            <w:tcW w:w="1273" w:type="dxa"/>
            <w:gridSpan w:val="3"/>
            <w:tcBorders>
              <w:top w:val="single" w:sz="4" w:space="0" w:color="auto"/>
              <w:left w:val="single" w:sz="4" w:space="0" w:color="auto"/>
              <w:bottom w:val="single" w:sz="4" w:space="0" w:color="auto"/>
              <w:right w:val="single" w:sz="4" w:space="0" w:color="auto"/>
            </w:tcBorders>
          </w:tcPr>
          <w:p w:rsidR="00EB1612" w:rsidRPr="00391B43" w:rsidRDefault="00EB1612" w:rsidP="00EC679B">
            <w:pPr>
              <w:autoSpaceDE w:val="0"/>
              <w:autoSpaceDN w:val="0"/>
              <w:adjustRightInd w:val="0"/>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EB1612" w:rsidRPr="00916E86" w:rsidRDefault="00EB1612"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486 806 342,75</w:t>
            </w:r>
          </w:p>
        </w:tc>
        <w:tc>
          <w:tcPr>
            <w:tcW w:w="850" w:type="dxa"/>
            <w:gridSpan w:val="2"/>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258 776 </w:t>
            </w:r>
            <w:r w:rsidRPr="00EB1612">
              <w:rPr>
                <w:sz w:val="20"/>
                <w:szCs w:val="20"/>
              </w:rPr>
              <w:lastRenderedPageBreak/>
              <w:t>640,00</w:t>
            </w:r>
          </w:p>
        </w:tc>
        <w:tc>
          <w:tcPr>
            <w:tcW w:w="1276" w:type="dxa"/>
            <w:gridSpan w:val="2"/>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lastRenderedPageBreak/>
              <w:t>9 350 000,00</w:t>
            </w:r>
          </w:p>
        </w:tc>
        <w:tc>
          <w:tcPr>
            <w:tcW w:w="1276" w:type="dxa"/>
            <w:gridSpan w:val="2"/>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5 050 000,00</w:t>
            </w:r>
          </w:p>
        </w:tc>
        <w:tc>
          <w:tcPr>
            <w:tcW w:w="1417" w:type="dxa"/>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213 629 702,75</w:t>
            </w:r>
          </w:p>
        </w:tc>
        <w:tc>
          <w:tcPr>
            <w:tcW w:w="1562" w:type="dxa"/>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40 000 000,00</w:t>
            </w:r>
          </w:p>
        </w:tc>
        <w:tc>
          <w:tcPr>
            <w:tcW w:w="1560" w:type="dxa"/>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12 000 000,00</w:t>
            </w:r>
          </w:p>
        </w:tc>
        <w:tc>
          <w:tcPr>
            <w:tcW w:w="850" w:type="dxa"/>
            <w:gridSpan w:val="2"/>
            <w:tcBorders>
              <w:top w:val="single" w:sz="4" w:space="0" w:color="auto"/>
              <w:left w:val="single" w:sz="4" w:space="0" w:color="auto"/>
              <w:bottom w:val="single" w:sz="4" w:space="0" w:color="auto"/>
              <w:right w:val="single" w:sz="4" w:space="0" w:color="auto"/>
            </w:tcBorders>
          </w:tcPr>
          <w:p w:rsidR="00EB1612" w:rsidRPr="00EB1612" w:rsidRDefault="00EB1612" w:rsidP="008773D3">
            <w:pPr>
              <w:autoSpaceDE w:val="0"/>
              <w:autoSpaceDN w:val="0"/>
              <w:adjustRightInd w:val="0"/>
              <w:jc w:val="center"/>
              <w:rPr>
                <w:sz w:val="20"/>
                <w:szCs w:val="20"/>
              </w:rPr>
            </w:pPr>
            <w:r w:rsidRPr="00EB1612">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EB1612" w:rsidRPr="006648B4" w:rsidRDefault="00EB1612"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EB1612" w:rsidRPr="006648B4" w:rsidRDefault="00EB1612" w:rsidP="00EC679B">
            <w:pPr>
              <w:autoSpaceDE w:val="0"/>
              <w:autoSpaceDN w:val="0"/>
              <w:adjustRightInd w:val="0"/>
              <w:rPr>
                <w:sz w:val="20"/>
                <w:szCs w:val="20"/>
              </w:rPr>
            </w:pPr>
          </w:p>
        </w:tc>
      </w:tr>
      <w:tr w:rsidR="00F465C9" w:rsidRPr="00B43364" w:rsidTr="00EC679B">
        <w:tc>
          <w:tcPr>
            <w:tcW w:w="2410" w:type="dxa"/>
            <w:gridSpan w:val="4"/>
            <w:tcBorders>
              <w:top w:val="single" w:sz="4" w:space="0" w:color="auto"/>
              <w:left w:val="single" w:sz="4" w:space="0" w:color="auto"/>
              <w:bottom w:val="single" w:sz="4" w:space="0" w:color="auto"/>
              <w:right w:val="single" w:sz="4" w:space="0" w:color="auto"/>
            </w:tcBorders>
          </w:tcPr>
          <w:p w:rsidR="00F465C9" w:rsidRPr="00B43364" w:rsidRDefault="00F465C9" w:rsidP="00EC679B">
            <w:pPr>
              <w:autoSpaceDE w:val="0"/>
              <w:autoSpaceDN w:val="0"/>
              <w:adjustRightInd w:val="0"/>
              <w:rPr>
                <w:sz w:val="20"/>
                <w:szCs w:val="20"/>
              </w:rPr>
            </w:pPr>
            <w:r w:rsidRPr="00B43364">
              <w:rPr>
                <w:sz w:val="20"/>
                <w:szCs w:val="20"/>
              </w:rPr>
              <w:lastRenderedPageBreak/>
              <w:t>внебюджетные источники</w:t>
            </w:r>
          </w:p>
        </w:tc>
        <w:tc>
          <w:tcPr>
            <w:tcW w:w="1273" w:type="dxa"/>
            <w:gridSpan w:val="3"/>
            <w:tcBorders>
              <w:top w:val="single" w:sz="4" w:space="0" w:color="auto"/>
              <w:left w:val="single" w:sz="4" w:space="0" w:color="auto"/>
              <w:bottom w:val="single" w:sz="4" w:space="0" w:color="auto"/>
              <w:right w:val="single" w:sz="4" w:space="0" w:color="auto"/>
            </w:tcBorders>
          </w:tcPr>
          <w:p w:rsidR="00F465C9" w:rsidRPr="00391B43" w:rsidRDefault="00F465C9" w:rsidP="00EC679B">
            <w:pPr>
              <w:autoSpaceDE w:val="0"/>
              <w:autoSpaceDN w:val="0"/>
              <w:adjustRightInd w:val="0"/>
              <w:jc w:val="cente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F465C9" w:rsidRPr="00916E86" w:rsidRDefault="00F465C9" w:rsidP="00EC679B">
            <w:pPr>
              <w:autoSpaceDE w:val="0"/>
              <w:autoSpaceDN w:val="0"/>
              <w:adjustRightInd w:val="0"/>
              <w:jc w:val="cente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F465C9" w:rsidRPr="00B43364" w:rsidRDefault="00F465C9"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F465C9" w:rsidRPr="00B43364" w:rsidRDefault="00F465C9"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F465C9" w:rsidRPr="00B43364" w:rsidRDefault="00F465C9" w:rsidP="00EC679B">
            <w:pPr>
              <w:autoSpaceDE w:val="0"/>
              <w:autoSpaceDN w:val="0"/>
              <w:adjustRightInd w:val="0"/>
              <w:jc w:val="center"/>
              <w:rPr>
                <w:sz w:val="20"/>
                <w:szCs w:val="20"/>
              </w:rPr>
            </w:pPr>
            <w:r>
              <w:rPr>
                <w:sz w:val="20"/>
                <w:szCs w:val="20"/>
              </w:rPr>
              <w:t>0,00</w:t>
            </w:r>
          </w:p>
        </w:tc>
        <w:tc>
          <w:tcPr>
            <w:tcW w:w="1276" w:type="dxa"/>
            <w:gridSpan w:val="2"/>
            <w:tcBorders>
              <w:top w:val="single" w:sz="4" w:space="0" w:color="auto"/>
              <w:left w:val="single" w:sz="4" w:space="0" w:color="auto"/>
              <w:bottom w:val="single" w:sz="4" w:space="0" w:color="auto"/>
              <w:right w:val="single" w:sz="4" w:space="0" w:color="auto"/>
            </w:tcBorders>
          </w:tcPr>
          <w:p w:rsidR="00F465C9" w:rsidRPr="00B43364" w:rsidRDefault="00F465C9" w:rsidP="00EC679B">
            <w:pPr>
              <w:autoSpaceDE w:val="0"/>
              <w:autoSpaceDN w:val="0"/>
              <w:adjustRightInd w:val="0"/>
              <w:jc w:val="center"/>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tcPr>
          <w:p w:rsidR="00F465C9" w:rsidRPr="00B43364" w:rsidRDefault="00F465C9" w:rsidP="00EC679B">
            <w:pPr>
              <w:autoSpaceDE w:val="0"/>
              <w:autoSpaceDN w:val="0"/>
              <w:adjustRightInd w:val="0"/>
              <w:jc w:val="center"/>
              <w:rPr>
                <w:sz w:val="20"/>
                <w:szCs w:val="20"/>
              </w:rPr>
            </w:pPr>
            <w:r>
              <w:rPr>
                <w:sz w:val="20"/>
                <w:szCs w:val="20"/>
              </w:rPr>
              <w:t>0,00</w:t>
            </w:r>
          </w:p>
        </w:tc>
        <w:tc>
          <w:tcPr>
            <w:tcW w:w="1562" w:type="dxa"/>
            <w:tcBorders>
              <w:top w:val="single" w:sz="4" w:space="0" w:color="auto"/>
              <w:left w:val="single" w:sz="4" w:space="0" w:color="auto"/>
              <w:bottom w:val="single" w:sz="4" w:space="0" w:color="auto"/>
              <w:right w:val="single" w:sz="4" w:space="0" w:color="auto"/>
            </w:tcBorders>
          </w:tcPr>
          <w:p w:rsidR="00F465C9" w:rsidRPr="00B43364" w:rsidRDefault="00F465C9" w:rsidP="00EC679B">
            <w:pPr>
              <w:autoSpaceDE w:val="0"/>
              <w:autoSpaceDN w:val="0"/>
              <w:adjustRightInd w:val="0"/>
              <w:jc w:val="center"/>
              <w:rPr>
                <w:sz w:val="20"/>
                <w:szCs w:val="20"/>
              </w:rPr>
            </w:pPr>
            <w:r>
              <w:rPr>
                <w:sz w:val="20"/>
                <w:szCs w:val="20"/>
              </w:rPr>
              <w:t>0,00</w:t>
            </w:r>
          </w:p>
        </w:tc>
        <w:tc>
          <w:tcPr>
            <w:tcW w:w="1560" w:type="dxa"/>
            <w:tcBorders>
              <w:top w:val="single" w:sz="4" w:space="0" w:color="auto"/>
              <w:left w:val="single" w:sz="4" w:space="0" w:color="auto"/>
              <w:bottom w:val="single" w:sz="4" w:space="0" w:color="auto"/>
              <w:right w:val="single" w:sz="4" w:space="0" w:color="auto"/>
            </w:tcBorders>
          </w:tcPr>
          <w:p w:rsidR="00F465C9" w:rsidRPr="00B43364" w:rsidRDefault="00F465C9" w:rsidP="00EC679B">
            <w:pPr>
              <w:autoSpaceDE w:val="0"/>
              <w:autoSpaceDN w:val="0"/>
              <w:adjustRightInd w:val="0"/>
              <w:jc w:val="center"/>
              <w:rPr>
                <w:sz w:val="20"/>
                <w:szCs w:val="20"/>
              </w:rPr>
            </w:pPr>
            <w:r>
              <w:rPr>
                <w:sz w:val="20"/>
                <w:szCs w:val="20"/>
              </w:rPr>
              <w:t>0,00</w:t>
            </w:r>
          </w:p>
        </w:tc>
        <w:tc>
          <w:tcPr>
            <w:tcW w:w="850" w:type="dxa"/>
            <w:gridSpan w:val="2"/>
            <w:tcBorders>
              <w:top w:val="single" w:sz="4" w:space="0" w:color="auto"/>
              <w:left w:val="single" w:sz="4" w:space="0" w:color="auto"/>
              <w:bottom w:val="single" w:sz="4" w:space="0" w:color="auto"/>
              <w:right w:val="single" w:sz="4" w:space="0" w:color="auto"/>
            </w:tcBorders>
          </w:tcPr>
          <w:p w:rsidR="00F465C9" w:rsidRPr="00B43364" w:rsidRDefault="00F465C9" w:rsidP="00EC679B">
            <w:pPr>
              <w:autoSpaceDE w:val="0"/>
              <w:autoSpaceDN w:val="0"/>
              <w:adjustRightInd w:val="0"/>
              <w:jc w:val="center"/>
              <w:rPr>
                <w:sz w:val="20"/>
                <w:szCs w:val="20"/>
              </w:rPr>
            </w:pPr>
            <w:r>
              <w:rPr>
                <w:sz w:val="20"/>
                <w:szCs w:val="20"/>
              </w:rPr>
              <w:t>0,00</w:t>
            </w:r>
          </w:p>
        </w:tc>
        <w:tc>
          <w:tcPr>
            <w:tcW w:w="354" w:type="dxa"/>
            <w:tcBorders>
              <w:top w:val="single" w:sz="4" w:space="0" w:color="auto"/>
              <w:left w:val="single" w:sz="4" w:space="0" w:color="auto"/>
              <w:bottom w:val="single" w:sz="4" w:space="0" w:color="auto"/>
              <w:right w:val="single" w:sz="4" w:space="0" w:color="auto"/>
            </w:tcBorders>
          </w:tcPr>
          <w:p w:rsidR="00F465C9" w:rsidRPr="006648B4" w:rsidRDefault="00F465C9" w:rsidP="00EC679B">
            <w:pPr>
              <w:autoSpaceDE w:val="0"/>
              <w:autoSpaceDN w:val="0"/>
              <w:adjustRightInd w:val="0"/>
              <w:rPr>
                <w:sz w:val="20"/>
                <w:szCs w:val="20"/>
              </w:rPr>
            </w:pPr>
          </w:p>
        </w:tc>
        <w:tc>
          <w:tcPr>
            <w:tcW w:w="355" w:type="dxa"/>
            <w:gridSpan w:val="2"/>
            <w:tcBorders>
              <w:top w:val="single" w:sz="4" w:space="0" w:color="auto"/>
              <w:left w:val="single" w:sz="4" w:space="0" w:color="auto"/>
              <w:bottom w:val="single" w:sz="4" w:space="0" w:color="auto"/>
              <w:right w:val="single" w:sz="4" w:space="0" w:color="auto"/>
            </w:tcBorders>
          </w:tcPr>
          <w:p w:rsidR="00F465C9" w:rsidRPr="006648B4" w:rsidRDefault="00F465C9" w:rsidP="00EC679B">
            <w:pPr>
              <w:autoSpaceDE w:val="0"/>
              <w:autoSpaceDN w:val="0"/>
              <w:adjustRightInd w:val="0"/>
              <w:rPr>
                <w:sz w:val="20"/>
                <w:szCs w:val="20"/>
              </w:rPr>
            </w:pPr>
          </w:p>
        </w:tc>
      </w:tr>
    </w:tbl>
    <w:p w:rsidR="002C52D5" w:rsidRDefault="002C52D5" w:rsidP="004232BB">
      <w:pPr>
        <w:pStyle w:val="ConsPlusNormal"/>
        <w:jc w:val="right"/>
        <w:rPr>
          <w:rFonts w:ascii="Times New Roman" w:hAnsi="Times New Roman" w:cs="Times New Roman"/>
          <w:sz w:val="18"/>
          <w:szCs w:val="18"/>
        </w:rPr>
        <w:sectPr w:rsidR="002C52D5" w:rsidSect="006C150B">
          <w:footnotePr>
            <w:numRestart w:val="eachPage"/>
          </w:footnotePr>
          <w:pgSz w:w="16838" w:h="11905" w:orient="landscape"/>
          <w:pgMar w:top="851" w:right="567" w:bottom="567" w:left="567" w:header="425" w:footer="720" w:gutter="0"/>
          <w:pgNumType w:start="1"/>
          <w:cols w:space="720"/>
          <w:noEndnote/>
          <w:titlePg/>
          <w:docGrid w:linePitch="299"/>
        </w:sectPr>
      </w:pPr>
    </w:p>
    <w:p w:rsidR="00964D2E" w:rsidRPr="00964D2E" w:rsidRDefault="00964D2E" w:rsidP="00964D2E">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w:t>
      </w:r>
      <w:r w:rsidRPr="00964D2E">
        <w:rPr>
          <w:rFonts w:ascii="Times New Roman" w:hAnsi="Times New Roman" w:cs="Times New Roman"/>
          <w:sz w:val="24"/>
          <w:szCs w:val="24"/>
        </w:rPr>
        <w:t xml:space="preserve"> к </w:t>
      </w:r>
      <w:proofErr w:type="gramStart"/>
      <w:r w:rsidRPr="00964D2E">
        <w:rPr>
          <w:rFonts w:ascii="Times New Roman" w:hAnsi="Times New Roman" w:cs="Times New Roman"/>
          <w:sz w:val="24"/>
          <w:szCs w:val="24"/>
        </w:rPr>
        <w:t>муниципальной</w:t>
      </w:r>
      <w:proofErr w:type="gramEnd"/>
      <w:r w:rsidRPr="00964D2E">
        <w:rPr>
          <w:rFonts w:ascii="Times New Roman" w:hAnsi="Times New Roman" w:cs="Times New Roman"/>
          <w:sz w:val="24"/>
          <w:szCs w:val="24"/>
        </w:rPr>
        <w:t xml:space="preserve"> </w:t>
      </w:r>
    </w:p>
    <w:p w:rsidR="00964D2E" w:rsidRPr="00964D2E" w:rsidRDefault="00964D2E" w:rsidP="00964D2E">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t xml:space="preserve">программе «Реформирование и модернизация </w:t>
      </w:r>
    </w:p>
    <w:p w:rsidR="00964D2E" w:rsidRPr="00964D2E" w:rsidRDefault="00964D2E" w:rsidP="00964D2E">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t xml:space="preserve">жилищно-коммунального хозяйства </w:t>
      </w:r>
    </w:p>
    <w:p w:rsidR="00964D2E" w:rsidRPr="00964D2E" w:rsidRDefault="00964D2E" w:rsidP="00964D2E">
      <w:pPr>
        <w:pStyle w:val="ConsPlusNormal"/>
        <w:ind w:left="10206" w:firstLine="0"/>
        <w:jc w:val="right"/>
        <w:outlineLvl w:val="2"/>
        <w:rPr>
          <w:rFonts w:ascii="Times New Roman" w:hAnsi="Times New Roman" w:cs="Times New Roman"/>
          <w:sz w:val="24"/>
          <w:szCs w:val="24"/>
        </w:rPr>
      </w:pPr>
      <w:r w:rsidRPr="00964D2E">
        <w:rPr>
          <w:rFonts w:ascii="Times New Roman" w:hAnsi="Times New Roman" w:cs="Times New Roman"/>
          <w:sz w:val="24"/>
          <w:szCs w:val="24"/>
        </w:rPr>
        <w:t>и повышение энергетической эффективности»</w:t>
      </w:r>
    </w:p>
    <w:p w:rsidR="00B4271C" w:rsidRPr="000872CB" w:rsidRDefault="00B4271C" w:rsidP="004232BB">
      <w:pPr>
        <w:pStyle w:val="ConsPlusNormal"/>
        <w:ind w:left="10206" w:firstLine="0"/>
        <w:outlineLvl w:val="2"/>
        <w:rPr>
          <w:rFonts w:ascii="Times New Roman" w:hAnsi="Times New Roman"/>
          <w:sz w:val="24"/>
          <w:szCs w:val="24"/>
        </w:rPr>
      </w:pPr>
    </w:p>
    <w:p w:rsidR="00B4271C" w:rsidRPr="00ED216B" w:rsidRDefault="00B4271C" w:rsidP="00B4271C">
      <w:pPr>
        <w:jc w:val="center"/>
        <w:rPr>
          <w:b/>
          <w:sz w:val="28"/>
          <w:szCs w:val="28"/>
        </w:rPr>
      </w:pPr>
      <w:r w:rsidRPr="00ED216B">
        <w:rPr>
          <w:b/>
          <w:sz w:val="28"/>
          <w:szCs w:val="28"/>
        </w:rPr>
        <w:t xml:space="preserve">Ресурсное обеспечение муниципальной программы за счет средств бюджета района, в том числе за счет средств, поступивших из бюджетов других уровней бюджетной системы и внебюджетных источников  </w:t>
      </w:r>
    </w:p>
    <w:p w:rsidR="00B4271C" w:rsidRPr="00B4271C" w:rsidRDefault="00B4271C" w:rsidP="00B4271C">
      <w:pPr>
        <w:jc w:val="center"/>
        <w:rPr>
          <w:sz w:val="28"/>
          <w:szCs w:val="28"/>
        </w:rPr>
      </w:pPr>
    </w:p>
    <w:tbl>
      <w:tblPr>
        <w:tblW w:w="16302" w:type="dxa"/>
        <w:tblInd w:w="-176" w:type="dxa"/>
        <w:tblLayout w:type="fixed"/>
        <w:tblLook w:val="04A0"/>
      </w:tblPr>
      <w:tblGrid>
        <w:gridCol w:w="1985"/>
        <w:gridCol w:w="2410"/>
        <w:gridCol w:w="2268"/>
        <w:gridCol w:w="851"/>
        <w:gridCol w:w="850"/>
        <w:gridCol w:w="851"/>
        <w:gridCol w:w="850"/>
        <w:gridCol w:w="1559"/>
        <w:gridCol w:w="1701"/>
        <w:gridCol w:w="1560"/>
        <w:gridCol w:w="1417"/>
      </w:tblGrid>
      <w:tr w:rsidR="00B4271C" w:rsidRPr="00B4271C" w:rsidTr="00917E28">
        <w:trPr>
          <w:trHeight w:val="1194"/>
          <w:tblHeader/>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271C" w:rsidRPr="00ED216B" w:rsidRDefault="00ED216B" w:rsidP="00411D7F">
            <w:pPr>
              <w:jc w:val="center"/>
              <w:rPr>
                <w:b/>
              </w:rPr>
            </w:pPr>
            <w:r w:rsidRPr="00ED216B">
              <w:rPr>
                <w:b/>
              </w:rPr>
              <w:t>Статус (муниципал</w:t>
            </w:r>
            <w:r w:rsidR="00B4271C" w:rsidRPr="00ED216B">
              <w:rPr>
                <w:b/>
              </w:rPr>
              <w:t>ьная программа, подпрограмма)</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271C" w:rsidRPr="00ED216B" w:rsidRDefault="00B4271C" w:rsidP="00EC679B">
            <w:pPr>
              <w:jc w:val="center"/>
              <w:rPr>
                <w:b/>
              </w:rPr>
            </w:pPr>
            <w:r w:rsidRPr="00ED216B">
              <w:rPr>
                <w:b/>
              </w:rPr>
              <w:t>Наименование программы, подпрограммы</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271C" w:rsidRPr="00ED216B" w:rsidRDefault="00B4271C" w:rsidP="00411D7F">
            <w:pPr>
              <w:jc w:val="center"/>
              <w:rPr>
                <w:b/>
              </w:rPr>
            </w:pPr>
            <w:r w:rsidRPr="00ED216B">
              <w:rPr>
                <w:b/>
              </w:rPr>
              <w:t>Наименование ГРБС</w:t>
            </w:r>
          </w:p>
        </w:tc>
        <w:tc>
          <w:tcPr>
            <w:tcW w:w="3402" w:type="dxa"/>
            <w:gridSpan w:val="4"/>
            <w:tcBorders>
              <w:top w:val="single" w:sz="4" w:space="0" w:color="auto"/>
              <w:left w:val="nil"/>
              <w:bottom w:val="single" w:sz="4" w:space="0" w:color="auto"/>
              <w:right w:val="single" w:sz="4" w:space="0" w:color="000000"/>
            </w:tcBorders>
            <w:shd w:val="clear" w:color="auto" w:fill="auto"/>
            <w:vAlign w:val="center"/>
            <w:hideMark/>
          </w:tcPr>
          <w:p w:rsidR="00B4271C" w:rsidRPr="00ED216B" w:rsidRDefault="00B4271C" w:rsidP="00411D7F">
            <w:pPr>
              <w:jc w:val="center"/>
              <w:rPr>
                <w:b/>
              </w:rPr>
            </w:pPr>
            <w:r w:rsidRPr="00ED216B">
              <w:rPr>
                <w:b/>
              </w:rPr>
              <w:t xml:space="preserve">Код бюджетной классификации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4271C" w:rsidRPr="00ED216B" w:rsidRDefault="000A7AB7" w:rsidP="00411D7F">
            <w:pPr>
              <w:jc w:val="center"/>
              <w:rPr>
                <w:b/>
              </w:rPr>
            </w:pPr>
            <w:r w:rsidRPr="00ED216B">
              <w:rPr>
                <w:b/>
              </w:rPr>
              <w:t>2017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B4271C" w:rsidRPr="00ED216B" w:rsidRDefault="000A7AB7" w:rsidP="00411D7F">
            <w:pPr>
              <w:jc w:val="center"/>
              <w:rPr>
                <w:b/>
              </w:rPr>
            </w:pPr>
            <w:r w:rsidRPr="00ED216B">
              <w:rPr>
                <w:b/>
              </w:rPr>
              <w:t>2018 год</w:t>
            </w:r>
          </w:p>
        </w:tc>
        <w:tc>
          <w:tcPr>
            <w:tcW w:w="1560" w:type="dxa"/>
            <w:tcBorders>
              <w:top w:val="single" w:sz="4" w:space="0" w:color="auto"/>
              <w:left w:val="nil"/>
              <w:bottom w:val="single" w:sz="4" w:space="0" w:color="auto"/>
              <w:right w:val="single" w:sz="4" w:space="0" w:color="auto"/>
            </w:tcBorders>
            <w:shd w:val="clear" w:color="auto" w:fill="auto"/>
            <w:vAlign w:val="center"/>
          </w:tcPr>
          <w:p w:rsidR="00B4271C" w:rsidRPr="00ED216B" w:rsidRDefault="000A7AB7" w:rsidP="00411D7F">
            <w:pPr>
              <w:jc w:val="center"/>
              <w:rPr>
                <w:b/>
              </w:rPr>
            </w:pPr>
            <w:r w:rsidRPr="00ED216B">
              <w:rPr>
                <w:b/>
              </w:rPr>
              <w:t>2019 год</w:t>
            </w:r>
          </w:p>
        </w:tc>
        <w:tc>
          <w:tcPr>
            <w:tcW w:w="1417" w:type="dxa"/>
            <w:vMerge w:val="restart"/>
            <w:tcBorders>
              <w:top w:val="single" w:sz="4" w:space="0" w:color="auto"/>
              <w:left w:val="nil"/>
              <w:right w:val="single" w:sz="4" w:space="0" w:color="auto"/>
            </w:tcBorders>
            <w:shd w:val="clear" w:color="auto" w:fill="auto"/>
            <w:vAlign w:val="center"/>
          </w:tcPr>
          <w:p w:rsidR="00B4271C" w:rsidRPr="00ED216B" w:rsidRDefault="00B4271C" w:rsidP="00411D7F">
            <w:pPr>
              <w:jc w:val="center"/>
              <w:rPr>
                <w:b/>
              </w:rPr>
            </w:pPr>
            <w:r w:rsidRPr="00ED216B">
              <w:rPr>
                <w:b/>
              </w:rPr>
              <w:t>Итого на очередной финансовый год и плановый период</w:t>
            </w:r>
          </w:p>
        </w:tc>
      </w:tr>
      <w:tr w:rsidR="00B4271C" w:rsidRPr="00B4271C" w:rsidTr="00917E28">
        <w:trPr>
          <w:trHeight w:val="691"/>
          <w:tblHeader/>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B4271C" w:rsidRPr="00ED216B" w:rsidRDefault="00B4271C" w:rsidP="00411D7F">
            <w:pPr>
              <w:rPr>
                <w:b/>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B4271C" w:rsidRPr="00ED216B" w:rsidRDefault="00B4271C" w:rsidP="00411D7F">
            <w:pPr>
              <w:rPr>
                <w:b/>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B4271C" w:rsidRPr="00ED216B" w:rsidRDefault="00B4271C" w:rsidP="00411D7F">
            <w:pPr>
              <w:rPr>
                <w:b/>
              </w:rPr>
            </w:pPr>
          </w:p>
        </w:tc>
        <w:tc>
          <w:tcPr>
            <w:tcW w:w="851" w:type="dxa"/>
            <w:tcBorders>
              <w:top w:val="nil"/>
              <w:left w:val="nil"/>
              <w:bottom w:val="single" w:sz="4" w:space="0" w:color="auto"/>
              <w:right w:val="single" w:sz="4" w:space="0" w:color="auto"/>
            </w:tcBorders>
            <w:shd w:val="clear" w:color="auto" w:fill="auto"/>
            <w:hideMark/>
          </w:tcPr>
          <w:p w:rsidR="00B4271C" w:rsidRPr="00ED216B" w:rsidRDefault="00B4271C" w:rsidP="00411D7F">
            <w:pPr>
              <w:jc w:val="center"/>
              <w:rPr>
                <w:b/>
              </w:rPr>
            </w:pPr>
            <w:r w:rsidRPr="00ED216B">
              <w:rPr>
                <w:b/>
              </w:rPr>
              <w:t>ГРБС</w:t>
            </w:r>
          </w:p>
        </w:tc>
        <w:tc>
          <w:tcPr>
            <w:tcW w:w="850" w:type="dxa"/>
            <w:tcBorders>
              <w:top w:val="nil"/>
              <w:left w:val="nil"/>
              <w:bottom w:val="single" w:sz="4" w:space="0" w:color="auto"/>
              <w:right w:val="single" w:sz="4" w:space="0" w:color="auto"/>
            </w:tcBorders>
            <w:shd w:val="clear" w:color="auto" w:fill="auto"/>
            <w:hideMark/>
          </w:tcPr>
          <w:p w:rsidR="00B4271C" w:rsidRPr="00ED216B" w:rsidRDefault="00B4271C" w:rsidP="00EC679B">
            <w:pPr>
              <w:jc w:val="center"/>
              <w:rPr>
                <w:b/>
              </w:rPr>
            </w:pPr>
            <w:proofErr w:type="spellStart"/>
            <w:r w:rsidRPr="00ED216B">
              <w:rPr>
                <w:b/>
              </w:rPr>
              <w:t>Рз</w:t>
            </w:r>
            <w:proofErr w:type="spellEnd"/>
            <w:r w:rsidR="00EC679B">
              <w:rPr>
                <w:b/>
              </w:rPr>
              <w:t xml:space="preserve"> </w:t>
            </w:r>
            <w:proofErr w:type="spellStart"/>
            <w:proofErr w:type="gramStart"/>
            <w:r w:rsidRPr="00ED216B">
              <w:rPr>
                <w:b/>
              </w:rPr>
              <w:t>Пр</w:t>
            </w:r>
            <w:proofErr w:type="spellEnd"/>
            <w:proofErr w:type="gramEnd"/>
          </w:p>
        </w:tc>
        <w:tc>
          <w:tcPr>
            <w:tcW w:w="851" w:type="dxa"/>
            <w:tcBorders>
              <w:top w:val="nil"/>
              <w:left w:val="nil"/>
              <w:bottom w:val="single" w:sz="4" w:space="0" w:color="auto"/>
              <w:right w:val="single" w:sz="4" w:space="0" w:color="auto"/>
            </w:tcBorders>
            <w:shd w:val="clear" w:color="auto" w:fill="auto"/>
            <w:hideMark/>
          </w:tcPr>
          <w:p w:rsidR="00B4271C" w:rsidRPr="00ED216B" w:rsidRDefault="00B4271C" w:rsidP="00411D7F">
            <w:pPr>
              <w:jc w:val="center"/>
              <w:rPr>
                <w:b/>
              </w:rPr>
            </w:pPr>
            <w:r w:rsidRPr="00ED216B">
              <w:rPr>
                <w:b/>
              </w:rPr>
              <w:t>ЦСР</w:t>
            </w:r>
          </w:p>
        </w:tc>
        <w:tc>
          <w:tcPr>
            <w:tcW w:w="850" w:type="dxa"/>
            <w:tcBorders>
              <w:top w:val="nil"/>
              <w:left w:val="nil"/>
              <w:bottom w:val="single" w:sz="4" w:space="0" w:color="auto"/>
              <w:right w:val="single" w:sz="4" w:space="0" w:color="auto"/>
            </w:tcBorders>
            <w:shd w:val="clear" w:color="auto" w:fill="auto"/>
            <w:hideMark/>
          </w:tcPr>
          <w:p w:rsidR="00B4271C" w:rsidRPr="00ED216B" w:rsidRDefault="00B4271C" w:rsidP="00411D7F">
            <w:pPr>
              <w:jc w:val="center"/>
              <w:rPr>
                <w:b/>
              </w:rPr>
            </w:pPr>
            <w:r w:rsidRPr="00ED216B">
              <w:rPr>
                <w:b/>
              </w:rPr>
              <w:t>ВР</w:t>
            </w:r>
          </w:p>
        </w:tc>
        <w:tc>
          <w:tcPr>
            <w:tcW w:w="1559" w:type="dxa"/>
            <w:tcBorders>
              <w:top w:val="nil"/>
              <w:left w:val="nil"/>
              <w:bottom w:val="single" w:sz="4" w:space="0" w:color="auto"/>
              <w:right w:val="single" w:sz="4" w:space="0" w:color="auto"/>
            </w:tcBorders>
            <w:shd w:val="clear" w:color="auto" w:fill="auto"/>
            <w:vAlign w:val="center"/>
            <w:hideMark/>
          </w:tcPr>
          <w:p w:rsidR="00B4271C" w:rsidRPr="00ED216B" w:rsidRDefault="00B4271C" w:rsidP="000A7AB7">
            <w:pPr>
              <w:pStyle w:val="ConsPlusNormal"/>
              <w:ind w:firstLine="34"/>
              <w:jc w:val="center"/>
              <w:rPr>
                <w:rFonts w:ascii="Times New Roman" w:hAnsi="Times New Roman" w:cs="Times New Roman"/>
                <w:b/>
                <w:sz w:val="24"/>
                <w:szCs w:val="24"/>
              </w:rPr>
            </w:pPr>
            <w:r w:rsidRPr="00ED216B">
              <w:rPr>
                <w:rFonts w:ascii="Times New Roman" w:hAnsi="Times New Roman" w:cs="Times New Roman"/>
                <w:b/>
                <w:sz w:val="24"/>
                <w:szCs w:val="24"/>
              </w:rPr>
              <w:t>план</w:t>
            </w:r>
          </w:p>
        </w:tc>
        <w:tc>
          <w:tcPr>
            <w:tcW w:w="1701" w:type="dxa"/>
            <w:tcBorders>
              <w:top w:val="nil"/>
              <w:left w:val="nil"/>
              <w:bottom w:val="single" w:sz="4" w:space="0" w:color="auto"/>
              <w:right w:val="single" w:sz="4" w:space="0" w:color="auto"/>
            </w:tcBorders>
            <w:shd w:val="clear" w:color="auto" w:fill="auto"/>
            <w:vAlign w:val="center"/>
            <w:hideMark/>
          </w:tcPr>
          <w:p w:rsidR="00B4271C" w:rsidRPr="00ED216B" w:rsidRDefault="00B4271C" w:rsidP="000A7AB7">
            <w:pPr>
              <w:pStyle w:val="ConsPlusNormal"/>
              <w:ind w:hanging="108"/>
              <w:jc w:val="center"/>
              <w:rPr>
                <w:rFonts w:ascii="Times New Roman" w:hAnsi="Times New Roman" w:cs="Times New Roman"/>
                <w:b/>
                <w:sz w:val="24"/>
                <w:szCs w:val="24"/>
              </w:rPr>
            </w:pPr>
            <w:r w:rsidRPr="00ED216B">
              <w:rPr>
                <w:rFonts w:ascii="Times New Roman" w:hAnsi="Times New Roman" w:cs="Times New Roman"/>
                <w:b/>
                <w:sz w:val="24"/>
                <w:szCs w:val="24"/>
              </w:rPr>
              <w:t>план</w:t>
            </w:r>
          </w:p>
        </w:tc>
        <w:tc>
          <w:tcPr>
            <w:tcW w:w="1560" w:type="dxa"/>
            <w:tcBorders>
              <w:top w:val="nil"/>
              <w:left w:val="nil"/>
              <w:bottom w:val="single" w:sz="4" w:space="0" w:color="auto"/>
              <w:right w:val="single" w:sz="4" w:space="0" w:color="auto"/>
            </w:tcBorders>
            <w:shd w:val="clear" w:color="auto" w:fill="auto"/>
            <w:vAlign w:val="center"/>
            <w:hideMark/>
          </w:tcPr>
          <w:p w:rsidR="00B4271C" w:rsidRPr="00ED216B" w:rsidRDefault="00B4271C" w:rsidP="000A7AB7">
            <w:pPr>
              <w:pStyle w:val="ConsPlusNormal"/>
              <w:ind w:hanging="108"/>
              <w:jc w:val="center"/>
              <w:rPr>
                <w:rFonts w:ascii="Times New Roman" w:hAnsi="Times New Roman" w:cs="Times New Roman"/>
                <w:b/>
                <w:sz w:val="24"/>
                <w:szCs w:val="24"/>
                <w:lang w:val="en-US"/>
              </w:rPr>
            </w:pPr>
            <w:r w:rsidRPr="00ED216B">
              <w:rPr>
                <w:rFonts w:ascii="Times New Roman" w:hAnsi="Times New Roman" w:cs="Times New Roman"/>
                <w:b/>
                <w:sz w:val="24"/>
                <w:szCs w:val="24"/>
              </w:rPr>
              <w:t>план</w:t>
            </w:r>
          </w:p>
        </w:tc>
        <w:tc>
          <w:tcPr>
            <w:tcW w:w="1417" w:type="dxa"/>
            <w:vMerge/>
            <w:tcBorders>
              <w:left w:val="nil"/>
              <w:bottom w:val="single" w:sz="4" w:space="0" w:color="auto"/>
              <w:right w:val="single" w:sz="4" w:space="0" w:color="auto"/>
            </w:tcBorders>
          </w:tcPr>
          <w:p w:rsidR="00B4271C" w:rsidRPr="00ED216B" w:rsidRDefault="00B4271C" w:rsidP="00411D7F">
            <w:pPr>
              <w:jc w:val="center"/>
              <w:rPr>
                <w:b/>
              </w:rPr>
            </w:pPr>
          </w:p>
        </w:tc>
      </w:tr>
      <w:tr w:rsidR="001B16BE" w:rsidRPr="00B4271C" w:rsidTr="00917E28">
        <w:trPr>
          <w:trHeight w:val="360"/>
        </w:trPr>
        <w:tc>
          <w:tcPr>
            <w:tcW w:w="1985" w:type="dxa"/>
            <w:vMerge w:val="restart"/>
            <w:tcBorders>
              <w:top w:val="nil"/>
              <w:left w:val="single" w:sz="4" w:space="0" w:color="auto"/>
              <w:bottom w:val="nil"/>
              <w:right w:val="single" w:sz="4" w:space="0" w:color="auto"/>
            </w:tcBorders>
            <w:shd w:val="clear" w:color="auto" w:fill="auto"/>
            <w:vAlign w:val="center"/>
            <w:hideMark/>
          </w:tcPr>
          <w:p w:rsidR="001B16BE" w:rsidRPr="00ED216B" w:rsidRDefault="001B16BE" w:rsidP="006B0C88">
            <w:pPr>
              <w:jc w:val="center"/>
            </w:pPr>
            <w:r w:rsidRPr="00ED216B">
              <w:t>Муниципальная программа</w:t>
            </w:r>
          </w:p>
        </w:tc>
        <w:tc>
          <w:tcPr>
            <w:tcW w:w="2410" w:type="dxa"/>
            <w:vMerge w:val="restart"/>
            <w:tcBorders>
              <w:top w:val="nil"/>
              <w:left w:val="single" w:sz="4" w:space="0" w:color="auto"/>
              <w:bottom w:val="nil"/>
              <w:right w:val="single" w:sz="4" w:space="0" w:color="auto"/>
            </w:tcBorders>
            <w:shd w:val="clear" w:color="auto" w:fill="auto"/>
            <w:vAlign w:val="center"/>
            <w:hideMark/>
          </w:tcPr>
          <w:p w:rsidR="001B16BE" w:rsidRPr="00ED216B" w:rsidRDefault="001B16BE" w:rsidP="00EC679B">
            <w:pPr>
              <w:jc w:val="center"/>
            </w:pPr>
            <w:r w:rsidRPr="005A36A2">
              <w:rPr>
                <w:rFonts w:eastAsia="Calibri"/>
                <w:sz w:val="22"/>
                <w:szCs w:val="22"/>
              </w:rPr>
              <w:t>Реформирование и модернизация жилищно-коммунального хозяйства и повышение энергетической эффективности</w:t>
            </w:r>
          </w:p>
        </w:tc>
        <w:tc>
          <w:tcPr>
            <w:tcW w:w="2268" w:type="dxa"/>
            <w:tcBorders>
              <w:top w:val="single" w:sz="4" w:space="0" w:color="auto"/>
              <w:left w:val="nil"/>
              <w:bottom w:val="single" w:sz="4" w:space="0" w:color="auto"/>
              <w:right w:val="single" w:sz="4" w:space="0" w:color="auto"/>
            </w:tcBorders>
            <w:shd w:val="clear" w:color="auto" w:fill="auto"/>
            <w:hideMark/>
          </w:tcPr>
          <w:p w:rsidR="001B16BE" w:rsidRPr="00ED216B" w:rsidRDefault="001B16BE" w:rsidP="00411D7F">
            <w:r w:rsidRPr="00ED216B">
              <w:t>всего расходные обязательства по программе</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B16BE" w:rsidRPr="00ED216B" w:rsidRDefault="001B16BE" w:rsidP="006B0C88">
            <w:pPr>
              <w:jc w:val="center"/>
              <w:rPr>
                <w:sz w:val="20"/>
                <w:szCs w:val="20"/>
              </w:rPr>
            </w:pPr>
            <w:r w:rsidRPr="00ED216B">
              <w:rPr>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B16BE" w:rsidRPr="00ED216B" w:rsidRDefault="001B16BE" w:rsidP="000A7AB7">
            <w:pPr>
              <w:jc w:val="center"/>
              <w:rPr>
                <w:sz w:val="20"/>
                <w:szCs w:val="20"/>
              </w:rPr>
            </w:pPr>
            <w:r w:rsidRPr="00ED216B">
              <w:rPr>
                <w:sz w:val="20"/>
                <w:szCs w:val="20"/>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B16BE" w:rsidRPr="00ED216B" w:rsidRDefault="001B16BE" w:rsidP="000A7AB7">
            <w:pPr>
              <w:jc w:val="center"/>
              <w:rPr>
                <w:sz w:val="20"/>
                <w:szCs w:val="20"/>
              </w:rPr>
            </w:pPr>
            <w:r w:rsidRPr="00ED216B">
              <w:rPr>
                <w:sz w:val="20"/>
                <w:szCs w:val="20"/>
              </w:rPr>
              <w:t>Х</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B16BE" w:rsidRPr="00ED216B" w:rsidRDefault="001B16BE" w:rsidP="000A7AB7">
            <w:pPr>
              <w:jc w:val="center"/>
              <w:rPr>
                <w:sz w:val="20"/>
                <w:szCs w:val="20"/>
              </w:rPr>
            </w:pPr>
            <w:r w:rsidRPr="00ED216B">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B16BE" w:rsidRPr="00ED216B" w:rsidRDefault="001B16BE" w:rsidP="00E1246A">
            <w:pPr>
              <w:jc w:val="center"/>
              <w:rPr>
                <w:sz w:val="20"/>
                <w:szCs w:val="20"/>
              </w:rPr>
            </w:pPr>
            <w:r>
              <w:rPr>
                <w:sz w:val="20"/>
                <w:szCs w:val="20"/>
              </w:rPr>
              <w:t>287 871 441,00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B16BE" w:rsidRPr="00ED216B" w:rsidRDefault="001B16BE" w:rsidP="00E1246A">
            <w:pPr>
              <w:jc w:val="center"/>
              <w:rPr>
                <w:sz w:val="20"/>
                <w:szCs w:val="20"/>
              </w:rPr>
            </w:pPr>
            <w:r>
              <w:rPr>
                <w:sz w:val="20"/>
                <w:szCs w:val="20"/>
              </w:rPr>
              <w:t>336 666 015,00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B16BE" w:rsidRPr="00ED216B" w:rsidRDefault="001B16BE" w:rsidP="00E1246A">
            <w:pPr>
              <w:jc w:val="center"/>
              <w:rPr>
                <w:sz w:val="20"/>
                <w:szCs w:val="20"/>
              </w:rPr>
            </w:pPr>
            <w:r>
              <w:rPr>
                <w:sz w:val="20"/>
                <w:szCs w:val="20"/>
              </w:rPr>
              <w:t>323 887 876,00</w:t>
            </w:r>
          </w:p>
        </w:tc>
        <w:tc>
          <w:tcPr>
            <w:tcW w:w="1417" w:type="dxa"/>
            <w:tcBorders>
              <w:top w:val="single" w:sz="4" w:space="0" w:color="auto"/>
              <w:left w:val="nil"/>
              <w:bottom w:val="single" w:sz="4" w:space="0" w:color="auto"/>
              <w:right w:val="single" w:sz="4" w:space="0" w:color="auto"/>
            </w:tcBorders>
            <w:vAlign w:val="center"/>
          </w:tcPr>
          <w:p w:rsidR="001B16BE" w:rsidRPr="006669C8" w:rsidRDefault="001B16BE" w:rsidP="00E1246A">
            <w:pPr>
              <w:jc w:val="center"/>
              <w:rPr>
                <w:sz w:val="20"/>
                <w:szCs w:val="20"/>
              </w:rPr>
            </w:pPr>
            <w:r>
              <w:rPr>
                <w:sz w:val="20"/>
                <w:szCs w:val="20"/>
              </w:rPr>
              <w:t>948 425 332,00</w:t>
            </w:r>
          </w:p>
        </w:tc>
      </w:tr>
      <w:tr w:rsidR="00F9762D" w:rsidRPr="00794CEA" w:rsidTr="00964D2E">
        <w:trPr>
          <w:trHeight w:val="360"/>
        </w:trPr>
        <w:tc>
          <w:tcPr>
            <w:tcW w:w="1985" w:type="dxa"/>
            <w:vMerge/>
            <w:tcBorders>
              <w:top w:val="nil"/>
              <w:left w:val="single" w:sz="4" w:space="0" w:color="auto"/>
              <w:bottom w:val="nil"/>
              <w:right w:val="single" w:sz="4" w:space="0" w:color="auto"/>
            </w:tcBorders>
            <w:vAlign w:val="center"/>
            <w:hideMark/>
          </w:tcPr>
          <w:p w:rsidR="00F9762D" w:rsidRPr="00ED216B" w:rsidRDefault="00F9762D" w:rsidP="006B0C88">
            <w:pPr>
              <w:jc w:val="center"/>
            </w:pPr>
          </w:p>
        </w:tc>
        <w:tc>
          <w:tcPr>
            <w:tcW w:w="2410" w:type="dxa"/>
            <w:vMerge/>
            <w:tcBorders>
              <w:top w:val="nil"/>
              <w:left w:val="single" w:sz="4" w:space="0" w:color="auto"/>
              <w:bottom w:val="nil"/>
              <w:right w:val="single" w:sz="4" w:space="0" w:color="auto"/>
            </w:tcBorders>
            <w:vAlign w:val="center"/>
            <w:hideMark/>
          </w:tcPr>
          <w:p w:rsidR="00F9762D" w:rsidRPr="00ED216B" w:rsidRDefault="00F9762D" w:rsidP="006B0C88">
            <w:pPr>
              <w:jc w:val="center"/>
            </w:pPr>
          </w:p>
        </w:tc>
        <w:tc>
          <w:tcPr>
            <w:tcW w:w="2268" w:type="dxa"/>
            <w:tcBorders>
              <w:top w:val="nil"/>
              <w:left w:val="nil"/>
              <w:bottom w:val="single" w:sz="4" w:space="0" w:color="auto"/>
              <w:right w:val="single" w:sz="4" w:space="0" w:color="auto"/>
            </w:tcBorders>
            <w:shd w:val="clear" w:color="auto" w:fill="auto"/>
            <w:hideMark/>
          </w:tcPr>
          <w:p w:rsidR="00F9762D" w:rsidRPr="00ED216B" w:rsidRDefault="00F9762D" w:rsidP="00411D7F">
            <w:r w:rsidRPr="00ED216B">
              <w:t>в том числе по ГРБС:</w:t>
            </w:r>
          </w:p>
        </w:tc>
        <w:tc>
          <w:tcPr>
            <w:tcW w:w="851"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6B0C88">
            <w:pPr>
              <w:jc w:val="center"/>
              <w:rPr>
                <w:sz w:val="20"/>
                <w:szCs w:val="20"/>
              </w:rPr>
            </w:pPr>
            <w:r w:rsidRPr="00ED216B">
              <w:rPr>
                <w:sz w:val="20"/>
                <w:szCs w:val="20"/>
              </w:rPr>
              <w:t>441</w:t>
            </w:r>
          </w:p>
        </w:tc>
        <w:tc>
          <w:tcPr>
            <w:tcW w:w="850"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917E28">
            <w:pPr>
              <w:jc w:val="center"/>
              <w:rPr>
                <w:sz w:val="20"/>
                <w:szCs w:val="20"/>
              </w:rPr>
            </w:pPr>
            <w:r w:rsidRPr="00ED216B">
              <w:rPr>
                <w:sz w:val="20"/>
                <w:szCs w:val="20"/>
              </w:rPr>
              <w:t>Х</w:t>
            </w:r>
          </w:p>
        </w:tc>
        <w:tc>
          <w:tcPr>
            <w:tcW w:w="851"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917E28">
            <w:pPr>
              <w:jc w:val="center"/>
              <w:rPr>
                <w:sz w:val="20"/>
                <w:szCs w:val="20"/>
              </w:rPr>
            </w:pPr>
            <w:r w:rsidRPr="00ED216B">
              <w:rPr>
                <w:sz w:val="20"/>
                <w:szCs w:val="20"/>
              </w:rPr>
              <w:t>Х</w:t>
            </w:r>
          </w:p>
        </w:tc>
        <w:tc>
          <w:tcPr>
            <w:tcW w:w="850"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917E28">
            <w:pPr>
              <w:jc w:val="center"/>
              <w:rPr>
                <w:sz w:val="20"/>
                <w:szCs w:val="20"/>
              </w:rPr>
            </w:pPr>
            <w:r w:rsidRPr="00ED216B">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F9762D" w:rsidRPr="00ED216B" w:rsidRDefault="00F9762D" w:rsidP="00DE1BA9">
            <w:pPr>
              <w:jc w:val="center"/>
              <w:rPr>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F9762D" w:rsidRPr="00ED216B" w:rsidRDefault="00F9762D" w:rsidP="00DE1BA9">
            <w:pPr>
              <w:jc w:val="center"/>
              <w:rPr>
                <w:sz w:val="20"/>
                <w:szCs w:val="20"/>
              </w:rPr>
            </w:pPr>
          </w:p>
        </w:tc>
        <w:tc>
          <w:tcPr>
            <w:tcW w:w="1417" w:type="dxa"/>
            <w:tcBorders>
              <w:top w:val="nil"/>
              <w:left w:val="nil"/>
              <w:bottom w:val="single" w:sz="4" w:space="0" w:color="auto"/>
              <w:right w:val="single" w:sz="4" w:space="0" w:color="auto"/>
            </w:tcBorders>
            <w:vAlign w:val="center"/>
          </w:tcPr>
          <w:p w:rsidR="00F9762D" w:rsidRPr="00ED216B" w:rsidRDefault="00F9762D" w:rsidP="003513F6">
            <w:pPr>
              <w:jc w:val="center"/>
              <w:rPr>
                <w:sz w:val="20"/>
                <w:szCs w:val="20"/>
              </w:rPr>
            </w:pPr>
          </w:p>
        </w:tc>
      </w:tr>
      <w:tr w:rsidR="001B16BE" w:rsidRPr="00794CEA" w:rsidTr="00917E28">
        <w:trPr>
          <w:trHeight w:val="335"/>
        </w:trPr>
        <w:tc>
          <w:tcPr>
            <w:tcW w:w="1985" w:type="dxa"/>
            <w:vMerge/>
            <w:tcBorders>
              <w:top w:val="nil"/>
              <w:left w:val="single" w:sz="4" w:space="0" w:color="auto"/>
              <w:bottom w:val="nil"/>
              <w:right w:val="single" w:sz="4" w:space="0" w:color="auto"/>
            </w:tcBorders>
            <w:vAlign w:val="center"/>
            <w:hideMark/>
          </w:tcPr>
          <w:p w:rsidR="001B16BE" w:rsidRPr="00ED216B" w:rsidRDefault="001B16BE" w:rsidP="006B0C88">
            <w:pPr>
              <w:jc w:val="center"/>
            </w:pPr>
          </w:p>
        </w:tc>
        <w:tc>
          <w:tcPr>
            <w:tcW w:w="2410" w:type="dxa"/>
            <w:vMerge/>
            <w:tcBorders>
              <w:top w:val="nil"/>
              <w:left w:val="single" w:sz="4" w:space="0" w:color="auto"/>
              <w:bottom w:val="nil"/>
              <w:right w:val="single" w:sz="4" w:space="0" w:color="auto"/>
            </w:tcBorders>
            <w:vAlign w:val="center"/>
            <w:hideMark/>
          </w:tcPr>
          <w:p w:rsidR="001B16BE" w:rsidRPr="00ED216B" w:rsidRDefault="001B16BE" w:rsidP="006B0C88">
            <w:pPr>
              <w:jc w:val="center"/>
            </w:pPr>
          </w:p>
        </w:tc>
        <w:tc>
          <w:tcPr>
            <w:tcW w:w="2268" w:type="dxa"/>
            <w:tcBorders>
              <w:top w:val="nil"/>
              <w:left w:val="nil"/>
              <w:bottom w:val="single" w:sz="4" w:space="0" w:color="auto"/>
              <w:right w:val="single" w:sz="4" w:space="0" w:color="auto"/>
            </w:tcBorders>
            <w:shd w:val="clear" w:color="auto" w:fill="auto"/>
            <w:hideMark/>
          </w:tcPr>
          <w:p w:rsidR="001B16BE" w:rsidRPr="00ED216B" w:rsidRDefault="001B16BE" w:rsidP="00411D7F">
            <w:r w:rsidRPr="005A36A2">
              <w:rPr>
                <w:bCs/>
                <w:color w:val="000000"/>
                <w:sz w:val="22"/>
                <w:szCs w:val="22"/>
              </w:rPr>
              <w:t>Администрация Северо-Енисейского района</w:t>
            </w:r>
          </w:p>
        </w:tc>
        <w:tc>
          <w:tcPr>
            <w:tcW w:w="851" w:type="dxa"/>
            <w:tcBorders>
              <w:top w:val="nil"/>
              <w:left w:val="nil"/>
              <w:bottom w:val="single" w:sz="4" w:space="0" w:color="auto"/>
              <w:right w:val="single" w:sz="4" w:space="0" w:color="auto"/>
            </w:tcBorders>
            <w:shd w:val="clear" w:color="auto" w:fill="auto"/>
            <w:noWrap/>
            <w:vAlign w:val="center"/>
            <w:hideMark/>
          </w:tcPr>
          <w:p w:rsidR="001B16BE" w:rsidRPr="00ED216B" w:rsidRDefault="001B16BE" w:rsidP="006B0C88">
            <w:pPr>
              <w:jc w:val="center"/>
              <w:rPr>
                <w:sz w:val="20"/>
                <w:szCs w:val="20"/>
              </w:rPr>
            </w:pPr>
            <w:r>
              <w:rPr>
                <w:sz w:val="20"/>
                <w:szCs w:val="20"/>
              </w:rPr>
              <w:t>441</w:t>
            </w:r>
          </w:p>
        </w:tc>
        <w:tc>
          <w:tcPr>
            <w:tcW w:w="850" w:type="dxa"/>
            <w:tcBorders>
              <w:top w:val="nil"/>
              <w:left w:val="nil"/>
              <w:bottom w:val="single" w:sz="4" w:space="0" w:color="auto"/>
              <w:right w:val="single" w:sz="4" w:space="0" w:color="auto"/>
            </w:tcBorders>
            <w:shd w:val="clear" w:color="auto" w:fill="auto"/>
            <w:noWrap/>
            <w:vAlign w:val="center"/>
            <w:hideMark/>
          </w:tcPr>
          <w:p w:rsidR="001B16BE" w:rsidRPr="00ED216B" w:rsidRDefault="001B16BE" w:rsidP="000A7AB7">
            <w:pPr>
              <w:jc w:val="center"/>
              <w:rPr>
                <w:sz w:val="20"/>
                <w:szCs w:val="20"/>
              </w:rPr>
            </w:pPr>
            <w:r w:rsidRPr="00ED216B">
              <w:rPr>
                <w:sz w:val="20"/>
                <w:szCs w:val="20"/>
              </w:rPr>
              <w:t>Х</w:t>
            </w:r>
          </w:p>
        </w:tc>
        <w:tc>
          <w:tcPr>
            <w:tcW w:w="851" w:type="dxa"/>
            <w:tcBorders>
              <w:top w:val="nil"/>
              <w:left w:val="nil"/>
              <w:bottom w:val="single" w:sz="4" w:space="0" w:color="auto"/>
              <w:right w:val="single" w:sz="4" w:space="0" w:color="auto"/>
            </w:tcBorders>
            <w:shd w:val="clear" w:color="auto" w:fill="auto"/>
            <w:noWrap/>
            <w:vAlign w:val="center"/>
            <w:hideMark/>
          </w:tcPr>
          <w:p w:rsidR="001B16BE" w:rsidRPr="00ED216B" w:rsidRDefault="001B16BE" w:rsidP="000A7AB7">
            <w:pPr>
              <w:jc w:val="center"/>
              <w:rPr>
                <w:sz w:val="20"/>
                <w:szCs w:val="20"/>
              </w:rPr>
            </w:pPr>
            <w:r w:rsidRPr="00ED216B">
              <w:rPr>
                <w:sz w:val="20"/>
                <w:szCs w:val="20"/>
              </w:rPr>
              <w:t>Х</w:t>
            </w:r>
          </w:p>
        </w:tc>
        <w:tc>
          <w:tcPr>
            <w:tcW w:w="850" w:type="dxa"/>
            <w:tcBorders>
              <w:top w:val="nil"/>
              <w:left w:val="nil"/>
              <w:bottom w:val="single" w:sz="4" w:space="0" w:color="auto"/>
              <w:right w:val="single" w:sz="4" w:space="0" w:color="auto"/>
            </w:tcBorders>
            <w:shd w:val="clear" w:color="auto" w:fill="auto"/>
            <w:noWrap/>
            <w:vAlign w:val="center"/>
            <w:hideMark/>
          </w:tcPr>
          <w:p w:rsidR="001B16BE" w:rsidRPr="00ED216B" w:rsidRDefault="001B16BE" w:rsidP="000A7AB7">
            <w:pPr>
              <w:jc w:val="center"/>
              <w:rPr>
                <w:sz w:val="20"/>
                <w:szCs w:val="20"/>
              </w:rPr>
            </w:pPr>
            <w:r w:rsidRPr="00ED216B">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hideMark/>
          </w:tcPr>
          <w:p w:rsidR="001B16BE" w:rsidRPr="00ED216B" w:rsidRDefault="001B16BE" w:rsidP="00E1246A">
            <w:pPr>
              <w:jc w:val="center"/>
              <w:rPr>
                <w:sz w:val="20"/>
                <w:szCs w:val="20"/>
              </w:rPr>
            </w:pPr>
            <w:r>
              <w:rPr>
                <w:sz w:val="20"/>
                <w:szCs w:val="20"/>
              </w:rPr>
              <w:t>287 871 441,00</w:t>
            </w:r>
          </w:p>
        </w:tc>
        <w:tc>
          <w:tcPr>
            <w:tcW w:w="1701" w:type="dxa"/>
            <w:tcBorders>
              <w:top w:val="nil"/>
              <w:left w:val="nil"/>
              <w:bottom w:val="single" w:sz="4" w:space="0" w:color="auto"/>
              <w:right w:val="single" w:sz="4" w:space="0" w:color="auto"/>
            </w:tcBorders>
            <w:shd w:val="clear" w:color="auto" w:fill="auto"/>
            <w:noWrap/>
            <w:vAlign w:val="center"/>
            <w:hideMark/>
          </w:tcPr>
          <w:p w:rsidR="001B16BE" w:rsidRPr="00ED216B" w:rsidRDefault="001B16BE" w:rsidP="00E1246A">
            <w:pPr>
              <w:jc w:val="center"/>
              <w:rPr>
                <w:sz w:val="20"/>
                <w:szCs w:val="20"/>
              </w:rPr>
            </w:pPr>
            <w:r>
              <w:rPr>
                <w:sz w:val="20"/>
                <w:szCs w:val="20"/>
              </w:rPr>
              <w:t>336 666 015,00</w:t>
            </w:r>
          </w:p>
        </w:tc>
        <w:tc>
          <w:tcPr>
            <w:tcW w:w="1560" w:type="dxa"/>
            <w:tcBorders>
              <w:top w:val="nil"/>
              <w:left w:val="nil"/>
              <w:bottom w:val="single" w:sz="4" w:space="0" w:color="auto"/>
              <w:right w:val="single" w:sz="4" w:space="0" w:color="auto"/>
            </w:tcBorders>
            <w:shd w:val="clear" w:color="auto" w:fill="auto"/>
            <w:noWrap/>
            <w:vAlign w:val="center"/>
            <w:hideMark/>
          </w:tcPr>
          <w:p w:rsidR="001B16BE" w:rsidRPr="00ED216B" w:rsidRDefault="001B16BE" w:rsidP="00E1246A">
            <w:pPr>
              <w:jc w:val="center"/>
              <w:rPr>
                <w:sz w:val="20"/>
                <w:szCs w:val="20"/>
              </w:rPr>
            </w:pPr>
            <w:r>
              <w:rPr>
                <w:sz w:val="20"/>
                <w:szCs w:val="20"/>
              </w:rPr>
              <w:t>323 887 876,00</w:t>
            </w:r>
          </w:p>
        </w:tc>
        <w:tc>
          <w:tcPr>
            <w:tcW w:w="1417" w:type="dxa"/>
            <w:tcBorders>
              <w:top w:val="nil"/>
              <w:left w:val="nil"/>
              <w:bottom w:val="single" w:sz="4" w:space="0" w:color="auto"/>
              <w:right w:val="single" w:sz="4" w:space="0" w:color="auto"/>
            </w:tcBorders>
            <w:vAlign w:val="center"/>
          </w:tcPr>
          <w:p w:rsidR="001B16BE" w:rsidRPr="006669C8" w:rsidRDefault="001B16BE" w:rsidP="00E1246A">
            <w:pPr>
              <w:jc w:val="center"/>
              <w:rPr>
                <w:sz w:val="20"/>
                <w:szCs w:val="20"/>
              </w:rPr>
            </w:pPr>
            <w:r>
              <w:rPr>
                <w:sz w:val="20"/>
                <w:szCs w:val="20"/>
              </w:rPr>
              <w:t>948 425 332,00</w:t>
            </w:r>
          </w:p>
        </w:tc>
      </w:tr>
      <w:tr w:rsidR="00F9762D" w:rsidRPr="00794CEA" w:rsidTr="00EC679B">
        <w:trPr>
          <w:trHeight w:val="30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62D" w:rsidRPr="00ED216B" w:rsidRDefault="00F9762D" w:rsidP="006B0C88">
            <w:pPr>
              <w:jc w:val="center"/>
            </w:pPr>
            <w:r w:rsidRPr="00ED216B">
              <w:t>Подпрограмма 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62D" w:rsidRPr="00ED216B" w:rsidRDefault="00F9762D" w:rsidP="006B0C88">
            <w:pPr>
              <w:jc w:val="center"/>
            </w:pPr>
            <w:r w:rsidRPr="005A36A2">
              <w:rPr>
                <w:color w:val="000000"/>
                <w:sz w:val="22"/>
                <w:szCs w:val="22"/>
              </w:rPr>
              <w:t>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p>
        </w:tc>
        <w:tc>
          <w:tcPr>
            <w:tcW w:w="2268" w:type="dxa"/>
            <w:tcBorders>
              <w:top w:val="single" w:sz="4" w:space="0" w:color="auto"/>
              <w:left w:val="nil"/>
              <w:bottom w:val="single" w:sz="4" w:space="0" w:color="auto"/>
              <w:right w:val="single" w:sz="4" w:space="0" w:color="auto"/>
            </w:tcBorders>
            <w:shd w:val="clear" w:color="auto" w:fill="auto"/>
            <w:hideMark/>
          </w:tcPr>
          <w:p w:rsidR="00F9762D" w:rsidRPr="00ED216B" w:rsidRDefault="00F9762D" w:rsidP="00411D7F">
            <w:r w:rsidRPr="00ED216B">
              <w:t>всего расходные обязательства по подпрограмме</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9762D" w:rsidRPr="00ED216B" w:rsidRDefault="00F9762D" w:rsidP="006B0C88">
            <w:pPr>
              <w:jc w:val="center"/>
              <w:rPr>
                <w:sz w:val="20"/>
                <w:szCs w:val="20"/>
              </w:rPr>
            </w:pPr>
            <w:r w:rsidRPr="00ED216B">
              <w:rPr>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1B16BE" w:rsidP="00901886">
            <w:pPr>
              <w:jc w:val="center"/>
              <w:rPr>
                <w:sz w:val="20"/>
                <w:szCs w:val="20"/>
              </w:rPr>
            </w:pPr>
            <w:r>
              <w:rPr>
                <w:sz w:val="20"/>
                <w:szCs w:val="20"/>
              </w:rPr>
              <w:t>61</w:t>
            </w:r>
            <w:r w:rsidR="00F9762D">
              <w:rPr>
                <w:sz w:val="20"/>
                <w:szCs w:val="20"/>
              </w:rPr>
              <w:t> 296 252,00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417" w:type="dxa"/>
            <w:tcBorders>
              <w:top w:val="single" w:sz="4" w:space="0" w:color="auto"/>
              <w:left w:val="nil"/>
              <w:bottom w:val="single" w:sz="4" w:space="0" w:color="auto"/>
              <w:right w:val="single" w:sz="4" w:space="0" w:color="auto"/>
            </w:tcBorders>
            <w:vAlign w:val="center"/>
          </w:tcPr>
          <w:p w:rsidR="00F9762D" w:rsidRPr="006669C8" w:rsidRDefault="001B16BE" w:rsidP="00901886">
            <w:pPr>
              <w:jc w:val="center"/>
              <w:rPr>
                <w:sz w:val="20"/>
                <w:szCs w:val="20"/>
              </w:rPr>
            </w:pPr>
            <w:r>
              <w:rPr>
                <w:sz w:val="20"/>
                <w:szCs w:val="20"/>
              </w:rPr>
              <w:t>61</w:t>
            </w:r>
            <w:r w:rsidR="00F9762D">
              <w:rPr>
                <w:sz w:val="20"/>
                <w:szCs w:val="20"/>
              </w:rPr>
              <w:t> 296 252,00</w:t>
            </w:r>
          </w:p>
        </w:tc>
      </w:tr>
      <w:tr w:rsidR="00F9762D" w:rsidRPr="00794CEA" w:rsidTr="00EC679B">
        <w:trPr>
          <w:trHeight w:val="30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F9762D" w:rsidRPr="00ED216B" w:rsidRDefault="00F9762D" w:rsidP="006B0C88">
            <w:pPr>
              <w:jc w:val="cente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9762D" w:rsidRPr="00ED216B" w:rsidRDefault="00F9762D" w:rsidP="006B0C88">
            <w:pPr>
              <w:jc w:val="center"/>
            </w:pPr>
          </w:p>
        </w:tc>
        <w:tc>
          <w:tcPr>
            <w:tcW w:w="2268" w:type="dxa"/>
            <w:tcBorders>
              <w:top w:val="nil"/>
              <w:left w:val="nil"/>
              <w:bottom w:val="single" w:sz="4" w:space="0" w:color="auto"/>
              <w:right w:val="single" w:sz="4" w:space="0" w:color="auto"/>
            </w:tcBorders>
            <w:shd w:val="clear" w:color="auto" w:fill="auto"/>
            <w:hideMark/>
          </w:tcPr>
          <w:p w:rsidR="00F9762D" w:rsidRPr="00ED216B" w:rsidRDefault="00F9762D" w:rsidP="00411D7F">
            <w:r w:rsidRPr="00ED216B">
              <w:t>в том числе по ГРБС:</w:t>
            </w:r>
          </w:p>
        </w:tc>
        <w:tc>
          <w:tcPr>
            <w:tcW w:w="851"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6B0C88">
            <w:pPr>
              <w:jc w:val="center"/>
              <w:rPr>
                <w:sz w:val="20"/>
                <w:szCs w:val="20"/>
              </w:rPr>
            </w:pPr>
            <w:r w:rsidRPr="00ED216B">
              <w:rPr>
                <w:sz w:val="20"/>
                <w:szCs w:val="20"/>
              </w:rPr>
              <w:t>441</w:t>
            </w:r>
          </w:p>
        </w:tc>
        <w:tc>
          <w:tcPr>
            <w:tcW w:w="850"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851"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850"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417" w:type="dxa"/>
            <w:tcBorders>
              <w:top w:val="nil"/>
              <w:left w:val="nil"/>
              <w:bottom w:val="single" w:sz="4" w:space="0" w:color="auto"/>
              <w:right w:val="single" w:sz="4" w:space="0" w:color="auto"/>
            </w:tcBorders>
            <w:vAlign w:val="center"/>
          </w:tcPr>
          <w:p w:rsidR="00F9762D" w:rsidRPr="00ED216B" w:rsidRDefault="00F9762D" w:rsidP="003513F6">
            <w:pPr>
              <w:jc w:val="center"/>
              <w:rPr>
                <w:sz w:val="20"/>
                <w:szCs w:val="20"/>
              </w:rPr>
            </w:pPr>
          </w:p>
        </w:tc>
      </w:tr>
      <w:tr w:rsidR="00F9762D" w:rsidRPr="00794CEA" w:rsidTr="00EC679B">
        <w:trPr>
          <w:trHeight w:val="399"/>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F9762D" w:rsidRPr="00ED216B" w:rsidRDefault="00F9762D" w:rsidP="006B0C88">
            <w:pPr>
              <w:jc w:val="cente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9762D" w:rsidRPr="00ED216B" w:rsidRDefault="00F9762D" w:rsidP="006B0C88">
            <w:pPr>
              <w:jc w:val="center"/>
            </w:pPr>
          </w:p>
        </w:tc>
        <w:tc>
          <w:tcPr>
            <w:tcW w:w="2268" w:type="dxa"/>
            <w:tcBorders>
              <w:top w:val="nil"/>
              <w:left w:val="nil"/>
              <w:bottom w:val="single" w:sz="4" w:space="0" w:color="auto"/>
              <w:right w:val="single" w:sz="4" w:space="0" w:color="auto"/>
            </w:tcBorders>
            <w:shd w:val="clear" w:color="auto" w:fill="auto"/>
            <w:hideMark/>
          </w:tcPr>
          <w:p w:rsidR="00F9762D" w:rsidRPr="00ED216B" w:rsidRDefault="00F9762D" w:rsidP="00411D7F">
            <w:r w:rsidRPr="005A36A2">
              <w:rPr>
                <w:bCs/>
                <w:color w:val="000000"/>
                <w:sz w:val="22"/>
                <w:szCs w:val="22"/>
              </w:rPr>
              <w:t>Администрация Северо-Енисейского района</w:t>
            </w:r>
          </w:p>
        </w:tc>
        <w:tc>
          <w:tcPr>
            <w:tcW w:w="851"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6B0C88">
            <w:pPr>
              <w:jc w:val="center"/>
              <w:rPr>
                <w:sz w:val="20"/>
                <w:szCs w:val="20"/>
              </w:rPr>
            </w:pPr>
            <w:r>
              <w:rPr>
                <w:sz w:val="20"/>
                <w:szCs w:val="20"/>
              </w:rPr>
              <w:t>441</w:t>
            </w:r>
          </w:p>
        </w:tc>
        <w:tc>
          <w:tcPr>
            <w:tcW w:w="850"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851"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850"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hideMark/>
          </w:tcPr>
          <w:p w:rsidR="00F9762D" w:rsidRPr="006669C8" w:rsidRDefault="001B16BE" w:rsidP="00901886">
            <w:pPr>
              <w:jc w:val="center"/>
              <w:rPr>
                <w:sz w:val="20"/>
                <w:szCs w:val="20"/>
              </w:rPr>
            </w:pPr>
            <w:r>
              <w:rPr>
                <w:sz w:val="20"/>
                <w:szCs w:val="20"/>
              </w:rPr>
              <w:t>61</w:t>
            </w:r>
            <w:r w:rsidR="00F9762D">
              <w:rPr>
                <w:sz w:val="20"/>
                <w:szCs w:val="20"/>
              </w:rPr>
              <w:t> 296 252,00</w:t>
            </w:r>
          </w:p>
        </w:tc>
        <w:tc>
          <w:tcPr>
            <w:tcW w:w="1701" w:type="dxa"/>
            <w:tcBorders>
              <w:top w:val="nil"/>
              <w:left w:val="nil"/>
              <w:bottom w:val="single" w:sz="4" w:space="0" w:color="auto"/>
              <w:right w:val="single" w:sz="4" w:space="0" w:color="auto"/>
            </w:tcBorders>
            <w:shd w:val="clear" w:color="auto" w:fill="auto"/>
            <w:noWrap/>
            <w:vAlign w:val="center"/>
            <w:hideMark/>
          </w:tcPr>
          <w:p w:rsidR="00F9762D" w:rsidRPr="006669C8" w:rsidRDefault="00F9762D" w:rsidP="00901886">
            <w:pPr>
              <w:jc w:val="center"/>
              <w:rPr>
                <w:sz w:val="20"/>
                <w:szCs w:val="20"/>
              </w:rPr>
            </w:pPr>
            <w:r>
              <w:rPr>
                <w:sz w:val="20"/>
                <w:szCs w:val="20"/>
              </w:rPr>
              <w:t>0,00</w:t>
            </w:r>
          </w:p>
        </w:tc>
        <w:tc>
          <w:tcPr>
            <w:tcW w:w="1560" w:type="dxa"/>
            <w:tcBorders>
              <w:top w:val="nil"/>
              <w:left w:val="nil"/>
              <w:bottom w:val="single" w:sz="4" w:space="0" w:color="auto"/>
              <w:right w:val="single" w:sz="4" w:space="0" w:color="auto"/>
            </w:tcBorders>
            <w:shd w:val="clear" w:color="auto" w:fill="auto"/>
            <w:noWrap/>
            <w:vAlign w:val="center"/>
            <w:hideMark/>
          </w:tcPr>
          <w:p w:rsidR="00F9762D" w:rsidRPr="006669C8" w:rsidRDefault="00F9762D" w:rsidP="00901886">
            <w:pPr>
              <w:jc w:val="center"/>
              <w:rPr>
                <w:sz w:val="20"/>
                <w:szCs w:val="20"/>
              </w:rPr>
            </w:pPr>
            <w:r>
              <w:rPr>
                <w:sz w:val="20"/>
                <w:szCs w:val="20"/>
              </w:rPr>
              <w:t>0,00</w:t>
            </w:r>
          </w:p>
        </w:tc>
        <w:tc>
          <w:tcPr>
            <w:tcW w:w="1417" w:type="dxa"/>
            <w:tcBorders>
              <w:top w:val="nil"/>
              <w:left w:val="nil"/>
              <w:bottom w:val="single" w:sz="4" w:space="0" w:color="auto"/>
              <w:right w:val="single" w:sz="4" w:space="0" w:color="auto"/>
            </w:tcBorders>
            <w:vAlign w:val="center"/>
          </w:tcPr>
          <w:p w:rsidR="00F9762D" w:rsidRPr="006669C8" w:rsidRDefault="001B16BE" w:rsidP="00901886">
            <w:pPr>
              <w:jc w:val="center"/>
              <w:rPr>
                <w:sz w:val="20"/>
                <w:szCs w:val="20"/>
              </w:rPr>
            </w:pPr>
            <w:r>
              <w:rPr>
                <w:sz w:val="20"/>
                <w:szCs w:val="20"/>
              </w:rPr>
              <w:t>61</w:t>
            </w:r>
            <w:r w:rsidR="00F9762D">
              <w:rPr>
                <w:sz w:val="20"/>
                <w:szCs w:val="20"/>
              </w:rPr>
              <w:t> 296 252,00</w:t>
            </w:r>
          </w:p>
        </w:tc>
      </w:tr>
      <w:tr w:rsidR="00F9762D" w:rsidRPr="00794CEA" w:rsidTr="00EC679B">
        <w:trPr>
          <w:trHeight w:val="30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62D" w:rsidRPr="00ED216B" w:rsidRDefault="00F9762D" w:rsidP="006B0C88">
            <w:pPr>
              <w:jc w:val="center"/>
            </w:pPr>
            <w:r w:rsidRPr="00ED216B">
              <w:t>Подпрограмма 2</w:t>
            </w:r>
          </w:p>
        </w:tc>
        <w:tc>
          <w:tcPr>
            <w:tcW w:w="2410" w:type="dxa"/>
            <w:vMerge w:val="restart"/>
            <w:tcBorders>
              <w:top w:val="single" w:sz="4" w:space="0" w:color="auto"/>
              <w:left w:val="nil"/>
              <w:bottom w:val="single" w:sz="4" w:space="0" w:color="auto"/>
              <w:right w:val="single" w:sz="4" w:space="0" w:color="auto"/>
            </w:tcBorders>
            <w:shd w:val="clear" w:color="auto" w:fill="auto"/>
            <w:vAlign w:val="center"/>
            <w:hideMark/>
          </w:tcPr>
          <w:p w:rsidR="00F9762D" w:rsidRPr="00ED216B" w:rsidRDefault="00F9762D" w:rsidP="006B0C88">
            <w:pPr>
              <w:jc w:val="center"/>
            </w:pPr>
            <w:r w:rsidRPr="005A36A2">
              <w:rPr>
                <w:sz w:val="22"/>
                <w:szCs w:val="22"/>
              </w:rPr>
              <w:t>Чистая вода Северо-</w:t>
            </w:r>
            <w:r w:rsidRPr="005A36A2">
              <w:rPr>
                <w:sz w:val="22"/>
                <w:szCs w:val="22"/>
              </w:rPr>
              <w:lastRenderedPageBreak/>
              <w:t>Енисейского района</w:t>
            </w:r>
          </w:p>
        </w:tc>
        <w:tc>
          <w:tcPr>
            <w:tcW w:w="2268" w:type="dxa"/>
            <w:tcBorders>
              <w:top w:val="single" w:sz="4" w:space="0" w:color="auto"/>
              <w:left w:val="nil"/>
              <w:bottom w:val="single" w:sz="4" w:space="0" w:color="auto"/>
              <w:right w:val="single" w:sz="4" w:space="0" w:color="auto"/>
            </w:tcBorders>
            <w:shd w:val="clear" w:color="auto" w:fill="auto"/>
            <w:hideMark/>
          </w:tcPr>
          <w:p w:rsidR="00F9762D" w:rsidRPr="00ED216B" w:rsidRDefault="00F9762D" w:rsidP="00411D7F">
            <w:r w:rsidRPr="00ED216B">
              <w:lastRenderedPageBreak/>
              <w:t xml:space="preserve">всего расходные </w:t>
            </w:r>
            <w:r w:rsidRPr="00ED216B">
              <w:lastRenderedPageBreak/>
              <w:t>обязательства по подпрограмме</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9762D" w:rsidRPr="00ED216B" w:rsidRDefault="00F9762D" w:rsidP="006B0C88">
            <w:pPr>
              <w:jc w:val="center"/>
              <w:rPr>
                <w:sz w:val="20"/>
                <w:szCs w:val="20"/>
              </w:rPr>
            </w:pPr>
            <w:r w:rsidRPr="00ED216B">
              <w:rPr>
                <w:sz w:val="20"/>
                <w:szCs w:val="20"/>
              </w:rPr>
              <w:lastRenderedPageBreak/>
              <w:t>441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9762D" w:rsidRPr="006669C8" w:rsidRDefault="00F9762D" w:rsidP="00901886">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9762D" w:rsidRPr="006669C8" w:rsidRDefault="00F9762D" w:rsidP="00901886">
            <w:pPr>
              <w:jc w:val="center"/>
              <w:rPr>
                <w:sz w:val="20"/>
                <w:szCs w:val="20"/>
              </w:rPr>
            </w:pPr>
            <w:r>
              <w:rPr>
                <w:sz w:val="20"/>
                <w:szCs w:val="20"/>
              </w:rPr>
              <w:t>12 000 000,00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9762D" w:rsidRPr="006669C8" w:rsidRDefault="00F9762D" w:rsidP="00901886">
            <w:pPr>
              <w:jc w:val="center"/>
              <w:rPr>
                <w:sz w:val="20"/>
                <w:szCs w:val="20"/>
              </w:rPr>
            </w:pPr>
            <w:r>
              <w:rPr>
                <w:sz w:val="20"/>
                <w:szCs w:val="20"/>
              </w:rPr>
              <w:t>0,00</w:t>
            </w:r>
          </w:p>
        </w:tc>
        <w:tc>
          <w:tcPr>
            <w:tcW w:w="1417" w:type="dxa"/>
            <w:tcBorders>
              <w:top w:val="single" w:sz="4" w:space="0" w:color="auto"/>
              <w:left w:val="nil"/>
              <w:bottom w:val="single" w:sz="4" w:space="0" w:color="auto"/>
              <w:right w:val="single" w:sz="4" w:space="0" w:color="auto"/>
            </w:tcBorders>
            <w:vAlign w:val="center"/>
          </w:tcPr>
          <w:p w:rsidR="00F9762D" w:rsidRPr="006669C8" w:rsidRDefault="00F9762D" w:rsidP="00901886">
            <w:pPr>
              <w:jc w:val="center"/>
              <w:rPr>
                <w:sz w:val="20"/>
                <w:szCs w:val="20"/>
              </w:rPr>
            </w:pPr>
            <w:r>
              <w:rPr>
                <w:sz w:val="20"/>
                <w:szCs w:val="20"/>
              </w:rPr>
              <w:t>12 000 000,00</w:t>
            </w:r>
          </w:p>
        </w:tc>
      </w:tr>
      <w:tr w:rsidR="00F9762D" w:rsidRPr="00794CEA" w:rsidTr="00EC679B">
        <w:trPr>
          <w:trHeight w:val="300"/>
        </w:trPr>
        <w:tc>
          <w:tcPr>
            <w:tcW w:w="1985" w:type="dxa"/>
            <w:vMerge/>
            <w:tcBorders>
              <w:top w:val="single" w:sz="4" w:space="0" w:color="auto"/>
              <w:left w:val="single" w:sz="4" w:space="0" w:color="auto"/>
              <w:right w:val="single" w:sz="4" w:space="0" w:color="auto"/>
            </w:tcBorders>
            <w:shd w:val="clear" w:color="auto" w:fill="auto"/>
            <w:vAlign w:val="center"/>
            <w:hideMark/>
          </w:tcPr>
          <w:p w:rsidR="00F9762D" w:rsidRPr="00ED216B" w:rsidRDefault="00F9762D" w:rsidP="006B0C88">
            <w:pPr>
              <w:jc w:val="center"/>
            </w:pPr>
          </w:p>
        </w:tc>
        <w:tc>
          <w:tcPr>
            <w:tcW w:w="2410" w:type="dxa"/>
            <w:vMerge/>
            <w:tcBorders>
              <w:top w:val="single" w:sz="4" w:space="0" w:color="auto"/>
              <w:left w:val="nil"/>
              <w:bottom w:val="single" w:sz="4" w:space="0" w:color="auto"/>
              <w:right w:val="single" w:sz="4" w:space="0" w:color="auto"/>
            </w:tcBorders>
            <w:shd w:val="clear" w:color="auto" w:fill="auto"/>
            <w:vAlign w:val="center"/>
            <w:hideMark/>
          </w:tcPr>
          <w:p w:rsidR="00F9762D" w:rsidRPr="00ED216B" w:rsidRDefault="00F9762D" w:rsidP="006B0C88">
            <w:pPr>
              <w:jc w:val="center"/>
            </w:pPr>
          </w:p>
        </w:tc>
        <w:tc>
          <w:tcPr>
            <w:tcW w:w="2268" w:type="dxa"/>
            <w:tcBorders>
              <w:top w:val="single" w:sz="4" w:space="0" w:color="auto"/>
              <w:left w:val="nil"/>
              <w:bottom w:val="single" w:sz="4" w:space="0" w:color="auto"/>
              <w:right w:val="single" w:sz="4" w:space="0" w:color="auto"/>
            </w:tcBorders>
            <w:shd w:val="clear" w:color="auto" w:fill="auto"/>
            <w:hideMark/>
          </w:tcPr>
          <w:p w:rsidR="00F9762D" w:rsidRPr="00ED216B" w:rsidRDefault="00F9762D" w:rsidP="00411D7F">
            <w:r w:rsidRPr="00ED216B">
              <w:t>в том числе по ГРБС:</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9762D" w:rsidRPr="00ED216B" w:rsidRDefault="00F9762D" w:rsidP="006B0C88">
            <w:pPr>
              <w:jc w:val="center"/>
              <w:rPr>
                <w:sz w:val="20"/>
                <w:szCs w:val="20"/>
              </w:rPr>
            </w:pPr>
            <w:r w:rsidRPr="00ED216B">
              <w:rPr>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9762D" w:rsidRPr="00ED216B" w:rsidRDefault="00F9762D" w:rsidP="00DE1BA9">
            <w:pPr>
              <w:jc w:val="center"/>
              <w:rPr>
                <w:sz w:val="20"/>
                <w:szCs w:val="20"/>
              </w:rPr>
            </w:pPr>
            <w:r w:rsidRPr="00ED216B">
              <w:rPr>
                <w:sz w:val="20"/>
                <w:szCs w:val="20"/>
              </w:rPr>
              <w:t>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9762D" w:rsidRPr="00ED216B" w:rsidRDefault="00F9762D" w:rsidP="00DE1BA9">
            <w:pPr>
              <w:jc w:val="center"/>
              <w:rPr>
                <w:sz w:val="20"/>
                <w:szCs w:val="20"/>
              </w:rPr>
            </w:pPr>
            <w:r w:rsidRPr="00ED216B">
              <w:rPr>
                <w:sz w:val="20"/>
                <w:szCs w:val="20"/>
              </w:rPr>
              <w:t>Х</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9762D" w:rsidRPr="00ED216B" w:rsidRDefault="00F9762D" w:rsidP="00DE1BA9">
            <w:pPr>
              <w:jc w:val="center"/>
              <w:rPr>
                <w:sz w:val="20"/>
                <w:szCs w:val="20"/>
              </w:rPr>
            </w:pPr>
            <w:r w:rsidRPr="00ED216B">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417" w:type="dxa"/>
            <w:tcBorders>
              <w:top w:val="single" w:sz="4" w:space="0" w:color="auto"/>
              <w:left w:val="nil"/>
              <w:bottom w:val="single" w:sz="4" w:space="0" w:color="auto"/>
              <w:right w:val="single" w:sz="4" w:space="0" w:color="auto"/>
            </w:tcBorders>
            <w:vAlign w:val="center"/>
          </w:tcPr>
          <w:p w:rsidR="00F9762D" w:rsidRPr="00ED216B" w:rsidRDefault="00F9762D" w:rsidP="003513F6">
            <w:pPr>
              <w:jc w:val="center"/>
              <w:rPr>
                <w:sz w:val="20"/>
                <w:szCs w:val="20"/>
              </w:rPr>
            </w:pPr>
          </w:p>
        </w:tc>
      </w:tr>
      <w:tr w:rsidR="00F9762D" w:rsidRPr="00794CEA" w:rsidTr="00EC679B">
        <w:trPr>
          <w:trHeight w:val="483"/>
        </w:trPr>
        <w:tc>
          <w:tcPr>
            <w:tcW w:w="1985" w:type="dxa"/>
            <w:vMerge/>
            <w:tcBorders>
              <w:left w:val="single" w:sz="4" w:space="0" w:color="auto"/>
              <w:right w:val="single" w:sz="4" w:space="0" w:color="auto"/>
            </w:tcBorders>
            <w:shd w:val="clear" w:color="auto" w:fill="auto"/>
            <w:vAlign w:val="center"/>
            <w:hideMark/>
          </w:tcPr>
          <w:p w:rsidR="00F9762D" w:rsidRPr="00ED216B" w:rsidRDefault="00F9762D" w:rsidP="006B0C88">
            <w:pPr>
              <w:jc w:val="center"/>
            </w:pPr>
          </w:p>
        </w:tc>
        <w:tc>
          <w:tcPr>
            <w:tcW w:w="2410" w:type="dxa"/>
            <w:vMerge/>
            <w:tcBorders>
              <w:top w:val="single" w:sz="4" w:space="0" w:color="auto"/>
              <w:left w:val="nil"/>
              <w:bottom w:val="single" w:sz="4" w:space="0" w:color="auto"/>
              <w:right w:val="single" w:sz="4" w:space="0" w:color="auto"/>
            </w:tcBorders>
            <w:shd w:val="clear" w:color="auto" w:fill="auto"/>
            <w:vAlign w:val="center"/>
            <w:hideMark/>
          </w:tcPr>
          <w:p w:rsidR="00F9762D" w:rsidRPr="00ED216B" w:rsidRDefault="00F9762D" w:rsidP="006B0C88">
            <w:pPr>
              <w:jc w:val="center"/>
            </w:pPr>
          </w:p>
        </w:tc>
        <w:tc>
          <w:tcPr>
            <w:tcW w:w="2268" w:type="dxa"/>
            <w:tcBorders>
              <w:top w:val="nil"/>
              <w:left w:val="nil"/>
              <w:bottom w:val="single" w:sz="4" w:space="0" w:color="auto"/>
              <w:right w:val="single" w:sz="4" w:space="0" w:color="auto"/>
            </w:tcBorders>
            <w:shd w:val="clear" w:color="auto" w:fill="auto"/>
            <w:hideMark/>
          </w:tcPr>
          <w:p w:rsidR="00F9762D" w:rsidRPr="00ED216B" w:rsidRDefault="00F9762D" w:rsidP="00411D7F">
            <w:r w:rsidRPr="005A36A2">
              <w:rPr>
                <w:bCs/>
                <w:color w:val="000000"/>
                <w:sz w:val="22"/>
                <w:szCs w:val="22"/>
              </w:rPr>
              <w:t>Администрация Северо-Енисейского района</w:t>
            </w:r>
          </w:p>
        </w:tc>
        <w:tc>
          <w:tcPr>
            <w:tcW w:w="851"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6B0C88">
            <w:pPr>
              <w:jc w:val="center"/>
              <w:rPr>
                <w:sz w:val="20"/>
                <w:szCs w:val="20"/>
              </w:rPr>
            </w:pPr>
            <w:r>
              <w:rPr>
                <w:sz w:val="20"/>
                <w:szCs w:val="20"/>
              </w:rPr>
              <w:t>441</w:t>
            </w:r>
          </w:p>
        </w:tc>
        <w:tc>
          <w:tcPr>
            <w:tcW w:w="850"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851"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850"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12 000 000,00</w:t>
            </w:r>
          </w:p>
        </w:tc>
        <w:tc>
          <w:tcPr>
            <w:tcW w:w="1560" w:type="dxa"/>
            <w:tcBorders>
              <w:top w:val="nil"/>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417" w:type="dxa"/>
            <w:tcBorders>
              <w:top w:val="nil"/>
              <w:left w:val="nil"/>
              <w:bottom w:val="single" w:sz="4" w:space="0" w:color="auto"/>
              <w:right w:val="single" w:sz="4" w:space="0" w:color="auto"/>
            </w:tcBorders>
            <w:vAlign w:val="center"/>
          </w:tcPr>
          <w:p w:rsidR="00F9762D" w:rsidRPr="006669C8" w:rsidRDefault="00F9762D" w:rsidP="00901886">
            <w:pPr>
              <w:jc w:val="center"/>
              <w:rPr>
                <w:sz w:val="20"/>
                <w:szCs w:val="20"/>
              </w:rPr>
            </w:pPr>
            <w:r>
              <w:rPr>
                <w:sz w:val="20"/>
                <w:szCs w:val="20"/>
              </w:rPr>
              <w:t>12 000 000,00</w:t>
            </w:r>
          </w:p>
        </w:tc>
      </w:tr>
      <w:tr w:rsidR="008E524A" w:rsidRPr="00794CEA" w:rsidTr="00EC679B">
        <w:trPr>
          <w:trHeight w:val="300"/>
        </w:trPr>
        <w:tc>
          <w:tcPr>
            <w:tcW w:w="1985" w:type="dxa"/>
            <w:vMerge w:val="restart"/>
            <w:tcBorders>
              <w:top w:val="single" w:sz="4" w:space="0" w:color="auto"/>
              <w:left w:val="single" w:sz="4" w:space="0" w:color="auto"/>
              <w:right w:val="single" w:sz="4" w:space="0" w:color="auto"/>
            </w:tcBorders>
            <w:shd w:val="clear" w:color="auto" w:fill="auto"/>
            <w:vAlign w:val="center"/>
            <w:hideMark/>
          </w:tcPr>
          <w:p w:rsidR="008E524A" w:rsidRPr="00ED216B" w:rsidRDefault="008E524A" w:rsidP="006B0C88">
            <w:pPr>
              <w:jc w:val="center"/>
            </w:pPr>
            <w:r w:rsidRPr="00ED216B">
              <w:t>Подпрограмма 3</w:t>
            </w:r>
          </w:p>
        </w:tc>
        <w:tc>
          <w:tcPr>
            <w:tcW w:w="2410" w:type="dxa"/>
            <w:vMerge w:val="restart"/>
            <w:tcBorders>
              <w:top w:val="single" w:sz="4" w:space="0" w:color="auto"/>
              <w:left w:val="nil"/>
              <w:bottom w:val="single" w:sz="4" w:space="0" w:color="auto"/>
              <w:right w:val="single" w:sz="4" w:space="0" w:color="auto"/>
            </w:tcBorders>
            <w:shd w:val="clear" w:color="auto" w:fill="auto"/>
            <w:vAlign w:val="center"/>
            <w:hideMark/>
          </w:tcPr>
          <w:p w:rsidR="008E524A" w:rsidRPr="00ED216B" w:rsidRDefault="008E524A" w:rsidP="006B0C88">
            <w:pPr>
              <w:jc w:val="center"/>
            </w:pPr>
            <w:r w:rsidRPr="005A36A2">
              <w:rPr>
                <w:sz w:val="22"/>
                <w:szCs w:val="22"/>
              </w:rPr>
              <w:t>Доступность коммунально-бытовых услуг для населения Северо-Енисейского района</w:t>
            </w:r>
          </w:p>
        </w:tc>
        <w:tc>
          <w:tcPr>
            <w:tcW w:w="2268" w:type="dxa"/>
            <w:tcBorders>
              <w:top w:val="nil"/>
              <w:left w:val="nil"/>
              <w:bottom w:val="single" w:sz="4" w:space="0" w:color="auto"/>
              <w:right w:val="single" w:sz="4" w:space="0" w:color="auto"/>
            </w:tcBorders>
            <w:shd w:val="clear" w:color="auto" w:fill="auto"/>
            <w:hideMark/>
          </w:tcPr>
          <w:p w:rsidR="008E524A" w:rsidRPr="00ED216B" w:rsidRDefault="008E524A" w:rsidP="00411D7F">
            <w:r w:rsidRPr="00ED216B">
              <w:t>всего расходные обязательства по подпрограмме</w:t>
            </w:r>
          </w:p>
        </w:tc>
        <w:tc>
          <w:tcPr>
            <w:tcW w:w="851" w:type="dxa"/>
            <w:tcBorders>
              <w:top w:val="nil"/>
              <w:left w:val="nil"/>
              <w:bottom w:val="single" w:sz="4" w:space="0" w:color="auto"/>
              <w:right w:val="single" w:sz="4" w:space="0" w:color="auto"/>
            </w:tcBorders>
            <w:shd w:val="clear" w:color="auto" w:fill="auto"/>
            <w:noWrap/>
            <w:vAlign w:val="center"/>
            <w:hideMark/>
          </w:tcPr>
          <w:p w:rsidR="008E524A" w:rsidRPr="00ED216B" w:rsidRDefault="008E524A" w:rsidP="006B0C88">
            <w:pPr>
              <w:jc w:val="center"/>
              <w:rPr>
                <w:sz w:val="20"/>
                <w:szCs w:val="20"/>
              </w:rPr>
            </w:pPr>
            <w:r w:rsidRPr="00ED216B">
              <w:rPr>
                <w:sz w:val="20"/>
                <w:szCs w:val="20"/>
              </w:rPr>
              <w:t>441</w:t>
            </w:r>
          </w:p>
        </w:tc>
        <w:tc>
          <w:tcPr>
            <w:tcW w:w="850" w:type="dxa"/>
            <w:tcBorders>
              <w:top w:val="nil"/>
              <w:left w:val="nil"/>
              <w:bottom w:val="single" w:sz="4" w:space="0" w:color="auto"/>
              <w:right w:val="single" w:sz="4" w:space="0" w:color="auto"/>
            </w:tcBorders>
            <w:shd w:val="clear" w:color="auto" w:fill="auto"/>
            <w:noWrap/>
            <w:vAlign w:val="center"/>
            <w:hideMark/>
          </w:tcPr>
          <w:p w:rsidR="008E524A" w:rsidRPr="00ED216B" w:rsidRDefault="008E524A" w:rsidP="000A7AB7">
            <w:pPr>
              <w:jc w:val="center"/>
              <w:rPr>
                <w:sz w:val="20"/>
                <w:szCs w:val="20"/>
              </w:rPr>
            </w:pPr>
            <w:r w:rsidRPr="00ED216B">
              <w:rPr>
                <w:sz w:val="20"/>
                <w:szCs w:val="20"/>
              </w:rPr>
              <w:t>Х</w:t>
            </w:r>
          </w:p>
        </w:tc>
        <w:tc>
          <w:tcPr>
            <w:tcW w:w="851" w:type="dxa"/>
            <w:tcBorders>
              <w:top w:val="nil"/>
              <w:left w:val="nil"/>
              <w:bottom w:val="single" w:sz="4" w:space="0" w:color="auto"/>
              <w:right w:val="single" w:sz="4" w:space="0" w:color="auto"/>
            </w:tcBorders>
            <w:shd w:val="clear" w:color="auto" w:fill="auto"/>
            <w:noWrap/>
            <w:vAlign w:val="center"/>
            <w:hideMark/>
          </w:tcPr>
          <w:p w:rsidR="008E524A" w:rsidRPr="00ED216B" w:rsidRDefault="008E524A" w:rsidP="000A7AB7">
            <w:pPr>
              <w:jc w:val="center"/>
              <w:rPr>
                <w:sz w:val="20"/>
                <w:szCs w:val="20"/>
              </w:rPr>
            </w:pPr>
            <w:r w:rsidRPr="00ED216B">
              <w:rPr>
                <w:sz w:val="20"/>
                <w:szCs w:val="20"/>
              </w:rPr>
              <w:t>Х</w:t>
            </w:r>
          </w:p>
        </w:tc>
        <w:tc>
          <w:tcPr>
            <w:tcW w:w="850" w:type="dxa"/>
            <w:tcBorders>
              <w:top w:val="nil"/>
              <w:left w:val="nil"/>
              <w:bottom w:val="single" w:sz="4" w:space="0" w:color="auto"/>
              <w:right w:val="single" w:sz="4" w:space="0" w:color="auto"/>
            </w:tcBorders>
            <w:shd w:val="clear" w:color="auto" w:fill="auto"/>
            <w:noWrap/>
            <w:vAlign w:val="center"/>
            <w:hideMark/>
          </w:tcPr>
          <w:p w:rsidR="008E524A" w:rsidRPr="00ED216B" w:rsidRDefault="008E524A" w:rsidP="000A7AB7">
            <w:pPr>
              <w:jc w:val="center"/>
              <w:rPr>
                <w:sz w:val="20"/>
                <w:szCs w:val="20"/>
              </w:rPr>
            </w:pPr>
            <w:r w:rsidRPr="00ED216B">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tcPr>
          <w:p w:rsidR="008E524A" w:rsidRPr="006669C8" w:rsidRDefault="008E524A" w:rsidP="006A15BA">
            <w:pPr>
              <w:jc w:val="center"/>
              <w:rPr>
                <w:sz w:val="20"/>
                <w:szCs w:val="20"/>
              </w:rPr>
            </w:pPr>
            <w:r>
              <w:rPr>
                <w:sz w:val="20"/>
                <w:szCs w:val="20"/>
              </w:rPr>
              <w:t>226 575 189,00</w:t>
            </w:r>
          </w:p>
        </w:tc>
        <w:tc>
          <w:tcPr>
            <w:tcW w:w="1701" w:type="dxa"/>
            <w:tcBorders>
              <w:top w:val="nil"/>
              <w:left w:val="nil"/>
              <w:bottom w:val="single" w:sz="4" w:space="0" w:color="auto"/>
              <w:right w:val="single" w:sz="4" w:space="0" w:color="auto"/>
            </w:tcBorders>
            <w:shd w:val="clear" w:color="auto" w:fill="auto"/>
            <w:noWrap/>
            <w:vAlign w:val="center"/>
          </w:tcPr>
          <w:p w:rsidR="008E524A" w:rsidRPr="006669C8" w:rsidRDefault="008E524A" w:rsidP="006A15BA">
            <w:pPr>
              <w:jc w:val="center"/>
              <w:rPr>
                <w:sz w:val="20"/>
                <w:szCs w:val="20"/>
              </w:rPr>
            </w:pPr>
            <w:r>
              <w:rPr>
                <w:sz w:val="20"/>
                <w:szCs w:val="20"/>
              </w:rPr>
              <w:t>324 666 015,00</w:t>
            </w:r>
          </w:p>
        </w:tc>
        <w:tc>
          <w:tcPr>
            <w:tcW w:w="1560" w:type="dxa"/>
            <w:tcBorders>
              <w:top w:val="nil"/>
              <w:left w:val="nil"/>
              <w:bottom w:val="single" w:sz="4" w:space="0" w:color="auto"/>
              <w:right w:val="single" w:sz="4" w:space="0" w:color="auto"/>
            </w:tcBorders>
            <w:shd w:val="clear" w:color="auto" w:fill="auto"/>
            <w:noWrap/>
            <w:vAlign w:val="center"/>
          </w:tcPr>
          <w:p w:rsidR="008E524A" w:rsidRPr="006669C8" w:rsidRDefault="008E524A" w:rsidP="006A15BA">
            <w:pPr>
              <w:jc w:val="center"/>
              <w:rPr>
                <w:sz w:val="20"/>
                <w:szCs w:val="20"/>
              </w:rPr>
            </w:pPr>
            <w:r>
              <w:rPr>
                <w:sz w:val="20"/>
                <w:szCs w:val="20"/>
              </w:rPr>
              <w:t>323 887 876,00</w:t>
            </w:r>
          </w:p>
        </w:tc>
        <w:tc>
          <w:tcPr>
            <w:tcW w:w="1417" w:type="dxa"/>
            <w:tcBorders>
              <w:top w:val="nil"/>
              <w:left w:val="nil"/>
              <w:bottom w:val="single" w:sz="4" w:space="0" w:color="auto"/>
              <w:right w:val="single" w:sz="4" w:space="0" w:color="auto"/>
            </w:tcBorders>
            <w:vAlign w:val="center"/>
          </w:tcPr>
          <w:p w:rsidR="008E524A" w:rsidRPr="006669C8" w:rsidRDefault="008E524A" w:rsidP="006A15BA">
            <w:pPr>
              <w:jc w:val="center"/>
              <w:rPr>
                <w:sz w:val="20"/>
                <w:szCs w:val="20"/>
              </w:rPr>
            </w:pPr>
            <w:r>
              <w:rPr>
                <w:sz w:val="20"/>
                <w:szCs w:val="20"/>
              </w:rPr>
              <w:t>875 129 080,00</w:t>
            </w:r>
          </w:p>
        </w:tc>
      </w:tr>
      <w:tr w:rsidR="00F9762D" w:rsidRPr="00794CEA" w:rsidTr="00EC679B">
        <w:trPr>
          <w:trHeight w:val="300"/>
        </w:trPr>
        <w:tc>
          <w:tcPr>
            <w:tcW w:w="1985" w:type="dxa"/>
            <w:vMerge/>
            <w:tcBorders>
              <w:left w:val="single" w:sz="4" w:space="0" w:color="auto"/>
              <w:right w:val="single" w:sz="4" w:space="0" w:color="auto"/>
            </w:tcBorders>
            <w:shd w:val="clear" w:color="auto" w:fill="auto"/>
            <w:hideMark/>
          </w:tcPr>
          <w:p w:rsidR="00F9762D" w:rsidRPr="00ED216B" w:rsidRDefault="00F9762D" w:rsidP="00411D7F"/>
        </w:tc>
        <w:tc>
          <w:tcPr>
            <w:tcW w:w="2410" w:type="dxa"/>
            <w:vMerge/>
            <w:tcBorders>
              <w:top w:val="single" w:sz="4" w:space="0" w:color="auto"/>
              <w:left w:val="nil"/>
              <w:bottom w:val="single" w:sz="4" w:space="0" w:color="auto"/>
              <w:right w:val="single" w:sz="4" w:space="0" w:color="auto"/>
            </w:tcBorders>
            <w:shd w:val="clear" w:color="auto" w:fill="auto"/>
            <w:hideMark/>
          </w:tcPr>
          <w:p w:rsidR="00F9762D" w:rsidRPr="00ED216B" w:rsidRDefault="00F9762D" w:rsidP="00411D7F"/>
        </w:tc>
        <w:tc>
          <w:tcPr>
            <w:tcW w:w="2268" w:type="dxa"/>
            <w:tcBorders>
              <w:top w:val="nil"/>
              <w:left w:val="nil"/>
              <w:bottom w:val="single" w:sz="4" w:space="0" w:color="auto"/>
              <w:right w:val="single" w:sz="4" w:space="0" w:color="auto"/>
            </w:tcBorders>
            <w:shd w:val="clear" w:color="auto" w:fill="auto"/>
            <w:hideMark/>
          </w:tcPr>
          <w:p w:rsidR="00F9762D" w:rsidRPr="00ED216B" w:rsidRDefault="00F9762D" w:rsidP="00411D7F">
            <w:r w:rsidRPr="00ED216B">
              <w:t>в том числе по ГРБС:</w:t>
            </w:r>
          </w:p>
        </w:tc>
        <w:tc>
          <w:tcPr>
            <w:tcW w:w="851"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6B0C88">
            <w:pPr>
              <w:jc w:val="center"/>
              <w:rPr>
                <w:sz w:val="20"/>
                <w:szCs w:val="20"/>
              </w:rPr>
            </w:pPr>
            <w:r w:rsidRPr="00ED216B">
              <w:rPr>
                <w:sz w:val="20"/>
                <w:szCs w:val="20"/>
              </w:rPr>
              <w:t>441</w:t>
            </w:r>
          </w:p>
        </w:tc>
        <w:tc>
          <w:tcPr>
            <w:tcW w:w="850"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851"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850" w:type="dxa"/>
            <w:tcBorders>
              <w:top w:val="nil"/>
              <w:left w:val="nil"/>
              <w:bottom w:val="single" w:sz="4" w:space="0" w:color="auto"/>
              <w:right w:val="single" w:sz="4" w:space="0" w:color="auto"/>
            </w:tcBorders>
            <w:shd w:val="clear" w:color="auto" w:fill="auto"/>
            <w:noWrap/>
            <w:vAlign w:val="center"/>
            <w:hideMark/>
          </w:tcPr>
          <w:p w:rsidR="00F9762D" w:rsidRPr="00ED216B" w:rsidRDefault="00F9762D" w:rsidP="000A7AB7">
            <w:pPr>
              <w:jc w:val="center"/>
              <w:rPr>
                <w:sz w:val="20"/>
                <w:szCs w:val="20"/>
              </w:rPr>
            </w:pPr>
            <w:r w:rsidRPr="00ED216B">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417" w:type="dxa"/>
            <w:tcBorders>
              <w:top w:val="nil"/>
              <w:left w:val="nil"/>
              <w:bottom w:val="single" w:sz="4" w:space="0" w:color="auto"/>
              <w:right w:val="single" w:sz="4" w:space="0" w:color="auto"/>
            </w:tcBorders>
            <w:vAlign w:val="center"/>
          </w:tcPr>
          <w:p w:rsidR="00F9762D" w:rsidRPr="00ED216B" w:rsidRDefault="00F9762D" w:rsidP="003513F6">
            <w:pPr>
              <w:jc w:val="center"/>
              <w:rPr>
                <w:sz w:val="20"/>
                <w:szCs w:val="20"/>
              </w:rPr>
            </w:pPr>
          </w:p>
        </w:tc>
      </w:tr>
      <w:tr w:rsidR="008E524A" w:rsidRPr="00794CEA" w:rsidTr="00EC679B">
        <w:trPr>
          <w:trHeight w:val="300"/>
        </w:trPr>
        <w:tc>
          <w:tcPr>
            <w:tcW w:w="1985" w:type="dxa"/>
            <w:vMerge/>
            <w:tcBorders>
              <w:left w:val="single" w:sz="4" w:space="0" w:color="auto"/>
              <w:bottom w:val="single" w:sz="4" w:space="0" w:color="auto"/>
              <w:right w:val="single" w:sz="4" w:space="0" w:color="auto"/>
            </w:tcBorders>
            <w:shd w:val="clear" w:color="auto" w:fill="auto"/>
            <w:hideMark/>
          </w:tcPr>
          <w:p w:rsidR="008E524A" w:rsidRPr="00ED216B" w:rsidRDefault="008E524A" w:rsidP="00411D7F"/>
        </w:tc>
        <w:tc>
          <w:tcPr>
            <w:tcW w:w="2410" w:type="dxa"/>
            <w:vMerge/>
            <w:tcBorders>
              <w:top w:val="single" w:sz="4" w:space="0" w:color="auto"/>
              <w:left w:val="nil"/>
              <w:bottom w:val="single" w:sz="4" w:space="0" w:color="auto"/>
              <w:right w:val="single" w:sz="4" w:space="0" w:color="auto"/>
            </w:tcBorders>
            <w:shd w:val="clear" w:color="auto" w:fill="auto"/>
            <w:hideMark/>
          </w:tcPr>
          <w:p w:rsidR="008E524A" w:rsidRPr="00ED216B" w:rsidRDefault="008E524A" w:rsidP="00411D7F"/>
        </w:tc>
        <w:tc>
          <w:tcPr>
            <w:tcW w:w="2268" w:type="dxa"/>
            <w:tcBorders>
              <w:top w:val="nil"/>
              <w:left w:val="nil"/>
              <w:bottom w:val="single" w:sz="4" w:space="0" w:color="auto"/>
              <w:right w:val="single" w:sz="4" w:space="0" w:color="auto"/>
            </w:tcBorders>
            <w:shd w:val="clear" w:color="auto" w:fill="auto"/>
            <w:hideMark/>
          </w:tcPr>
          <w:p w:rsidR="008E524A" w:rsidRPr="00ED216B" w:rsidRDefault="008E524A" w:rsidP="00411D7F">
            <w:r w:rsidRPr="005A36A2">
              <w:rPr>
                <w:bCs/>
                <w:color w:val="000000"/>
                <w:sz w:val="22"/>
                <w:szCs w:val="22"/>
              </w:rPr>
              <w:t>Администрация Северо-Енисейского района</w:t>
            </w:r>
          </w:p>
        </w:tc>
        <w:tc>
          <w:tcPr>
            <w:tcW w:w="851" w:type="dxa"/>
            <w:tcBorders>
              <w:top w:val="nil"/>
              <w:left w:val="nil"/>
              <w:bottom w:val="single" w:sz="4" w:space="0" w:color="auto"/>
              <w:right w:val="single" w:sz="4" w:space="0" w:color="auto"/>
            </w:tcBorders>
            <w:shd w:val="clear" w:color="auto" w:fill="auto"/>
            <w:noWrap/>
            <w:vAlign w:val="center"/>
            <w:hideMark/>
          </w:tcPr>
          <w:p w:rsidR="008E524A" w:rsidRPr="00ED216B" w:rsidRDefault="008E524A" w:rsidP="00EC679B">
            <w:pPr>
              <w:jc w:val="center"/>
              <w:rPr>
                <w:sz w:val="20"/>
                <w:szCs w:val="20"/>
              </w:rPr>
            </w:pPr>
            <w:r>
              <w:rPr>
                <w:sz w:val="20"/>
                <w:szCs w:val="20"/>
              </w:rPr>
              <w:t>441</w:t>
            </w:r>
          </w:p>
        </w:tc>
        <w:tc>
          <w:tcPr>
            <w:tcW w:w="850" w:type="dxa"/>
            <w:tcBorders>
              <w:top w:val="nil"/>
              <w:left w:val="nil"/>
              <w:bottom w:val="single" w:sz="4" w:space="0" w:color="auto"/>
              <w:right w:val="single" w:sz="4" w:space="0" w:color="auto"/>
            </w:tcBorders>
            <w:shd w:val="clear" w:color="auto" w:fill="auto"/>
            <w:noWrap/>
            <w:vAlign w:val="center"/>
            <w:hideMark/>
          </w:tcPr>
          <w:p w:rsidR="008E524A" w:rsidRPr="00ED216B" w:rsidRDefault="008E524A" w:rsidP="000A7AB7">
            <w:pPr>
              <w:jc w:val="center"/>
              <w:rPr>
                <w:sz w:val="20"/>
                <w:szCs w:val="20"/>
              </w:rPr>
            </w:pPr>
            <w:r w:rsidRPr="00ED216B">
              <w:rPr>
                <w:sz w:val="20"/>
                <w:szCs w:val="20"/>
              </w:rPr>
              <w:t>Х</w:t>
            </w:r>
          </w:p>
        </w:tc>
        <w:tc>
          <w:tcPr>
            <w:tcW w:w="851" w:type="dxa"/>
            <w:tcBorders>
              <w:top w:val="nil"/>
              <w:left w:val="nil"/>
              <w:bottom w:val="single" w:sz="4" w:space="0" w:color="auto"/>
              <w:right w:val="single" w:sz="4" w:space="0" w:color="auto"/>
            </w:tcBorders>
            <w:shd w:val="clear" w:color="auto" w:fill="auto"/>
            <w:noWrap/>
            <w:vAlign w:val="center"/>
            <w:hideMark/>
          </w:tcPr>
          <w:p w:rsidR="008E524A" w:rsidRPr="00ED216B" w:rsidRDefault="008E524A" w:rsidP="000A7AB7">
            <w:pPr>
              <w:jc w:val="center"/>
              <w:rPr>
                <w:sz w:val="20"/>
                <w:szCs w:val="20"/>
              </w:rPr>
            </w:pPr>
            <w:r w:rsidRPr="00ED216B">
              <w:rPr>
                <w:sz w:val="20"/>
                <w:szCs w:val="20"/>
              </w:rPr>
              <w:t>Х</w:t>
            </w:r>
          </w:p>
        </w:tc>
        <w:tc>
          <w:tcPr>
            <w:tcW w:w="850" w:type="dxa"/>
            <w:tcBorders>
              <w:top w:val="nil"/>
              <w:left w:val="nil"/>
              <w:bottom w:val="single" w:sz="4" w:space="0" w:color="auto"/>
              <w:right w:val="single" w:sz="4" w:space="0" w:color="auto"/>
            </w:tcBorders>
            <w:shd w:val="clear" w:color="auto" w:fill="auto"/>
            <w:noWrap/>
            <w:vAlign w:val="center"/>
            <w:hideMark/>
          </w:tcPr>
          <w:p w:rsidR="008E524A" w:rsidRPr="00ED216B" w:rsidRDefault="008E524A" w:rsidP="000A7AB7">
            <w:pPr>
              <w:jc w:val="center"/>
              <w:rPr>
                <w:sz w:val="20"/>
                <w:szCs w:val="20"/>
              </w:rPr>
            </w:pPr>
            <w:r w:rsidRPr="00ED216B">
              <w:rPr>
                <w:sz w:val="20"/>
                <w:szCs w:val="20"/>
              </w:rPr>
              <w:t>Х</w:t>
            </w:r>
          </w:p>
        </w:tc>
        <w:tc>
          <w:tcPr>
            <w:tcW w:w="1559" w:type="dxa"/>
            <w:tcBorders>
              <w:top w:val="nil"/>
              <w:left w:val="nil"/>
              <w:bottom w:val="single" w:sz="4" w:space="0" w:color="auto"/>
              <w:right w:val="single" w:sz="4" w:space="0" w:color="auto"/>
            </w:tcBorders>
            <w:shd w:val="clear" w:color="auto" w:fill="auto"/>
            <w:noWrap/>
            <w:vAlign w:val="center"/>
            <w:hideMark/>
          </w:tcPr>
          <w:p w:rsidR="008E524A" w:rsidRPr="006669C8" w:rsidRDefault="008E524A" w:rsidP="006A15BA">
            <w:pPr>
              <w:jc w:val="center"/>
              <w:rPr>
                <w:sz w:val="20"/>
                <w:szCs w:val="20"/>
              </w:rPr>
            </w:pPr>
            <w:r>
              <w:rPr>
                <w:sz w:val="20"/>
                <w:szCs w:val="20"/>
              </w:rPr>
              <w:t>226 575 189,00</w:t>
            </w:r>
          </w:p>
        </w:tc>
        <w:tc>
          <w:tcPr>
            <w:tcW w:w="1701" w:type="dxa"/>
            <w:tcBorders>
              <w:top w:val="nil"/>
              <w:left w:val="nil"/>
              <w:bottom w:val="single" w:sz="4" w:space="0" w:color="auto"/>
              <w:right w:val="single" w:sz="4" w:space="0" w:color="auto"/>
            </w:tcBorders>
            <w:shd w:val="clear" w:color="auto" w:fill="auto"/>
            <w:noWrap/>
            <w:vAlign w:val="center"/>
            <w:hideMark/>
          </w:tcPr>
          <w:p w:rsidR="008E524A" w:rsidRPr="006669C8" w:rsidRDefault="008E524A" w:rsidP="006A15BA">
            <w:pPr>
              <w:jc w:val="center"/>
              <w:rPr>
                <w:sz w:val="20"/>
                <w:szCs w:val="20"/>
              </w:rPr>
            </w:pPr>
            <w:r>
              <w:rPr>
                <w:sz w:val="20"/>
                <w:szCs w:val="20"/>
              </w:rPr>
              <w:t>324 666 015,00</w:t>
            </w:r>
          </w:p>
        </w:tc>
        <w:tc>
          <w:tcPr>
            <w:tcW w:w="1560" w:type="dxa"/>
            <w:tcBorders>
              <w:top w:val="nil"/>
              <w:left w:val="nil"/>
              <w:bottom w:val="single" w:sz="4" w:space="0" w:color="auto"/>
              <w:right w:val="single" w:sz="4" w:space="0" w:color="auto"/>
            </w:tcBorders>
            <w:shd w:val="clear" w:color="auto" w:fill="auto"/>
            <w:noWrap/>
            <w:vAlign w:val="center"/>
            <w:hideMark/>
          </w:tcPr>
          <w:p w:rsidR="008E524A" w:rsidRPr="006669C8" w:rsidRDefault="008E524A" w:rsidP="006A15BA">
            <w:pPr>
              <w:jc w:val="center"/>
              <w:rPr>
                <w:sz w:val="20"/>
                <w:szCs w:val="20"/>
              </w:rPr>
            </w:pPr>
            <w:r>
              <w:rPr>
                <w:sz w:val="20"/>
                <w:szCs w:val="20"/>
              </w:rPr>
              <w:t>323 887 876,00</w:t>
            </w:r>
          </w:p>
        </w:tc>
        <w:tc>
          <w:tcPr>
            <w:tcW w:w="1417" w:type="dxa"/>
            <w:tcBorders>
              <w:top w:val="nil"/>
              <w:left w:val="nil"/>
              <w:bottom w:val="single" w:sz="4" w:space="0" w:color="auto"/>
              <w:right w:val="single" w:sz="4" w:space="0" w:color="auto"/>
            </w:tcBorders>
            <w:vAlign w:val="center"/>
          </w:tcPr>
          <w:p w:rsidR="008E524A" w:rsidRPr="006669C8" w:rsidRDefault="008E524A" w:rsidP="006A15BA">
            <w:pPr>
              <w:jc w:val="center"/>
              <w:rPr>
                <w:sz w:val="20"/>
                <w:szCs w:val="20"/>
              </w:rPr>
            </w:pPr>
            <w:r>
              <w:rPr>
                <w:sz w:val="20"/>
                <w:szCs w:val="20"/>
              </w:rPr>
              <w:t>875 129 080,00</w:t>
            </w:r>
          </w:p>
        </w:tc>
      </w:tr>
      <w:tr w:rsidR="00F9762D" w:rsidRPr="00794CEA" w:rsidTr="00EC679B">
        <w:trPr>
          <w:trHeight w:val="300"/>
        </w:trPr>
        <w:tc>
          <w:tcPr>
            <w:tcW w:w="1985" w:type="dxa"/>
            <w:vMerge w:val="restart"/>
            <w:tcBorders>
              <w:top w:val="single" w:sz="4" w:space="0" w:color="auto"/>
              <w:left w:val="single" w:sz="4" w:space="0" w:color="auto"/>
              <w:right w:val="single" w:sz="4" w:space="0" w:color="auto"/>
            </w:tcBorders>
            <w:shd w:val="clear" w:color="auto" w:fill="auto"/>
          </w:tcPr>
          <w:p w:rsidR="00F9762D" w:rsidRPr="00ED216B" w:rsidRDefault="00F9762D" w:rsidP="00EC679B">
            <w:r w:rsidRPr="00ED216B">
              <w:t xml:space="preserve">Подпрограмма </w:t>
            </w:r>
            <w:r>
              <w:t>4</w:t>
            </w:r>
          </w:p>
        </w:tc>
        <w:tc>
          <w:tcPr>
            <w:tcW w:w="2410" w:type="dxa"/>
            <w:vMerge w:val="restart"/>
            <w:tcBorders>
              <w:top w:val="single" w:sz="4" w:space="0" w:color="auto"/>
              <w:left w:val="nil"/>
              <w:right w:val="single" w:sz="4" w:space="0" w:color="auto"/>
            </w:tcBorders>
            <w:shd w:val="clear" w:color="auto" w:fill="auto"/>
          </w:tcPr>
          <w:p w:rsidR="00F9762D" w:rsidRPr="00ED216B" w:rsidRDefault="00F9762D" w:rsidP="00EC679B">
            <w:pPr>
              <w:jc w:val="center"/>
            </w:pPr>
            <w:r w:rsidRPr="005A36A2">
              <w:rPr>
                <w:color w:val="000000"/>
                <w:sz w:val="22"/>
                <w:szCs w:val="22"/>
              </w:rPr>
              <w:t>Энергосбережение и повышение энергетической эффективности в Северо-Енисейском районе</w:t>
            </w:r>
          </w:p>
        </w:tc>
        <w:tc>
          <w:tcPr>
            <w:tcW w:w="2268" w:type="dxa"/>
            <w:tcBorders>
              <w:top w:val="single" w:sz="4" w:space="0" w:color="auto"/>
              <w:left w:val="nil"/>
              <w:bottom w:val="single" w:sz="4" w:space="0" w:color="auto"/>
              <w:right w:val="single" w:sz="4" w:space="0" w:color="auto"/>
            </w:tcBorders>
            <w:shd w:val="clear" w:color="auto" w:fill="auto"/>
          </w:tcPr>
          <w:p w:rsidR="00F9762D" w:rsidRPr="00ED216B" w:rsidRDefault="00F9762D" w:rsidP="00EC679B">
            <w:r w:rsidRPr="00ED216B">
              <w:t>всего расходные обязательства по подпрограмме</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EC679B">
            <w:pPr>
              <w:jc w:val="center"/>
              <w:rPr>
                <w:sz w:val="20"/>
                <w:szCs w:val="20"/>
              </w:rPr>
            </w:pPr>
            <w:r>
              <w:rPr>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EC679B">
            <w:pPr>
              <w:jc w:val="center"/>
              <w:rPr>
                <w:sz w:val="20"/>
                <w:szCs w:val="20"/>
              </w:rPr>
            </w:pPr>
            <w:r w:rsidRPr="00ED216B">
              <w:rPr>
                <w:sz w:val="20"/>
                <w:szCs w:val="20"/>
              </w:rPr>
              <w:t>Х</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EC679B">
            <w:pPr>
              <w:jc w:val="center"/>
              <w:rPr>
                <w:sz w:val="20"/>
                <w:szCs w:val="20"/>
              </w:rPr>
            </w:pPr>
            <w:r w:rsidRPr="00ED216B">
              <w:rPr>
                <w:sz w:val="20"/>
                <w:szCs w:val="20"/>
              </w:rPr>
              <w:t>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EC679B">
            <w:pPr>
              <w:jc w:val="center"/>
              <w:rPr>
                <w:sz w:val="20"/>
                <w:szCs w:val="20"/>
              </w:rPr>
            </w:pPr>
            <w:r w:rsidRPr="00ED216B">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417" w:type="dxa"/>
            <w:tcBorders>
              <w:top w:val="single" w:sz="4" w:space="0" w:color="auto"/>
              <w:left w:val="nil"/>
              <w:bottom w:val="single" w:sz="4" w:space="0" w:color="auto"/>
              <w:right w:val="single" w:sz="4" w:space="0" w:color="auto"/>
            </w:tcBorders>
            <w:vAlign w:val="center"/>
          </w:tcPr>
          <w:p w:rsidR="00F9762D" w:rsidRPr="006669C8" w:rsidRDefault="00F9762D" w:rsidP="00901886">
            <w:pPr>
              <w:jc w:val="center"/>
              <w:rPr>
                <w:sz w:val="20"/>
                <w:szCs w:val="20"/>
              </w:rPr>
            </w:pPr>
            <w:r>
              <w:rPr>
                <w:sz w:val="20"/>
                <w:szCs w:val="20"/>
              </w:rPr>
              <w:t>0,00</w:t>
            </w:r>
          </w:p>
        </w:tc>
      </w:tr>
      <w:tr w:rsidR="00F9762D" w:rsidRPr="00794CEA" w:rsidTr="00EC679B">
        <w:trPr>
          <w:trHeight w:val="300"/>
        </w:trPr>
        <w:tc>
          <w:tcPr>
            <w:tcW w:w="1985" w:type="dxa"/>
            <w:vMerge/>
            <w:tcBorders>
              <w:left w:val="single" w:sz="4" w:space="0" w:color="auto"/>
              <w:right w:val="single" w:sz="4" w:space="0" w:color="auto"/>
            </w:tcBorders>
            <w:shd w:val="clear" w:color="auto" w:fill="auto"/>
          </w:tcPr>
          <w:p w:rsidR="00F9762D" w:rsidRPr="00ED216B" w:rsidRDefault="00F9762D" w:rsidP="00411D7F"/>
        </w:tc>
        <w:tc>
          <w:tcPr>
            <w:tcW w:w="2410" w:type="dxa"/>
            <w:vMerge/>
            <w:tcBorders>
              <w:left w:val="nil"/>
              <w:right w:val="single" w:sz="4" w:space="0" w:color="auto"/>
            </w:tcBorders>
            <w:shd w:val="clear" w:color="auto" w:fill="auto"/>
          </w:tcPr>
          <w:p w:rsidR="00F9762D" w:rsidRPr="00ED216B" w:rsidRDefault="00F9762D" w:rsidP="00411D7F"/>
        </w:tc>
        <w:tc>
          <w:tcPr>
            <w:tcW w:w="2268" w:type="dxa"/>
            <w:tcBorders>
              <w:top w:val="single" w:sz="4" w:space="0" w:color="auto"/>
              <w:left w:val="nil"/>
              <w:bottom w:val="single" w:sz="4" w:space="0" w:color="auto"/>
              <w:right w:val="single" w:sz="4" w:space="0" w:color="auto"/>
            </w:tcBorders>
            <w:shd w:val="clear" w:color="auto" w:fill="auto"/>
          </w:tcPr>
          <w:p w:rsidR="00F9762D" w:rsidRPr="00ED216B" w:rsidRDefault="00F9762D" w:rsidP="00EC679B">
            <w:r w:rsidRPr="00ED216B">
              <w:t>в том числе по ГРБС:</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EC679B">
            <w:pPr>
              <w:jc w:val="center"/>
              <w:rPr>
                <w:sz w:val="20"/>
                <w:szCs w:val="20"/>
              </w:rPr>
            </w:pPr>
            <w:r>
              <w:rPr>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EC679B">
            <w:pPr>
              <w:jc w:val="center"/>
              <w:rPr>
                <w:sz w:val="20"/>
                <w:szCs w:val="20"/>
              </w:rPr>
            </w:pPr>
            <w:r w:rsidRPr="00ED216B">
              <w:rPr>
                <w:sz w:val="20"/>
                <w:szCs w:val="20"/>
              </w:rPr>
              <w:t>Х</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EC679B">
            <w:pPr>
              <w:jc w:val="center"/>
              <w:rPr>
                <w:sz w:val="20"/>
                <w:szCs w:val="20"/>
              </w:rPr>
            </w:pPr>
            <w:r w:rsidRPr="00ED216B">
              <w:rPr>
                <w:sz w:val="20"/>
                <w:szCs w:val="20"/>
              </w:rPr>
              <w:t>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EC679B">
            <w:pPr>
              <w:jc w:val="center"/>
              <w:rPr>
                <w:sz w:val="20"/>
                <w:szCs w:val="20"/>
              </w:rPr>
            </w:pPr>
            <w:r w:rsidRPr="00ED216B">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3513F6">
            <w:pPr>
              <w:jc w:val="center"/>
              <w:rPr>
                <w:sz w:val="20"/>
                <w:szCs w:val="20"/>
              </w:rPr>
            </w:pPr>
          </w:p>
        </w:tc>
        <w:tc>
          <w:tcPr>
            <w:tcW w:w="1417" w:type="dxa"/>
            <w:tcBorders>
              <w:top w:val="single" w:sz="4" w:space="0" w:color="auto"/>
              <w:left w:val="nil"/>
              <w:bottom w:val="single" w:sz="4" w:space="0" w:color="auto"/>
              <w:right w:val="single" w:sz="4" w:space="0" w:color="auto"/>
            </w:tcBorders>
            <w:vAlign w:val="center"/>
          </w:tcPr>
          <w:p w:rsidR="00F9762D" w:rsidRPr="00ED216B" w:rsidRDefault="00F9762D" w:rsidP="003513F6">
            <w:pPr>
              <w:jc w:val="center"/>
              <w:rPr>
                <w:sz w:val="20"/>
                <w:szCs w:val="20"/>
              </w:rPr>
            </w:pPr>
          </w:p>
        </w:tc>
      </w:tr>
      <w:tr w:rsidR="00F9762D" w:rsidRPr="00794CEA" w:rsidTr="00EC679B">
        <w:trPr>
          <w:trHeight w:val="300"/>
        </w:trPr>
        <w:tc>
          <w:tcPr>
            <w:tcW w:w="1985" w:type="dxa"/>
            <w:vMerge/>
            <w:tcBorders>
              <w:left w:val="single" w:sz="4" w:space="0" w:color="auto"/>
              <w:bottom w:val="single" w:sz="4" w:space="0" w:color="auto"/>
              <w:right w:val="single" w:sz="4" w:space="0" w:color="auto"/>
            </w:tcBorders>
            <w:shd w:val="clear" w:color="auto" w:fill="auto"/>
          </w:tcPr>
          <w:p w:rsidR="00F9762D" w:rsidRPr="00ED216B" w:rsidRDefault="00F9762D" w:rsidP="00411D7F"/>
        </w:tc>
        <w:tc>
          <w:tcPr>
            <w:tcW w:w="2410" w:type="dxa"/>
            <w:vMerge/>
            <w:tcBorders>
              <w:left w:val="nil"/>
              <w:bottom w:val="single" w:sz="4" w:space="0" w:color="auto"/>
              <w:right w:val="single" w:sz="4" w:space="0" w:color="auto"/>
            </w:tcBorders>
            <w:shd w:val="clear" w:color="auto" w:fill="auto"/>
          </w:tcPr>
          <w:p w:rsidR="00F9762D" w:rsidRPr="00ED216B" w:rsidRDefault="00F9762D" w:rsidP="00411D7F"/>
        </w:tc>
        <w:tc>
          <w:tcPr>
            <w:tcW w:w="2268" w:type="dxa"/>
            <w:tcBorders>
              <w:top w:val="single" w:sz="4" w:space="0" w:color="auto"/>
              <w:left w:val="nil"/>
              <w:bottom w:val="single" w:sz="4" w:space="0" w:color="auto"/>
              <w:right w:val="single" w:sz="4" w:space="0" w:color="auto"/>
            </w:tcBorders>
            <w:shd w:val="clear" w:color="auto" w:fill="auto"/>
          </w:tcPr>
          <w:p w:rsidR="00F9762D" w:rsidRPr="00ED216B" w:rsidRDefault="00F9762D" w:rsidP="00EC679B">
            <w:r w:rsidRPr="005A36A2">
              <w:rPr>
                <w:bCs/>
                <w:color w:val="000000"/>
                <w:sz w:val="22"/>
                <w:szCs w:val="22"/>
              </w:rPr>
              <w:t>Администрация Северо-Енисейского района</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EC679B">
            <w:pPr>
              <w:jc w:val="center"/>
              <w:rPr>
                <w:sz w:val="20"/>
                <w:szCs w:val="20"/>
              </w:rPr>
            </w:pPr>
            <w:r>
              <w:rPr>
                <w:sz w:val="20"/>
                <w:szCs w:val="20"/>
              </w:rPr>
              <w:t>441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EC679B">
            <w:pPr>
              <w:jc w:val="center"/>
              <w:rPr>
                <w:sz w:val="20"/>
                <w:szCs w:val="20"/>
              </w:rPr>
            </w:pPr>
            <w:r w:rsidRPr="00ED216B">
              <w:rPr>
                <w:sz w:val="20"/>
                <w:szCs w:val="20"/>
              </w:rPr>
              <w:t>Х</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EC679B">
            <w:pPr>
              <w:jc w:val="center"/>
              <w:rPr>
                <w:sz w:val="20"/>
                <w:szCs w:val="20"/>
              </w:rPr>
            </w:pPr>
            <w:r w:rsidRPr="00ED216B">
              <w:rPr>
                <w:sz w:val="20"/>
                <w:szCs w:val="20"/>
              </w:rPr>
              <w:t>Х</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9762D" w:rsidRPr="00ED216B" w:rsidRDefault="00F9762D" w:rsidP="00EC679B">
            <w:pPr>
              <w:jc w:val="center"/>
              <w:rPr>
                <w:sz w:val="20"/>
                <w:szCs w:val="20"/>
              </w:rPr>
            </w:pPr>
            <w:r w:rsidRPr="00ED216B">
              <w:rPr>
                <w:sz w:val="20"/>
                <w:szCs w:val="20"/>
              </w:rPr>
              <w:t>Х</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417" w:type="dxa"/>
            <w:tcBorders>
              <w:top w:val="single" w:sz="4" w:space="0" w:color="auto"/>
              <w:left w:val="nil"/>
              <w:bottom w:val="single" w:sz="4" w:space="0" w:color="auto"/>
              <w:right w:val="single" w:sz="4" w:space="0" w:color="auto"/>
            </w:tcBorders>
            <w:vAlign w:val="center"/>
          </w:tcPr>
          <w:p w:rsidR="00F9762D" w:rsidRPr="006669C8" w:rsidRDefault="00F9762D" w:rsidP="00901886">
            <w:pPr>
              <w:jc w:val="center"/>
              <w:rPr>
                <w:sz w:val="20"/>
                <w:szCs w:val="20"/>
              </w:rPr>
            </w:pPr>
            <w:r>
              <w:rPr>
                <w:sz w:val="20"/>
                <w:szCs w:val="20"/>
              </w:rPr>
              <w:t>0,00</w:t>
            </w:r>
          </w:p>
        </w:tc>
      </w:tr>
    </w:tbl>
    <w:p w:rsidR="00EC679B" w:rsidRDefault="00EC679B" w:rsidP="00B4271C">
      <w:pPr>
        <w:sectPr w:rsidR="00EC679B" w:rsidSect="006C150B">
          <w:footnotePr>
            <w:numRestart w:val="eachPage"/>
          </w:footnotePr>
          <w:pgSz w:w="16838" w:h="11905" w:orient="landscape"/>
          <w:pgMar w:top="851" w:right="567" w:bottom="567" w:left="567" w:header="425" w:footer="720" w:gutter="0"/>
          <w:pgNumType w:start="1"/>
          <w:cols w:space="720"/>
          <w:noEndnote/>
          <w:titlePg/>
          <w:docGrid w:linePitch="299"/>
        </w:sectPr>
      </w:pPr>
    </w:p>
    <w:p w:rsidR="00964D2E" w:rsidRPr="00964D2E" w:rsidRDefault="00964D2E" w:rsidP="00964D2E">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lastRenderedPageBreak/>
        <w:t xml:space="preserve">Приложение № 2 к </w:t>
      </w:r>
      <w:proofErr w:type="gramStart"/>
      <w:r w:rsidRPr="00964D2E">
        <w:rPr>
          <w:rFonts w:ascii="Times New Roman" w:hAnsi="Times New Roman" w:cs="Times New Roman"/>
          <w:sz w:val="24"/>
          <w:szCs w:val="24"/>
        </w:rPr>
        <w:t>муниципальной</w:t>
      </w:r>
      <w:proofErr w:type="gramEnd"/>
      <w:r w:rsidRPr="00964D2E">
        <w:rPr>
          <w:rFonts w:ascii="Times New Roman" w:hAnsi="Times New Roman" w:cs="Times New Roman"/>
          <w:sz w:val="24"/>
          <w:szCs w:val="24"/>
        </w:rPr>
        <w:t xml:space="preserve"> </w:t>
      </w:r>
    </w:p>
    <w:p w:rsidR="00964D2E" w:rsidRPr="00964D2E" w:rsidRDefault="00964D2E" w:rsidP="00964D2E">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t xml:space="preserve">программе «Реформирование и модернизация </w:t>
      </w:r>
    </w:p>
    <w:p w:rsidR="00964D2E" w:rsidRPr="00964D2E" w:rsidRDefault="00964D2E" w:rsidP="00964D2E">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t xml:space="preserve">жилищно-коммунального хозяйства </w:t>
      </w:r>
    </w:p>
    <w:p w:rsidR="00411D7F" w:rsidRPr="00964D2E" w:rsidRDefault="00964D2E" w:rsidP="00964D2E">
      <w:pPr>
        <w:pStyle w:val="ConsPlusNormal"/>
        <w:ind w:left="10206" w:firstLine="0"/>
        <w:jc w:val="right"/>
        <w:outlineLvl w:val="2"/>
        <w:rPr>
          <w:rFonts w:ascii="Times New Roman" w:hAnsi="Times New Roman" w:cs="Times New Roman"/>
          <w:sz w:val="24"/>
          <w:szCs w:val="24"/>
        </w:rPr>
      </w:pPr>
      <w:r w:rsidRPr="00964D2E">
        <w:rPr>
          <w:rFonts w:ascii="Times New Roman" w:hAnsi="Times New Roman" w:cs="Times New Roman"/>
          <w:sz w:val="24"/>
          <w:szCs w:val="24"/>
        </w:rPr>
        <w:t>и повышение энергетической эффективности»</w:t>
      </w:r>
    </w:p>
    <w:p w:rsidR="00411D7F" w:rsidRPr="00964D2E" w:rsidRDefault="00411D7F" w:rsidP="00964D2E">
      <w:pPr>
        <w:jc w:val="right"/>
        <w:rPr>
          <w:sz w:val="20"/>
          <w:szCs w:val="20"/>
        </w:rPr>
      </w:pPr>
    </w:p>
    <w:p w:rsidR="00411D7F" w:rsidRPr="00ED216B" w:rsidRDefault="00411D7F" w:rsidP="00B4271C">
      <w:pPr>
        <w:rPr>
          <w:b/>
        </w:rPr>
      </w:pPr>
    </w:p>
    <w:p w:rsidR="00B4271C" w:rsidRPr="00ED216B" w:rsidRDefault="00B4271C" w:rsidP="00B4271C">
      <w:pPr>
        <w:jc w:val="center"/>
        <w:rPr>
          <w:b/>
          <w:sz w:val="28"/>
          <w:szCs w:val="28"/>
        </w:rPr>
      </w:pPr>
      <w:r w:rsidRPr="00ED216B">
        <w:rPr>
          <w:b/>
          <w:sz w:val="28"/>
          <w:szCs w:val="28"/>
        </w:rPr>
        <w:t>Ресурсное обеспечение муниципальной программы Северо-Енисейского района по финансированию по уровням бюджетов всего с разбивкой по подпрограммам и отдельным мероприятиям</w:t>
      </w:r>
    </w:p>
    <w:p w:rsidR="00411D7F" w:rsidRPr="00411D7F" w:rsidRDefault="00411D7F" w:rsidP="00B4271C">
      <w:pPr>
        <w:jc w:val="center"/>
        <w:rPr>
          <w:sz w:val="28"/>
          <w:szCs w:val="28"/>
        </w:rPr>
      </w:pPr>
    </w:p>
    <w:tbl>
      <w:tblPr>
        <w:tblW w:w="16302" w:type="dxa"/>
        <w:tblInd w:w="-176" w:type="dxa"/>
        <w:tblLayout w:type="fixed"/>
        <w:tblLook w:val="04A0"/>
      </w:tblPr>
      <w:tblGrid>
        <w:gridCol w:w="2411"/>
        <w:gridCol w:w="4394"/>
        <w:gridCol w:w="2977"/>
        <w:gridCol w:w="1559"/>
        <w:gridCol w:w="1701"/>
        <w:gridCol w:w="1559"/>
        <w:gridCol w:w="1701"/>
      </w:tblGrid>
      <w:tr w:rsidR="00411D7F" w:rsidRPr="00411D7F" w:rsidTr="006669C8">
        <w:trPr>
          <w:trHeight w:val="600"/>
          <w:tblHeader/>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1D7F" w:rsidRPr="00411D7F" w:rsidRDefault="00411D7F" w:rsidP="00411D7F">
            <w:pPr>
              <w:jc w:val="center"/>
              <w:rPr>
                <w:b/>
              </w:rPr>
            </w:pPr>
            <w:r w:rsidRPr="00411D7F">
              <w:rPr>
                <w:b/>
              </w:rPr>
              <w:t>Статус (муниципальная программа, подпрограмма)</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1D7F" w:rsidRPr="00411D7F" w:rsidRDefault="00411D7F" w:rsidP="00411D7F">
            <w:pPr>
              <w:jc w:val="center"/>
              <w:rPr>
                <w:b/>
              </w:rPr>
            </w:pPr>
            <w:r w:rsidRPr="00411D7F">
              <w:rPr>
                <w:b/>
              </w:rPr>
              <w:t>Наименование муниципальной программы, подпрограммы муниципальной программы</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1D7F" w:rsidRPr="00411D7F" w:rsidRDefault="00411D7F" w:rsidP="00411D7F">
            <w:pPr>
              <w:jc w:val="center"/>
              <w:rPr>
                <w:b/>
              </w:rPr>
            </w:pPr>
            <w:r w:rsidRPr="00411D7F">
              <w:rPr>
                <w:b/>
              </w:rPr>
              <w:t>Уровень бюджетной системы / источники финансирования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11D7F" w:rsidRPr="00B4271C" w:rsidRDefault="00411D7F" w:rsidP="00411D7F">
            <w:pPr>
              <w:jc w:val="center"/>
              <w:rPr>
                <w:b/>
              </w:rPr>
            </w:pPr>
            <w:r>
              <w:rPr>
                <w:b/>
              </w:rPr>
              <w:t>2017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411D7F" w:rsidRPr="00B4271C" w:rsidRDefault="00411D7F" w:rsidP="00411D7F">
            <w:pPr>
              <w:jc w:val="center"/>
              <w:rPr>
                <w:b/>
              </w:rPr>
            </w:pPr>
            <w:r>
              <w:rPr>
                <w:b/>
              </w:rPr>
              <w:t>2018 год</w:t>
            </w:r>
          </w:p>
        </w:tc>
        <w:tc>
          <w:tcPr>
            <w:tcW w:w="1559" w:type="dxa"/>
            <w:tcBorders>
              <w:top w:val="single" w:sz="4" w:space="0" w:color="auto"/>
              <w:left w:val="nil"/>
              <w:bottom w:val="single" w:sz="4" w:space="0" w:color="auto"/>
              <w:right w:val="single" w:sz="4" w:space="0" w:color="auto"/>
            </w:tcBorders>
            <w:shd w:val="clear" w:color="auto" w:fill="auto"/>
            <w:vAlign w:val="center"/>
          </w:tcPr>
          <w:p w:rsidR="00411D7F" w:rsidRPr="00B4271C" w:rsidRDefault="00411D7F" w:rsidP="00411D7F">
            <w:pPr>
              <w:jc w:val="center"/>
              <w:rPr>
                <w:b/>
              </w:rPr>
            </w:pPr>
            <w:r>
              <w:rPr>
                <w:b/>
              </w:rPr>
              <w:t>2019 год</w:t>
            </w:r>
          </w:p>
        </w:tc>
        <w:tc>
          <w:tcPr>
            <w:tcW w:w="1701" w:type="dxa"/>
            <w:vMerge w:val="restart"/>
            <w:tcBorders>
              <w:top w:val="single" w:sz="4" w:space="0" w:color="auto"/>
              <w:left w:val="nil"/>
              <w:right w:val="single" w:sz="4" w:space="0" w:color="auto"/>
            </w:tcBorders>
            <w:shd w:val="clear" w:color="auto" w:fill="auto"/>
            <w:vAlign w:val="center"/>
          </w:tcPr>
          <w:p w:rsidR="00411D7F" w:rsidRPr="00411D7F" w:rsidRDefault="00411D7F" w:rsidP="00411D7F">
            <w:pPr>
              <w:jc w:val="center"/>
              <w:rPr>
                <w:b/>
              </w:rPr>
            </w:pPr>
            <w:r w:rsidRPr="00411D7F">
              <w:rPr>
                <w:b/>
              </w:rPr>
              <w:t>Итого на очередной финансовый год и плановый период</w:t>
            </w:r>
          </w:p>
        </w:tc>
      </w:tr>
      <w:tr w:rsidR="00B4271C" w:rsidRPr="00411D7F" w:rsidTr="006669C8">
        <w:trPr>
          <w:trHeight w:val="597"/>
          <w:tblHeader/>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B4271C" w:rsidRPr="00411D7F" w:rsidRDefault="00B4271C" w:rsidP="00411D7F">
            <w:pPr>
              <w:jc w:val="center"/>
              <w:rPr>
                <w:b/>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B4271C" w:rsidRPr="00411D7F" w:rsidRDefault="00B4271C" w:rsidP="00411D7F">
            <w:pPr>
              <w:jc w:val="center"/>
              <w:rPr>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4271C" w:rsidRPr="00411D7F" w:rsidRDefault="00B4271C" w:rsidP="00411D7F">
            <w:pPr>
              <w:jc w:val="center"/>
              <w:rPr>
                <w:b/>
              </w:rPr>
            </w:pPr>
          </w:p>
        </w:tc>
        <w:tc>
          <w:tcPr>
            <w:tcW w:w="1559" w:type="dxa"/>
            <w:tcBorders>
              <w:top w:val="nil"/>
              <w:left w:val="nil"/>
              <w:bottom w:val="single" w:sz="4" w:space="0" w:color="auto"/>
              <w:right w:val="single" w:sz="4" w:space="0" w:color="auto"/>
            </w:tcBorders>
            <w:shd w:val="clear" w:color="auto" w:fill="auto"/>
            <w:vAlign w:val="center"/>
            <w:hideMark/>
          </w:tcPr>
          <w:p w:rsidR="00B4271C" w:rsidRPr="00411D7F" w:rsidRDefault="00B4271C" w:rsidP="00B43AD2">
            <w:pPr>
              <w:pStyle w:val="ConsPlusNormal"/>
              <w:ind w:hanging="108"/>
              <w:jc w:val="center"/>
              <w:rPr>
                <w:rFonts w:ascii="Times New Roman" w:hAnsi="Times New Roman" w:cs="Times New Roman"/>
                <w:b/>
                <w:sz w:val="24"/>
                <w:szCs w:val="24"/>
              </w:rPr>
            </w:pPr>
            <w:r w:rsidRPr="00411D7F">
              <w:rPr>
                <w:rFonts w:ascii="Times New Roman" w:hAnsi="Times New Roman" w:cs="Times New Roman"/>
                <w:b/>
                <w:sz w:val="24"/>
                <w:szCs w:val="24"/>
              </w:rPr>
              <w:t>план</w:t>
            </w:r>
          </w:p>
        </w:tc>
        <w:tc>
          <w:tcPr>
            <w:tcW w:w="1701" w:type="dxa"/>
            <w:tcBorders>
              <w:top w:val="nil"/>
              <w:left w:val="nil"/>
              <w:bottom w:val="single" w:sz="4" w:space="0" w:color="auto"/>
              <w:right w:val="single" w:sz="4" w:space="0" w:color="auto"/>
            </w:tcBorders>
            <w:shd w:val="clear" w:color="auto" w:fill="auto"/>
            <w:vAlign w:val="center"/>
            <w:hideMark/>
          </w:tcPr>
          <w:p w:rsidR="00B4271C" w:rsidRPr="00411D7F" w:rsidRDefault="00B4271C" w:rsidP="00B43AD2">
            <w:pPr>
              <w:pStyle w:val="ConsPlusNormal"/>
              <w:ind w:firstLine="34"/>
              <w:jc w:val="center"/>
              <w:rPr>
                <w:rFonts w:ascii="Times New Roman" w:hAnsi="Times New Roman" w:cs="Times New Roman"/>
                <w:b/>
                <w:sz w:val="24"/>
                <w:szCs w:val="24"/>
              </w:rPr>
            </w:pPr>
            <w:r w:rsidRPr="00411D7F">
              <w:rPr>
                <w:rFonts w:ascii="Times New Roman" w:hAnsi="Times New Roman" w:cs="Times New Roman"/>
                <w:b/>
                <w:sz w:val="24"/>
                <w:szCs w:val="24"/>
              </w:rPr>
              <w:t>план</w:t>
            </w:r>
          </w:p>
        </w:tc>
        <w:tc>
          <w:tcPr>
            <w:tcW w:w="1559" w:type="dxa"/>
            <w:tcBorders>
              <w:top w:val="nil"/>
              <w:left w:val="nil"/>
              <w:bottom w:val="single" w:sz="4" w:space="0" w:color="auto"/>
              <w:right w:val="single" w:sz="4" w:space="0" w:color="auto"/>
            </w:tcBorders>
            <w:shd w:val="clear" w:color="auto" w:fill="auto"/>
            <w:vAlign w:val="center"/>
            <w:hideMark/>
          </w:tcPr>
          <w:p w:rsidR="00B4271C" w:rsidRPr="00411D7F" w:rsidRDefault="00B4271C" w:rsidP="00B43AD2">
            <w:pPr>
              <w:pStyle w:val="ConsPlusNormal"/>
              <w:ind w:firstLine="34"/>
              <w:jc w:val="center"/>
              <w:rPr>
                <w:rFonts w:ascii="Times New Roman" w:hAnsi="Times New Roman" w:cs="Times New Roman"/>
                <w:b/>
                <w:sz w:val="24"/>
                <w:szCs w:val="24"/>
                <w:lang w:val="en-US"/>
              </w:rPr>
            </w:pPr>
            <w:r w:rsidRPr="00411D7F">
              <w:rPr>
                <w:rFonts w:ascii="Times New Roman" w:hAnsi="Times New Roman" w:cs="Times New Roman"/>
                <w:b/>
                <w:sz w:val="24"/>
                <w:szCs w:val="24"/>
              </w:rPr>
              <w:t>план</w:t>
            </w:r>
          </w:p>
        </w:tc>
        <w:tc>
          <w:tcPr>
            <w:tcW w:w="1701" w:type="dxa"/>
            <w:vMerge/>
            <w:tcBorders>
              <w:left w:val="nil"/>
              <w:bottom w:val="single" w:sz="4" w:space="0" w:color="auto"/>
              <w:right w:val="single" w:sz="4" w:space="0" w:color="auto"/>
            </w:tcBorders>
            <w:shd w:val="clear" w:color="auto" w:fill="auto"/>
            <w:vAlign w:val="center"/>
            <w:hideMark/>
          </w:tcPr>
          <w:p w:rsidR="00B4271C" w:rsidRPr="00411D7F" w:rsidRDefault="00B4271C" w:rsidP="00411D7F">
            <w:pPr>
              <w:jc w:val="center"/>
              <w:rPr>
                <w:b/>
              </w:rPr>
            </w:pPr>
          </w:p>
        </w:tc>
      </w:tr>
      <w:tr w:rsidR="00DE1BA9" w:rsidRPr="00794CEA" w:rsidTr="000F1C6F">
        <w:trPr>
          <w:trHeight w:val="395"/>
        </w:trPr>
        <w:tc>
          <w:tcPr>
            <w:tcW w:w="2411" w:type="dxa"/>
            <w:vMerge w:val="restart"/>
            <w:tcBorders>
              <w:top w:val="nil"/>
              <w:left w:val="single" w:sz="4" w:space="0" w:color="auto"/>
              <w:right w:val="single" w:sz="4" w:space="0" w:color="auto"/>
            </w:tcBorders>
            <w:shd w:val="clear" w:color="auto" w:fill="auto"/>
            <w:vAlign w:val="center"/>
            <w:hideMark/>
          </w:tcPr>
          <w:p w:rsidR="00DE1BA9" w:rsidRDefault="00DE1BA9" w:rsidP="00B43AD2">
            <w:pPr>
              <w:jc w:val="center"/>
            </w:pPr>
            <w:r w:rsidRPr="00794CEA">
              <w:t>Муниципальная</w:t>
            </w:r>
          </w:p>
          <w:p w:rsidR="00DE1BA9" w:rsidRPr="00794CEA" w:rsidRDefault="00DE1BA9" w:rsidP="00B43AD2">
            <w:pPr>
              <w:jc w:val="center"/>
            </w:pPr>
            <w:r w:rsidRPr="00794CEA">
              <w:t>программа</w:t>
            </w:r>
          </w:p>
          <w:p w:rsidR="00DE1BA9" w:rsidRPr="00794CEA" w:rsidRDefault="00DE1BA9" w:rsidP="00B43AD2">
            <w:pPr>
              <w:jc w:val="center"/>
            </w:pPr>
          </w:p>
        </w:tc>
        <w:tc>
          <w:tcPr>
            <w:tcW w:w="4394" w:type="dxa"/>
            <w:vMerge w:val="restart"/>
            <w:tcBorders>
              <w:top w:val="nil"/>
              <w:left w:val="single" w:sz="4" w:space="0" w:color="auto"/>
              <w:right w:val="single" w:sz="4" w:space="0" w:color="auto"/>
            </w:tcBorders>
            <w:shd w:val="clear" w:color="auto" w:fill="auto"/>
            <w:vAlign w:val="center"/>
            <w:hideMark/>
          </w:tcPr>
          <w:p w:rsidR="00DE1BA9" w:rsidRPr="00794CEA" w:rsidRDefault="00DE1BA9" w:rsidP="006669C8">
            <w:pPr>
              <w:jc w:val="center"/>
            </w:pPr>
          </w:p>
          <w:p w:rsidR="00DE1BA9" w:rsidRPr="00794CEA" w:rsidRDefault="00EC679B" w:rsidP="006669C8">
            <w:pPr>
              <w:jc w:val="center"/>
            </w:pPr>
            <w:r w:rsidRPr="005A36A2">
              <w:rPr>
                <w:rFonts w:eastAsia="Calibri"/>
                <w:sz w:val="22"/>
                <w:szCs w:val="22"/>
              </w:rPr>
              <w:t>Реформирование и модернизация жилищно-коммунального хозяйства и повышение энергетической эффективности</w:t>
            </w:r>
          </w:p>
        </w:tc>
        <w:tc>
          <w:tcPr>
            <w:tcW w:w="2977" w:type="dxa"/>
            <w:tcBorders>
              <w:top w:val="nil"/>
              <w:left w:val="nil"/>
              <w:bottom w:val="single" w:sz="4" w:space="0" w:color="auto"/>
              <w:right w:val="single" w:sz="4" w:space="0" w:color="auto"/>
            </w:tcBorders>
            <w:shd w:val="clear" w:color="auto" w:fill="auto"/>
            <w:hideMark/>
          </w:tcPr>
          <w:p w:rsidR="00DE1BA9" w:rsidRPr="00794CEA" w:rsidRDefault="00DE1BA9" w:rsidP="00411D7F">
            <w:r w:rsidRPr="00794CEA">
              <w:t xml:space="preserve">Всего                    </w:t>
            </w:r>
          </w:p>
        </w:tc>
        <w:tc>
          <w:tcPr>
            <w:tcW w:w="1559" w:type="dxa"/>
            <w:tcBorders>
              <w:top w:val="nil"/>
              <w:left w:val="nil"/>
              <w:bottom w:val="single" w:sz="4" w:space="0" w:color="auto"/>
              <w:right w:val="single" w:sz="4" w:space="0" w:color="auto"/>
            </w:tcBorders>
            <w:shd w:val="clear" w:color="auto" w:fill="auto"/>
            <w:noWrap/>
            <w:vAlign w:val="center"/>
          </w:tcPr>
          <w:p w:rsidR="00DE1BA9" w:rsidRPr="00ED216B" w:rsidRDefault="00E16C1A" w:rsidP="001B16BE">
            <w:pPr>
              <w:jc w:val="center"/>
              <w:rPr>
                <w:sz w:val="20"/>
                <w:szCs w:val="20"/>
              </w:rPr>
            </w:pPr>
            <w:r>
              <w:rPr>
                <w:sz w:val="20"/>
                <w:szCs w:val="20"/>
              </w:rPr>
              <w:t>28</w:t>
            </w:r>
            <w:r w:rsidR="001B16BE">
              <w:rPr>
                <w:sz w:val="20"/>
                <w:szCs w:val="20"/>
              </w:rPr>
              <w:t>7</w:t>
            </w:r>
            <w:r>
              <w:rPr>
                <w:sz w:val="20"/>
                <w:szCs w:val="20"/>
              </w:rPr>
              <w:t> 871 441,00</w:t>
            </w:r>
          </w:p>
        </w:tc>
        <w:tc>
          <w:tcPr>
            <w:tcW w:w="1701" w:type="dxa"/>
            <w:tcBorders>
              <w:top w:val="nil"/>
              <w:left w:val="nil"/>
              <w:bottom w:val="single" w:sz="4" w:space="0" w:color="auto"/>
              <w:right w:val="single" w:sz="4" w:space="0" w:color="auto"/>
            </w:tcBorders>
            <w:shd w:val="clear" w:color="auto" w:fill="auto"/>
            <w:noWrap/>
            <w:vAlign w:val="center"/>
          </w:tcPr>
          <w:p w:rsidR="00DE1BA9" w:rsidRPr="00ED216B" w:rsidRDefault="00E16C1A" w:rsidP="00DE1BA9">
            <w:pPr>
              <w:jc w:val="center"/>
              <w:rPr>
                <w:sz w:val="20"/>
                <w:szCs w:val="20"/>
              </w:rPr>
            </w:pPr>
            <w:r>
              <w:rPr>
                <w:sz w:val="20"/>
                <w:szCs w:val="20"/>
              </w:rPr>
              <w:t>336 666 015,00</w:t>
            </w:r>
          </w:p>
        </w:tc>
        <w:tc>
          <w:tcPr>
            <w:tcW w:w="1559" w:type="dxa"/>
            <w:tcBorders>
              <w:top w:val="nil"/>
              <w:left w:val="nil"/>
              <w:bottom w:val="single" w:sz="4" w:space="0" w:color="auto"/>
              <w:right w:val="single" w:sz="4" w:space="0" w:color="auto"/>
            </w:tcBorders>
            <w:shd w:val="clear" w:color="auto" w:fill="auto"/>
            <w:noWrap/>
            <w:vAlign w:val="center"/>
          </w:tcPr>
          <w:p w:rsidR="00DE1BA9" w:rsidRPr="00ED216B" w:rsidRDefault="00E16C1A" w:rsidP="00DE1BA9">
            <w:pPr>
              <w:jc w:val="center"/>
              <w:rPr>
                <w:sz w:val="20"/>
                <w:szCs w:val="20"/>
              </w:rPr>
            </w:pPr>
            <w:r>
              <w:rPr>
                <w:sz w:val="20"/>
                <w:szCs w:val="20"/>
              </w:rPr>
              <w:t>323 887 876,00</w:t>
            </w:r>
          </w:p>
        </w:tc>
        <w:tc>
          <w:tcPr>
            <w:tcW w:w="1701" w:type="dxa"/>
            <w:tcBorders>
              <w:top w:val="nil"/>
              <w:left w:val="nil"/>
              <w:bottom w:val="single" w:sz="4" w:space="0" w:color="auto"/>
              <w:right w:val="single" w:sz="4" w:space="0" w:color="auto"/>
            </w:tcBorders>
            <w:shd w:val="clear" w:color="auto" w:fill="auto"/>
            <w:noWrap/>
            <w:vAlign w:val="center"/>
          </w:tcPr>
          <w:p w:rsidR="00DE1BA9" w:rsidRPr="006669C8" w:rsidRDefault="00E16C1A" w:rsidP="001B16BE">
            <w:pPr>
              <w:jc w:val="center"/>
              <w:rPr>
                <w:sz w:val="20"/>
                <w:szCs w:val="20"/>
              </w:rPr>
            </w:pPr>
            <w:r>
              <w:rPr>
                <w:sz w:val="20"/>
                <w:szCs w:val="20"/>
              </w:rPr>
              <w:t>94</w:t>
            </w:r>
            <w:r w:rsidR="001B16BE">
              <w:rPr>
                <w:sz w:val="20"/>
                <w:szCs w:val="20"/>
              </w:rPr>
              <w:t>8</w:t>
            </w:r>
            <w:r>
              <w:rPr>
                <w:sz w:val="20"/>
                <w:szCs w:val="20"/>
              </w:rPr>
              <w:t> 425 332,00</w:t>
            </w:r>
          </w:p>
        </w:tc>
      </w:tr>
      <w:tr w:rsidR="00DE1BA9" w:rsidRPr="00794CEA" w:rsidTr="000F1C6F">
        <w:trPr>
          <w:trHeight w:val="300"/>
        </w:trPr>
        <w:tc>
          <w:tcPr>
            <w:tcW w:w="2411" w:type="dxa"/>
            <w:vMerge/>
            <w:tcBorders>
              <w:left w:val="single" w:sz="4" w:space="0" w:color="auto"/>
              <w:right w:val="single" w:sz="4" w:space="0" w:color="auto"/>
            </w:tcBorders>
            <w:vAlign w:val="center"/>
            <w:hideMark/>
          </w:tcPr>
          <w:p w:rsidR="00DE1BA9" w:rsidRPr="00794CEA" w:rsidRDefault="00DE1BA9" w:rsidP="00B43AD2">
            <w:pPr>
              <w:jc w:val="center"/>
            </w:pPr>
          </w:p>
        </w:tc>
        <w:tc>
          <w:tcPr>
            <w:tcW w:w="4394" w:type="dxa"/>
            <w:vMerge/>
            <w:tcBorders>
              <w:left w:val="single" w:sz="4" w:space="0" w:color="auto"/>
              <w:right w:val="single" w:sz="4" w:space="0" w:color="auto"/>
            </w:tcBorders>
            <w:vAlign w:val="center"/>
            <w:hideMark/>
          </w:tcPr>
          <w:p w:rsidR="00DE1BA9" w:rsidRPr="00794CEA" w:rsidRDefault="00DE1BA9" w:rsidP="006669C8">
            <w:pPr>
              <w:jc w:val="center"/>
            </w:pPr>
          </w:p>
        </w:tc>
        <w:tc>
          <w:tcPr>
            <w:tcW w:w="2977" w:type="dxa"/>
            <w:tcBorders>
              <w:top w:val="nil"/>
              <w:left w:val="nil"/>
              <w:bottom w:val="single" w:sz="4" w:space="0" w:color="auto"/>
              <w:right w:val="single" w:sz="4" w:space="0" w:color="auto"/>
            </w:tcBorders>
            <w:shd w:val="clear" w:color="auto" w:fill="auto"/>
            <w:hideMark/>
          </w:tcPr>
          <w:p w:rsidR="00DE1BA9" w:rsidRPr="00794CEA" w:rsidRDefault="00DE1BA9" w:rsidP="00411D7F">
            <w:r w:rsidRPr="00794CEA">
              <w:t xml:space="preserve">в том числе:             </w:t>
            </w:r>
          </w:p>
        </w:tc>
        <w:tc>
          <w:tcPr>
            <w:tcW w:w="1559" w:type="dxa"/>
            <w:tcBorders>
              <w:top w:val="nil"/>
              <w:left w:val="nil"/>
              <w:bottom w:val="single" w:sz="4" w:space="0" w:color="auto"/>
              <w:right w:val="single" w:sz="4" w:space="0" w:color="auto"/>
            </w:tcBorders>
            <w:shd w:val="clear" w:color="auto" w:fill="auto"/>
            <w:noWrap/>
            <w:vAlign w:val="center"/>
          </w:tcPr>
          <w:p w:rsidR="00DE1BA9" w:rsidRPr="006669C8" w:rsidRDefault="00DE1BA9" w:rsidP="006669C8">
            <w:pPr>
              <w:jc w:val="center"/>
              <w:rPr>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DE1BA9" w:rsidRPr="006669C8" w:rsidRDefault="00DE1BA9" w:rsidP="006669C8">
            <w:pPr>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DE1BA9" w:rsidRPr="006669C8" w:rsidRDefault="00DE1BA9" w:rsidP="006669C8">
            <w:pPr>
              <w:jc w:val="center"/>
              <w:rPr>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DE1BA9" w:rsidRPr="006669C8" w:rsidRDefault="00DE1BA9" w:rsidP="006669C8">
            <w:pPr>
              <w:jc w:val="center"/>
              <w:rPr>
                <w:sz w:val="20"/>
                <w:szCs w:val="20"/>
              </w:rPr>
            </w:pPr>
          </w:p>
        </w:tc>
      </w:tr>
      <w:tr w:rsidR="00DE1BA9" w:rsidRPr="00794CEA" w:rsidTr="000F1C6F">
        <w:trPr>
          <w:trHeight w:val="300"/>
        </w:trPr>
        <w:tc>
          <w:tcPr>
            <w:tcW w:w="2411" w:type="dxa"/>
            <w:vMerge/>
            <w:tcBorders>
              <w:left w:val="single" w:sz="4" w:space="0" w:color="auto"/>
              <w:right w:val="single" w:sz="4" w:space="0" w:color="auto"/>
            </w:tcBorders>
            <w:vAlign w:val="center"/>
            <w:hideMark/>
          </w:tcPr>
          <w:p w:rsidR="00DE1BA9" w:rsidRPr="00794CEA" w:rsidRDefault="00DE1BA9" w:rsidP="00B43AD2">
            <w:pPr>
              <w:jc w:val="center"/>
            </w:pPr>
          </w:p>
        </w:tc>
        <w:tc>
          <w:tcPr>
            <w:tcW w:w="4394" w:type="dxa"/>
            <w:vMerge/>
            <w:tcBorders>
              <w:left w:val="single" w:sz="4" w:space="0" w:color="auto"/>
              <w:right w:val="single" w:sz="4" w:space="0" w:color="auto"/>
            </w:tcBorders>
            <w:vAlign w:val="center"/>
            <w:hideMark/>
          </w:tcPr>
          <w:p w:rsidR="00DE1BA9" w:rsidRPr="00794CEA" w:rsidRDefault="00DE1BA9" w:rsidP="006669C8">
            <w:pPr>
              <w:jc w:val="center"/>
            </w:pPr>
          </w:p>
        </w:tc>
        <w:tc>
          <w:tcPr>
            <w:tcW w:w="2977" w:type="dxa"/>
            <w:tcBorders>
              <w:top w:val="nil"/>
              <w:left w:val="nil"/>
              <w:bottom w:val="single" w:sz="4" w:space="0" w:color="auto"/>
              <w:right w:val="single" w:sz="4" w:space="0" w:color="auto"/>
            </w:tcBorders>
            <w:shd w:val="clear" w:color="auto" w:fill="auto"/>
            <w:hideMark/>
          </w:tcPr>
          <w:p w:rsidR="00DE1BA9" w:rsidRPr="00794CEA" w:rsidRDefault="00DE1BA9" w:rsidP="00411D7F">
            <w:r w:rsidRPr="00794CEA">
              <w:t xml:space="preserve">федеральный бюджет    </w:t>
            </w:r>
          </w:p>
        </w:tc>
        <w:tc>
          <w:tcPr>
            <w:tcW w:w="1559" w:type="dxa"/>
            <w:tcBorders>
              <w:top w:val="nil"/>
              <w:left w:val="nil"/>
              <w:bottom w:val="single" w:sz="4" w:space="0" w:color="auto"/>
              <w:right w:val="single" w:sz="4" w:space="0" w:color="auto"/>
            </w:tcBorders>
            <w:shd w:val="clear" w:color="auto" w:fill="auto"/>
            <w:noWrap/>
            <w:vAlign w:val="center"/>
          </w:tcPr>
          <w:p w:rsidR="00DE1BA9" w:rsidRPr="006669C8" w:rsidRDefault="000F1C6F" w:rsidP="006669C8">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DE1BA9" w:rsidRPr="006669C8" w:rsidRDefault="000F1C6F" w:rsidP="006669C8">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DE1BA9" w:rsidRPr="006669C8" w:rsidRDefault="000F1C6F" w:rsidP="006669C8">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DE1BA9" w:rsidRPr="006669C8" w:rsidRDefault="000F1C6F" w:rsidP="006669C8">
            <w:pPr>
              <w:jc w:val="center"/>
              <w:rPr>
                <w:sz w:val="20"/>
                <w:szCs w:val="20"/>
              </w:rPr>
            </w:pPr>
            <w:r>
              <w:rPr>
                <w:sz w:val="20"/>
                <w:szCs w:val="20"/>
              </w:rPr>
              <w:t>0,00</w:t>
            </w:r>
          </w:p>
        </w:tc>
      </w:tr>
      <w:tr w:rsidR="00F9762D" w:rsidRPr="00794CEA" w:rsidTr="000F1C6F">
        <w:trPr>
          <w:trHeight w:val="300"/>
        </w:trPr>
        <w:tc>
          <w:tcPr>
            <w:tcW w:w="2411" w:type="dxa"/>
            <w:vMerge/>
            <w:tcBorders>
              <w:left w:val="single" w:sz="4" w:space="0" w:color="auto"/>
              <w:right w:val="single" w:sz="4" w:space="0" w:color="auto"/>
            </w:tcBorders>
            <w:vAlign w:val="center"/>
            <w:hideMark/>
          </w:tcPr>
          <w:p w:rsidR="00F9762D" w:rsidRPr="00794CEA" w:rsidRDefault="00F9762D" w:rsidP="00B43AD2">
            <w:pPr>
              <w:jc w:val="center"/>
            </w:pPr>
          </w:p>
        </w:tc>
        <w:tc>
          <w:tcPr>
            <w:tcW w:w="4394" w:type="dxa"/>
            <w:vMerge/>
            <w:tcBorders>
              <w:left w:val="single" w:sz="4" w:space="0" w:color="auto"/>
              <w:right w:val="single" w:sz="4" w:space="0" w:color="auto"/>
            </w:tcBorders>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краевой бюджет           </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E16C1A" w:rsidP="00901886">
            <w:pPr>
              <w:jc w:val="center"/>
              <w:rPr>
                <w:sz w:val="20"/>
                <w:szCs w:val="20"/>
              </w:rPr>
            </w:pPr>
            <w:r>
              <w:rPr>
                <w:sz w:val="20"/>
                <w:szCs w:val="20"/>
              </w:rPr>
              <w:t>95 761 200,00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E16C1A" w:rsidP="00901886">
            <w:pPr>
              <w:jc w:val="center"/>
              <w:rPr>
                <w:sz w:val="20"/>
                <w:szCs w:val="20"/>
              </w:rPr>
            </w:pPr>
            <w:r>
              <w:rPr>
                <w:sz w:val="20"/>
                <w:szCs w:val="20"/>
              </w:rPr>
              <w:t>95 761 200,00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E16C1A" w:rsidP="00901886">
            <w:pPr>
              <w:jc w:val="center"/>
              <w:rPr>
                <w:sz w:val="20"/>
                <w:szCs w:val="20"/>
              </w:rPr>
            </w:pPr>
            <w:r>
              <w:rPr>
                <w:sz w:val="20"/>
                <w:szCs w:val="20"/>
              </w:rPr>
              <w:t>95 761 200,00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E16C1A" w:rsidP="00901886">
            <w:pPr>
              <w:jc w:val="center"/>
              <w:rPr>
                <w:sz w:val="20"/>
                <w:szCs w:val="20"/>
              </w:rPr>
            </w:pPr>
            <w:r>
              <w:rPr>
                <w:sz w:val="20"/>
                <w:szCs w:val="20"/>
              </w:rPr>
              <w:t>287 283 600,00</w:t>
            </w:r>
          </w:p>
        </w:tc>
      </w:tr>
      <w:tr w:rsidR="00F9762D" w:rsidRPr="00794CEA" w:rsidTr="000F1C6F">
        <w:trPr>
          <w:trHeight w:val="300"/>
        </w:trPr>
        <w:tc>
          <w:tcPr>
            <w:tcW w:w="2411" w:type="dxa"/>
            <w:vMerge/>
            <w:tcBorders>
              <w:left w:val="single" w:sz="4" w:space="0" w:color="auto"/>
              <w:right w:val="single" w:sz="4" w:space="0" w:color="auto"/>
            </w:tcBorders>
            <w:vAlign w:val="center"/>
            <w:hideMark/>
          </w:tcPr>
          <w:p w:rsidR="00F9762D" w:rsidRPr="00794CEA" w:rsidRDefault="00F9762D" w:rsidP="00B43AD2">
            <w:pPr>
              <w:jc w:val="center"/>
            </w:pPr>
          </w:p>
        </w:tc>
        <w:tc>
          <w:tcPr>
            <w:tcW w:w="4394" w:type="dxa"/>
            <w:vMerge/>
            <w:tcBorders>
              <w:left w:val="single" w:sz="4" w:space="0" w:color="auto"/>
              <w:right w:val="single" w:sz="4" w:space="0" w:color="auto"/>
            </w:tcBorders>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внебюджетные  источники                 </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0F1C6F">
        <w:trPr>
          <w:trHeight w:val="245"/>
        </w:trPr>
        <w:tc>
          <w:tcPr>
            <w:tcW w:w="2411" w:type="dxa"/>
            <w:vMerge/>
            <w:tcBorders>
              <w:left w:val="single" w:sz="4" w:space="0" w:color="auto"/>
              <w:right w:val="single" w:sz="4" w:space="0" w:color="auto"/>
            </w:tcBorders>
            <w:vAlign w:val="center"/>
            <w:hideMark/>
          </w:tcPr>
          <w:p w:rsidR="00F9762D" w:rsidRPr="00794CEA" w:rsidRDefault="00F9762D" w:rsidP="00B43AD2">
            <w:pPr>
              <w:jc w:val="center"/>
            </w:pPr>
          </w:p>
        </w:tc>
        <w:tc>
          <w:tcPr>
            <w:tcW w:w="4394" w:type="dxa"/>
            <w:vMerge/>
            <w:tcBorders>
              <w:left w:val="single" w:sz="4" w:space="0" w:color="auto"/>
              <w:right w:val="single" w:sz="4" w:space="0" w:color="auto"/>
            </w:tcBorders>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бюджет </w:t>
            </w:r>
            <w:r>
              <w:t>района</w:t>
            </w:r>
            <w:r w:rsidRPr="00794CEA">
              <w:t xml:space="preserve">  </w:t>
            </w:r>
          </w:p>
        </w:tc>
        <w:tc>
          <w:tcPr>
            <w:tcW w:w="1559" w:type="dxa"/>
            <w:tcBorders>
              <w:top w:val="nil"/>
              <w:left w:val="nil"/>
              <w:bottom w:val="single" w:sz="4" w:space="0" w:color="auto"/>
              <w:right w:val="single" w:sz="4" w:space="0" w:color="auto"/>
            </w:tcBorders>
            <w:shd w:val="clear" w:color="auto" w:fill="auto"/>
            <w:noWrap/>
            <w:vAlign w:val="center"/>
          </w:tcPr>
          <w:p w:rsidR="00F9762D" w:rsidRPr="00ED216B" w:rsidRDefault="00F9762D" w:rsidP="001B16BE">
            <w:pPr>
              <w:jc w:val="center"/>
              <w:rPr>
                <w:sz w:val="20"/>
                <w:szCs w:val="20"/>
              </w:rPr>
            </w:pPr>
            <w:r>
              <w:rPr>
                <w:sz w:val="20"/>
                <w:szCs w:val="20"/>
              </w:rPr>
              <w:t>1</w:t>
            </w:r>
            <w:r w:rsidR="001B16BE">
              <w:rPr>
                <w:sz w:val="20"/>
                <w:szCs w:val="20"/>
              </w:rPr>
              <w:t>92</w:t>
            </w:r>
            <w:r>
              <w:rPr>
                <w:sz w:val="20"/>
                <w:szCs w:val="20"/>
              </w:rPr>
              <w:t> 110 241,00</w:t>
            </w:r>
          </w:p>
        </w:tc>
        <w:tc>
          <w:tcPr>
            <w:tcW w:w="1701" w:type="dxa"/>
            <w:tcBorders>
              <w:top w:val="nil"/>
              <w:left w:val="nil"/>
              <w:bottom w:val="single" w:sz="4" w:space="0" w:color="auto"/>
              <w:right w:val="single" w:sz="4" w:space="0" w:color="auto"/>
            </w:tcBorders>
            <w:shd w:val="clear" w:color="auto" w:fill="auto"/>
            <w:noWrap/>
            <w:vAlign w:val="center"/>
          </w:tcPr>
          <w:p w:rsidR="00F9762D" w:rsidRPr="00ED216B" w:rsidRDefault="00F9762D" w:rsidP="00DE1BA9">
            <w:pPr>
              <w:jc w:val="center"/>
              <w:rPr>
                <w:sz w:val="20"/>
                <w:szCs w:val="20"/>
              </w:rPr>
            </w:pPr>
            <w:r>
              <w:rPr>
                <w:sz w:val="20"/>
                <w:szCs w:val="20"/>
              </w:rPr>
              <w:t>240 904 815,00</w:t>
            </w:r>
          </w:p>
        </w:tc>
        <w:tc>
          <w:tcPr>
            <w:tcW w:w="1559" w:type="dxa"/>
            <w:tcBorders>
              <w:top w:val="nil"/>
              <w:left w:val="nil"/>
              <w:bottom w:val="single" w:sz="4" w:space="0" w:color="auto"/>
              <w:right w:val="single" w:sz="4" w:space="0" w:color="auto"/>
            </w:tcBorders>
            <w:shd w:val="clear" w:color="auto" w:fill="auto"/>
            <w:noWrap/>
            <w:vAlign w:val="center"/>
          </w:tcPr>
          <w:p w:rsidR="00F9762D" w:rsidRPr="00ED216B" w:rsidRDefault="00F9762D" w:rsidP="00DE1BA9">
            <w:pPr>
              <w:jc w:val="center"/>
              <w:rPr>
                <w:sz w:val="20"/>
                <w:szCs w:val="20"/>
              </w:rPr>
            </w:pPr>
            <w:r>
              <w:rPr>
                <w:sz w:val="20"/>
                <w:szCs w:val="20"/>
              </w:rPr>
              <w:t>228 126 676,00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1B16BE">
            <w:pPr>
              <w:jc w:val="center"/>
              <w:rPr>
                <w:sz w:val="20"/>
                <w:szCs w:val="20"/>
              </w:rPr>
            </w:pPr>
            <w:r>
              <w:rPr>
                <w:sz w:val="20"/>
                <w:szCs w:val="20"/>
              </w:rPr>
              <w:t>6</w:t>
            </w:r>
            <w:r w:rsidR="001B16BE">
              <w:rPr>
                <w:sz w:val="20"/>
                <w:szCs w:val="20"/>
              </w:rPr>
              <w:t>61</w:t>
            </w:r>
            <w:r>
              <w:rPr>
                <w:sz w:val="20"/>
                <w:szCs w:val="20"/>
              </w:rPr>
              <w:t> 141 732,00</w:t>
            </w:r>
          </w:p>
        </w:tc>
      </w:tr>
      <w:tr w:rsidR="00F9762D" w:rsidRPr="00794CEA" w:rsidTr="000F1C6F">
        <w:trPr>
          <w:trHeight w:val="256"/>
        </w:trPr>
        <w:tc>
          <w:tcPr>
            <w:tcW w:w="2411" w:type="dxa"/>
            <w:vMerge/>
            <w:tcBorders>
              <w:left w:val="single" w:sz="4" w:space="0" w:color="auto"/>
              <w:bottom w:val="single" w:sz="4" w:space="0" w:color="auto"/>
              <w:right w:val="single" w:sz="4" w:space="0" w:color="auto"/>
            </w:tcBorders>
            <w:shd w:val="clear" w:color="auto" w:fill="auto"/>
            <w:vAlign w:val="center"/>
            <w:hideMark/>
          </w:tcPr>
          <w:p w:rsidR="00F9762D" w:rsidRPr="00794CEA" w:rsidRDefault="00F9762D" w:rsidP="00B43AD2">
            <w:pPr>
              <w:jc w:val="center"/>
            </w:pPr>
          </w:p>
        </w:tc>
        <w:tc>
          <w:tcPr>
            <w:tcW w:w="4394" w:type="dxa"/>
            <w:vMerge/>
            <w:tcBorders>
              <w:left w:val="single" w:sz="4" w:space="0" w:color="auto"/>
              <w:bottom w:val="single" w:sz="4" w:space="0" w:color="auto"/>
              <w:right w:val="single" w:sz="4" w:space="0" w:color="auto"/>
            </w:tcBorders>
            <w:shd w:val="clear" w:color="auto" w:fill="auto"/>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юридические лица</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0F1C6F">
        <w:trPr>
          <w:trHeight w:val="300"/>
        </w:trPr>
        <w:tc>
          <w:tcPr>
            <w:tcW w:w="2411" w:type="dxa"/>
            <w:vMerge w:val="restart"/>
            <w:tcBorders>
              <w:top w:val="nil"/>
              <w:left w:val="single" w:sz="4" w:space="0" w:color="auto"/>
              <w:right w:val="single" w:sz="4" w:space="0" w:color="auto"/>
            </w:tcBorders>
            <w:shd w:val="clear" w:color="auto" w:fill="auto"/>
            <w:vAlign w:val="center"/>
            <w:hideMark/>
          </w:tcPr>
          <w:p w:rsidR="00F9762D" w:rsidRPr="00794CEA" w:rsidRDefault="00F9762D" w:rsidP="00B43AD2">
            <w:pPr>
              <w:jc w:val="center"/>
            </w:pPr>
            <w:r w:rsidRPr="00794CEA">
              <w:t>Подпрограмма 1</w:t>
            </w:r>
          </w:p>
        </w:tc>
        <w:tc>
          <w:tcPr>
            <w:tcW w:w="4394" w:type="dxa"/>
            <w:vMerge w:val="restart"/>
            <w:tcBorders>
              <w:top w:val="nil"/>
              <w:left w:val="single" w:sz="4" w:space="0" w:color="auto"/>
              <w:right w:val="single" w:sz="4" w:space="0" w:color="auto"/>
            </w:tcBorders>
            <w:shd w:val="clear" w:color="auto" w:fill="auto"/>
            <w:vAlign w:val="center"/>
            <w:hideMark/>
          </w:tcPr>
          <w:p w:rsidR="00F9762D" w:rsidRPr="00794CEA" w:rsidRDefault="00F9762D" w:rsidP="006669C8">
            <w:pPr>
              <w:jc w:val="center"/>
            </w:pPr>
            <w:r w:rsidRPr="005A36A2">
              <w:rPr>
                <w:color w:val="000000"/>
                <w:sz w:val="22"/>
                <w:szCs w:val="22"/>
              </w:rPr>
              <w:t>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Всего                    </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1B16BE" w:rsidP="00901886">
            <w:pPr>
              <w:jc w:val="center"/>
              <w:rPr>
                <w:sz w:val="20"/>
                <w:szCs w:val="20"/>
              </w:rPr>
            </w:pPr>
            <w:r>
              <w:rPr>
                <w:sz w:val="20"/>
                <w:szCs w:val="20"/>
              </w:rPr>
              <w:t>61</w:t>
            </w:r>
            <w:r w:rsidR="00F9762D">
              <w:rPr>
                <w:sz w:val="20"/>
                <w:szCs w:val="20"/>
              </w:rPr>
              <w:t> 296 252,00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1B16BE" w:rsidP="00901886">
            <w:pPr>
              <w:jc w:val="center"/>
              <w:rPr>
                <w:sz w:val="20"/>
                <w:szCs w:val="20"/>
              </w:rPr>
            </w:pPr>
            <w:r>
              <w:rPr>
                <w:sz w:val="20"/>
                <w:szCs w:val="20"/>
              </w:rPr>
              <w:t>61</w:t>
            </w:r>
            <w:r w:rsidR="00F9762D">
              <w:rPr>
                <w:sz w:val="20"/>
                <w:szCs w:val="20"/>
              </w:rPr>
              <w:t> 296 252,00</w:t>
            </w:r>
          </w:p>
        </w:tc>
      </w:tr>
      <w:tr w:rsidR="00F9762D" w:rsidRPr="00794CEA" w:rsidTr="000F1C6F">
        <w:trPr>
          <w:trHeight w:val="300"/>
        </w:trPr>
        <w:tc>
          <w:tcPr>
            <w:tcW w:w="2411" w:type="dxa"/>
            <w:vMerge/>
            <w:tcBorders>
              <w:left w:val="single" w:sz="4" w:space="0" w:color="auto"/>
              <w:right w:val="single" w:sz="4" w:space="0" w:color="auto"/>
            </w:tcBorders>
            <w:shd w:val="clear" w:color="auto" w:fill="auto"/>
            <w:vAlign w:val="center"/>
            <w:hideMark/>
          </w:tcPr>
          <w:p w:rsidR="00F9762D" w:rsidRPr="00794CEA" w:rsidRDefault="00F9762D" w:rsidP="00B43AD2">
            <w:pPr>
              <w:jc w:val="center"/>
            </w:pPr>
          </w:p>
        </w:tc>
        <w:tc>
          <w:tcPr>
            <w:tcW w:w="4394" w:type="dxa"/>
            <w:vMerge/>
            <w:tcBorders>
              <w:left w:val="single" w:sz="4" w:space="0" w:color="auto"/>
              <w:right w:val="single" w:sz="4" w:space="0" w:color="auto"/>
            </w:tcBorders>
            <w:shd w:val="clear" w:color="auto" w:fill="auto"/>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в том числе:             </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r>
      <w:tr w:rsidR="00F9762D" w:rsidRPr="00794CEA" w:rsidTr="000F1C6F">
        <w:trPr>
          <w:trHeight w:val="300"/>
        </w:trPr>
        <w:tc>
          <w:tcPr>
            <w:tcW w:w="2411" w:type="dxa"/>
            <w:vMerge/>
            <w:tcBorders>
              <w:left w:val="single" w:sz="4" w:space="0" w:color="auto"/>
              <w:right w:val="single" w:sz="4" w:space="0" w:color="auto"/>
            </w:tcBorders>
            <w:shd w:val="clear" w:color="auto" w:fill="auto"/>
            <w:vAlign w:val="center"/>
            <w:hideMark/>
          </w:tcPr>
          <w:p w:rsidR="00F9762D" w:rsidRPr="00794CEA" w:rsidRDefault="00F9762D" w:rsidP="00B43AD2">
            <w:pPr>
              <w:jc w:val="center"/>
            </w:pPr>
          </w:p>
        </w:tc>
        <w:tc>
          <w:tcPr>
            <w:tcW w:w="4394" w:type="dxa"/>
            <w:vMerge/>
            <w:tcBorders>
              <w:left w:val="single" w:sz="4" w:space="0" w:color="auto"/>
              <w:right w:val="single" w:sz="4" w:space="0" w:color="auto"/>
            </w:tcBorders>
            <w:shd w:val="clear" w:color="auto" w:fill="auto"/>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федеральный бюджет   </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0F1C6F">
        <w:trPr>
          <w:trHeight w:val="300"/>
        </w:trPr>
        <w:tc>
          <w:tcPr>
            <w:tcW w:w="2411" w:type="dxa"/>
            <w:vMerge/>
            <w:tcBorders>
              <w:left w:val="single" w:sz="4" w:space="0" w:color="auto"/>
              <w:right w:val="single" w:sz="4" w:space="0" w:color="auto"/>
            </w:tcBorders>
            <w:shd w:val="clear" w:color="auto" w:fill="auto"/>
            <w:vAlign w:val="center"/>
            <w:hideMark/>
          </w:tcPr>
          <w:p w:rsidR="00F9762D" w:rsidRPr="00794CEA" w:rsidRDefault="00F9762D" w:rsidP="00B43AD2">
            <w:pPr>
              <w:jc w:val="center"/>
            </w:pPr>
          </w:p>
        </w:tc>
        <w:tc>
          <w:tcPr>
            <w:tcW w:w="4394" w:type="dxa"/>
            <w:vMerge/>
            <w:tcBorders>
              <w:left w:val="single" w:sz="4" w:space="0" w:color="auto"/>
              <w:right w:val="single" w:sz="4" w:space="0" w:color="auto"/>
            </w:tcBorders>
            <w:shd w:val="clear" w:color="auto" w:fill="auto"/>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краевой бюджет           </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0F1C6F">
        <w:trPr>
          <w:trHeight w:val="300"/>
        </w:trPr>
        <w:tc>
          <w:tcPr>
            <w:tcW w:w="2411" w:type="dxa"/>
            <w:vMerge/>
            <w:tcBorders>
              <w:left w:val="single" w:sz="4" w:space="0" w:color="auto"/>
              <w:right w:val="single" w:sz="4" w:space="0" w:color="auto"/>
            </w:tcBorders>
            <w:shd w:val="clear" w:color="auto" w:fill="auto"/>
            <w:vAlign w:val="center"/>
            <w:hideMark/>
          </w:tcPr>
          <w:p w:rsidR="00F9762D" w:rsidRPr="00794CEA" w:rsidRDefault="00F9762D" w:rsidP="00B43AD2">
            <w:pPr>
              <w:jc w:val="center"/>
            </w:pPr>
          </w:p>
        </w:tc>
        <w:tc>
          <w:tcPr>
            <w:tcW w:w="4394" w:type="dxa"/>
            <w:vMerge/>
            <w:tcBorders>
              <w:left w:val="single" w:sz="4" w:space="0" w:color="auto"/>
              <w:right w:val="single" w:sz="4" w:space="0" w:color="auto"/>
            </w:tcBorders>
            <w:shd w:val="clear" w:color="auto" w:fill="auto"/>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внебюджетные  источники                 </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0F1C6F">
        <w:trPr>
          <w:trHeight w:val="300"/>
        </w:trPr>
        <w:tc>
          <w:tcPr>
            <w:tcW w:w="2411" w:type="dxa"/>
            <w:vMerge/>
            <w:tcBorders>
              <w:left w:val="single" w:sz="4" w:space="0" w:color="auto"/>
              <w:right w:val="single" w:sz="4" w:space="0" w:color="auto"/>
            </w:tcBorders>
            <w:shd w:val="clear" w:color="auto" w:fill="auto"/>
            <w:vAlign w:val="center"/>
            <w:hideMark/>
          </w:tcPr>
          <w:p w:rsidR="00F9762D" w:rsidRPr="00794CEA" w:rsidRDefault="00F9762D" w:rsidP="00B43AD2">
            <w:pPr>
              <w:jc w:val="center"/>
            </w:pPr>
          </w:p>
        </w:tc>
        <w:tc>
          <w:tcPr>
            <w:tcW w:w="4394" w:type="dxa"/>
            <w:vMerge/>
            <w:tcBorders>
              <w:left w:val="single" w:sz="4" w:space="0" w:color="auto"/>
              <w:right w:val="single" w:sz="4" w:space="0" w:color="auto"/>
            </w:tcBorders>
            <w:shd w:val="clear" w:color="auto" w:fill="auto"/>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бюджет </w:t>
            </w:r>
            <w:r>
              <w:t>района</w:t>
            </w:r>
            <w:r w:rsidRPr="00794CEA">
              <w:t xml:space="preserve">  </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1B16BE" w:rsidP="006669C8">
            <w:pPr>
              <w:jc w:val="center"/>
              <w:rPr>
                <w:sz w:val="20"/>
                <w:szCs w:val="20"/>
              </w:rPr>
            </w:pPr>
            <w:r>
              <w:rPr>
                <w:sz w:val="20"/>
                <w:szCs w:val="20"/>
              </w:rPr>
              <w:t>61</w:t>
            </w:r>
            <w:r w:rsidR="00F9762D">
              <w:rPr>
                <w:sz w:val="20"/>
                <w:szCs w:val="20"/>
              </w:rPr>
              <w:t> 296 252,00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1B16BE" w:rsidP="006669C8">
            <w:pPr>
              <w:jc w:val="center"/>
              <w:rPr>
                <w:sz w:val="20"/>
                <w:szCs w:val="20"/>
              </w:rPr>
            </w:pPr>
            <w:r>
              <w:rPr>
                <w:sz w:val="20"/>
                <w:szCs w:val="20"/>
              </w:rPr>
              <w:t>61</w:t>
            </w:r>
            <w:r w:rsidR="00F9762D">
              <w:rPr>
                <w:sz w:val="20"/>
                <w:szCs w:val="20"/>
              </w:rPr>
              <w:t> 296 252,00</w:t>
            </w:r>
          </w:p>
        </w:tc>
      </w:tr>
      <w:tr w:rsidR="00F9762D" w:rsidRPr="00794CEA" w:rsidTr="000F1C6F">
        <w:trPr>
          <w:trHeight w:val="300"/>
        </w:trPr>
        <w:tc>
          <w:tcPr>
            <w:tcW w:w="2411" w:type="dxa"/>
            <w:vMerge/>
            <w:tcBorders>
              <w:left w:val="single" w:sz="4" w:space="0" w:color="auto"/>
              <w:bottom w:val="single" w:sz="4" w:space="0" w:color="auto"/>
              <w:right w:val="single" w:sz="4" w:space="0" w:color="auto"/>
            </w:tcBorders>
            <w:shd w:val="clear" w:color="auto" w:fill="auto"/>
            <w:vAlign w:val="center"/>
            <w:hideMark/>
          </w:tcPr>
          <w:p w:rsidR="00F9762D" w:rsidRPr="00794CEA" w:rsidRDefault="00F9762D" w:rsidP="00B43AD2">
            <w:pPr>
              <w:jc w:val="center"/>
            </w:pPr>
          </w:p>
        </w:tc>
        <w:tc>
          <w:tcPr>
            <w:tcW w:w="4394" w:type="dxa"/>
            <w:vMerge/>
            <w:tcBorders>
              <w:left w:val="single" w:sz="4" w:space="0" w:color="auto"/>
              <w:bottom w:val="single" w:sz="4" w:space="0" w:color="auto"/>
              <w:right w:val="single" w:sz="4" w:space="0" w:color="auto"/>
            </w:tcBorders>
            <w:shd w:val="clear" w:color="auto" w:fill="auto"/>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юридические лица</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0F1C6F">
        <w:trPr>
          <w:trHeight w:val="300"/>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62D" w:rsidRPr="00794CEA" w:rsidRDefault="00F9762D" w:rsidP="006669C8">
            <w:pPr>
              <w:jc w:val="center"/>
            </w:pPr>
            <w:r w:rsidRPr="00794CEA">
              <w:t>Подпрограмма</w:t>
            </w:r>
            <w:r>
              <w:t xml:space="preserve"> 2</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62D" w:rsidRPr="00794CEA" w:rsidRDefault="00F9762D" w:rsidP="006669C8">
            <w:pPr>
              <w:jc w:val="center"/>
            </w:pPr>
            <w:r w:rsidRPr="005A36A2">
              <w:rPr>
                <w:sz w:val="22"/>
                <w:szCs w:val="22"/>
              </w:rPr>
              <w:t>Чистая вода Северо-Енисейского района</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F9762D" w:rsidRPr="00794CEA" w:rsidRDefault="00F9762D" w:rsidP="00411D7F">
            <w:r w:rsidRPr="00794CEA">
              <w:t xml:space="preserve">Всего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12 000 000,00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12 000 000,00</w:t>
            </w:r>
          </w:p>
        </w:tc>
      </w:tr>
      <w:tr w:rsidR="00F9762D" w:rsidRPr="00794CEA" w:rsidTr="000F1C6F">
        <w:trPr>
          <w:trHeight w:val="30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F9762D" w:rsidRPr="00794CEA" w:rsidRDefault="00F9762D" w:rsidP="00411D7F"/>
        </w:tc>
        <w:tc>
          <w:tcPr>
            <w:tcW w:w="4394" w:type="dxa"/>
            <w:vMerge/>
            <w:tcBorders>
              <w:top w:val="single" w:sz="4" w:space="0" w:color="auto"/>
              <w:left w:val="single" w:sz="4" w:space="0" w:color="auto"/>
              <w:bottom w:val="single" w:sz="4" w:space="0" w:color="auto"/>
              <w:right w:val="single" w:sz="4" w:space="0" w:color="auto"/>
            </w:tcBorders>
            <w:vAlign w:val="center"/>
            <w:hideMark/>
          </w:tcPr>
          <w:p w:rsidR="00F9762D" w:rsidRPr="00794CEA" w:rsidRDefault="00F9762D" w:rsidP="006669C8">
            <w:pPr>
              <w:jc w:val="center"/>
            </w:pPr>
          </w:p>
        </w:tc>
        <w:tc>
          <w:tcPr>
            <w:tcW w:w="2977" w:type="dxa"/>
            <w:tcBorders>
              <w:top w:val="single" w:sz="4" w:space="0" w:color="auto"/>
              <w:left w:val="nil"/>
              <w:bottom w:val="single" w:sz="4" w:space="0" w:color="auto"/>
              <w:right w:val="single" w:sz="4" w:space="0" w:color="auto"/>
            </w:tcBorders>
            <w:shd w:val="clear" w:color="auto" w:fill="auto"/>
            <w:hideMark/>
          </w:tcPr>
          <w:p w:rsidR="00F9762D" w:rsidRPr="00794CEA" w:rsidRDefault="00F9762D" w:rsidP="00411D7F">
            <w:r w:rsidRPr="00794CEA">
              <w:t xml:space="preserve">в том числе: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r>
      <w:tr w:rsidR="00F9762D" w:rsidRPr="00794CEA" w:rsidTr="000F1C6F">
        <w:trPr>
          <w:trHeight w:val="300"/>
        </w:trPr>
        <w:tc>
          <w:tcPr>
            <w:tcW w:w="2411" w:type="dxa"/>
            <w:vMerge/>
            <w:tcBorders>
              <w:top w:val="nil"/>
              <w:left w:val="single" w:sz="4" w:space="0" w:color="auto"/>
              <w:bottom w:val="single" w:sz="4" w:space="0" w:color="auto"/>
              <w:right w:val="single" w:sz="4" w:space="0" w:color="auto"/>
            </w:tcBorders>
            <w:vAlign w:val="center"/>
            <w:hideMark/>
          </w:tcPr>
          <w:p w:rsidR="00F9762D" w:rsidRPr="00794CEA" w:rsidRDefault="00F9762D" w:rsidP="00411D7F"/>
        </w:tc>
        <w:tc>
          <w:tcPr>
            <w:tcW w:w="4394" w:type="dxa"/>
            <w:vMerge/>
            <w:tcBorders>
              <w:top w:val="nil"/>
              <w:left w:val="single" w:sz="4" w:space="0" w:color="auto"/>
              <w:bottom w:val="single" w:sz="4" w:space="0" w:color="auto"/>
              <w:right w:val="single" w:sz="4" w:space="0" w:color="auto"/>
            </w:tcBorders>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федеральный бюджет   </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0F1C6F">
        <w:trPr>
          <w:trHeight w:val="300"/>
        </w:trPr>
        <w:tc>
          <w:tcPr>
            <w:tcW w:w="2411" w:type="dxa"/>
            <w:vMerge/>
            <w:tcBorders>
              <w:top w:val="nil"/>
              <w:left w:val="single" w:sz="4" w:space="0" w:color="auto"/>
              <w:bottom w:val="single" w:sz="4" w:space="0" w:color="auto"/>
              <w:right w:val="single" w:sz="4" w:space="0" w:color="auto"/>
            </w:tcBorders>
            <w:vAlign w:val="center"/>
            <w:hideMark/>
          </w:tcPr>
          <w:p w:rsidR="00F9762D" w:rsidRPr="00794CEA" w:rsidRDefault="00F9762D" w:rsidP="00411D7F"/>
        </w:tc>
        <w:tc>
          <w:tcPr>
            <w:tcW w:w="4394" w:type="dxa"/>
            <w:vMerge/>
            <w:tcBorders>
              <w:top w:val="nil"/>
              <w:left w:val="single" w:sz="4" w:space="0" w:color="auto"/>
              <w:bottom w:val="single" w:sz="4" w:space="0" w:color="auto"/>
              <w:right w:val="single" w:sz="4" w:space="0" w:color="auto"/>
            </w:tcBorders>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краевой бюджет           </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0F1C6F">
        <w:trPr>
          <w:trHeight w:val="300"/>
        </w:trPr>
        <w:tc>
          <w:tcPr>
            <w:tcW w:w="2411" w:type="dxa"/>
            <w:vMerge/>
            <w:tcBorders>
              <w:top w:val="nil"/>
              <w:left w:val="single" w:sz="4" w:space="0" w:color="auto"/>
              <w:bottom w:val="single" w:sz="4" w:space="0" w:color="auto"/>
              <w:right w:val="single" w:sz="4" w:space="0" w:color="auto"/>
            </w:tcBorders>
            <w:vAlign w:val="center"/>
            <w:hideMark/>
          </w:tcPr>
          <w:p w:rsidR="00F9762D" w:rsidRPr="00794CEA" w:rsidRDefault="00F9762D" w:rsidP="00411D7F"/>
        </w:tc>
        <w:tc>
          <w:tcPr>
            <w:tcW w:w="4394" w:type="dxa"/>
            <w:vMerge/>
            <w:tcBorders>
              <w:top w:val="nil"/>
              <w:left w:val="single" w:sz="4" w:space="0" w:color="auto"/>
              <w:bottom w:val="single" w:sz="4" w:space="0" w:color="auto"/>
              <w:right w:val="single" w:sz="4" w:space="0" w:color="auto"/>
            </w:tcBorders>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внебюджетные  источники                 </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0F1C6F">
        <w:trPr>
          <w:trHeight w:val="285"/>
        </w:trPr>
        <w:tc>
          <w:tcPr>
            <w:tcW w:w="2411" w:type="dxa"/>
            <w:vMerge/>
            <w:tcBorders>
              <w:top w:val="nil"/>
              <w:left w:val="single" w:sz="4" w:space="0" w:color="auto"/>
              <w:bottom w:val="single" w:sz="4" w:space="0" w:color="auto"/>
              <w:right w:val="single" w:sz="4" w:space="0" w:color="auto"/>
            </w:tcBorders>
            <w:vAlign w:val="center"/>
            <w:hideMark/>
          </w:tcPr>
          <w:p w:rsidR="00F9762D" w:rsidRPr="00794CEA" w:rsidRDefault="00F9762D" w:rsidP="00411D7F"/>
        </w:tc>
        <w:tc>
          <w:tcPr>
            <w:tcW w:w="4394" w:type="dxa"/>
            <w:vMerge/>
            <w:tcBorders>
              <w:top w:val="nil"/>
              <w:left w:val="single" w:sz="4" w:space="0" w:color="auto"/>
              <w:bottom w:val="single" w:sz="4" w:space="0" w:color="auto"/>
              <w:right w:val="single" w:sz="4" w:space="0" w:color="auto"/>
            </w:tcBorders>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 xml:space="preserve">бюджет </w:t>
            </w:r>
            <w:r>
              <w:t>района</w:t>
            </w:r>
            <w:r w:rsidRPr="00794CEA">
              <w:t xml:space="preserve">  </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r>
              <w:rPr>
                <w:sz w:val="20"/>
                <w:szCs w:val="20"/>
              </w:rPr>
              <w:t>12 000 000,00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r>
              <w:rPr>
                <w:sz w:val="20"/>
                <w:szCs w:val="20"/>
              </w:rPr>
              <w:t>12 000 000,00</w:t>
            </w:r>
          </w:p>
        </w:tc>
      </w:tr>
      <w:tr w:rsidR="00F9762D" w:rsidRPr="00794CEA" w:rsidTr="000F1C6F">
        <w:trPr>
          <w:trHeight w:val="300"/>
        </w:trPr>
        <w:tc>
          <w:tcPr>
            <w:tcW w:w="2411" w:type="dxa"/>
            <w:vMerge/>
            <w:tcBorders>
              <w:top w:val="nil"/>
              <w:left w:val="single" w:sz="4" w:space="0" w:color="auto"/>
              <w:bottom w:val="single" w:sz="4" w:space="0" w:color="auto"/>
              <w:right w:val="single" w:sz="4" w:space="0" w:color="auto"/>
            </w:tcBorders>
            <w:vAlign w:val="center"/>
            <w:hideMark/>
          </w:tcPr>
          <w:p w:rsidR="00F9762D" w:rsidRPr="00794CEA" w:rsidRDefault="00F9762D" w:rsidP="00411D7F"/>
        </w:tc>
        <w:tc>
          <w:tcPr>
            <w:tcW w:w="4394" w:type="dxa"/>
            <w:vMerge/>
            <w:tcBorders>
              <w:top w:val="nil"/>
              <w:left w:val="single" w:sz="4" w:space="0" w:color="auto"/>
              <w:bottom w:val="single" w:sz="4" w:space="0" w:color="auto"/>
              <w:right w:val="single" w:sz="4" w:space="0" w:color="auto"/>
            </w:tcBorders>
            <w:vAlign w:val="center"/>
            <w:hideMark/>
          </w:tcPr>
          <w:p w:rsidR="00F9762D" w:rsidRPr="00794CEA" w:rsidRDefault="00F9762D" w:rsidP="006669C8">
            <w:pPr>
              <w:jc w:val="center"/>
            </w:pPr>
          </w:p>
        </w:tc>
        <w:tc>
          <w:tcPr>
            <w:tcW w:w="2977" w:type="dxa"/>
            <w:tcBorders>
              <w:top w:val="nil"/>
              <w:left w:val="nil"/>
              <w:bottom w:val="single" w:sz="4" w:space="0" w:color="auto"/>
              <w:right w:val="single" w:sz="4" w:space="0" w:color="auto"/>
            </w:tcBorders>
            <w:shd w:val="clear" w:color="auto" w:fill="auto"/>
            <w:hideMark/>
          </w:tcPr>
          <w:p w:rsidR="00F9762D" w:rsidRPr="00794CEA" w:rsidRDefault="00F9762D" w:rsidP="00411D7F">
            <w:r w:rsidRPr="00794CEA">
              <w:t>юридические лица</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0F1C6F">
        <w:trPr>
          <w:trHeight w:val="300"/>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62D" w:rsidRPr="00794CEA" w:rsidRDefault="00F9762D" w:rsidP="006669C8">
            <w:pPr>
              <w:jc w:val="center"/>
            </w:pPr>
            <w:r w:rsidRPr="00794CEA">
              <w:t>Подпрограмма</w:t>
            </w:r>
            <w:r>
              <w:t xml:space="preserve"> 3</w:t>
            </w:r>
          </w:p>
        </w:tc>
        <w:tc>
          <w:tcPr>
            <w:tcW w:w="4394" w:type="dxa"/>
            <w:vMerge w:val="restart"/>
            <w:tcBorders>
              <w:top w:val="single" w:sz="4" w:space="0" w:color="auto"/>
              <w:left w:val="nil"/>
              <w:bottom w:val="single" w:sz="4" w:space="0" w:color="auto"/>
              <w:right w:val="single" w:sz="4" w:space="0" w:color="auto"/>
            </w:tcBorders>
            <w:shd w:val="clear" w:color="auto" w:fill="auto"/>
            <w:vAlign w:val="center"/>
            <w:hideMark/>
          </w:tcPr>
          <w:p w:rsidR="00F9762D" w:rsidRPr="00794CEA" w:rsidRDefault="00F9762D" w:rsidP="006669C8">
            <w:pPr>
              <w:jc w:val="center"/>
            </w:pPr>
            <w:r w:rsidRPr="005A36A2">
              <w:rPr>
                <w:sz w:val="22"/>
                <w:szCs w:val="22"/>
              </w:rPr>
              <w:t>Доступность коммунально-бытовых услуг для населения Северо-Енисейского района</w:t>
            </w:r>
          </w:p>
        </w:tc>
        <w:tc>
          <w:tcPr>
            <w:tcW w:w="2977" w:type="dxa"/>
            <w:tcBorders>
              <w:top w:val="single" w:sz="4" w:space="0" w:color="auto"/>
              <w:left w:val="nil"/>
              <w:bottom w:val="single" w:sz="4" w:space="0" w:color="auto"/>
              <w:right w:val="single" w:sz="4" w:space="0" w:color="auto"/>
            </w:tcBorders>
            <w:shd w:val="clear" w:color="auto" w:fill="auto"/>
            <w:hideMark/>
          </w:tcPr>
          <w:p w:rsidR="00F9762D" w:rsidRPr="00794CEA" w:rsidRDefault="00F9762D" w:rsidP="005D3080">
            <w:r w:rsidRPr="00794CEA">
              <w:t xml:space="preserve">Всего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E16C1A" w:rsidP="00DE1BA9">
            <w:pPr>
              <w:jc w:val="center"/>
              <w:rPr>
                <w:sz w:val="20"/>
                <w:szCs w:val="20"/>
              </w:rPr>
            </w:pPr>
            <w:r>
              <w:rPr>
                <w:sz w:val="20"/>
                <w:szCs w:val="20"/>
              </w:rPr>
              <w:t>226 575 189,00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E16C1A" w:rsidP="00DE1BA9">
            <w:pPr>
              <w:jc w:val="center"/>
              <w:rPr>
                <w:sz w:val="20"/>
                <w:szCs w:val="20"/>
              </w:rPr>
            </w:pPr>
            <w:r>
              <w:rPr>
                <w:sz w:val="20"/>
                <w:szCs w:val="20"/>
              </w:rPr>
              <w:t>324 666 015,00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E16C1A" w:rsidP="00DE1BA9">
            <w:pPr>
              <w:jc w:val="center"/>
              <w:rPr>
                <w:sz w:val="20"/>
                <w:szCs w:val="20"/>
              </w:rPr>
            </w:pPr>
            <w:r>
              <w:rPr>
                <w:sz w:val="20"/>
                <w:szCs w:val="20"/>
              </w:rPr>
              <w:t>323 887 876,00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E16C1A" w:rsidP="00DE1BA9">
            <w:pPr>
              <w:jc w:val="center"/>
              <w:rPr>
                <w:sz w:val="20"/>
                <w:szCs w:val="20"/>
              </w:rPr>
            </w:pPr>
            <w:r>
              <w:rPr>
                <w:sz w:val="20"/>
                <w:szCs w:val="20"/>
              </w:rPr>
              <w:t>875 129 080,00</w:t>
            </w:r>
          </w:p>
        </w:tc>
      </w:tr>
      <w:tr w:rsidR="00F9762D" w:rsidRPr="00794CEA" w:rsidTr="000F1C6F">
        <w:trPr>
          <w:trHeight w:val="300"/>
        </w:trPr>
        <w:tc>
          <w:tcPr>
            <w:tcW w:w="2411" w:type="dxa"/>
            <w:vMerge/>
            <w:tcBorders>
              <w:top w:val="single" w:sz="4" w:space="0" w:color="auto"/>
              <w:left w:val="single" w:sz="4" w:space="0" w:color="auto"/>
              <w:bottom w:val="single" w:sz="4" w:space="0" w:color="auto"/>
              <w:right w:val="single" w:sz="4" w:space="0" w:color="auto"/>
            </w:tcBorders>
            <w:shd w:val="clear" w:color="auto" w:fill="auto"/>
            <w:hideMark/>
          </w:tcPr>
          <w:p w:rsidR="00F9762D" w:rsidRPr="00794CEA" w:rsidRDefault="00F9762D" w:rsidP="00411D7F"/>
        </w:tc>
        <w:tc>
          <w:tcPr>
            <w:tcW w:w="4394" w:type="dxa"/>
            <w:vMerge/>
            <w:tcBorders>
              <w:top w:val="single" w:sz="4" w:space="0" w:color="auto"/>
              <w:left w:val="nil"/>
              <w:bottom w:val="single" w:sz="4" w:space="0" w:color="auto"/>
              <w:right w:val="single" w:sz="4" w:space="0" w:color="auto"/>
            </w:tcBorders>
            <w:shd w:val="clear" w:color="auto" w:fill="auto"/>
            <w:hideMark/>
          </w:tcPr>
          <w:p w:rsidR="00F9762D" w:rsidRPr="00794CEA" w:rsidRDefault="00F9762D" w:rsidP="00411D7F"/>
        </w:tc>
        <w:tc>
          <w:tcPr>
            <w:tcW w:w="2977" w:type="dxa"/>
            <w:tcBorders>
              <w:top w:val="single" w:sz="4" w:space="0" w:color="auto"/>
              <w:left w:val="nil"/>
              <w:bottom w:val="single" w:sz="4" w:space="0" w:color="auto"/>
              <w:right w:val="single" w:sz="4" w:space="0" w:color="auto"/>
            </w:tcBorders>
            <w:shd w:val="clear" w:color="auto" w:fill="auto"/>
            <w:hideMark/>
          </w:tcPr>
          <w:p w:rsidR="00F9762D" w:rsidRPr="00794CEA" w:rsidRDefault="00F9762D" w:rsidP="005D3080">
            <w:r w:rsidRPr="00794CEA">
              <w:t xml:space="preserve">в том числе: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r>
      <w:tr w:rsidR="00F9762D" w:rsidRPr="00794CEA" w:rsidTr="000F1C6F">
        <w:trPr>
          <w:trHeight w:val="300"/>
        </w:trPr>
        <w:tc>
          <w:tcPr>
            <w:tcW w:w="2411" w:type="dxa"/>
            <w:vMerge/>
            <w:tcBorders>
              <w:top w:val="single" w:sz="4" w:space="0" w:color="auto"/>
              <w:left w:val="single" w:sz="4" w:space="0" w:color="auto"/>
              <w:bottom w:val="single" w:sz="4" w:space="0" w:color="auto"/>
              <w:right w:val="single" w:sz="4" w:space="0" w:color="auto"/>
            </w:tcBorders>
            <w:shd w:val="clear" w:color="auto" w:fill="auto"/>
            <w:hideMark/>
          </w:tcPr>
          <w:p w:rsidR="00F9762D" w:rsidRPr="00794CEA" w:rsidRDefault="00F9762D" w:rsidP="00411D7F"/>
        </w:tc>
        <w:tc>
          <w:tcPr>
            <w:tcW w:w="4394" w:type="dxa"/>
            <w:vMerge/>
            <w:tcBorders>
              <w:top w:val="single" w:sz="4" w:space="0" w:color="auto"/>
              <w:left w:val="nil"/>
              <w:bottom w:val="single" w:sz="4" w:space="0" w:color="auto"/>
              <w:right w:val="single" w:sz="4" w:space="0" w:color="auto"/>
            </w:tcBorders>
            <w:shd w:val="clear" w:color="auto" w:fill="auto"/>
            <w:hideMark/>
          </w:tcPr>
          <w:p w:rsidR="00F9762D" w:rsidRPr="00794CEA" w:rsidRDefault="00F9762D" w:rsidP="00411D7F"/>
        </w:tc>
        <w:tc>
          <w:tcPr>
            <w:tcW w:w="2977" w:type="dxa"/>
            <w:tcBorders>
              <w:top w:val="single" w:sz="4" w:space="0" w:color="auto"/>
              <w:left w:val="nil"/>
              <w:bottom w:val="single" w:sz="4" w:space="0" w:color="auto"/>
              <w:right w:val="single" w:sz="4" w:space="0" w:color="auto"/>
            </w:tcBorders>
            <w:shd w:val="clear" w:color="auto" w:fill="auto"/>
            <w:hideMark/>
          </w:tcPr>
          <w:p w:rsidR="00F9762D" w:rsidRPr="00794CEA" w:rsidRDefault="00F9762D" w:rsidP="005D3080">
            <w:r w:rsidRPr="00794CEA">
              <w:t xml:space="preserve">федеральный бюджет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0F1C6F">
        <w:trPr>
          <w:trHeight w:val="300"/>
        </w:trPr>
        <w:tc>
          <w:tcPr>
            <w:tcW w:w="2411" w:type="dxa"/>
            <w:vMerge/>
            <w:tcBorders>
              <w:top w:val="single" w:sz="4" w:space="0" w:color="auto"/>
              <w:left w:val="single" w:sz="4" w:space="0" w:color="auto"/>
              <w:bottom w:val="single" w:sz="4" w:space="0" w:color="auto"/>
              <w:right w:val="single" w:sz="4" w:space="0" w:color="auto"/>
            </w:tcBorders>
            <w:shd w:val="clear" w:color="auto" w:fill="auto"/>
            <w:hideMark/>
          </w:tcPr>
          <w:p w:rsidR="00F9762D" w:rsidRPr="00794CEA" w:rsidRDefault="00F9762D" w:rsidP="00411D7F"/>
        </w:tc>
        <w:tc>
          <w:tcPr>
            <w:tcW w:w="4394" w:type="dxa"/>
            <w:vMerge/>
            <w:tcBorders>
              <w:top w:val="single" w:sz="4" w:space="0" w:color="auto"/>
              <w:left w:val="nil"/>
              <w:bottom w:val="single" w:sz="4" w:space="0" w:color="auto"/>
              <w:right w:val="single" w:sz="4" w:space="0" w:color="auto"/>
            </w:tcBorders>
            <w:shd w:val="clear" w:color="auto" w:fill="auto"/>
            <w:hideMark/>
          </w:tcPr>
          <w:p w:rsidR="00F9762D" w:rsidRPr="00794CEA" w:rsidRDefault="00F9762D" w:rsidP="00411D7F"/>
        </w:tc>
        <w:tc>
          <w:tcPr>
            <w:tcW w:w="2977" w:type="dxa"/>
            <w:tcBorders>
              <w:top w:val="single" w:sz="4" w:space="0" w:color="auto"/>
              <w:left w:val="nil"/>
              <w:bottom w:val="single" w:sz="4" w:space="0" w:color="auto"/>
              <w:right w:val="single" w:sz="4" w:space="0" w:color="auto"/>
            </w:tcBorders>
            <w:shd w:val="clear" w:color="auto" w:fill="auto"/>
            <w:hideMark/>
          </w:tcPr>
          <w:p w:rsidR="00F9762D" w:rsidRPr="00794CEA" w:rsidRDefault="00F9762D" w:rsidP="005D3080">
            <w:r w:rsidRPr="00794CEA">
              <w:t xml:space="preserve">краевой бюджет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E16C1A" w:rsidP="006669C8">
            <w:pPr>
              <w:jc w:val="center"/>
              <w:rPr>
                <w:sz w:val="20"/>
                <w:szCs w:val="20"/>
              </w:rPr>
            </w:pPr>
            <w:r>
              <w:rPr>
                <w:sz w:val="20"/>
                <w:szCs w:val="20"/>
              </w:rPr>
              <w:t>95 761 200,00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E16C1A" w:rsidP="006669C8">
            <w:pPr>
              <w:jc w:val="center"/>
              <w:rPr>
                <w:sz w:val="20"/>
                <w:szCs w:val="20"/>
              </w:rPr>
            </w:pPr>
            <w:r>
              <w:rPr>
                <w:sz w:val="20"/>
                <w:szCs w:val="20"/>
              </w:rPr>
              <w:t>95 761 200,00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E16C1A" w:rsidP="006669C8">
            <w:pPr>
              <w:jc w:val="center"/>
              <w:rPr>
                <w:sz w:val="20"/>
                <w:szCs w:val="20"/>
              </w:rPr>
            </w:pPr>
            <w:r>
              <w:rPr>
                <w:sz w:val="20"/>
                <w:szCs w:val="20"/>
              </w:rPr>
              <w:t>95 761 200,00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E16C1A" w:rsidP="006669C8">
            <w:pPr>
              <w:jc w:val="center"/>
              <w:rPr>
                <w:sz w:val="20"/>
                <w:szCs w:val="20"/>
              </w:rPr>
            </w:pPr>
            <w:r>
              <w:rPr>
                <w:sz w:val="20"/>
                <w:szCs w:val="20"/>
              </w:rPr>
              <w:t>287 283 600,00</w:t>
            </w:r>
          </w:p>
        </w:tc>
      </w:tr>
      <w:tr w:rsidR="00F9762D" w:rsidRPr="00794CEA" w:rsidTr="000F1C6F">
        <w:trPr>
          <w:trHeight w:val="300"/>
        </w:trPr>
        <w:tc>
          <w:tcPr>
            <w:tcW w:w="2411" w:type="dxa"/>
            <w:vMerge/>
            <w:tcBorders>
              <w:top w:val="single" w:sz="4" w:space="0" w:color="auto"/>
              <w:left w:val="single" w:sz="4" w:space="0" w:color="auto"/>
              <w:bottom w:val="single" w:sz="4" w:space="0" w:color="auto"/>
              <w:right w:val="single" w:sz="4" w:space="0" w:color="auto"/>
            </w:tcBorders>
            <w:shd w:val="clear" w:color="auto" w:fill="auto"/>
            <w:hideMark/>
          </w:tcPr>
          <w:p w:rsidR="00F9762D" w:rsidRPr="00794CEA" w:rsidRDefault="00F9762D" w:rsidP="00411D7F"/>
        </w:tc>
        <w:tc>
          <w:tcPr>
            <w:tcW w:w="4394" w:type="dxa"/>
            <w:vMerge/>
            <w:tcBorders>
              <w:top w:val="single" w:sz="4" w:space="0" w:color="auto"/>
              <w:left w:val="nil"/>
              <w:bottom w:val="single" w:sz="4" w:space="0" w:color="auto"/>
              <w:right w:val="single" w:sz="4" w:space="0" w:color="auto"/>
            </w:tcBorders>
            <w:shd w:val="clear" w:color="auto" w:fill="auto"/>
            <w:hideMark/>
          </w:tcPr>
          <w:p w:rsidR="00F9762D" w:rsidRPr="00794CEA" w:rsidRDefault="00F9762D" w:rsidP="00411D7F"/>
        </w:tc>
        <w:tc>
          <w:tcPr>
            <w:tcW w:w="2977" w:type="dxa"/>
            <w:tcBorders>
              <w:top w:val="single" w:sz="4" w:space="0" w:color="auto"/>
              <w:left w:val="nil"/>
              <w:bottom w:val="single" w:sz="4" w:space="0" w:color="auto"/>
              <w:right w:val="single" w:sz="4" w:space="0" w:color="auto"/>
            </w:tcBorders>
            <w:shd w:val="clear" w:color="auto" w:fill="auto"/>
            <w:hideMark/>
          </w:tcPr>
          <w:p w:rsidR="00F9762D" w:rsidRPr="00794CEA" w:rsidRDefault="00F9762D" w:rsidP="005D3080">
            <w:r w:rsidRPr="00794CEA">
              <w:t xml:space="preserve">внебюджетные  источники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0F1C6F">
        <w:trPr>
          <w:trHeight w:val="300"/>
        </w:trPr>
        <w:tc>
          <w:tcPr>
            <w:tcW w:w="2411" w:type="dxa"/>
            <w:vMerge/>
            <w:tcBorders>
              <w:top w:val="single" w:sz="4" w:space="0" w:color="auto"/>
              <w:left w:val="single" w:sz="4" w:space="0" w:color="auto"/>
              <w:bottom w:val="single" w:sz="4" w:space="0" w:color="auto"/>
              <w:right w:val="single" w:sz="4" w:space="0" w:color="auto"/>
            </w:tcBorders>
            <w:shd w:val="clear" w:color="auto" w:fill="auto"/>
            <w:hideMark/>
          </w:tcPr>
          <w:p w:rsidR="00F9762D" w:rsidRPr="00794CEA" w:rsidRDefault="00F9762D" w:rsidP="00411D7F"/>
        </w:tc>
        <w:tc>
          <w:tcPr>
            <w:tcW w:w="4394" w:type="dxa"/>
            <w:vMerge/>
            <w:tcBorders>
              <w:top w:val="single" w:sz="4" w:space="0" w:color="auto"/>
              <w:left w:val="nil"/>
              <w:bottom w:val="single" w:sz="4" w:space="0" w:color="auto"/>
              <w:right w:val="single" w:sz="4" w:space="0" w:color="auto"/>
            </w:tcBorders>
            <w:shd w:val="clear" w:color="auto" w:fill="auto"/>
            <w:hideMark/>
          </w:tcPr>
          <w:p w:rsidR="00F9762D" w:rsidRPr="00794CEA" w:rsidRDefault="00F9762D" w:rsidP="00411D7F"/>
        </w:tc>
        <w:tc>
          <w:tcPr>
            <w:tcW w:w="2977" w:type="dxa"/>
            <w:tcBorders>
              <w:top w:val="single" w:sz="4" w:space="0" w:color="auto"/>
              <w:left w:val="nil"/>
              <w:bottom w:val="single" w:sz="4" w:space="0" w:color="auto"/>
              <w:right w:val="single" w:sz="4" w:space="0" w:color="auto"/>
            </w:tcBorders>
            <w:shd w:val="clear" w:color="auto" w:fill="auto"/>
            <w:hideMark/>
          </w:tcPr>
          <w:p w:rsidR="00F9762D" w:rsidRPr="00794CEA" w:rsidRDefault="00F9762D" w:rsidP="005D3080">
            <w:r w:rsidRPr="00794CEA">
              <w:t xml:space="preserve">бюджет </w:t>
            </w:r>
            <w:r>
              <w:t>района</w:t>
            </w:r>
            <w:r w:rsidRPr="00794CEA">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r>
              <w:rPr>
                <w:sz w:val="20"/>
                <w:szCs w:val="20"/>
              </w:rPr>
              <w:t>130 813 989,00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r>
              <w:rPr>
                <w:sz w:val="20"/>
                <w:szCs w:val="20"/>
              </w:rPr>
              <w:t>228 904 815,00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r>
              <w:rPr>
                <w:sz w:val="20"/>
                <w:szCs w:val="20"/>
              </w:rPr>
              <w:t>228 126 676,00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r>
              <w:rPr>
                <w:sz w:val="20"/>
                <w:szCs w:val="20"/>
              </w:rPr>
              <w:t>587 845 480,00</w:t>
            </w:r>
          </w:p>
        </w:tc>
      </w:tr>
      <w:tr w:rsidR="00F9762D" w:rsidRPr="00794CEA" w:rsidTr="000F1C6F">
        <w:trPr>
          <w:trHeight w:val="300"/>
        </w:trPr>
        <w:tc>
          <w:tcPr>
            <w:tcW w:w="2411" w:type="dxa"/>
            <w:vMerge/>
            <w:tcBorders>
              <w:top w:val="single" w:sz="4" w:space="0" w:color="auto"/>
              <w:left w:val="single" w:sz="4" w:space="0" w:color="auto"/>
              <w:bottom w:val="single" w:sz="4" w:space="0" w:color="auto"/>
              <w:right w:val="single" w:sz="4" w:space="0" w:color="auto"/>
            </w:tcBorders>
            <w:shd w:val="clear" w:color="auto" w:fill="auto"/>
            <w:hideMark/>
          </w:tcPr>
          <w:p w:rsidR="00F9762D" w:rsidRPr="00794CEA" w:rsidRDefault="00F9762D" w:rsidP="00411D7F"/>
        </w:tc>
        <w:tc>
          <w:tcPr>
            <w:tcW w:w="4394" w:type="dxa"/>
            <w:vMerge/>
            <w:tcBorders>
              <w:top w:val="single" w:sz="4" w:space="0" w:color="auto"/>
              <w:left w:val="nil"/>
              <w:bottom w:val="single" w:sz="4" w:space="0" w:color="auto"/>
              <w:right w:val="single" w:sz="4" w:space="0" w:color="auto"/>
            </w:tcBorders>
            <w:shd w:val="clear" w:color="auto" w:fill="auto"/>
            <w:hideMark/>
          </w:tcPr>
          <w:p w:rsidR="00F9762D" w:rsidRPr="00794CEA" w:rsidRDefault="00F9762D" w:rsidP="00411D7F"/>
        </w:tc>
        <w:tc>
          <w:tcPr>
            <w:tcW w:w="2977" w:type="dxa"/>
            <w:tcBorders>
              <w:top w:val="single" w:sz="4" w:space="0" w:color="auto"/>
              <w:left w:val="nil"/>
              <w:bottom w:val="single" w:sz="4" w:space="0" w:color="auto"/>
              <w:right w:val="single" w:sz="4" w:space="0" w:color="auto"/>
            </w:tcBorders>
            <w:shd w:val="clear" w:color="auto" w:fill="auto"/>
            <w:hideMark/>
          </w:tcPr>
          <w:p w:rsidR="00F9762D" w:rsidRPr="00794CEA" w:rsidRDefault="00F9762D" w:rsidP="005D3080">
            <w:r w:rsidRPr="00794CEA">
              <w:t>юридические лица</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822AD0">
        <w:trPr>
          <w:trHeight w:val="300"/>
        </w:trPr>
        <w:tc>
          <w:tcPr>
            <w:tcW w:w="2411" w:type="dxa"/>
            <w:vMerge w:val="restart"/>
            <w:tcBorders>
              <w:top w:val="single" w:sz="4" w:space="0" w:color="auto"/>
              <w:left w:val="single" w:sz="4" w:space="0" w:color="auto"/>
              <w:right w:val="single" w:sz="4" w:space="0" w:color="auto"/>
            </w:tcBorders>
            <w:shd w:val="clear" w:color="auto" w:fill="auto"/>
          </w:tcPr>
          <w:p w:rsidR="00F9762D" w:rsidRPr="00ED216B" w:rsidRDefault="00F9762D" w:rsidP="00822AD0">
            <w:r w:rsidRPr="00ED216B">
              <w:t xml:space="preserve">Подпрограмма </w:t>
            </w:r>
            <w:r>
              <w:t>4</w:t>
            </w:r>
          </w:p>
        </w:tc>
        <w:tc>
          <w:tcPr>
            <w:tcW w:w="4394" w:type="dxa"/>
            <w:vMerge w:val="restart"/>
            <w:tcBorders>
              <w:top w:val="single" w:sz="4" w:space="0" w:color="auto"/>
              <w:left w:val="nil"/>
              <w:right w:val="single" w:sz="4" w:space="0" w:color="auto"/>
            </w:tcBorders>
            <w:shd w:val="clear" w:color="auto" w:fill="auto"/>
          </w:tcPr>
          <w:p w:rsidR="00F9762D" w:rsidRPr="00ED216B" w:rsidRDefault="00F9762D" w:rsidP="00822AD0">
            <w:pPr>
              <w:jc w:val="center"/>
            </w:pPr>
            <w:r w:rsidRPr="005A36A2">
              <w:rPr>
                <w:color w:val="000000"/>
                <w:sz w:val="22"/>
                <w:szCs w:val="22"/>
              </w:rPr>
              <w:t>Энергосбережение и повышение энергетической эффективности в Северо-Енисейском районе</w:t>
            </w:r>
          </w:p>
        </w:tc>
        <w:tc>
          <w:tcPr>
            <w:tcW w:w="2977" w:type="dxa"/>
            <w:tcBorders>
              <w:top w:val="single" w:sz="4" w:space="0" w:color="auto"/>
              <w:left w:val="nil"/>
              <w:bottom w:val="single" w:sz="4" w:space="0" w:color="auto"/>
              <w:right w:val="single" w:sz="4" w:space="0" w:color="auto"/>
            </w:tcBorders>
            <w:shd w:val="clear" w:color="auto" w:fill="auto"/>
          </w:tcPr>
          <w:p w:rsidR="00F9762D" w:rsidRPr="00794CEA" w:rsidRDefault="00F9762D" w:rsidP="00822AD0">
            <w:r w:rsidRPr="00794CEA">
              <w:t xml:space="preserve">Всего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r>
              <w:rPr>
                <w:sz w:val="20"/>
                <w:szCs w:val="20"/>
              </w:rPr>
              <w:t>0,00</w:t>
            </w:r>
          </w:p>
        </w:tc>
      </w:tr>
      <w:tr w:rsidR="00F9762D" w:rsidRPr="00794CEA" w:rsidTr="00822AD0">
        <w:trPr>
          <w:trHeight w:val="300"/>
        </w:trPr>
        <w:tc>
          <w:tcPr>
            <w:tcW w:w="2411" w:type="dxa"/>
            <w:vMerge/>
            <w:tcBorders>
              <w:left w:val="single" w:sz="4" w:space="0" w:color="auto"/>
              <w:right w:val="single" w:sz="4" w:space="0" w:color="auto"/>
            </w:tcBorders>
            <w:shd w:val="clear" w:color="auto" w:fill="auto"/>
          </w:tcPr>
          <w:p w:rsidR="00F9762D" w:rsidRPr="00794CEA" w:rsidRDefault="00F9762D" w:rsidP="00411D7F"/>
        </w:tc>
        <w:tc>
          <w:tcPr>
            <w:tcW w:w="4394" w:type="dxa"/>
            <w:vMerge/>
            <w:tcBorders>
              <w:left w:val="nil"/>
              <w:right w:val="single" w:sz="4" w:space="0" w:color="auto"/>
            </w:tcBorders>
            <w:shd w:val="clear" w:color="auto" w:fill="auto"/>
          </w:tcPr>
          <w:p w:rsidR="00F9762D" w:rsidRPr="00794CEA" w:rsidRDefault="00F9762D" w:rsidP="00411D7F"/>
        </w:tc>
        <w:tc>
          <w:tcPr>
            <w:tcW w:w="2977" w:type="dxa"/>
            <w:tcBorders>
              <w:top w:val="single" w:sz="4" w:space="0" w:color="auto"/>
              <w:left w:val="nil"/>
              <w:bottom w:val="single" w:sz="4" w:space="0" w:color="auto"/>
              <w:right w:val="single" w:sz="4" w:space="0" w:color="auto"/>
            </w:tcBorders>
            <w:shd w:val="clear" w:color="auto" w:fill="auto"/>
          </w:tcPr>
          <w:p w:rsidR="00F9762D" w:rsidRPr="00794CEA" w:rsidRDefault="00F9762D" w:rsidP="00822AD0">
            <w:r w:rsidRPr="00794CEA">
              <w:t xml:space="preserve">в том числе: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p>
        </w:tc>
      </w:tr>
      <w:tr w:rsidR="00F9762D" w:rsidRPr="00794CEA" w:rsidTr="00822AD0">
        <w:trPr>
          <w:trHeight w:val="300"/>
        </w:trPr>
        <w:tc>
          <w:tcPr>
            <w:tcW w:w="2411" w:type="dxa"/>
            <w:vMerge/>
            <w:tcBorders>
              <w:left w:val="single" w:sz="4" w:space="0" w:color="auto"/>
              <w:right w:val="single" w:sz="4" w:space="0" w:color="auto"/>
            </w:tcBorders>
            <w:shd w:val="clear" w:color="auto" w:fill="auto"/>
          </w:tcPr>
          <w:p w:rsidR="00F9762D" w:rsidRPr="00794CEA" w:rsidRDefault="00F9762D" w:rsidP="00411D7F"/>
        </w:tc>
        <w:tc>
          <w:tcPr>
            <w:tcW w:w="4394" w:type="dxa"/>
            <w:vMerge/>
            <w:tcBorders>
              <w:left w:val="nil"/>
              <w:right w:val="single" w:sz="4" w:space="0" w:color="auto"/>
            </w:tcBorders>
            <w:shd w:val="clear" w:color="auto" w:fill="auto"/>
          </w:tcPr>
          <w:p w:rsidR="00F9762D" w:rsidRPr="00794CEA" w:rsidRDefault="00F9762D" w:rsidP="00411D7F"/>
        </w:tc>
        <w:tc>
          <w:tcPr>
            <w:tcW w:w="2977" w:type="dxa"/>
            <w:tcBorders>
              <w:top w:val="single" w:sz="4" w:space="0" w:color="auto"/>
              <w:left w:val="nil"/>
              <w:bottom w:val="single" w:sz="4" w:space="0" w:color="auto"/>
              <w:right w:val="single" w:sz="4" w:space="0" w:color="auto"/>
            </w:tcBorders>
            <w:shd w:val="clear" w:color="auto" w:fill="auto"/>
          </w:tcPr>
          <w:p w:rsidR="00F9762D" w:rsidRPr="00794CEA" w:rsidRDefault="00F9762D" w:rsidP="00822AD0">
            <w:r w:rsidRPr="00794CEA">
              <w:t xml:space="preserve">федеральный бюджет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822AD0">
        <w:trPr>
          <w:trHeight w:val="300"/>
        </w:trPr>
        <w:tc>
          <w:tcPr>
            <w:tcW w:w="2411" w:type="dxa"/>
            <w:vMerge/>
            <w:tcBorders>
              <w:left w:val="single" w:sz="4" w:space="0" w:color="auto"/>
              <w:right w:val="single" w:sz="4" w:space="0" w:color="auto"/>
            </w:tcBorders>
            <w:shd w:val="clear" w:color="auto" w:fill="auto"/>
          </w:tcPr>
          <w:p w:rsidR="00F9762D" w:rsidRPr="00794CEA" w:rsidRDefault="00F9762D" w:rsidP="00411D7F"/>
        </w:tc>
        <w:tc>
          <w:tcPr>
            <w:tcW w:w="4394" w:type="dxa"/>
            <w:vMerge/>
            <w:tcBorders>
              <w:left w:val="nil"/>
              <w:right w:val="single" w:sz="4" w:space="0" w:color="auto"/>
            </w:tcBorders>
            <w:shd w:val="clear" w:color="auto" w:fill="auto"/>
          </w:tcPr>
          <w:p w:rsidR="00F9762D" w:rsidRPr="00794CEA" w:rsidRDefault="00F9762D" w:rsidP="00411D7F"/>
        </w:tc>
        <w:tc>
          <w:tcPr>
            <w:tcW w:w="2977" w:type="dxa"/>
            <w:tcBorders>
              <w:top w:val="single" w:sz="4" w:space="0" w:color="auto"/>
              <w:left w:val="nil"/>
              <w:bottom w:val="single" w:sz="4" w:space="0" w:color="auto"/>
              <w:right w:val="single" w:sz="4" w:space="0" w:color="auto"/>
            </w:tcBorders>
            <w:shd w:val="clear" w:color="auto" w:fill="auto"/>
          </w:tcPr>
          <w:p w:rsidR="00F9762D" w:rsidRPr="00794CEA" w:rsidRDefault="00F9762D" w:rsidP="00822AD0">
            <w:r w:rsidRPr="00794CEA">
              <w:t xml:space="preserve">краевой бюджет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822AD0">
        <w:trPr>
          <w:trHeight w:val="300"/>
        </w:trPr>
        <w:tc>
          <w:tcPr>
            <w:tcW w:w="2411" w:type="dxa"/>
            <w:vMerge/>
            <w:tcBorders>
              <w:left w:val="single" w:sz="4" w:space="0" w:color="auto"/>
              <w:right w:val="single" w:sz="4" w:space="0" w:color="auto"/>
            </w:tcBorders>
            <w:shd w:val="clear" w:color="auto" w:fill="auto"/>
          </w:tcPr>
          <w:p w:rsidR="00F9762D" w:rsidRPr="00794CEA" w:rsidRDefault="00F9762D" w:rsidP="00411D7F"/>
        </w:tc>
        <w:tc>
          <w:tcPr>
            <w:tcW w:w="4394" w:type="dxa"/>
            <w:vMerge/>
            <w:tcBorders>
              <w:left w:val="nil"/>
              <w:right w:val="single" w:sz="4" w:space="0" w:color="auto"/>
            </w:tcBorders>
            <w:shd w:val="clear" w:color="auto" w:fill="auto"/>
          </w:tcPr>
          <w:p w:rsidR="00F9762D" w:rsidRPr="00794CEA" w:rsidRDefault="00F9762D" w:rsidP="00411D7F"/>
        </w:tc>
        <w:tc>
          <w:tcPr>
            <w:tcW w:w="2977" w:type="dxa"/>
            <w:tcBorders>
              <w:top w:val="single" w:sz="4" w:space="0" w:color="auto"/>
              <w:left w:val="nil"/>
              <w:bottom w:val="single" w:sz="4" w:space="0" w:color="auto"/>
              <w:right w:val="single" w:sz="4" w:space="0" w:color="auto"/>
            </w:tcBorders>
            <w:shd w:val="clear" w:color="auto" w:fill="auto"/>
          </w:tcPr>
          <w:p w:rsidR="00F9762D" w:rsidRPr="00794CEA" w:rsidRDefault="00F9762D" w:rsidP="00822AD0">
            <w:r w:rsidRPr="00794CEA">
              <w:t xml:space="preserve">внебюджетные  источники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r w:rsidR="00F9762D" w:rsidRPr="00794CEA" w:rsidTr="00822AD0">
        <w:trPr>
          <w:trHeight w:val="300"/>
        </w:trPr>
        <w:tc>
          <w:tcPr>
            <w:tcW w:w="2411" w:type="dxa"/>
            <w:vMerge/>
            <w:tcBorders>
              <w:left w:val="single" w:sz="4" w:space="0" w:color="auto"/>
              <w:right w:val="single" w:sz="4" w:space="0" w:color="auto"/>
            </w:tcBorders>
            <w:shd w:val="clear" w:color="auto" w:fill="auto"/>
          </w:tcPr>
          <w:p w:rsidR="00F9762D" w:rsidRPr="00794CEA" w:rsidRDefault="00F9762D" w:rsidP="00411D7F"/>
        </w:tc>
        <w:tc>
          <w:tcPr>
            <w:tcW w:w="4394" w:type="dxa"/>
            <w:vMerge/>
            <w:tcBorders>
              <w:left w:val="nil"/>
              <w:right w:val="single" w:sz="4" w:space="0" w:color="auto"/>
            </w:tcBorders>
            <w:shd w:val="clear" w:color="auto" w:fill="auto"/>
          </w:tcPr>
          <w:p w:rsidR="00F9762D" w:rsidRPr="00794CEA" w:rsidRDefault="00F9762D" w:rsidP="00411D7F"/>
        </w:tc>
        <w:tc>
          <w:tcPr>
            <w:tcW w:w="2977" w:type="dxa"/>
            <w:tcBorders>
              <w:top w:val="single" w:sz="4" w:space="0" w:color="auto"/>
              <w:left w:val="nil"/>
              <w:bottom w:val="single" w:sz="4" w:space="0" w:color="auto"/>
              <w:right w:val="single" w:sz="4" w:space="0" w:color="auto"/>
            </w:tcBorders>
            <w:shd w:val="clear" w:color="auto" w:fill="auto"/>
          </w:tcPr>
          <w:p w:rsidR="00F9762D" w:rsidRPr="00794CEA" w:rsidRDefault="00F9762D" w:rsidP="00822AD0">
            <w:r w:rsidRPr="00794CEA">
              <w:t xml:space="preserve">бюджет </w:t>
            </w:r>
            <w:r>
              <w:t>района</w:t>
            </w:r>
            <w:r w:rsidRPr="00794CEA">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6669C8">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901886">
            <w:pPr>
              <w:jc w:val="center"/>
              <w:rPr>
                <w:sz w:val="20"/>
                <w:szCs w:val="20"/>
              </w:rPr>
            </w:pPr>
            <w:r>
              <w:rPr>
                <w:sz w:val="20"/>
                <w:szCs w:val="20"/>
              </w:rPr>
              <w:t>0,00</w:t>
            </w:r>
          </w:p>
        </w:tc>
      </w:tr>
      <w:tr w:rsidR="00F9762D" w:rsidRPr="00794CEA" w:rsidTr="00822AD0">
        <w:trPr>
          <w:trHeight w:val="300"/>
        </w:trPr>
        <w:tc>
          <w:tcPr>
            <w:tcW w:w="2411" w:type="dxa"/>
            <w:vMerge/>
            <w:tcBorders>
              <w:left w:val="single" w:sz="4" w:space="0" w:color="auto"/>
              <w:bottom w:val="single" w:sz="4" w:space="0" w:color="auto"/>
              <w:right w:val="single" w:sz="4" w:space="0" w:color="auto"/>
            </w:tcBorders>
            <w:shd w:val="clear" w:color="auto" w:fill="auto"/>
          </w:tcPr>
          <w:p w:rsidR="00F9762D" w:rsidRPr="00794CEA" w:rsidRDefault="00F9762D" w:rsidP="00411D7F"/>
        </w:tc>
        <w:tc>
          <w:tcPr>
            <w:tcW w:w="4394" w:type="dxa"/>
            <w:vMerge/>
            <w:tcBorders>
              <w:left w:val="nil"/>
              <w:bottom w:val="single" w:sz="4" w:space="0" w:color="auto"/>
              <w:right w:val="single" w:sz="4" w:space="0" w:color="auto"/>
            </w:tcBorders>
            <w:shd w:val="clear" w:color="auto" w:fill="auto"/>
          </w:tcPr>
          <w:p w:rsidR="00F9762D" w:rsidRPr="00794CEA" w:rsidRDefault="00F9762D" w:rsidP="00411D7F"/>
        </w:tc>
        <w:tc>
          <w:tcPr>
            <w:tcW w:w="2977" w:type="dxa"/>
            <w:tcBorders>
              <w:top w:val="single" w:sz="4" w:space="0" w:color="auto"/>
              <w:left w:val="nil"/>
              <w:bottom w:val="single" w:sz="4" w:space="0" w:color="auto"/>
              <w:right w:val="single" w:sz="4" w:space="0" w:color="auto"/>
            </w:tcBorders>
            <w:shd w:val="clear" w:color="auto" w:fill="auto"/>
          </w:tcPr>
          <w:p w:rsidR="00F9762D" w:rsidRPr="00794CEA" w:rsidRDefault="00F9762D" w:rsidP="00822AD0">
            <w:r w:rsidRPr="00794CEA">
              <w:t>юридические лица</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9762D" w:rsidRPr="006669C8" w:rsidRDefault="00F9762D" w:rsidP="00822AD0">
            <w:pPr>
              <w:jc w:val="center"/>
              <w:rPr>
                <w:sz w:val="20"/>
                <w:szCs w:val="20"/>
              </w:rPr>
            </w:pPr>
            <w:r>
              <w:rPr>
                <w:sz w:val="20"/>
                <w:szCs w:val="20"/>
              </w:rPr>
              <w:t>0,00</w:t>
            </w:r>
          </w:p>
        </w:tc>
      </w:tr>
    </w:tbl>
    <w:p w:rsidR="00B4271C" w:rsidRPr="00794CEA" w:rsidRDefault="00B4271C" w:rsidP="00B4271C">
      <w:pPr>
        <w:autoSpaceDE w:val="0"/>
        <w:autoSpaceDN w:val="0"/>
        <w:adjustRightInd w:val="0"/>
        <w:jc w:val="both"/>
      </w:pPr>
    </w:p>
    <w:p w:rsidR="00B4271C" w:rsidRPr="00794CEA" w:rsidRDefault="00B4271C" w:rsidP="00B4271C">
      <w:pPr>
        <w:rPr>
          <w:sz w:val="27"/>
          <w:szCs w:val="27"/>
        </w:rPr>
      </w:pPr>
    </w:p>
    <w:p w:rsidR="004232BB" w:rsidRDefault="004232BB" w:rsidP="004232BB"/>
    <w:p w:rsidR="004232BB" w:rsidRDefault="004232BB" w:rsidP="004232BB"/>
    <w:p w:rsidR="004232BB" w:rsidRDefault="004232BB" w:rsidP="004232BB">
      <w:pPr>
        <w:rPr>
          <w:lang w:eastAsia="ru-RU"/>
        </w:rPr>
      </w:pPr>
      <w:r>
        <w:br w:type="page"/>
      </w:r>
    </w:p>
    <w:p w:rsidR="004232BB" w:rsidRPr="004B3733" w:rsidRDefault="004232BB" w:rsidP="004232BB">
      <w:pPr>
        <w:pStyle w:val="ConsPlusNormal"/>
        <w:tabs>
          <w:tab w:val="left" w:pos="9356"/>
        </w:tabs>
        <w:ind w:left="9781"/>
        <w:jc w:val="center"/>
        <w:outlineLvl w:val="2"/>
        <w:rPr>
          <w:rFonts w:ascii="Times New Roman" w:hAnsi="Times New Roman"/>
          <w:color w:val="FF0000"/>
          <w:sz w:val="28"/>
          <w:szCs w:val="28"/>
        </w:rPr>
        <w:sectPr w:rsidR="004232BB" w:rsidRPr="004B3733" w:rsidSect="006C150B">
          <w:footnotePr>
            <w:numRestart w:val="eachPage"/>
          </w:footnotePr>
          <w:pgSz w:w="16838" w:h="11905" w:orient="landscape"/>
          <w:pgMar w:top="851" w:right="567" w:bottom="567" w:left="567" w:header="425" w:footer="720" w:gutter="0"/>
          <w:pgNumType w:start="1"/>
          <w:cols w:space="720"/>
          <w:noEndnote/>
          <w:titlePg/>
          <w:docGrid w:linePitch="299"/>
        </w:sectPr>
      </w:pPr>
    </w:p>
    <w:p w:rsidR="004232BB" w:rsidRPr="00897312" w:rsidRDefault="004232BB" w:rsidP="004232BB">
      <w:pPr>
        <w:pStyle w:val="ConsPlusNormal"/>
        <w:tabs>
          <w:tab w:val="left" w:pos="9356"/>
        </w:tabs>
        <w:ind w:left="9781"/>
        <w:jc w:val="center"/>
        <w:outlineLvl w:val="2"/>
        <w:rPr>
          <w:rFonts w:ascii="Times New Roman" w:hAnsi="Times New Roman"/>
        </w:rPr>
      </w:pPr>
    </w:p>
    <w:p w:rsidR="000F1C6F" w:rsidRPr="00964D2E" w:rsidRDefault="000F1C6F" w:rsidP="000F1C6F">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t xml:space="preserve">Приложение № </w:t>
      </w:r>
      <w:r>
        <w:rPr>
          <w:rFonts w:ascii="Times New Roman" w:hAnsi="Times New Roman" w:cs="Times New Roman"/>
          <w:sz w:val="24"/>
          <w:szCs w:val="24"/>
        </w:rPr>
        <w:t>3</w:t>
      </w:r>
      <w:r w:rsidRPr="00964D2E">
        <w:rPr>
          <w:rFonts w:ascii="Times New Roman" w:hAnsi="Times New Roman" w:cs="Times New Roman"/>
          <w:sz w:val="24"/>
          <w:szCs w:val="24"/>
        </w:rPr>
        <w:t xml:space="preserve"> к </w:t>
      </w:r>
      <w:proofErr w:type="gramStart"/>
      <w:r w:rsidRPr="00964D2E">
        <w:rPr>
          <w:rFonts w:ascii="Times New Roman" w:hAnsi="Times New Roman" w:cs="Times New Roman"/>
          <w:sz w:val="24"/>
          <w:szCs w:val="24"/>
        </w:rPr>
        <w:t>муниципальной</w:t>
      </w:r>
      <w:proofErr w:type="gramEnd"/>
      <w:r w:rsidRPr="00964D2E">
        <w:rPr>
          <w:rFonts w:ascii="Times New Roman" w:hAnsi="Times New Roman" w:cs="Times New Roman"/>
          <w:sz w:val="24"/>
          <w:szCs w:val="24"/>
        </w:rPr>
        <w:t xml:space="preserve"> </w:t>
      </w:r>
    </w:p>
    <w:p w:rsidR="000F1C6F" w:rsidRPr="00964D2E" w:rsidRDefault="000F1C6F" w:rsidP="000F1C6F">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t xml:space="preserve">программе «Реформирование и модернизация </w:t>
      </w:r>
    </w:p>
    <w:p w:rsidR="000F1C6F" w:rsidRPr="00964D2E" w:rsidRDefault="000F1C6F" w:rsidP="000F1C6F">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t xml:space="preserve">жилищно-коммунального хозяйства </w:t>
      </w:r>
    </w:p>
    <w:p w:rsidR="004232BB" w:rsidRPr="002B4CF6" w:rsidRDefault="000F1C6F" w:rsidP="000F1C6F">
      <w:pPr>
        <w:autoSpaceDE w:val="0"/>
        <w:autoSpaceDN w:val="0"/>
        <w:adjustRightInd w:val="0"/>
        <w:ind w:left="4536"/>
        <w:jc w:val="both"/>
        <w:rPr>
          <w:sz w:val="20"/>
          <w:szCs w:val="20"/>
          <w:lang w:eastAsia="ru-RU"/>
        </w:rPr>
      </w:pPr>
      <w:r w:rsidRPr="00964D2E">
        <w:t>и повышение энергетической эффективности»</w:t>
      </w:r>
    </w:p>
    <w:p w:rsidR="004232BB" w:rsidRPr="00897312" w:rsidRDefault="004232BB" w:rsidP="004232BB">
      <w:pPr>
        <w:tabs>
          <w:tab w:val="center" w:pos="7426"/>
        </w:tabs>
        <w:autoSpaceDE w:val="0"/>
        <w:autoSpaceDN w:val="0"/>
        <w:adjustRightInd w:val="0"/>
        <w:ind w:left="5954"/>
        <w:jc w:val="center"/>
        <w:rPr>
          <w:sz w:val="28"/>
          <w:szCs w:val="28"/>
        </w:rPr>
      </w:pPr>
    </w:p>
    <w:p w:rsidR="004232BB" w:rsidRPr="00CC6578" w:rsidRDefault="004232BB" w:rsidP="004232BB">
      <w:pPr>
        <w:autoSpaceDE w:val="0"/>
        <w:autoSpaceDN w:val="0"/>
        <w:adjustRightInd w:val="0"/>
        <w:jc w:val="center"/>
        <w:rPr>
          <w:b/>
          <w:sz w:val="28"/>
          <w:szCs w:val="28"/>
        </w:rPr>
      </w:pPr>
      <w:r w:rsidRPr="00050E6F">
        <w:rPr>
          <w:b/>
          <w:sz w:val="28"/>
          <w:szCs w:val="28"/>
        </w:rPr>
        <w:t>Подпрограмма</w:t>
      </w:r>
      <w:r>
        <w:rPr>
          <w:b/>
          <w:sz w:val="28"/>
          <w:szCs w:val="28"/>
        </w:rPr>
        <w:t xml:space="preserve"> 1</w:t>
      </w:r>
      <w:r w:rsidR="00CC6578">
        <w:rPr>
          <w:b/>
          <w:sz w:val="28"/>
          <w:szCs w:val="28"/>
        </w:rPr>
        <w:t xml:space="preserve"> </w:t>
      </w:r>
      <w:r w:rsidRPr="00CC6578">
        <w:rPr>
          <w:b/>
          <w:sz w:val="28"/>
          <w:szCs w:val="28"/>
        </w:rPr>
        <w:t>«</w:t>
      </w:r>
      <w:r w:rsidR="00CC6578" w:rsidRPr="00CC6578">
        <w:rPr>
          <w:b/>
          <w:color w:val="000000"/>
          <w:sz w:val="28"/>
          <w:szCs w:val="28"/>
        </w:rPr>
        <w:t>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r w:rsidRPr="00CC6578">
        <w:rPr>
          <w:b/>
          <w:sz w:val="28"/>
          <w:szCs w:val="28"/>
        </w:rPr>
        <w:t>»</w:t>
      </w:r>
    </w:p>
    <w:p w:rsidR="004232BB" w:rsidRDefault="004232BB" w:rsidP="004232BB">
      <w:pPr>
        <w:autoSpaceDE w:val="0"/>
        <w:autoSpaceDN w:val="0"/>
        <w:adjustRightInd w:val="0"/>
        <w:ind w:firstLine="540"/>
        <w:jc w:val="center"/>
        <w:outlineLvl w:val="0"/>
        <w:rPr>
          <w:sz w:val="28"/>
          <w:szCs w:val="28"/>
        </w:rPr>
      </w:pPr>
    </w:p>
    <w:p w:rsidR="004232BB" w:rsidRPr="00A3151B" w:rsidRDefault="004232BB" w:rsidP="004232BB">
      <w:pPr>
        <w:autoSpaceDE w:val="0"/>
        <w:autoSpaceDN w:val="0"/>
        <w:adjustRightInd w:val="0"/>
        <w:ind w:firstLine="540"/>
        <w:jc w:val="center"/>
        <w:outlineLvl w:val="0"/>
        <w:rPr>
          <w:sz w:val="28"/>
          <w:szCs w:val="28"/>
        </w:rPr>
      </w:pPr>
      <w:r w:rsidRPr="00A3151B">
        <w:rPr>
          <w:sz w:val="28"/>
          <w:szCs w:val="28"/>
        </w:rPr>
        <w:t>1.Паспорт подпрограммы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4232BB" w:rsidRPr="00D23E77" w:rsidTr="0018340A">
        <w:trPr>
          <w:trHeight w:val="437"/>
        </w:trPr>
        <w:tc>
          <w:tcPr>
            <w:tcW w:w="4219" w:type="dxa"/>
            <w:vAlign w:val="center"/>
          </w:tcPr>
          <w:p w:rsidR="004232BB" w:rsidRPr="00D23E77" w:rsidRDefault="004232BB" w:rsidP="006C150B">
            <w:pPr>
              <w:autoSpaceDE w:val="0"/>
              <w:autoSpaceDN w:val="0"/>
              <w:adjustRightInd w:val="0"/>
              <w:rPr>
                <w:sz w:val="28"/>
                <w:szCs w:val="28"/>
              </w:rPr>
            </w:pPr>
            <w:r w:rsidRPr="00D23E77">
              <w:rPr>
                <w:sz w:val="28"/>
                <w:szCs w:val="28"/>
              </w:rPr>
              <w:t>Наименование подпрограммы</w:t>
            </w:r>
          </w:p>
        </w:tc>
        <w:tc>
          <w:tcPr>
            <w:tcW w:w="5954" w:type="dxa"/>
            <w:vAlign w:val="center"/>
          </w:tcPr>
          <w:p w:rsidR="004232BB" w:rsidRPr="00D23E77" w:rsidRDefault="000F1C6F" w:rsidP="006947B9">
            <w:pPr>
              <w:autoSpaceDE w:val="0"/>
              <w:autoSpaceDN w:val="0"/>
              <w:adjustRightInd w:val="0"/>
              <w:ind w:left="78" w:right="273"/>
              <w:jc w:val="both"/>
              <w:rPr>
                <w:sz w:val="28"/>
                <w:szCs w:val="28"/>
              </w:rPr>
            </w:pPr>
            <w:r w:rsidRPr="00E0031E">
              <w:rPr>
                <w:color w:val="000000"/>
                <w:sz w:val="28"/>
                <w:szCs w:val="28"/>
              </w:rPr>
              <w:t>Модернизация, реконструкция,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r w:rsidR="004232BB">
              <w:rPr>
                <w:sz w:val="28"/>
                <w:szCs w:val="28"/>
              </w:rPr>
              <w:t xml:space="preserve"> (далее – подпрограмма)</w:t>
            </w:r>
          </w:p>
        </w:tc>
      </w:tr>
      <w:tr w:rsidR="004232BB" w:rsidRPr="00D23E77" w:rsidTr="0018340A">
        <w:trPr>
          <w:trHeight w:val="958"/>
        </w:trPr>
        <w:tc>
          <w:tcPr>
            <w:tcW w:w="4219" w:type="dxa"/>
            <w:vAlign w:val="center"/>
          </w:tcPr>
          <w:p w:rsidR="004232BB" w:rsidRPr="00D23E77" w:rsidRDefault="004232BB" w:rsidP="006C150B">
            <w:pPr>
              <w:autoSpaceDE w:val="0"/>
              <w:autoSpaceDN w:val="0"/>
              <w:adjustRightInd w:val="0"/>
              <w:rPr>
                <w:sz w:val="28"/>
                <w:szCs w:val="28"/>
              </w:rPr>
            </w:pPr>
            <w:r w:rsidRPr="00D23E77">
              <w:rPr>
                <w:sz w:val="28"/>
                <w:szCs w:val="28"/>
              </w:rPr>
              <w:t>Наименование муниципальной программы, в рамках которой реализуется подпрограмма</w:t>
            </w:r>
          </w:p>
        </w:tc>
        <w:tc>
          <w:tcPr>
            <w:tcW w:w="5954" w:type="dxa"/>
            <w:vAlign w:val="center"/>
          </w:tcPr>
          <w:p w:rsidR="004232BB" w:rsidRPr="00D23E77" w:rsidRDefault="000F1C6F" w:rsidP="000F1C6F">
            <w:pPr>
              <w:autoSpaceDE w:val="0"/>
              <w:autoSpaceDN w:val="0"/>
              <w:adjustRightInd w:val="0"/>
              <w:rPr>
                <w:sz w:val="28"/>
                <w:szCs w:val="28"/>
              </w:rPr>
            </w:pPr>
            <w:r w:rsidRPr="00E0031E">
              <w:rPr>
                <w:sz w:val="28"/>
                <w:szCs w:val="28"/>
              </w:rPr>
              <w:t>Реформирование и модернизация жилищно-коммунального хозяйства и повышение энергетической эффективности</w:t>
            </w:r>
          </w:p>
        </w:tc>
      </w:tr>
      <w:tr w:rsidR="004232BB" w:rsidRPr="00D23E77" w:rsidTr="0018340A">
        <w:trPr>
          <w:trHeight w:val="324"/>
        </w:trPr>
        <w:tc>
          <w:tcPr>
            <w:tcW w:w="4219" w:type="dxa"/>
            <w:vAlign w:val="center"/>
          </w:tcPr>
          <w:p w:rsidR="004232BB" w:rsidRPr="00D23E77" w:rsidRDefault="004232BB" w:rsidP="000F1C6F">
            <w:pPr>
              <w:autoSpaceDE w:val="0"/>
              <w:autoSpaceDN w:val="0"/>
              <w:adjustRightInd w:val="0"/>
              <w:jc w:val="both"/>
              <w:rPr>
                <w:sz w:val="28"/>
                <w:szCs w:val="28"/>
              </w:rPr>
            </w:pPr>
            <w:r w:rsidRPr="00D23E77">
              <w:rPr>
                <w:sz w:val="28"/>
                <w:szCs w:val="28"/>
              </w:rPr>
              <w:t>Муниципальный заказчик</w:t>
            </w:r>
            <w:r>
              <w:rPr>
                <w:sz w:val="28"/>
                <w:szCs w:val="28"/>
              </w:rPr>
              <w:t>-координатор подпрограммы</w:t>
            </w:r>
            <w:r w:rsidR="0018340A">
              <w:rPr>
                <w:sz w:val="28"/>
                <w:szCs w:val="28"/>
              </w:rPr>
              <w:t xml:space="preserve"> </w:t>
            </w:r>
            <w:r w:rsidR="0018340A" w:rsidRPr="00897312">
              <w:rPr>
                <w:sz w:val="28"/>
                <w:szCs w:val="28"/>
              </w:rPr>
              <w:t>(орган местного самоуправления и (или) иные главные распорядители бюджетных средств, определенны</w:t>
            </w:r>
            <w:proofErr w:type="gramStart"/>
            <w:r w:rsidR="0018340A" w:rsidRPr="00897312">
              <w:rPr>
                <w:sz w:val="28"/>
                <w:szCs w:val="28"/>
              </w:rPr>
              <w:t>й(</w:t>
            </w:r>
            <w:proofErr w:type="spellStart"/>
            <w:proofErr w:type="gramEnd"/>
            <w:r w:rsidR="0018340A" w:rsidRPr="00897312">
              <w:rPr>
                <w:sz w:val="28"/>
                <w:szCs w:val="28"/>
              </w:rPr>
              <w:t>ые</w:t>
            </w:r>
            <w:proofErr w:type="spellEnd"/>
            <w:r w:rsidR="0018340A" w:rsidRPr="00897312">
              <w:rPr>
                <w:sz w:val="28"/>
                <w:szCs w:val="28"/>
              </w:rPr>
              <w:t xml:space="preserve">) в муниципальной программе </w:t>
            </w:r>
            <w:r w:rsidR="0018340A">
              <w:rPr>
                <w:sz w:val="28"/>
                <w:szCs w:val="28"/>
              </w:rPr>
              <w:t>соисполнителем (</w:t>
            </w:r>
            <w:r w:rsidR="0018340A" w:rsidRPr="007A1E74">
              <w:rPr>
                <w:color w:val="000000"/>
                <w:sz w:val="28"/>
                <w:szCs w:val="28"/>
              </w:rPr>
              <w:t>ответственным исполнителем</w:t>
            </w:r>
            <w:r w:rsidR="0018340A">
              <w:rPr>
                <w:color w:val="000000"/>
                <w:sz w:val="28"/>
                <w:szCs w:val="28"/>
              </w:rPr>
              <w:t>) программы</w:t>
            </w:r>
            <w:r w:rsidR="0018340A" w:rsidRPr="00897312">
              <w:rPr>
                <w:sz w:val="28"/>
                <w:szCs w:val="28"/>
              </w:rPr>
              <w:t xml:space="preserve">, реализующим(ими) настоящую </w:t>
            </w:r>
            <w:r w:rsidR="0018340A">
              <w:rPr>
                <w:sz w:val="28"/>
                <w:szCs w:val="28"/>
              </w:rPr>
              <w:t>подпрограмм</w:t>
            </w:r>
            <w:r w:rsidR="0018340A" w:rsidRPr="00897312">
              <w:rPr>
                <w:sz w:val="28"/>
                <w:szCs w:val="28"/>
              </w:rPr>
              <w:t>у</w:t>
            </w:r>
          </w:p>
        </w:tc>
        <w:tc>
          <w:tcPr>
            <w:tcW w:w="5954" w:type="dxa"/>
            <w:vAlign w:val="center"/>
          </w:tcPr>
          <w:p w:rsidR="004232BB" w:rsidRPr="00F66011" w:rsidRDefault="004232BB" w:rsidP="006C150B">
            <w:pPr>
              <w:ind w:left="78" w:right="273"/>
              <w:rPr>
                <w:sz w:val="28"/>
                <w:szCs w:val="28"/>
              </w:rPr>
            </w:pPr>
            <w:r>
              <w:rPr>
                <w:sz w:val="28"/>
                <w:szCs w:val="28"/>
              </w:rPr>
              <w:t>А</w:t>
            </w:r>
            <w:r w:rsidRPr="00D23E77">
              <w:rPr>
                <w:sz w:val="28"/>
                <w:szCs w:val="28"/>
              </w:rPr>
              <w:t>дминист</w:t>
            </w:r>
            <w:r>
              <w:rPr>
                <w:sz w:val="28"/>
                <w:szCs w:val="28"/>
              </w:rPr>
              <w:t>рация Северо-Енисейского района</w:t>
            </w:r>
          </w:p>
        </w:tc>
      </w:tr>
      <w:tr w:rsidR="004232BB" w:rsidRPr="00D23E77" w:rsidTr="0018340A">
        <w:trPr>
          <w:trHeight w:val="343"/>
        </w:trPr>
        <w:tc>
          <w:tcPr>
            <w:tcW w:w="4219" w:type="dxa"/>
            <w:vAlign w:val="center"/>
          </w:tcPr>
          <w:p w:rsidR="004232BB" w:rsidRPr="00F13D2E" w:rsidRDefault="004232BB" w:rsidP="00492099">
            <w:pPr>
              <w:autoSpaceDE w:val="0"/>
              <w:autoSpaceDN w:val="0"/>
              <w:adjustRightInd w:val="0"/>
              <w:jc w:val="both"/>
              <w:rPr>
                <w:i/>
                <w:color w:val="FF0000"/>
              </w:rPr>
            </w:pPr>
            <w:r w:rsidRPr="00D23E77">
              <w:rPr>
                <w:sz w:val="28"/>
                <w:szCs w:val="28"/>
              </w:rPr>
              <w:t>Исполнители мероприятий подпрограммы</w:t>
            </w:r>
            <w:r w:rsidR="00492099">
              <w:rPr>
                <w:sz w:val="28"/>
                <w:szCs w:val="28"/>
              </w:rPr>
              <w:t>,</w:t>
            </w:r>
            <w:r w:rsidR="00F13D2E" w:rsidRPr="00897312">
              <w:rPr>
                <w:sz w:val="28"/>
                <w:szCs w:val="28"/>
              </w:rPr>
              <w:t xml:space="preserve"> главные распорядители бюджетных средств</w:t>
            </w:r>
            <w:r w:rsidR="00F13D2E" w:rsidRPr="00D03590">
              <w:rPr>
                <w:sz w:val="28"/>
                <w:szCs w:val="28"/>
              </w:rPr>
              <w:t>, ответственные за реализацию мероприятий подпрограммы</w:t>
            </w:r>
            <w:r w:rsidR="00F13D2E">
              <w:rPr>
                <w:sz w:val="28"/>
                <w:szCs w:val="28"/>
              </w:rPr>
              <w:t xml:space="preserve"> </w:t>
            </w:r>
          </w:p>
        </w:tc>
        <w:tc>
          <w:tcPr>
            <w:tcW w:w="5954" w:type="dxa"/>
            <w:vAlign w:val="center"/>
          </w:tcPr>
          <w:p w:rsidR="004232BB" w:rsidRDefault="004232BB" w:rsidP="006C150B">
            <w:pPr>
              <w:ind w:left="78" w:right="273"/>
              <w:rPr>
                <w:sz w:val="28"/>
                <w:szCs w:val="28"/>
              </w:rPr>
            </w:pPr>
            <w:r>
              <w:rPr>
                <w:sz w:val="28"/>
                <w:szCs w:val="28"/>
              </w:rPr>
              <w:t>А</w:t>
            </w:r>
            <w:r w:rsidRPr="00D23E77">
              <w:rPr>
                <w:sz w:val="28"/>
                <w:szCs w:val="28"/>
              </w:rPr>
              <w:t>дминист</w:t>
            </w:r>
            <w:r>
              <w:rPr>
                <w:sz w:val="28"/>
                <w:szCs w:val="28"/>
              </w:rPr>
              <w:t>рация Северо-Енисейского района</w:t>
            </w:r>
          </w:p>
          <w:p w:rsidR="00492099" w:rsidRPr="00D23E77" w:rsidRDefault="00492099" w:rsidP="006C150B">
            <w:pPr>
              <w:ind w:left="78" w:right="273"/>
              <w:rPr>
                <w:sz w:val="28"/>
                <w:szCs w:val="28"/>
              </w:rPr>
            </w:pPr>
            <w:r w:rsidRPr="00E0031E">
              <w:rPr>
                <w:sz w:val="28"/>
                <w:szCs w:val="28"/>
              </w:rPr>
              <w:t>МКУ «Служба заказчика-застрой</w:t>
            </w:r>
            <w:r>
              <w:rPr>
                <w:sz w:val="28"/>
                <w:szCs w:val="28"/>
              </w:rPr>
              <w:t>щика Северо-Енисейского района»</w:t>
            </w:r>
          </w:p>
        </w:tc>
      </w:tr>
      <w:tr w:rsidR="006947B9" w:rsidRPr="00D23E77" w:rsidTr="005D3080">
        <w:trPr>
          <w:trHeight w:val="2730"/>
        </w:trPr>
        <w:tc>
          <w:tcPr>
            <w:tcW w:w="4219" w:type="dxa"/>
            <w:vAlign w:val="center"/>
          </w:tcPr>
          <w:p w:rsidR="006947B9" w:rsidRPr="00D23E77" w:rsidRDefault="006947B9" w:rsidP="00492099">
            <w:pPr>
              <w:autoSpaceDE w:val="0"/>
              <w:autoSpaceDN w:val="0"/>
              <w:adjustRightInd w:val="0"/>
              <w:jc w:val="both"/>
              <w:rPr>
                <w:sz w:val="28"/>
                <w:szCs w:val="28"/>
              </w:rPr>
            </w:pPr>
            <w:r w:rsidRPr="00897312">
              <w:rPr>
                <w:sz w:val="28"/>
                <w:szCs w:val="28"/>
              </w:rPr>
              <w:t xml:space="preserve">Цель и задачи подпрограммы </w:t>
            </w:r>
          </w:p>
        </w:tc>
        <w:tc>
          <w:tcPr>
            <w:tcW w:w="5954" w:type="dxa"/>
            <w:vAlign w:val="center"/>
          </w:tcPr>
          <w:p w:rsidR="00492099" w:rsidRPr="00CC6578" w:rsidRDefault="006947B9" w:rsidP="00492099">
            <w:pPr>
              <w:pStyle w:val="ConsPlusCell"/>
              <w:tabs>
                <w:tab w:val="left" w:pos="0"/>
              </w:tabs>
              <w:ind w:right="273"/>
              <w:jc w:val="both"/>
            </w:pPr>
            <w:r w:rsidRPr="00CC6578">
              <w:t xml:space="preserve">Цель: </w:t>
            </w:r>
          </w:p>
          <w:p w:rsidR="006947B9" w:rsidRPr="00CC6578" w:rsidRDefault="00492099" w:rsidP="00492099">
            <w:pPr>
              <w:pStyle w:val="ConsPlusCell"/>
              <w:tabs>
                <w:tab w:val="left" w:pos="0"/>
              </w:tabs>
              <w:ind w:right="273"/>
              <w:jc w:val="both"/>
              <w:rPr>
                <w:color w:val="000000"/>
                <w:highlight w:val="yellow"/>
              </w:rPr>
            </w:pPr>
            <w:r w:rsidRPr="00CC6578">
              <w:t xml:space="preserve">Повышение </w:t>
            </w:r>
            <w:proofErr w:type="gramStart"/>
            <w:r w:rsidRPr="00CC6578">
              <w:t>надежности функционирования систем жизнеобеспечения населения</w:t>
            </w:r>
            <w:proofErr w:type="gramEnd"/>
          </w:p>
          <w:p w:rsidR="00492099" w:rsidRPr="00CC6578" w:rsidRDefault="006947B9" w:rsidP="00492099">
            <w:pPr>
              <w:rPr>
                <w:color w:val="000000"/>
                <w:sz w:val="28"/>
                <w:szCs w:val="28"/>
              </w:rPr>
            </w:pPr>
            <w:r w:rsidRPr="00CC6578">
              <w:rPr>
                <w:color w:val="000000"/>
                <w:sz w:val="28"/>
                <w:szCs w:val="28"/>
              </w:rPr>
              <w:t>Задач</w:t>
            </w:r>
            <w:r w:rsidR="00492099" w:rsidRPr="00CC6578">
              <w:rPr>
                <w:color w:val="000000"/>
                <w:sz w:val="28"/>
                <w:szCs w:val="28"/>
              </w:rPr>
              <w:t>и</w:t>
            </w:r>
            <w:r w:rsidRPr="00CC6578">
              <w:rPr>
                <w:color w:val="000000"/>
                <w:sz w:val="28"/>
                <w:szCs w:val="28"/>
              </w:rPr>
              <w:t xml:space="preserve">: </w:t>
            </w:r>
          </w:p>
          <w:p w:rsidR="00492099" w:rsidRPr="00CC6578" w:rsidRDefault="00492099" w:rsidP="00492099">
            <w:pPr>
              <w:rPr>
                <w:sz w:val="28"/>
                <w:szCs w:val="28"/>
              </w:rPr>
            </w:pPr>
            <w:r w:rsidRPr="00CC6578">
              <w:rPr>
                <w:sz w:val="28"/>
                <w:szCs w:val="28"/>
              </w:rPr>
              <w:t>1. Обеспечение безопасного функционирования объектов жилищно-коммунального хозяйства.</w:t>
            </w:r>
          </w:p>
          <w:p w:rsidR="006947B9" w:rsidRPr="00CC6578" w:rsidRDefault="00492099" w:rsidP="00492099">
            <w:pPr>
              <w:ind w:left="78" w:right="273"/>
              <w:jc w:val="both"/>
              <w:rPr>
                <w:sz w:val="28"/>
                <w:szCs w:val="28"/>
              </w:rPr>
            </w:pPr>
            <w:r w:rsidRPr="00CC6578">
              <w:rPr>
                <w:sz w:val="28"/>
                <w:szCs w:val="28"/>
              </w:rPr>
              <w:t>2. Обновление материально-технической базы предприятий коммунального комплекса района.</w:t>
            </w:r>
          </w:p>
          <w:p w:rsidR="00CC6578" w:rsidRPr="00D23E77" w:rsidRDefault="00CC6578" w:rsidP="00492099">
            <w:pPr>
              <w:ind w:left="78" w:right="273"/>
              <w:jc w:val="both"/>
              <w:rPr>
                <w:color w:val="000000"/>
                <w:highlight w:val="yellow"/>
              </w:rPr>
            </w:pPr>
            <w:r w:rsidRPr="00CC6578">
              <w:rPr>
                <w:sz w:val="28"/>
                <w:szCs w:val="28"/>
              </w:rPr>
              <w:t xml:space="preserve">3. Создание условий для выполнения </w:t>
            </w:r>
            <w:r w:rsidRPr="00CC6578">
              <w:rPr>
                <w:sz w:val="28"/>
                <w:szCs w:val="28"/>
              </w:rPr>
              <w:lastRenderedPageBreak/>
              <w:t>полномочий органов местного самоуправления по снабжению населения топливом, организации строительства и содержания муниципального жилищного фонда, создание условий для жилищного строительства</w:t>
            </w:r>
          </w:p>
        </w:tc>
      </w:tr>
      <w:tr w:rsidR="004232BB" w:rsidRPr="00D23E77" w:rsidTr="0018340A">
        <w:trPr>
          <w:trHeight w:val="1097"/>
        </w:trPr>
        <w:tc>
          <w:tcPr>
            <w:tcW w:w="4219" w:type="dxa"/>
            <w:vAlign w:val="center"/>
          </w:tcPr>
          <w:p w:rsidR="004232BB" w:rsidRPr="00D23E77" w:rsidRDefault="004232BB" w:rsidP="006C150B">
            <w:pPr>
              <w:autoSpaceDE w:val="0"/>
              <w:autoSpaceDN w:val="0"/>
              <w:adjustRightInd w:val="0"/>
              <w:rPr>
                <w:sz w:val="28"/>
                <w:szCs w:val="28"/>
              </w:rPr>
            </w:pPr>
            <w:r w:rsidRPr="00D23E77">
              <w:rPr>
                <w:sz w:val="28"/>
                <w:szCs w:val="28"/>
              </w:rPr>
              <w:lastRenderedPageBreak/>
              <w:t>Целевые индикаторы подпрограммы</w:t>
            </w:r>
          </w:p>
        </w:tc>
        <w:tc>
          <w:tcPr>
            <w:tcW w:w="5954" w:type="dxa"/>
            <w:vAlign w:val="center"/>
          </w:tcPr>
          <w:p w:rsidR="004232BB" w:rsidRPr="00D23E77" w:rsidRDefault="00492099" w:rsidP="006C150B">
            <w:pPr>
              <w:autoSpaceDE w:val="0"/>
              <w:autoSpaceDN w:val="0"/>
              <w:adjustRightInd w:val="0"/>
              <w:ind w:left="78" w:right="273"/>
              <w:rPr>
                <w:sz w:val="28"/>
                <w:szCs w:val="28"/>
              </w:rPr>
            </w:pPr>
            <w:proofErr w:type="gramStart"/>
            <w:r w:rsidRPr="00E0031E">
              <w:rPr>
                <w:sz w:val="28"/>
                <w:szCs w:val="28"/>
              </w:rPr>
              <w:t>Изложены</w:t>
            </w:r>
            <w:proofErr w:type="gramEnd"/>
            <w:r w:rsidRPr="00E0031E">
              <w:rPr>
                <w:sz w:val="28"/>
                <w:szCs w:val="28"/>
              </w:rPr>
              <w:t xml:space="preserve"> в приложении №1 к подпрограмме</w:t>
            </w:r>
          </w:p>
        </w:tc>
      </w:tr>
      <w:tr w:rsidR="004232BB" w:rsidRPr="00D23E77" w:rsidTr="0018340A">
        <w:trPr>
          <w:trHeight w:val="288"/>
        </w:trPr>
        <w:tc>
          <w:tcPr>
            <w:tcW w:w="4219" w:type="dxa"/>
            <w:vAlign w:val="center"/>
          </w:tcPr>
          <w:p w:rsidR="004232BB" w:rsidRPr="00D23E77" w:rsidRDefault="004232BB" w:rsidP="006C150B">
            <w:pPr>
              <w:autoSpaceDE w:val="0"/>
              <w:autoSpaceDN w:val="0"/>
              <w:adjustRightInd w:val="0"/>
              <w:rPr>
                <w:sz w:val="28"/>
                <w:szCs w:val="28"/>
              </w:rPr>
            </w:pPr>
            <w:r>
              <w:rPr>
                <w:sz w:val="28"/>
                <w:szCs w:val="28"/>
              </w:rPr>
              <w:t>С</w:t>
            </w:r>
            <w:r w:rsidRPr="00D23E77">
              <w:rPr>
                <w:sz w:val="28"/>
                <w:szCs w:val="28"/>
              </w:rPr>
              <w:t>роки реализации подпрограммы</w:t>
            </w:r>
          </w:p>
        </w:tc>
        <w:tc>
          <w:tcPr>
            <w:tcW w:w="5954" w:type="dxa"/>
            <w:vAlign w:val="center"/>
          </w:tcPr>
          <w:p w:rsidR="004232BB" w:rsidRPr="000A3D15" w:rsidRDefault="004232BB" w:rsidP="00882AEF">
            <w:pPr>
              <w:autoSpaceDE w:val="0"/>
              <w:autoSpaceDN w:val="0"/>
              <w:adjustRightInd w:val="0"/>
              <w:ind w:left="78" w:right="273"/>
              <w:rPr>
                <w:sz w:val="28"/>
                <w:szCs w:val="28"/>
              </w:rPr>
            </w:pPr>
            <w:r w:rsidRPr="000A3D15">
              <w:rPr>
                <w:sz w:val="28"/>
                <w:szCs w:val="28"/>
              </w:rPr>
              <w:t>2014-20</w:t>
            </w:r>
            <w:r w:rsidR="00882AEF">
              <w:rPr>
                <w:sz w:val="28"/>
                <w:szCs w:val="28"/>
              </w:rPr>
              <w:t>19</w:t>
            </w:r>
            <w:r w:rsidRPr="000A3D15">
              <w:rPr>
                <w:sz w:val="28"/>
                <w:szCs w:val="28"/>
              </w:rPr>
              <w:t xml:space="preserve"> годы</w:t>
            </w:r>
          </w:p>
        </w:tc>
      </w:tr>
      <w:tr w:rsidR="004232BB" w:rsidRPr="00D23E77" w:rsidTr="0018340A">
        <w:trPr>
          <w:trHeight w:val="348"/>
        </w:trPr>
        <w:tc>
          <w:tcPr>
            <w:tcW w:w="4219" w:type="dxa"/>
            <w:vAlign w:val="center"/>
          </w:tcPr>
          <w:p w:rsidR="004232BB" w:rsidRDefault="004232BB" w:rsidP="006C150B">
            <w:pPr>
              <w:rPr>
                <w:sz w:val="28"/>
                <w:szCs w:val="28"/>
              </w:rPr>
            </w:pPr>
            <w:r w:rsidRPr="00D23E77">
              <w:rPr>
                <w:sz w:val="28"/>
                <w:szCs w:val="28"/>
              </w:rPr>
              <w:t xml:space="preserve">Объемы и источники финансирования подпрограммы </w:t>
            </w:r>
            <w:r>
              <w:rPr>
                <w:sz w:val="28"/>
                <w:szCs w:val="28"/>
              </w:rPr>
              <w:t>на период действия подпрограммы с указанием на источники финансирования по годам реализации подпрограммы</w:t>
            </w:r>
          </w:p>
          <w:p w:rsidR="004232BB" w:rsidRPr="0093201E" w:rsidRDefault="004232BB" w:rsidP="006C150B">
            <w:pPr>
              <w:rPr>
                <w:color w:val="000000" w:themeColor="text1"/>
                <w:sz w:val="28"/>
                <w:szCs w:val="28"/>
              </w:rPr>
            </w:pPr>
          </w:p>
        </w:tc>
        <w:tc>
          <w:tcPr>
            <w:tcW w:w="5954" w:type="dxa"/>
            <w:vAlign w:val="center"/>
          </w:tcPr>
          <w:p w:rsidR="00492099" w:rsidRPr="000021A8" w:rsidRDefault="00492099" w:rsidP="00492099">
            <w:pPr>
              <w:pStyle w:val="Noparagraphstyle"/>
              <w:spacing w:line="240" w:lineRule="auto"/>
              <w:rPr>
                <w:i/>
                <w:color w:val="auto"/>
                <w:sz w:val="28"/>
                <w:szCs w:val="28"/>
              </w:rPr>
            </w:pPr>
            <w:r w:rsidRPr="00491CE5">
              <w:rPr>
                <w:sz w:val="28"/>
                <w:szCs w:val="28"/>
              </w:rPr>
              <w:t xml:space="preserve">Общий </w:t>
            </w:r>
            <w:r w:rsidRPr="001479FF">
              <w:rPr>
                <w:sz w:val="28"/>
                <w:szCs w:val="28"/>
              </w:rPr>
              <w:t xml:space="preserve">объем финансирования подпрограммы </w:t>
            </w:r>
            <w:r w:rsidRPr="000021A8">
              <w:rPr>
                <w:color w:val="auto"/>
                <w:sz w:val="28"/>
                <w:szCs w:val="28"/>
              </w:rPr>
              <w:t xml:space="preserve">составляет </w:t>
            </w:r>
            <w:r w:rsidR="000021A8" w:rsidRPr="000021A8">
              <w:rPr>
                <w:color w:val="auto"/>
                <w:sz w:val="28"/>
                <w:szCs w:val="28"/>
              </w:rPr>
              <w:t>3</w:t>
            </w:r>
            <w:r w:rsidR="001B16BE">
              <w:rPr>
                <w:color w:val="auto"/>
                <w:sz w:val="28"/>
                <w:szCs w:val="28"/>
              </w:rPr>
              <w:t>93</w:t>
            </w:r>
            <w:r w:rsidR="000021A8" w:rsidRPr="000021A8">
              <w:rPr>
                <w:color w:val="auto"/>
                <w:sz w:val="28"/>
                <w:szCs w:val="28"/>
              </w:rPr>
              <w:t> 945 651,19</w:t>
            </w:r>
            <w:r w:rsidRPr="000021A8">
              <w:rPr>
                <w:color w:val="auto"/>
                <w:sz w:val="28"/>
                <w:szCs w:val="28"/>
              </w:rPr>
              <w:t xml:space="preserve"> </w:t>
            </w:r>
            <w:r w:rsidRPr="000021A8">
              <w:rPr>
                <w:bCs/>
                <w:color w:val="auto"/>
                <w:sz w:val="28"/>
                <w:szCs w:val="28"/>
              </w:rPr>
              <w:t>руб., в том числе:</w:t>
            </w:r>
            <w:r w:rsidRPr="000021A8">
              <w:rPr>
                <w:i/>
                <w:color w:val="auto"/>
                <w:sz w:val="28"/>
                <w:szCs w:val="28"/>
              </w:rPr>
              <w:t xml:space="preserve"> </w:t>
            </w:r>
          </w:p>
          <w:p w:rsidR="00492099" w:rsidRPr="000021A8" w:rsidRDefault="00492099" w:rsidP="00492099">
            <w:pPr>
              <w:jc w:val="both"/>
              <w:rPr>
                <w:sz w:val="28"/>
                <w:szCs w:val="28"/>
              </w:rPr>
            </w:pPr>
            <w:r w:rsidRPr="000021A8">
              <w:rPr>
                <w:sz w:val="28"/>
                <w:szCs w:val="28"/>
              </w:rPr>
              <w:t>краевой бюджет – 28 736 908,93 руб.,</w:t>
            </w:r>
          </w:p>
          <w:p w:rsidR="00492099" w:rsidRPr="000021A8" w:rsidRDefault="00492099" w:rsidP="00492099">
            <w:pPr>
              <w:autoSpaceDE w:val="0"/>
              <w:autoSpaceDN w:val="0"/>
              <w:adjustRightInd w:val="0"/>
              <w:jc w:val="both"/>
              <w:rPr>
                <w:sz w:val="28"/>
                <w:szCs w:val="28"/>
              </w:rPr>
            </w:pPr>
            <w:r w:rsidRPr="000021A8">
              <w:rPr>
                <w:sz w:val="28"/>
                <w:szCs w:val="28"/>
              </w:rPr>
              <w:t xml:space="preserve">бюджет района – </w:t>
            </w:r>
            <w:r w:rsidR="000021A8" w:rsidRPr="000021A8">
              <w:rPr>
                <w:rFonts w:eastAsia="Calibri"/>
                <w:sz w:val="28"/>
                <w:szCs w:val="28"/>
                <w:lang w:eastAsia="en-US"/>
              </w:rPr>
              <w:t>3</w:t>
            </w:r>
            <w:r w:rsidR="001B16BE">
              <w:rPr>
                <w:rFonts w:eastAsia="Calibri"/>
                <w:sz w:val="28"/>
                <w:szCs w:val="28"/>
                <w:lang w:eastAsia="en-US"/>
              </w:rPr>
              <w:t>65</w:t>
            </w:r>
            <w:r w:rsidR="000021A8" w:rsidRPr="000021A8">
              <w:rPr>
                <w:rFonts w:eastAsia="Calibri"/>
                <w:sz w:val="28"/>
                <w:szCs w:val="28"/>
                <w:lang w:eastAsia="en-US"/>
              </w:rPr>
              <w:t> 208 742,26</w:t>
            </w:r>
            <w:r w:rsidRPr="000021A8">
              <w:rPr>
                <w:rFonts w:eastAsia="Calibri"/>
                <w:sz w:val="28"/>
                <w:szCs w:val="28"/>
                <w:lang w:eastAsia="en-US"/>
              </w:rPr>
              <w:t xml:space="preserve"> </w:t>
            </w:r>
            <w:r w:rsidRPr="000021A8">
              <w:rPr>
                <w:sz w:val="28"/>
                <w:szCs w:val="28"/>
              </w:rPr>
              <w:t>руб.</w:t>
            </w:r>
          </w:p>
          <w:p w:rsidR="00492099" w:rsidRPr="000021A8" w:rsidRDefault="00492099" w:rsidP="00492099">
            <w:pPr>
              <w:pStyle w:val="Noparagraphstyle"/>
              <w:spacing w:line="240" w:lineRule="auto"/>
              <w:rPr>
                <w:i/>
                <w:color w:val="auto"/>
                <w:sz w:val="20"/>
                <w:szCs w:val="20"/>
              </w:rPr>
            </w:pPr>
            <w:r w:rsidRPr="000021A8">
              <w:rPr>
                <w:color w:val="auto"/>
                <w:sz w:val="28"/>
                <w:szCs w:val="28"/>
              </w:rPr>
              <w:t>в том числе по годам:</w:t>
            </w:r>
          </w:p>
          <w:p w:rsidR="00492099" w:rsidRPr="000021A8" w:rsidRDefault="00492099" w:rsidP="00492099">
            <w:pPr>
              <w:pStyle w:val="ConsPlusNormal"/>
              <w:ind w:firstLine="0"/>
              <w:jc w:val="both"/>
              <w:outlineLvl w:val="2"/>
              <w:rPr>
                <w:rFonts w:ascii="Times New Roman" w:hAnsi="Times New Roman" w:cs="Times New Roman"/>
                <w:sz w:val="28"/>
                <w:szCs w:val="28"/>
              </w:rPr>
            </w:pPr>
            <w:r w:rsidRPr="000021A8">
              <w:rPr>
                <w:rFonts w:ascii="Times New Roman" w:hAnsi="Times New Roman" w:cs="Times New Roman"/>
                <w:sz w:val="28"/>
                <w:szCs w:val="28"/>
              </w:rPr>
              <w:t>2014 год – 34 432 523,74</w:t>
            </w:r>
            <w:r w:rsidRPr="000021A8">
              <w:rPr>
                <w:rFonts w:ascii="Times New Roman" w:hAnsi="Times New Roman" w:cs="Times New Roman"/>
                <w:b/>
                <w:sz w:val="28"/>
                <w:szCs w:val="28"/>
              </w:rPr>
              <w:t xml:space="preserve"> </w:t>
            </w:r>
            <w:r w:rsidRPr="000021A8">
              <w:rPr>
                <w:rFonts w:ascii="Times New Roman" w:hAnsi="Times New Roman" w:cs="Times New Roman"/>
                <w:sz w:val="28"/>
                <w:szCs w:val="28"/>
              </w:rPr>
              <w:t>руб., в том числе:</w:t>
            </w:r>
          </w:p>
          <w:p w:rsidR="00492099" w:rsidRPr="000021A8" w:rsidRDefault="00492099" w:rsidP="00492099">
            <w:pPr>
              <w:jc w:val="both"/>
              <w:rPr>
                <w:sz w:val="28"/>
                <w:szCs w:val="28"/>
              </w:rPr>
            </w:pPr>
            <w:r w:rsidRPr="000021A8">
              <w:rPr>
                <w:sz w:val="28"/>
                <w:szCs w:val="28"/>
              </w:rPr>
              <w:t>краевой бюджет – 12 995 361,00 руб.,</w:t>
            </w:r>
          </w:p>
          <w:p w:rsidR="00492099" w:rsidRPr="000021A8" w:rsidRDefault="00492099" w:rsidP="00492099">
            <w:pPr>
              <w:pStyle w:val="ConsPlusNormal"/>
              <w:ind w:firstLine="0"/>
              <w:jc w:val="both"/>
              <w:outlineLvl w:val="2"/>
              <w:rPr>
                <w:rFonts w:ascii="Times New Roman" w:hAnsi="Times New Roman" w:cs="Times New Roman"/>
                <w:i/>
                <w:sz w:val="28"/>
                <w:szCs w:val="28"/>
              </w:rPr>
            </w:pPr>
            <w:r w:rsidRPr="000021A8">
              <w:rPr>
                <w:rFonts w:ascii="Times New Roman" w:hAnsi="Times New Roman" w:cs="Times New Roman"/>
                <w:sz w:val="28"/>
                <w:szCs w:val="28"/>
              </w:rPr>
              <w:t>бюджет района – 21 837 162,74 руб.;</w:t>
            </w:r>
            <w:r w:rsidRPr="000021A8">
              <w:rPr>
                <w:rFonts w:ascii="Times New Roman" w:hAnsi="Times New Roman" w:cs="Times New Roman"/>
                <w:b/>
                <w:sz w:val="28"/>
                <w:szCs w:val="28"/>
              </w:rPr>
              <w:t xml:space="preserve"> </w:t>
            </w:r>
          </w:p>
          <w:p w:rsidR="00492099" w:rsidRDefault="00492099" w:rsidP="00492099">
            <w:pPr>
              <w:autoSpaceDE w:val="0"/>
              <w:autoSpaceDN w:val="0"/>
              <w:adjustRightInd w:val="0"/>
              <w:jc w:val="both"/>
              <w:rPr>
                <w:sz w:val="28"/>
                <w:szCs w:val="28"/>
              </w:rPr>
            </w:pPr>
            <w:r w:rsidRPr="000021A8">
              <w:rPr>
                <w:sz w:val="28"/>
                <w:szCs w:val="28"/>
              </w:rPr>
              <w:t>2015 год – 89 435 297,30 руб., в том числе</w:t>
            </w:r>
            <w:r>
              <w:rPr>
                <w:sz w:val="28"/>
                <w:szCs w:val="28"/>
              </w:rPr>
              <w:t>:</w:t>
            </w:r>
          </w:p>
          <w:p w:rsidR="00492099" w:rsidRPr="00740EE9" w:rsidRDefault="00492099" w:rsidP="00492099">
            <w:pPr>
              <w:jc w:val="both"/>
              <w:rPr>
                <w:sz w:val="28"/>
                <w:szCs w:val="28"/>
              </w:rPr>
            </w:pPr>
            <w:r w:rsidRPr="00740EE9">
              <w:rPr>
                <w:sz w:val="28"/>
                <w:szCs w:val="28"/>
              </w:rPr>
              <w:t xml:space="preserve">краевой бюджет – </w:t>
            </w:r>
            <w:r>
              <w:rPr>
                <w:sz w:val="28"/>
                <w:szCs w:val="28"/>
              </w:rPr>
              <w:t>9 441 547,93</w:t>
            </w:r>
            <w:r w:rsidRPr="00740EE9">
              <w:rPr>
                <w:sz w:val="28"/>
                <w:szCs w:val="28"/>
              </w:rPr>
              <w:t xml:space="preserve"> руб.,</w:t>
            </w:r>
          </w:p>
          <w:p w:rsidR="00492099" w:rsidRPr="006D23F9" w:rsidRDefault="00492099" w:rsidP="00492099">
            <w:pPr>
              <w:autoSpaceDE w:val="0"/>
              <w:autoSpaceDN w:val="0"/>
              <w:adjustRightInd w:val="0"/>
              <w:jc w:val="both"/>
              <w:rPr>
                <w:color w:val="FF0000"/>
                <w:sz w:val="28"/>
                <w:szCs w:val="28"/>
              </w:rPr>
            </w:pPr>
            <w:r w:rsidRPr="00740EE9">
              <w:rPr>
                <w:sz w:val="28"/>
                <w:szCs w:val="28"/>
              </w:rPr>
              <w:t xml:space="preserve">бюджет </w:t>
            </w:r>
            <w:r w:rsidRPr="00491CE5">
              <w:rPr>
                <w:sz w:val="28"/>
                <w:szCs w:val="28"/>
              </w:rPr>
              <w:t>района – 79 993 749,37 руб.;</w:t>
            </w:r>
          </w:p>
          <w:p w:rsidR="00492099" w:rsidRPr="000021A8" w:rsidRDefault="00492099" w:rsidP="00492099">
            <w:pPr>
              <w:autoSpaceDE w:val="0"/>
              <w:autoSpaceDN w:val="0"/>
              <w:adjustRightInd w:val="0"/>
              <w:jc w:val="both"/>
              <w:rPr>
                <w:sz w:val="28"/>
                <w:szCs w:val="28"/>
              </w:rPr>
            </w:pPr>
            <w:r w:rsidRPr="000021A8">
              <w:rPr>
                <w:sz w:val="28"/>
                <w:szCs w:val="28"/>
              </w:rPr>
              <w:t xml:space="preserve">2016 год – </w:t>
            </w:r>
            <w:r w:rsidR="000021A8" w:rsidRPr="000021A8">
              <w:rPr>
                <w:rFonts w:eastAsia="Calibri"/>
                <w:sz w:val="28"/>
                <w:szCs w:val="28"/>
                <w:lang w:eastAsia="en-US"/>
              </w:rPr>
              <w:t>256 077 830,15</w:t>
            </w:r>
            <w:r w:rsidRPr="000021A8">
              <w:rPr>
                <w:sz w:val="28"/>
                <w:szCs w:val="28"/>
              </w:rPr>
              <w:t xml:space="preserve"> руб., в том числе:</w:t>
            </w:r>
          </w:p>
          <w:p w:rsidR="00492099" w:rsidRPr="000021A8" w:rsidRDefault="00492099" w:rsidP="00492099">
            <w:pPr>
              <w:jc w:val="both"/>
              <w:rPr>
                <w:sz w:val="28"/>
                <w:szCs w:val="28"/>
              </w:rPr>
            </w:pPr>
            <w:r w:rsidRPr="000021A8">
              <w:rPr>
                <w:sz w:val="28"/>
                <w:szCs w:val="28"/>
              </w:rPr>
              <w:t xml:space="preserve">краевой бюджет – </w:t>
            </w:r>
            <w:r w:rsidR="000021A8" w:rsidRPr="000021A8">
              <w:rPr>
                <w:sz w:val="28"/>
                <w:szCs w:val="28"/>
              </w:rPr>
              <w:t>6 300 000,00</w:t>
            </w:r>
            <w:r w:rsidRPr="000021A8">
              <w:rPr>
                <w:sz w:val="28"/>
                <w:szCs w:val="28"/>
              </w:rPr>
              <w:t xml:space="preserve"> руб.,</w:t>
            </w:r>
          </w:p>
          <w:p w:rsidR="00492099" w:rsidRPr="000021A8" w:rsidRDefault="00492099" w:rsidP="00492099">
            <w:pPr>
              <w:autoSpaceDE w:val="0"/>
              <w:autoSpaceDN w:val="0"/>
              <w:adjustRightInd w:val="0"/>
              <w:jc w:val="both"/>
              <w:rPr>
                <w:sz w:val="28"/>
                <w:szCs w:val="28"/>
              </w:rPr>
            </w:pPr>
            <w:r w:rsidRPr="000021A8">
              <w:rPr>
                <w:sz w:val="28"/>
                <w:szCs w:val="28"/>
              </w:rPr>
              <w:t xml:space="preserve">бюджет района – </w:t>
            </w:r>
            <w:r w:rsidR="000021A8" w:rsidRPr="000021A8">
              <w:rPr>
                <w:sz w:val="28"/>
                <w:szCs w:val="28"/>
              </w:rPr>
              <w:t>249 777 830,15</w:t>
            </w:r>
            <w:r w:rsidRPr="000021A8">
              <w:rPr>
                <w:sz w:val="28"/>
                <w:szCs w:val="28"/>
              </w:rPr>
              <w:t xml:space="preserve"> руб.;</w:t>
            </w:r>
          </w:p>
          <w:p w:rsidR="00492099" w:rsidRPr="001479FF" w:rsidRDefault="00492099" w:rsidP="00492099">
            <w:pPr>
              <w:autoSpaceDE w:val="0"/>
              <w:autoSpaceDN w:val="0"/>
              <w:adjustRightInd w:val="0"/>
              <w:jc w:val="both"/>
              <w:rPr>
                <w:sz w:val="28"/>
                <w:szCs w:val="28"/>
              </w:rPr>
            </w:pPr>
            <w:r w:rsidRPr="001479FF">
              <w:rPr>
                <w:sz w:val="28"/>
                <w:szCs w:val="28"/>
              </w:rPr>
              <w:t xml:space="preserve">2017 год – </w:t>
            </w:r>
            <w:r w:rsidR="001B16BE">
              <w:rPr>
                <w:sz w:val="28"/>
                <w:szCs w:val="28"/>
              </w:rPr>
              <w:t>61</w:t>
            </w:r>
            <w:r w:rsidR="00DF5723">
              <w:rPr>
                <w:sz w:val="28"/>
                <w:szCs w:val="28"/>
              </w:rPr>
              <w:t> 296 252,00</w:t>
            </w:r>
            <w:r w:rsidRPr="001479FF">
              <w:rPr>
                <w:sz w:val="28"/>
                <w:szCs w:val="28"/>
              </w:rPr>
              <w:t xml:space="preserve"> руб.</w:t>
            </w:r>
          </w:p>
          <w:p w:rsidR="00DA4B33" w:rsidRDefault="00492099" w:rsidP="00492099">
            <w:pPr>
              <w:autoSpaceDE w:val="0"/>
              <w:autoSpaceDN w:val="0"/>
              <w:adjustRightInd w:val="0"/>
              <w:jc w:val="both"/>
              <w:rPr>
                <w:sz w:val="28"/>
                <w:szCs w:val="28"/>
              </w:rPr>
            </w:pPr>
            <w:r w:rsidRPr="001479FF">
              <w:rPr>
                <w:sz w:val="28"/>
                <w:szCs w:val="28"/>
              </w:rPr>
              <w:t>2018 год – 0,00 руб.</w:t>
            </w:r>
            <w:r>
              <w:rPr>
                <w:sz w:val="28"/>
                <w:szCs w:val="28"/>
              </w:rPr>
              <w:t>;</w:t>
            </w:r>
          </w:p>
          <w:p w:rsidR="00492099" w:rsidRPr="00D23E77" w:rsidRDefault="00492099" w:rsidP="00492099">
            <w:pPr>
              <w:autoSpaceDE w:val="0"/>
              <w:autoSpaceDN w:val="0"/>
              <w:adjustRightInd w:val="0"/>
              <w:jc w:val="both"/>
              <w:rPr>
                <w:sz w:val="28"/>
                <w:szCs w:val="28"/>
              </w:rPr>
            </w:pPr>
            <w:r>
              <w:rPr>
                <w:sz w:val="28"/>
                <w:szCs w:val="28"/>
              </w:rPr>
              <w:t>2019 год – 0,00 руб.</w:t>
            </w:r>
          </w:p>
        </w:tc>
      </w:tr>
      <w:tr w:rsidR="004232BB" w:rsidRPr="001B16BE" w:rsidTr="0018340A">
        <w:trPr>
          <w:trHeight w:val="1092"/>
        </w:trPr>
        <w:tc>
          <w:tcPr>
            <w:tcW w:w="4219" w:type="dxa"/>
            <w:vAlign w:val="center"/>
          </w:tcPr>
          <w:p w:rsidR="004232BB" w:rsidRPr="001B16BE" w:rsidRDefault="004232BB" w:rsidP="006C150B">
            <w:pPr>
              <w:autoSpaceDE w:val="0"/>
              <w:autoSpaceDN w:val="0"/>
              <w:adjustRightInd w:val="0"/>
              <w:ind w:right="131"/>
              <w:rPr>
                <w:sz w:val="28"/>
                <w:szCs w:val="28"/>
              </w:rPr>
            </w:pPr>
            <w:r w:rsidRPr="001B16BE">
              <w:rPr>
                <w:sz w:val="28"/>
                <w:szCs w:val="28"/>
              </w:rPr>
              <w:t xml:space="preserve">Система организации </w:t>
            </w:r>
            <w:proofErr w:type="gramStart"/>
            <w:r w:rsidRPr="001B16BE">
              <w:rPr>
                <w:sz w:val="28"/>
                <w:szCs w:val="28"/>
              </w:rPr>
              <w:t>контроля за</w:t>
            </w:r>
            <w:proofErr w:type="gramEnd"/>
            <w:r w:rsidRPr="001B16BE">
              <w:rPr>
                <w:sz w:val="28"/>
                <w:szCs w:val="28"/>
              </w:rPr>
              <w:t xml:space="preserve"> исполнением подпрограммы</w:t>
            </w:r>
          </w:p>
        </w:tc>
        <w:tc>
          <w:tcPr>
            <w:tcW w:w="5954" w:type="dxa"/>
            <w:vAlign w:val="center"/>
          </w:tcPr>
          <w:p w:rsidR="00492099" w:rsidRPr="001B16BE" w:rsidRDefault="00492099" w:rsidP="00492099">
            <w:pPr>
              <w:pStyle w:val="ConsPlusCell"/>
            </w:pPr>
            <w:r w:rsidRPr="001B16BE">
              <w:t>1. Контрольно-счетная комиссия Северо-Енисейского района</w:t>
            </w:r>
          </w:p>
          <w:p w:rsidR="00492099" w:rsidRPr="001B16BE" w:rsidRDefault="00492099" w:rsidP="00492099">
            <w:pPr>
              <w:pStyle w:val="ConsPlusCell"/>
            </w:pPr>
            <w:r w:rsidRPr="001B16BE">
              <w:t>2. Администрация Северо-Енисейского района</w:t>
            </w:r>
          </w:p>
          <w:p w:rsidR="00492099" w:rsidRPr="001B16BE" w:rsidRDefault="00492099" w:rsidP="00492099">
            <w:pPr>
              <w:pStyle w:val="ConsPlusCell"/>
            </w:pPr>
            <w:r w:rsidRPr="001B16BE">
              <w:t>3. Финансовое управление администрации Северо-Енисейского района</w:t>
            </w:r>
          </w:p>
          <w:p w:rsidR="004232BB" w:rsidRPr="001B16BE" w:rsidRDefault="00492099" w:rsidP="00492099">
            <w:pPr>
              <w:autoSpaceDE w:val="0"/>
              <w:autoSpaceDN w:val="0"/>
              <w:adjustRightInd w:val="0"/>
              <w:ind w:left="78" w:right="273"/>
              <w:rPr>
                <w:sz w:val="28"/>
                <w:szCs w:val="28"/>
              </w:rPr>
            </w:pPr>
            <w:r w:rsidRPr="001B16BE">
              <w:rPr>
                <w:sz w:val="28"/>
                <w:szCs w:val="28"/>
              </w:rPr>
              <w:t>4. Иные органы в пределах своих полномочий</w:t>
            </w:r>
          </w:p>
        </w:tc>
      </w:tr>
    </w:tbl>
    <w:p w:rsidR="004232BB" w:rsidRPr="001B16BE" w:rsidRDefault="004232BB" w:rsidP="004232BB">
      <w:pPr>
        <w:autoSpaceDE w:val="0"/>
        <w:autoSpaceDN w:val="0"/>
        <w:adjustRightInd w:val="0"/>
        <w:ind w:firstLine="709"/>
        <w:jc w:val="center"/>
        <w:rPr>
          <w:b/>
          <w:sz w:val="28"/>
          <w:szCs w:val="28"/>
        </w:rPr>
      </w:pPr>
    </w:p>
    <w:p w:rsidR="004232BB" w:rsidRPr="001B16BE" w:rsidRDefault="00E1246A" w:rsidP="00E1246A">
      <w:pPr>
        <w:pStyle w:val="af3"/>
        <w:autoSpaceDE w:val="0"/>
        <w:autoSpaceDN w:val="0"/>
        <w:adjustRightInd w:val="0"/>
        <w:ind w:left="428"/>
        <w:jc w:val="center"/>
        <w:rPr>
          <w:rFonts w:ascii="Times New Roman" w:hAnsi="Times New Roman"/>
          <w:b/>
          <w:sz w:val="28"/>
          <w:szCs w:val="28"/>
        </w:rPr>
      </w:pPr>
      <w:r>
        <w:rPr>
          <w:rFonts w:ascii="Times New Roman" w:hAnsi="Times New Roman"/>
          <w:b/>
          <w:sz w:val="28"/>
          <w:szCs w:val="28"/>
        </w:rPr>
        <w:t xml:space="preserve">2. </w:t>
      </w:r>
      <w:r w:rsidR="004232BB" w:rsidRPr="001B16BE">
        <w:rPr>
          <w:rFonts w:ascii="Times New Roman" w:hAnsi="Times New Roman"/>
          <w:b/>
          <w:sz w:val="28"/>
          <w:szCs w:val="28"/>
        </w:rPr>
        <w:t>Основные разделы подпрограммы</w:t>
      </w:r>
    </w:p>
    <w:p w:rsidR="004232BB" w:rsidRPr="001B16BE" w:rsidRDefault="004232BB" w:rsidP="004232BB">
      <w:pPr>
        <w:autoSpaceDE w:val="0"/>
        <w:autoSpaceDN w:val="0"/>
        <w:adjustRightInd w:val="0"/>
        <w:ind w:firstLine="709"/>
        <w:jc w:val="both"/>
        <w:rPr>
          <w:sz w:val="28"/>
          <w:szCs w:val="28"/>
        </w:rPr>
      </w:pPr>
    </w:p>
    <w:p w:rsidR="004232BB" w:rsidRDefault="004232BB" w:rsidP="004232BB">
      <w:pPr>
        <w:autoSpaceDE w:val="0"/>
        <w:autoSpaceDN w:val="0"/>
        <w:adjustRightInd w:val="0"/>
        <w:ind w:firstLine="709"/>
        <w:jc w:val="center"/>
        <w:rPr>
          <w:b/>
          <w:sz w:val="28"/>
          <w:szCs w:val="28"/>
        </w:rPr>
      </w:pPr>
      <w:r w:rsidRPr="001B16BE">
        <w:rPr>
          <w:b/>
          <w:sz w:val="28"/>
          <w:szCs w:val="28"/>
        </w:rPr>
        <w:t>2.1. Постановка общерайонной</w:t>
      </w:r>
      <w:r w:rsidR="00025E31" w:rsidRPr="001B16BE">
        <w:rPr>
          <w:b/>
          <w:sz w:val="28"/>
          <w:szCs w:val="28"/>
        </w:rPr>
        <w:t xml:space="preserve"> </w:t>
      </w:r>
      <w:r w:rsidRPr="001B16BE">
        <w:rPr>
          <w:b/>
          <w:sz w:val="28"/>
          <w:szCs w:val="28"/>
        </w:rPr>
        <w:t>проблемы и</w:t>
      </w:r>
      <w:r w:rsidRPr="002116E9">
        <w:rPr>
          <w:b/>
          <w:sz w:val="28"/>
          <w:szCs w:val="28"/>
        </w:rPr>
        <w:t xml:space="preserve"> обоснование необходимости разработки подпрограммы</w:t>
      </w:r>
    </w:p>
    <w:p w:rsidR="00EB16A3" w:rsidRPr="002116E9" w:rsidRDefault="00EB16A3" w:rsidP="004232BB">
      <w:pPr>
        <w:autoSpaceDE w:val="0"/>
        <w:autoSpaceDN w:val="0"/>
        <w:adjustRightInd w:val="0"/>
        <w:ind w:firstLine="709"/>
        <w:jc w:val="center"/>
        <w:rPr>
          <w:b/>
          <w:sz w:val="28"/>
          <w:szCs w:val="28"/>
        </w:rPr>
      </w:pPr>
    </w:p>
    <w:p w:rsidR="00492099" w:rsidRPr="00492099" w:rsidRDefault="00492099" w:rsidP="00492099">
      <w:pPr>
        <w:pStyle w:val="ConsPlusCell"/>
        <w:ind w:firstLine="709"/>
        <w:jc w:val="both"/>
      </w:pPr>
      <w:r w:rsidRPr="00492099">
        <w:t xml:space="preserve">В настоящее время проблемой жилищно-коммунального хозяйства Северо-Енисейского района остается изношенность основных фондов. </w:t>
      </w:r>
    </w:p>
    <w:p w:rsidR="00492099" w:rsidRPr="00492099" w:rsidRDefault="00492099" w:rsidP="00492099">
      <w:pPr>
        <w:ind w:firstLine="709"/>
        <w:jc w:val="both"/>
        <w:rPr>
          <w:rFonts w:eastAsia="Calibri"/>
          <w:sz w:val="28"/>
          <w:szCs w:val="28"/>
        </w:rPr>
      </w:pPr>
      <w:r w:rsidRPr="00492099">
        <w:rPr>
          <w:rFonts w:eastAsia="Calibri"/>
          <w:sz w:val="28"/>
          <w:szCs w:val="28"/>
        </w:rPr>
        <w:lastRenderedPageBreak/>
        <w:t>В жилищно-коммунальном комплексе района эксплуатируются централизованные системы теплоснабжения, которые представлены 7 муниципальными котельными, суммарной мощностью 112,48 Гкал/час, вырабатывающих 120,0 тыс</w:t>
      </w:r>
      <w:proofErr w:type="gramStart"/>
      <w:r w:rsidRPr="00492099">
        <w:rPr>
          <w:rFonts w:eastAsia="Calibri"/>
          <w:sz w:val="28"/>
          <w:szCs w:val="28"/>
        </w:rPr>
        <w:t>.Г</w:t>
      </w:r>
      <w:proofErr w:type="gramEnd"/>
      <w:r w:rsidRPr="00492099">
        <w:rPr>
          <w:rFonts w:eastAsia="Calibri"/>
          <w:sz w:val="28"/>
          <w:szCs w:val="28"/>
        </w:rPr>
        <w:t>кал тепловой энергии, тепловыми сетями, протяженностью 28,95 км</w:t>
      </w:r>
      <w:r w:rsidRPr="00492099">
        <w:rPr>
          <w:sz w:val="28"/>
          <w:szCs w:val="28"/>
        </w:rPr>
        <w:t>.</w:t>
      </w:r>
    </w:p>
    <w:p w:rsidR="00492099" w:rsidRPr="00492099" w:rsidRDefault="00492099" w:rsidP="00492099">
      <w:pPr>
        <w:pStyle w:val="af3"/>
        <w:tabs>
          <w:tab w:val="left" w:pos="0"/>
        </w:tabs>
        <w:autoSpaceDE w:val="0"/>
        <w:autoSpaceDN w:val="0"/>
        <w:adjustRightInd w:val="0"/>
        <w:spacing w:after="0" w:line="240" w:lineRule="auto"/>
        <w:ind w:left="0" w:firstLine="709"/>
        <w:jc w:val="both"/>
        <w:rPr>
          <w:rFonts w:ascii="Times New Roman" w:hAnsi="Times New Roman"/>
          <w:sz w:val="28"/>
          <w:szCs w:val="28"/>
        </w:rPr>
      </w:pPr>
      <w:r w:rsidRPr="00492099">
        <w:rPr>
          <w:rFonts w:ascii="Times New Roman" w:hAnsi="Times New Roman"/>
          <w:sz w:val="28"/>
          <w:szCs w:val="28"/>
        </w:rPr>
        <w:t xml:space="preserve">С 2004 года все котельные района переведены на жидкое топливо. На отопительный сезон в район завозится более 13 тыс. тонн жидкого котельно-печного топлива с </w:t>
      </w:r>
      <w:proofErr w:type="spellStart"/>
      <w:r w:rsidRPr="00492099">
        <w:rPr>
          <w:rFonts w:ascii="Times New Roman" w:hAnsi="Times New Roman"/>
          <w:sz w:val="28"/>
          <w:szCs w:val="28"/>
        </w:rPr>
        <w:t>Юрубчено-Тохомского</w:t>
      </w:r>
      <w:proofErr w:type="spellEnd"/>
      <w:r w:rsidRPr="00492099">
        <w:rPr>
          <w:rFonts w:ascii="Times New Roman" w:hAnsi="Times New Roman"/>
          <w:sz w:val="28"/>
          <w:szCs w:val="28"/>
        </w:rPr>
        <w:t xml:space="preserve"> месторождения, расположенного на расстоянии 260 км от районного центра.</w:t>
      </w:r>
    </w:p>
    <w:p w:rsidR="00492099" w:rsidRPr="00492099" w:rsidRDefault="00492099" w:rsidP="00492099">
      <w:pPr>
        <w:ind w:firstLine="709"/>
        <w:jc w:val="both"/>
        <w:rPr>
          <w:sz w:val="28"/>
          <w:szCs w:val="28"/>
        </w:rPr>
      </w:pPr>
      <w:r w:rsidRPr="00492099">
        <w:rPr>
          <w:sz w:val="28"/>
          <w:szCs w:val="28"/>
        </w:rPr>
        <w:t>Котельные крайне неэкономичны, характеризуются устаревшими конструкциями, отсутствием автоматического регулирования и средств контроля, высокой долей ручного труда, износ которых составляет 70%.</w:t>
      </w:r>
    </w:p>
    <w:p w:rsidR="00492099" w:rsidRPr="00492099" w:rsidRDefault="00492099" w:rsidP="00492099">
      <w:pPr>
        <w:pStyle w:val="ConsPlusCell"/>
        <w:ind w:firstLine="709"/>
        <w:jc w:val="both"/>
      </w:pPr>
      <w:r w:rsidRPr="00492099">
        <w:t xml:space="preserve">Централизованным водоснабжением в районе обеспечено 48% населения. </w:t>
      </w:r>
    </w:p>
    <w:p w:rsidR="00492099" w:rsidRPr="00492099" w:rsidRDefault="00492099" w:rsidP="00492099">
      <w:pPr>
        <w:pStyle w:val="ConsPlusCell"/>
        <w:ind w:firstLine="709"/>
        <w:jc w:val="both"/>
      </w:pPr>
      <w:r w:rsidRPr="00492099">
        <w:t>Общая протяженность водопроводных сетей составляет 28,95 км, в том числе нуждающихся в замене 26,43 (91,3%).</w:t>
      </w:r>
      <w:r w:rsidRPr="00492099">
        <w:rPr>
          <w:sz w:val="24"/>
          <w:szCs w:val="24"/>
        </w:rPr>
        <w:t xml:space="preserve"> </w:t>
      </w:r>
    </w:p>
    <w:p w:rsidR="00492099" w:rsidRPr="00492099" w:rsidRDefault="00492099" w:rsidP="00492099">
      <w:pPr>
        <w:pStyle w:val="ConsPlusCell"/>
        <w:ind w:firstLine="709"/>
        <w:jc w:val="both"/>
      </w:pPr>
      <w:r w:rsidRPr="00492099">
        <w:t>Общая протяженность тепловых сетей составляет 28,95 км, в том числе нуждающихся в замене 26,43 (91,3%).</w:t>
      </w:r>
    </w:p>
    <w:p w:rsidR="00492099" w:rsidRPr="00492099" w:rsidRDefault="00492099" w:rsidP="00492099">
      <w:pPr>
        <w:pStyle w:val="ConsPlusCell"/>
        <w:ind w:firstLine="709"/>
        <w:jc w:val="both"/>
      </w:pPr>
      <w:r w:rsidRPr="00492099">
        <w:t>Общая протяженность сетей водоотведения составляет 13 км, в том числе нуждающихся в замене 9,36 (72%).</w:t>
      </w:r>
    </w:p>
    <w:p w:rsidR="00492099" w:rsidRPr="00492099" w:rsidRDefault="00492099" w:rsidP="00492099">
      <w:pPr>
        <w:pStyle w:val="ConsPlusCell"/>
        <w:ind w:firstLine="709"/>
        <w:jc w:val="both"/>
      </w:pPr>
      <w:r w:rsidRPr="00492099">
        <w:t xml:space="preserve">Потери в сфере водоснабжения составляют до 18%, </w:t>
      </w:r>
      <w:proofErr w:type="spellStart"/>
      <w:r w:rsidRPr="00492099">
        <w:t>теплоэнергии</w:t>
      </w:r>
      <w:proofErr w:type="spellEnd"/>
      <w:r w:rsidRPr="00492099">
        <w:t xml:space="preserve"> </w:t>
      </w:r>
      <w:r w:rsidR="006A15BA">
        <w:t>–</w:t>
      </w:r>
      <w:r w:rsidRPr="00492099">
        <w:t xml:space="preserve"> до 13,0%, вследствие эксплуатации устаревшего технологического оборудования с низким коэффициентом полезного действия.</w:t>
      </w:r>
    </w:p>
    <w:p w:rsidR="00492099" w:rsidRPr="00492099" w:rsidRDefault="00492099" w:rsidP="00492099">
      <w:pPr>
        <w:pStyle w:val="27"/>
        <w:spacing w:after="0" w:line="240" w:lineRule="auto"/>
        <w:ind w:left="0" w:firstLine="709"/>
        <w:jc w:val="both"/>
        <w:rPr>
          <w:rFonts w:ascii="Times New Roman" w:hAnsi="Times New Roman"/>
          <w:sz w:val="28"/>
          <w:szCs w:val="28"/>
        </w:rPr>
      </w:pPr>
      <w:r w:rsidRPr="00492099">
        <w:rPr>
          <w:rFonts w:ascii="Times New Roman" w:hAnsi="Times New Roman"/>
          <w:sz w:val="28"/>
          <w:szCs w:val="28"/>
        </w:rPr>
        <w:t>При нормативном сроке службы трубопроводов 25 лет, фактический срок до первого коррозионного разрушения может составлять около 5 лет, что обусловлено, в том числе субъективными причинами – высоким уровнем грунтовых вод, применение некачественных строительных материалов при проведении строительно-монтажных работ.</w:t>
      </w:r>
    </w:p>
    <w:p w:rsidR="00492099" w:rsidRPr="00492099" w:rsidRDefault="00492099" w:rsidP="00492099">
      <w:pPr>
        <w:pStyle w:val="ConsPlusCell"/>
        <w:ind w:firstLine="709"/>
        <w:jc w:val="both"/>
      </w:pPr>
      <w:r w:rsidRPr="00492099">
        <w:t xml:space="preserve">Проблемы в системах теплоснабжения обостряются еще и отсутствием резервирования теплоисточников по электроснабжению и водоснабжению. Отсутствие резервного питания в аварийной ситуации увеличивает вероятность отключения котельной и </w:t>
      </w:r>
      <w:proofErr w:type="spellStart"/>
      <w:r w:rsidRPr="00492099">
        <w:t>разморожения</w:t>
      </w:r>
      <w:proofErr w:type="spellEnd"/>
      <w:r w:rsidRPr="00492099">
        <w:t xml:space="preserve"> систем теплоснабжения.</w:t>
      </w:r>
    </w:p>
    <w:p w:rsidR="00492099" w:rsidRPr="00492099" w:rsidRDefault="00492099" w:rsidP="00492099">
      <w:pPr>
        <w:tabs>
          <w:tab w:val="left" w:pos="0"/>
        </w:tabs>
        <w:autoSpaceDE w:val="0"/>
        <w:autoSpaceDN w:val="0"/>
        <w:adjustRightInd w:val="0"/>
        <w:ind w:firstLine="709"/>
        <w:jc w:val="both"/>
        <w:rPr>
          <w:sz w:val="28"/>
          <w:szCs w:val="28"/>
        </w:rPr>
      </w:pPr>
      <w:r w:rsidRPr="00492099">
        <w:rPr>
          <w:sz w:val="28"/>
          <w:szCs w:val="28"/>
        </w:rPr>
        <w:t>Эксплуатация устаревшего котельного оборудования с низким коэффициентом полезного действия не соответствует действующим нормам технической эксплуатации и правилам пожарной безопасности. Расход топлива на выработку тепловой энергии превышает нормативный. Отсутствие в котельных оборудования по очистке дымовых газов создает неблагоприятную экологическую обстановку в районе.</w:t>
      </w:r>
    </w:p>
    <w:p w:rsidR="00492099" w:rsidRPr="00492099" w:rsidRDefault="00492099" w:rsidP="00492099">
      <w:pPr>
        <w:tabs>
          <w:tab w:val="left" w:pos="0"/>
        </w:tabs>
        <w:autoSpaceDE w:val="0"/>
        <w:autoSpaceDN w:val="0"/>
        <w:adjustRightInd w:val="0"/>
        <w:ind w:firstLine="709"/>
        <w:jc w:val="both"/>
        <w:rPr>
          <w:rFonts w:eastAsia="Calibri"/>
          <w:sz w:val="28"/>
          <w:szCs w:val="28"/>
        </w:rPr>
      </w:pPr>
      <w:r w:rsidRPr="00492099">
        <w:rPr>
          <w:rFonts w:eastAsia="Calibri"/>
          <w:sz w:val="28"/>
          <w:szCs w:val="28"/>
        </w:rPr>
        <w:t xml:space="preserve">Основными причинами неэффективности действующих котельных являются: </w:t>
      </w:r>
    </w:p>
    <w:p w:rsidR="00492099" w:rsidRPr="00492099" w:rsidRDefault="00492099" w:rsidP="00492099">
      <w:pPr>
        <w:tabs>
          <w:tab w:val="left" w:pos="0"/>
        </w:tabs>
        <w:autoSpaceDE w:val="0"/>
        <w:autoSpaceDN w:val="0"/>
        <w:adjustRightInd w:val="0"/>
        <w:ind w:firstLine="709"/>
        <w:jc w:val="both"/>
        <w:rPr>
          <w:rFonts w:eastAsia="Calibri"/>
          <w:sz w:val="28"/>
          <w:szCs w:val="28"/>
        </w:rPr>
      </w:pPr>
      <w:r w:rsidRPr="00492099">
        <w:rPr>
          <w:rFonts w:eastAsia="Calibri"/>
          <w:sz w:val="28"/>
          <w:szCs w:val="28"/>
        </w:rPr>
        <w:t>низкий коэффициент использования установленной мощности теплоисточников;</w:t>
      </w:r>
    </w:p>
    <w:p w:rsidR="00492099" w:rsidRPr="00492099" w:rsidRDefault="00492099" w:rsidP="00492099">
      <w:pPr>
        <w:tabs>
          <w:tab w:val="left" w:pos="0"/>
        </w:tabs>
        <w:autoSpaceDE w:val="0"/>
        <w:autoSpaceDN w:val="0"/>
        <w:adjustRightInd w:val="0"/>
        <w:ind w:firstLine="709"/>
        <w:jc w:val="both"/>
        <w:rPr>
          <w:rFonts w:eastAsia="Calibri"/>
          <w:sz w:val="28"/>
          <w:szCs w:val="28"/>
        </w:rPr>
      </w:pPr>
      <w:r w:rsidRPr="00492099">
        <w:rPr>
          <w:rFonts w:eastAsia="Calibri"/>
          <w:sz w:val="28"/>
          <w:szCs w:val="28"/>
        </w:rPr>
        <w:t>отсутствие элементарных приборов технологического контроля;</w:t>
      </w:r>
    </w:p>
    <w:p w:rsidR="00492099" w:rsidRPr="00492099" w:rsidRDefault="00492099" w:rsidP="00492099">
      <w:pPr>
        <w:tabs>
          <w:tab w:val="left" w:pos="0"/>
        </w:tabs>
        <w:autoSpaceDE w:val="0"/>
        <w:autoSpaceDN w:val="0"/>
        <w:adjustRightInd w:val="0"/>
        <w:ind w:firstLine="709"/>
        <w:jc w:val="both"/>
        <w:rPr>
          <w:rFonts w:eastAsia="Calibri"/>
          <w:sz w:val="28"/>
          <w:szCs w:val="28"/>
        </w:rPr>
      </w:pPr>
      <w:r w:rsidRPr="00492099">
        <w:rPr>
          <w:rFonts w:eastAsia="Calibri"/>
          <w:sz w:val="28"/>
          <w:szCs w:val="28"/>
        </w:rPr>
        <w:t>низкий уровень обслуживания (отсутствие автоматизации технологических процессов).</w:t>
      </w:r>
    </w:p>
    <w:p w:rsidR="00492099" w:rsidRPr="00492099" w:rsidRDefault="00492099" w:rsidP="00492099">
      <w:pPr>
        <w:ind w:firstLine="709"/>
        <w:jc w:val="both"/>
        <w:rPr>
          <w:sz w:val="28"/>
          <w:szCs w:val="28"/>
        </w:rPr>
      </w:pPr>
      <w:r w:rsidRPr="00492099">
        <w:rPr>
          <w:sz w:val="28"/>
          <w:szCs w:val="28"/>
        </w:rPr>
        <w:t>На сегодняшний день на территории Северо-Енисейского района отсутствует специально оборудованный склад для хранения нефтепродуктов.</w:t>
      </w:r>
    </w:p>
    <w:p w:rsidR="00492099" w:rsidRPr="00492099" w:rsidRDefault="00492099" w:rsidP="00492099">
      <w:pPr>
        <w:ind w:firstLine="709"/>
        <w:jc w:val="both"/>
        <w:rPr>
          <w:sz w:val="28"/>
          <w:szCs w:val="28"/>
        </w:rPr>
      </w:pPr>
      <w:r w:rsidRPr="00492099">
        <w:rPr>
          <w:sz w:val="28"/>
          <w:szCs w:val="28"/>
        </w:rPr>
        <w:lastRenderedPageBreak/>
        <w:t>В настоящее время хранение котельно-печного топлива осуществляется в расходных емкостях (4 емкости по 3 тыс</w:t>
      </w:r>
      <w:proofErr w:type="gramStart"/>
      <w:r w:rsidRPr="00492099">
        <w:rPr>
          <w:sz w:val="28"/>
          <w:szCs w:val="28"/>
        </w:rPr>
        <w:t>.к</w:t>
      </w:r>
      <w:proofErr w:type="gramEnd"/>
      <w:r w:rsidRPr="00492099">
        <w:rPr>
          <w:sz w:val="28"/>
          <w:szCs w:val="28"/>
        </w:rPr>
        <w:t>уб.м.), от которых идет подача котельно-печного топлива на котельные.</w:t>
      </w:r>
    </w:p>
    <w:p w:rsidR="00492099" w:rsidRPr="00492099" w:rsidRDefault="00492099" w:rsidP="00492099">
      <w:pPr>
        <w:ind w:firstLine="709"/>
        <w:jc w:val="both"/>
        <w:rPr>
          <w:sz w:val="28"/>
          <w:szCs w:val="28"/>
        </w:rPr>
      </w:pPr>
      <w:r w:rsidRPr="00492099">
        <w:rPr>
          <w:sz w:val="28"/>
          <w:szCs w:val="28"/>
        </w:rPr>
        <w:t xml:space="preserve">В целях обеспечения населения Северо-Енисейского района отоплением и теплоснабжением возникла острая необходимость строительства расходного склада нефтепродуктов в п. </w:t>
      </w:r>
      <w:proofErr w:type="spellStart"/>
      <w:r w:rsidRPr="00492099">
        <w:rPr>
          <w:sz w:val="28"/>
          <w:szCs w:val="28"/>
        </w:rPr>
        <w:t>Енашимо</w:t>
      </w:r>
      <w:proofErr w:type="spellEnd"/>
      <w:r w:rsidRPr="00492099">
        <w:rPr>
          <w:sz w:val="28"/>
          <w:szCs w:val="28"/>
        </w:rPr>
        <w:t xml:space="preserve"> для хранения общего объема и резерва котельно-печного топлива для котельных Северо-Енисейского района, а также для технологической переработки, контроля качества нефтепродуктов. </w:t>
      </w:r>
    </w:p>
    <w:p w:rsidR="00492099" w:rsidRPr="00492099" w:rsidRDefault="00492099" w:rsidP="00492099">
      <w:pPr>
        <w:ind w:firstLine="709"/>
        <w:jc w:val="both"/>
        <w:rPr>
          <w:sz w:val="28"/>
          <w:szCs w:val="28"/>
        </w:rPr>
      </w:pPr>
      <w:r w:rsidRPr="00492099">
        <w:rPr>
          <w:sz w:val="28"/>
          <w:szCs w:val="28"/>
        </w:rPr>
        <w:t>Кроме этого, реализация проекта предусматривает установку ряда систем, в том числе систему управления и контроля технологическими процессами нефтебазы, которая включает в себя создание условий для исключения образования взрывоопасной среды и пожарной безопасности.</w:t>
      </w:r>
      <w:r w:rsidRPr="00492099">
        <w:rPr>
          <w:sz w:val="20"/>
          <w:szCs w:val="20"/>
        </w:rPr>
        <w:t xml:space="preserve"> </w:t>
      </w:r>
    </w:p>
    <w:p w:rsidR="00492099" w:rsidRPr="00492099" w:rsidRDefault="00492099" w:rsidP="00492099">
      <w:pPr>
        <w:pStyle w:val="ad"/>
        <w:ind w:firstLine="709"/>
        <w:jc w:val="both"/>
        <w:rPr>
          <w:sz w:val="28"/>
          <w:szCs w:val="28"/>
        </w:rPr>
      </w:pPr>
      <w:r w:rsidRPr="00492099">
        <w:rPr>
          <w:sz w:val="28"/>
          <w:szCs w:val="28"/>
        </w:rPr>
        <w:t>Обеспечение электрической энергией населения района и организаций, предоставляющих жилищно-коммунальные услуги, осуществляется преимущественно от централизованной системы энергоснабжения.</w:t>
      </w:r>
    </w:p>
    <w:p w:rsidR="00492099" w:rsidRPr="00492099" w:rsidRDefault="00492099" w:rsidP="00492099">
      <w:pPr>
        <w:overflowPunct w:val="0"/>
        <w:autoSpaceDE w:val="0"/>
        <w:autoSpaceDN w:val="0"/>
        <w:adjustRightInd w:val="0"/>
        <w:ind w:firstLine="709"/>
        <w:jc w:val="both"/>
        <w:textAlignment w:val="baseline"/>
        <w:rPr>
          <w:sz w:val="28"/>
          <w:szCs w:val="28"/>
        </w:rPr>
      </w:pPr>
      <w:r w:rsidRPr="00492099">
        <w:rPr>
          <w:sz w:val="28"/>
          <w:szCs w:val="28"/>
        </w:rPr>
        <w:t xml:space="preserve">Электроснабжение потребителей </w:t>
      </w:r>
      <w:proofErr w:type="spellStart"/>
      <w:r w:rsidRPr="00492099">
        <w:rPr>
          <w:sz w:val="28"/>
          <w:szCs w:val="28"/>
        </w:rPr>
        <w:t>п</w:t>
      </w:r>
      <w:proofErr w:type="gramStart"/>
      <w:r w:rsidRPr="00492099">
        <w:rPr>
          <w:sz w:val="28"/>
          <w:szCs w:val="28"/>
        </w:rPr>
        <w:t>.В</w:t>
      </w:r>
      <w:proofErr w:type="gramEnd"/>
      <w:r w:rsidRPr="00492099">
        <w:rPr>
          <w:sz w:val="28"/>
          <w:szCs w:val="28"/>
        </w:rPr>
        <w:t>ельмо</w:t>
      </w:r>
      <w:proofErr w:type="spellEnd"/>
      <w:r w:rsidRPr="00492099">
        <w:rPr>
          <w:sz w:val="28"/>
          <w:szCs w:val="28"/>
        </w:rPr>
        <w:t xml:space="preserve"> Северо-Енисейского района, удаленного от централизованной системы энергоснабжения, осуществляется от стационарных дизельных электростанций. Численность проживающих на этой территории составляет около 200 человек. Объём электрической энергии, отпускаемой дизельными электростанциями, составляет более 155 тыс</w:t>
      </w:r>
      <w:proofErr w:type="gramStart"/>
      <w:r w:rsidRPr="00492099">
        <w:rPr>
          <w:sz w:val="28"/>
          <w:szCs w:val="28"/>
        </w:rPr>
        <w:t>.к</w:t>
      </w:r>
      <w:proofErr w:type="gramEnd"/>
      <w:r w:rsidRPr="00492099">
        <w:rPr>
          <w:sz w:val="28"/>
          <w:szCs w:val="28"/>
        </w:rPr>
        <w:t>Втч в год.</w:t>
      </w:r>
    </w:p>
    <w:p w:rsidR="00492099" w:rsidRPr="00492099" w:rsidRDefault="00492099" w:rsidP="00492099">
      <w:pPr>
        <w:pStyle w:val="ad"/>
        <w:ind w:firstLine="709"/>
        <w:jc w:val="both"/>
        <w:rPr>
          <w:sz w:val="28"/>
          <w:szCs w:val="28"/>
        </w:rPr>
      </w:pPr>
      <w:r w:rsidRPr="00492099">
        <w:rPr>
          <w:sz w:val="28"/>
          <w:szCs w:val="28"/>
        </w:rPr>
        <w:t xml:space="preserve">В настоящее время в обслуживании предприятия жилищно-коммунального хозяйства района находится 9 дизельных электростанций установленной мощностью 2,51 тыс. кВт. </w:t>
      </w:r>
    </w:p>
    <w:p w:rsidR="00492099" w:rsidRPr="00492099" w:rsidRDefault="00492099" w:rsidP="00492099">
      <w:pPr>
        <w:tabs>
          <w:tab w:val="left" w:pos="0"/>
        </w:tabs>
        <w:autoSpaceDE w:val="0"/>
        <w:autoSpaceDN w:val="0"/>
        <w:adjustRightInd w:val="0"/>
        <w:ind w:firstLine="709"/>
        <w:jc w:val="both"/>
        <w:rPr>
          <w:sz w:val="28"/>
          <w:szCs w:val="28"/>
        </w:rPr>
      </w:pPr>
      <w:r w:rsidRPr="00492099">
        <w:rPr>
          <w:sz w:val="28"/>
          <w:szCs w:val="28"/>
        </w:rPr>
        <w:t xml:space="preserve">Данный </w:t>
      </w:r>
      <w:r w:rsidRPr="00492099">
        <w:rPr>
          <w:rFonts w:eastAsia="Calibri"/>
          <w:sz w:val="28"/>
          <w:szCs w:val="28"/>
        </w:rPr>
        <w:t>вид электроснабжения характеризуется большими потерями электроэнергии в распределительных сетях и трансформаторах.</w:t>
      </w:r>
      <w:r w:rsidRPr="00492099">
        <w:rPr>
          <w:sz w:val="28"/>
          <w:szCs w:val="28"/>
        </w:rPr>
        <w:t xml:space="preserve"> </w:t>
      </w:r>
      <w:proofErr w:type="spellStart"/>
      <w:r w:rsidRPr="00492099">
        <w:rPr>
          <w:sz w:val="28"/>
          <w:szCs w:val="28"/>
        </w:rPr>
        <w:t>Энергооборудование</w:t>
      </w:r>
      <w:proofErr w:type="spellEnd"/>
      <w:r w:rsidRPr="00492099">
        <w:rPr>
          <w:sz w:val="28"/>
          <w:szCs w:val="28"/>
        </w:rPr>
        <w:t xml:space="preserve"> дизельных электростанций имеет износ 35%.</w:t>
      </w:r>
    </w:p>
    <w:p w:rsidR="00492099" w:rsidRPr="00492099" w:rsidRDefault="00492099" w:rsidP="00492099">
      <w:pPr>
        <w:ind w:firstLine="709"/>
        <w:jc w:val="both"/>
        <w:rPr>
          <w:rFonts w:eastAsia="Calibri"/>
          <w:sz w:val="28"/>
          <w:szCs w:val="28"/>
        </w:rPr>
      </w:pPr>
      <w:r w:rsidRPr="00492099">
        <w:rPr>
          <w:sz w:val="28"/>
          <w:szCs w:val="28"/>
        </w:rPr>
        <w:t xml:space="preserve">Себестоимость </w:t>
      </w:r>
      <w:r w:rsidRPr="00492099">
        <w:rPr>
          <w:rFonts w:eastAsia="Calibri"/>
          <w:sz w:val="28"/>
          <w:szCs w:val="28"/>
        </w:rPr>
        <w:t>электроэнергии, вырабатываемой дизельными электростанциями, достаточно высока. Это обусловлено высокой ценой дизельного топлива и моторного масла, а также их транспортировки до дизельной электростанции. Ведь топливная составляющая как в экономически обоснованных тарифах, так и в фактических затратах на производство и реализацию электроэнергии, составляет около 70%.</w:t>
      </w:r>
    </w:p>
    <w:p w:rsidR="00492099" w:rsidRPr="00492099" w:rsidRDefault="00492099" w:rsidP="00492099">
      <w:pPr>
        <w:tabs>
          <w:tab w:val="left" w:pos="567"/>
        </w:tabs>
        <w:ind w:firstLine="709"/>
        <w:jc w:val="both"/>
        <w:rPr>
          <w:sz w:val="28"/>
          <w:szCs w:val="28"/>
        </w:rPr>
      </w:pPr>
      <w:r w:rsidRPr="00492099">
        <w:rPr>
          <w:sz w:val="28"/>
          <w:szCs w:val="28"/>
        </w:rPr>
        <w:t xml:space="preserve">В настоящее время жилищно-коммунальное хозяйство района располагает арендованной лесосырьевой базой с расчетным объемом лесозаготовки 42,0 тыс. куб. м. в год. </w:t>
      </w:r>
    </w:p>
    <w:p w:rsidR="00492099" w:rsidRPr="00492099" w:rsidRDefault="00492099" w:rsidP="00492099">
      <w:pPr>
        <w:tabs>
          <w:tab w:val="left" w:pos="567"/>
        </w:tabs>
        <w:ind w:firstLine="709"/>
        <w:jc w:val="both"/>
        <w:rPr>
          <w:sz w:val="28"/>
          <w:szCs w:val="28"/>
        </w:rPr>
      </w:pPr>
      <w:r w:rsidRPr="00492099">
        <w:rPr>
          <w:sz w:val="28"/>
          <w:szCs w:val="28"/>
        </w:rPr>
        <w:t xml:space="preserve">В связи с физическим износом разделочных линий в </w:t>
      </w:r>
      <w:proofErr w:type="spellStart"/>
      <w:r w:rsidRPr="00492099">
        <w:rPr>
          <w:sz w:val="28"/>
          <w:szCs w:val="28"/>
        </w:rPr>
        <w:t>гп</w:t>
      </w:r>
      <w:proofErr w:type="spellEnd"/>
      <w:r w:rsidRPr="00492099">
        <w:rPr>
          <w:sz w:val="28"/>
          <w:szCs w:val="28"/>
        </w:rPr>
        <w:t xml:space="preserve"> Северо-Енисейский и п</w:t>
      </w:r>
      <w:proofErr w:type="gramStart"/>
      <w:r w:rsidRPr="00492099">
        <w:rPr>
          <w:sz w:val="28"/>
          <w:szCs w:val="28"/>
        </w:rPr>
        <w:t>.Т</w:t>
      </w:r>
      <w:proofErr w:type="gramEnd"/>
      <w:r w:rsidRPr="00492099">
        <w:rPr>
          <w:sz w:val="28"/>
          <w:szCs w:val="28"/>
        </w:rPr>
        <w:t xml:space="preserve">ея, отсутствием квалифицированных рабочих, инженерно-технических работников и необходимой лесозаготовительной техникой и оборудованием, лесосырьевая база не осваивается. </w:t>
      </w:r>
    </w:p>
    <w:p w:rsidR="00492099" w:rsidRPr="00492099" w:rsidRDefault="00492099" w:rsidP="00492099">
      <w:pPr>
        <w:tabs>
          <w:tab w:val="left" w:pos="567"/>
        </w:tabs>
        <w:ind w:firstLine="709"/>
        <w:jc w:val="both"/>
        <w:rPr>
          <w:sz w:val="28"/>
          <w:szCs w:val="28"/>
        </w:rPr>
      </w:pPr>
      <w:r w:rsidRPr="00492099">
        <w:rPr>
          <w:sz w:val="28"/>
          <w:szCs w:val="28"/>
        </w:rPr>
        <w:t xml:space="preserve">Опыт передачи части лесосырьевой базы в субаренду показал неэффективность ее использования, и как следствие, недостаток </w:t>
      </w:r>
      <w:proofErr w:type="spellStart"/>
      <w:r w:rsidRPr="00492099">
        <w:rPr>
          <w:sz w:val="28"/>
          <w:szCs w:val="28"/>
        </w:rPr>
        <w:t>лесопродукции</w:t>
      </w:r>
      <w:proofErr w:type="spellEnd"/>
      <w:r w:rsidRPr="00492099">
        <w:rPr>
          <w:sz w:val="28"/>
          <w:szCs w:val="28"/>
        </w:rPr>
        <w:t xml:space="preserve"> для обеспечения населения и организаций района топливом для нужд отопления и лесоматериалом для проведения ремонтно-строительных работ.</w:t>
      </w:r>
    </w:p>
    <w:p w:rsidR="00492099" w:rsidRPr="00492099" w:rsidRDefault="00492099" w:rsidP="00492099">
      <w:pPr>
        <w:tabs>
          <w:tab w:val="left" w:pos="993"/>
        </w:tabs>
        <w:ind w:firstLine="709"/>
        <w:jc w:val="both"/>
        <w:rPr>
          <w:sz w:val="28"/>
          <w:szCs w:val="28"/>
        </w:rPr>
      </w:pPr>
      <w:r w:rsidRPr="00492099">
        <w:rPr>
          <w:sz w:val="28"/>
          <w:szCs w:val="28"/>
        </w:rPr>
        <w:t>В 2015 году (период июнь-декабрь) предприятием жилищно-коммунального хозяйства было заготовлено 5,2 тыс. куб.м. леса, при возможном объеме лесозаготовок за этот же период 8,1 тыс. куб. м – процент выполнения составил всего 64,2%.</w:t>
      </w:r>
    </w:p>
    <w:p w:rsidR="00492099" w:rsidRPr="00492099" w:rsidRDefault="00492099" w:rsidP="00492099">
      <w:pPr>
        <w:tabs>
          <w:tab w:val="left" w:pos="993"/>
        </w:tabs>
        <w:ind w:firstLine="709"/>
        <w:jc w:val="both"/>
        <w:rPr>
          <w:sz w:val="28"/>
          <w:szCs w:val="28"/>
        </w:rPr>
      </w:pPr>
      <w:r w:rsidRPr="00492099">
        <w:rPr>
          <w:sz w:val="28"/>
          <w:szCs w:val="28"/>
        </w:rPr>
        <w:lastRenderedPageBreak/>
        <w:t>Реализация запланированных мероприятий по восстановлению деятельности лесозаготовительного цеха предприятия жилищно-коммунального хозяйства позволит увеличить объем лесозаготовок до 30,0 тыс. куб. м. (ежемесячно 2,5 тыс. куб.м. леса двумя лесозаготовительными бригадами). Благодаря увеличению объемов лесозаготовок ожидаются следующие результаты:</w:t>
      </w:r>
    </w:p>
    <w:p w:rsidR="00492099" w:rsidRPr="00492099" w:rsidRDefault="00492099" w:rsidP="00492099">
      <w:pPr>
        <w:pStyle w:val="af3"/>
        <w:tabs>
          <w:tab w:val="left" w:pos="567"/>
        </w:tabs>
        <w:spacing w:after="0" w:line="240" w:lineRule="auto"/>
        <w:ind w:left="0" w:firstLine="709"/>
        <w:jc w:val="both"/>
        <w:rPr>
          <w:rFonts w:ascii="Times New Roman" w:hAnsi="Times New Roman"/>
          <w:sz w:val="28"/>
          <w:szCs w:val="28"/>
        </w:rPr>
      </w:pPr>
      <w:r w:rsidRPr="00492099">
        <w:rPr>
          <w:rFonts w:ascii="Times New Roman" w:hAnsi="Times New Roman"/>
          <w:sz w:val="28"/>
          <w:szCs w:val="28"/>
        </w:rPr>
        <w:t xml:space="preserve">обеспечение населения и организаций района дровами для нужд отопления в объеме не менее 12,0 тыс. </w:t>
      </w:r>
      <w:proofErr w:type="spellStart"/>
      <w:r w:rsidRPr="00492099">
        <w:rPr>
          <w:rFonts w:ascii="Times New Roman" w:hAnsi="Times New Roman"/>
          <w:sz w:val="28"/>
          <w:szCs w:val="28"/>
        </w:rPr>
        <w:t>скл</w:t>
      </w:r>
      <w:proofErr w:type="spellEnd"/>
      <w:r w:rsidRPr="00492099">
        <w:rPr>
          <w:rFonts w:ascii="Times New Roman" w:hAnsi="Times New Roman"/>
          <w:sz w:val="28"/>
          <w:szCs w:val="28"/>
        </w:rPr>
        <w:t xml:space="preserve">. </w:t>
      </w:r>
      <w:r w:rsidR="006A15BA" w:rsidRPr="00492099">
        <w:rPr>
          <w:rFonts w:ascii="Times New Roman" w:hAnsi="Times New Roman"/>
          <w:sz w:val="28"/>
          <w:szCs w:val="28"/>
        </w:rPr>
        <w:t>К</w:t>
      </w:r>
      <w:r w:rsidRPr="00492099">
        <w:rPr>
          <w:rFonts w:ascii="Times New Roman" w:hAnsi="Times New Roman"/>
          <w:sz w:val="28"/>
          <w:szCs w:val="28"/>
        </w:rPr>
        <w:t>уб. м (среднегодовая фактическая потребность в дровах);</w:t>
      </w:r>
    </w:p>
    <w:p w:rsidR="00492099" w:rsidRPr="00492099" w:rsidRDefault="00492099" w:rsidP="00492099">
      <w:pPr>
        <w:pStyle w:val="af3"/>
        <w:tabs>
          <w:tab w:val="left" w:pos="567"/>
        </w:tabs>
        <w:spacing w:after="0" w:line="240" w:lineRule="auto"/>
        <w:ind w:left="0" w:firstLine="709"/>
        <w:jc w:val="both"/>
        <w:rPr>
          <w:rFonts w:ascii="Times New Roman" w:hAnsi="Times New Roman"/>
          <w:sz w:val="28"/>
          <w:szCs w:val="28"/>
        </w:rPr>
      </w:pPr>
      <w:r w:rsidRPr="00492099">
        <w:rPr>
          <w:rFonts w:ascii="Times New Roman" w:hAnsi="Times New Roman"/>
          <w:sz w:val="28"/>
          <w:szCs w:val="28"/>
        </w:rPr>
        <w:t>обеспечение населения и организаций района пиломатериалом для ремонтно-строительных нужд в объеме 6,3 тыс. куб.м. обрезного пиломатериала и 2,7 тыс. куб. м. необрезного пиломатериала;</w:t>
      </w:r>
    </w:p>
    <w:p w:rsidR="00492099" w:rsidRPr="00492099" w:rsidRDefault="00492099" w:rsidP="00492099">
      <w:pPr>
        <w:pStyle w:val="af3"/>
        <w:spacing w:after="0" w:line="240" w:lineRule="auto"/>
        <w:ind w:left="0" w:firstLine="709"/>
        <w:jc w:val="both"/>
        <w:rPr>
          <w:rFonts w:ascii="Times New Roman" w:hAnsi="Times New Roman"/>
          <w:sz w:val="28"/>
          <w:szCs w:val="28"/>
        </w:rPr>
      </w:pPr>
      <w:r w:rsidRPr="00492099">
        <w:rPr>
          <w:rFonts w:ascii="Times New Roman" w:hAnsi="Times New Roman"/>
          <w:sz w:val="28"/>
          <w:szCs w:val="28"/>
        </w:rPr>
        <w:t>создание условий для привлечения в сферу лесозаготовок квалифицированных рабочих и инженерно-технических работников.</w:t>
      </w:r>
    </w:p>
    <w:p w:rsidR="00492099" w:rsidRPr="00492099" w:rsidRDefault="00492099" w:rsidP="00492099">
      <w:pPr>
        <w:pStyle w:val="af3"/>
        <w:spacing w:after="0" w:line="240" w:lineRule="auto"/>
        <w:ind w:left="0" w:firstLine="709"/>
        <w:jc w:val="both"/>
        <w:rPr>
          <w:rFonts w:ascii="Times New Roman" w:hAnsi="Times New Roman"/>
          <w:sz w:val="28"/>
          <w:szCs w:val="28"/>
        </w:rPr>
      </w:pPr>
      <w:r w:rsidRPr="00492099">
        <w:rPr>
          <w:rFonts w:ascii="Times New Roman" w:hAnsi="Times New Roman"/>
          <w:sz w:val="28"/>
          <w:szCs w:val="28"/>
        </w:rPr>
        <w:t>Высокий износ основных фондов жилищно-коммунального хозяйства Северо-Енисейского района обусловлен:</w:t>
      </w:r>
    </w:p>
    <w:p w:rsidR="00492099" w:rsidRPr="00492099" w:rsidRDefault="00492099" w:rsidP="00492099">
      <w:pPr>
        <w:pStyle w:val="af3"/>
        <w:spacing w:after="0" w:line="240" w:lineRule="auto"/>
        <w:ind w:left="0" w:firstLine="709"/>
        <w:jc w:val="both"/>
        <w:rPr>
          <w:rFonts w:ascii="Times New Roman" w:hAnsi="Times New Roman"/>
          <w:sz w:val="28"/>
          <w:szCs w:val="28"/>
        </w:rPr>
      </w:pPr>
      <w:r w:rsidRPr="00492099">
        <w:rPr>
          <w:rFonts w:ascii="Times New Roman" w:hAnsi="Times New Roman"/>
          <w:sz w:val="28"/>
          <w:szCs w:val="28"/>
        </w:rPr>
        <w:t>недостаточным объемом государственного инвестирования;</w:t>
      </w:r>
    </w:p>
    <w:p w:rsidR="00492099" w:rsidRPr="00492099" w:rsidRDefault="00492099" w:rsidP="00492099">
      <w:pPr>
        <w:pStyle w:val="af3"/>
        <w:spacing w:after="0" w:line="240" w:lineRule="auto"/>
        <w:ind w:left="0" w:firstLine="709"/>
        <w:jc w:val="both"/>
        <w:rPr>
          <w:rFonts w:ascii="Times New Roman" w:hAnsi="Times New Roman"/>
          <w:sz w:val="28"/>
          <w:szCs w:val="28"/>
        </w:rPr>
      </w:pPr>
      <w:r w:rsidRPr="00492099">
        <w:rPr>
          <w:rFonts w:ascii="Times New Roman" w:hAnsi="Times New Roman"/>
          <w:sz w:val="28"/>
          <w:szCs w:val="28"/>
        </w:rPr>
        <w:t>ограниченностью собственных сре</w:t>
      </w:r>
      <w:proofErr w:type="gramStart"/>
      <w:r w:rsidRPr="00492099">
        <w:rPr>
          <w:rFonts w:ascii="Times New Roman" w:hAnsi="Times New Roman"/>
          <w:sz w:val="28"/>
          <w:szCs w:val="28"/>
        </w:rPr>
        <w:t>дств пр</w:t>
      </w:r>
      <w:proofErr w:type="gramEnd"/>
      <w:r w:rsidRPr="00492099">
        <w:rPr>
          <w:rFonts w:ascii="Times New Roman" w:hAnsi="Times New Roman"/>
          <w:sz w:val="28"/>
          <w:szCs w:val="28"/>
        </w:rPr>
        <w:t>едприятий на капитальный ремонт, реконструкцию и обновление основных фондов;</w:t>
      </w:r>
    </w:p>
    <w:p w:rsidR="00492099" w:rsidRPr="00492099" w:rsidRDefault="00492099" w:rsidP="00492099">
      <w:pPr>
        <w:pStyle w:val="af3"/>
        <w:spacing w:after="0" w:line="240" w:lineRule="auto"/>
        <w:ind w:left="0" w:firstLine="709"/>
        <w:jc w:val="both"/>
        <w:rPr>
          <w:rFonts w:ascii="Times New Roman" w:hAnsi="Times New Roman"/>
          <w:sz w:val="28"/>
          <w:szCs w:val="28"/>
        </w:rPr>
      </w:pPr>
      <w:r w:rsidRPr="00492099">
        <w:rPr>
          <w:rFonts w:ascii="Times New Roman" w:hAnsi="Times New Roman"/>
          <w:sz w:val="28"/>
          <w:szCs w:val="28"/>
        </w:rPr>
        <w:t>наличием сверхнормативных затрат энергетических ресурсов на производство;</w:t>
      </w:r>
    </w:p>
    <w:p w:rsidR="00492099" w:rsidRPr="00492099" w:rsidRDefault="00492099" w:rsidP="00492099">
      <w:pPr>
        <w:pStyle w:val="af3"/>
        <w:spacing w:after="0" w:line="240" w:lineRule="auto"/>
        <w:ind w:left="0" w:firstLine="709"/>
        <w:jc w:val="both"/>
        <w:rPr>
          <w:rFonts w:ascii="Times New Roman" w:hAnsi="Times New Roman"/>
          <w:sz w:val="28"/>
          <w:szCs w:val="28"/>
        </w:rPr>
      </w:pPr>
      <w:r w:rsidRPr="00492099">
        <w:rPr>
          <w:rFonts w:ascii="Times New Roman" w:hAnsi="Times New Roman"/>
          <w:sz w:val="28"/>
          <w:szCs w:val="28"/>
        </w:rPr>
        <w:t>высоким уровнем потерь воды и тепловой энергии в процессе производства и транспортировки ресурсов до потребителей.</w:t>
      </w:r>
    </w:p>
    <w:p w:rsidR="00492099" w:rsidRPr="00492099" w:rsidRDefault="00492099" w:rsidP="00492099">
      <w:pPr>
        <w:autoSpaceDE w:val="0"/>
        <w:autoSpaceDN w:val="0"/>
        <w:adjustRightInd w:val="0"/>
        <w:ind w:firstLine="709"/>
        <w:jc w:val="both"/>
        <w:rPr>
          <w:sz w:val="28"/>
          <w:szCs w:val="28"/>
        </w:rPr>
      </w:pPr>
      <w:r w:rsidRPr="00492099">
        <w:rPr>
          <w:sz w:val="28"/>
          <w:szCs w:val="28"/>
        </w:rPr>
        <w:t>Морально и физически устаревшее оборудование является энергоёмким с низким коэффициентом полезного действия и значительным расходом энергоресурсов. Существующие технологические схемы функционируют нерационально и имеют низкий коэффициент использования мощности установленного оборудования. Транспортные схемы (инженерные коммуникации) формировались зачастую хаотично без соответствующих гидравлических расчётов и схем развития населенных пунктов, используемые материалы проложенных коммуникаций не долговечны.</w:t>
      </w:r>
    </w:p>
    <w:p w:rsidR="00492099" w:rsidRPr="00492099" w:rsidRDefault="00492099" w:rsidP="00492099">
      <w:pPr>
        <w:autoSpaceDE w:val="0"/>
        <w:autoSpaceDN w:val="0"/>
        <w:adjustRightInd w:val="0"/>
        <w:ind w:firstLine="709"/>
        <w:jc w:val="both"/>
        <w:rPr>
          <w:sz w:val="28"/>
          <w:szCs w:val="28"/>
        </w:rPr>
      </w:pPr>
      <w:r w:rsidRPr="00492099">
        <w:rPr>
          <w:sz w:val="28"/>
          <w:szCs w:val="28"/>
        </w:rPr>
        <w:t>Отсутствие резервного электроснабжения было обусловлено и объективными причинами, такими как наличие одной подстанции на вводе в населенный пункт и отсутствием независимого резервного ввода линии электропередач, а также значительной удаленностью от магистральных электрических сетей.</w:t>
      </w:r>
    </w:p>
    <w:p w:rsidR="00492099" w:rsidRPr="00492099" w:rsidRDefault="00492099" w:rsidP="00492099">
      <w:pPr>
        <w:autoSpaceDE w:val="0"/>
        <w:autoSpaceDN w:val="0"/>
        <w:adjustRightInd w:val="0"/>
        <w:ind w:firstLine="709"/>
        <w:jc w:val="both"/>
        <w:rPr>
          <w:sz w:val="28"/>
          <w:szCs w:val="28"/>
        </w:rPr>
      </w:pPr>
      <w:r w:rsidRPr="00492099">
        <w:rPr>
          <w:sz w:val="28"/>
          <w:szCs w:val="28"/>
        </w:rPr>
        <w:t>Развитие аварийной ситуации на любом участке с предельной степенью износа вызовет прекращение предоставление коммунальных услуг значительной части потребителей, что в условиях Крайнего Севера недопустимо.</w:t>
      </w:r>
    </w:p>
    <w:p w:rsidR="00492099" w:rsidRPr="00492099" w:rsidRDefault="00492099" w:rsidP="00492099">
      <w:pPr>
        <w:autoSpaceDE w:val="0"/>
        <w:autoSpaceDN w:val="0"/>
        <w:adjustRightInd w:val="0"/>
        <w:ind w:firstLine="709"/>
        <w:jc w:val="both"/>
        <w:rPr>
          <w:sz w:val="28"/>
          <w:szCs w:val="28"/>
        </w:rPr>
      </w:pPr>
      <w:proofErr w:type="gramStart"/>
      <w:r w:rsidRPr="00492099">
        <w:rPr>
          <w:sz w:val="28"/>
          <w:szCs w:val="28"/>
        </w:rPr>
        <w:t>Для решения проблем, связанных с техническим состоянием объектов коммунальной инфраструктуры, необходимо увеличение объемов капитального ремонта и модернизации таких объектов с применением энергосберегающих материалов и технологий в рамках настоящей подпрограммы, основными мероприятиями которой являются строительство, реконструкция и капитальный ремонт объектов коммунальной инфраструктуры, а также укрепление и развитие материально-технической базы жилищно-коммунального хозяйства района.</w:t>
      </w:r>
      <w:proofErr w:type="gramEnd"/>
    </w:p>
    <w:p w:rsidR="00492099" w:rsidRPr="00492099" w:rsidRDefault="00492099" w:rsidP="00492099">
      <w:pPr>
        <w:tabs>
          <w:tab w:val="left" w:pos="0"/>
        </w:tabs>
        <w:autoSpaceDE w:val="0"/>
        <w:autoSpaceDN w:val="0"/>
        <w:adjustRightInd w:val="0"/>
        <w:ind w:firstLine="709"/>
        <w:jc w:val="both"/>
        <w:rPr>
          <w:sz w:val="28"/>
          <w:szCs w:val="28"/>
        </w:rPr>
      </w:pPr>
      <w:r w:rsidRPr="00492099">
        <w:rPr>
          <w:sz w:val="28"/>
          <w:szCs w:val="28"/>
        </w:rPr>
        <w:lastRenderedPageBreak/>
        <w:t>В рамках подпрограммы планируется:</w:t>
      </w:r>
    </w:p>
    <w:p w:rsidR="00492099" w:rsidRPr="00492099" w:rsidRDefault="00492099" w:rsidP="00492099">
      <w:pPr>
        <w:tabs>
          <w:tab w:val="left" w:pos="0"/>
        </w:tabs>
        <w:autoSpaceDE w:val="0"/>
        <w:autoSpaceDN w:val="0"/>
        <w:adjustRightInd w:val="0"/>
        <w:ind w:firstLine="709"/>
        <w:jc w:val="both"/>
        <w:rPr>
          <w:sz w:val="28"/>
          <w:szCs w:val="28"/>
        </w:rPr>
      </w:pPr>
      <w:r w:rsidRPr="00492099">
        <w:rPr>
          <w:sz w:val="28"/>
          <w:szCs w:val="28"/>
        </w:rPr>
        <w:t>применять комплексный подход к замене морально устаревших и не сертифицированных котлов на котельное оборудование с обязательной установкой систем водоподготовки, в соответствии с требованиями правил технической эксплуатации котельных, для продления эксплуатационного срока котлов и тепловых сетей, повышения надёжности работы систем теплоснабжения и качества сетевой воды;</w:t>
      </w:r>
    </w:p>
    <w:p w:rsidR="00492099" w:rsidRPr="00492099" w:rsidRDefault="00492099" w:rsidP="00492099">
      <w:pPr>
        <w:tabs>
          <w:tab w:val="left" w:pos="0"/>
        </w:tabs>
        <w:autoSpaceDE w:val="0"/>
        <w:autoSpaceDN w:val="0"/>
        <w:adjustRightInd w:val="0"/>
        <w:ind w:firstLine="709"/>
        <w:jc w:val="both"/>
        <w:rPr>
          <w:bCs/>
          <w:sz w:val="28"/>
          <w:szCs w:val="28"/>
        </w:rPr>
      </w:pPr>
      <w:r w:rsidRPr="00492099">
        <w:rPr>
          <w:sz w:val="28"/>
          <w:szCs w:val="28"/>
        </w:rPr>
        <w:t>поэтапное п</w:t>
      </w:r>
      <w:r w:rsidRPr="00492099">
        <w:rPr>
          <w:bCs/>
          <w:sz w:val="28"/>
          <w:szCs w:val="28"/>
        </w:rPr>
        <w:t>риведение в соответствие установленной мощности теплоисточников присоединенной нагрузке;</w:t>
      </w:r>
    </w:p>
    <w:p w:rsidR="00492099" w:rsidRPr="00492099" w:rsidRDefault="00492099" w:rsidP="00492099">
      <w:pPr>
        <w:pStyle w:val="33"/>
        <w:spacing w:after="0"/>
        <w:ind w:left="0" w:firstLine="709"/>
        <w:jc w:val="both"/>
        <w:rPr>
          <w:rFonts w:eastAsia="Calibri"/>
          <w:iCs/>
          <w:sz w:val="28"/>
          <w:szCs w:val="28"/>
        </w:rPr>
      </w:pPr>
      <w:r w:rsidRPr="00492099">
        <w:rPr>
          <w:rFonts w:eastAsia="Calibri"/>
          <w:iCs/>
          <w:sz w:val="28"/>
          <w:szCs w:val="28"/>
        </w:rPr>
        <w:t>использование современных теплоизоляционных материалов;</w:t>
      </w:r>
    </w:p>
    <w:p w:rsidR="00492099" w:rsidRPr="00492099" w:rsidRDefault="00492099" w:rsidP="00492099">
      <w:pPr>
        <w:pStyle w:val="33"/>
        <w:spacing w:after="0"/>
        <w:ind w:left="0" w:firstLine="709"/>
        <w:jc w:val="both"/>
        <w:rPr>
          <w:rFonts w:eastAsia="Calibri"/>
          <w:sz w:val="28"/>
          <w:szCs w:val="28"/>
        </w:rPr>
      </w:pPr>
      <w:r w:rsidRPr="00492099">
        <w:rPr>
          <w:rFonts w:eastAsia="Calibri"/>
          <w:sz w:val="28"/>
          <w:szCs w:val="28"/>
        </w:rPr>
        <w:t>снижение тепловых потерь;</w:t>
      </w:r>
    </w:p>
    <w:p w:rsidR="004232BB" w:rsidRPr="00492099" w:rsidRDefault="00492099" w:rsidP="00492099">
      <w:pPr>
        <w:ind w:firstLine="709"/>
        <w:jc w:val="both"/>
        <w:rPr>
          <w:sz w:val="28"/>
          <w:szCs w:val="28"/>
        </w:rPr>
      </w:pPr>
      <w:r w:rsidRPr="00492099">
        <w:rPr>
          <w:rFonts w:eastAsia="Calibri"/>
          <w:sz w:val="28"/>
          <w:szCs w:val="28"/>
        </w:rPr>
        <w:t>обеспечение надежности работы систем теплоснабжения и экономии топливно-энергетических ресурсов.</w:t>
      </w:r>
    </w:p>
    <w:p w:rsidR="004232BB" w:rsidRDefault="004232BB" w:rsidP="004232BB">
      <w:pPr>
        <w:autoSpaceDE w:val="0"/>
        <w:autoSpaceDN w:val="0"/>
        <w:adjustRightInd w:val="0"/>
        <w:ind w:firstLine="709"/>
        <w:jc w:val="center"/>
        <w:rPr>
          <w:b/>
          <w:sz w:val="28"/>
          <w:szCs w:val="28"/>
        </w:rPr>
      </w:pPr>
    </w:p>
    <w:p w:rsidR="004232BB" w:rsidRDefault="004232BB" w:rsidP="004232BB">
      <w:pPr>
        <w:autoSpaceDE w:val="0"/>
        <w:autoSpaceDN w:val="0"/>
        <w:adjustRightInd w:val="0"/>
        <w:ind w:firstLine="709"/>
        <w:jc w:val="center"/>
        <w:rPr>
          <w:b/>
          <w:sz w:val="28"/>
          <w:szCs w:val="28"/>
        </w:rPr>
      </w:pPr>
      <w:r w:rsidRPr="002116E9">
        <w:rPr>
          <w:b/>
          <w:sz w:val="28"/>
          <w:szCs w:val="28"/>
        </w:rPr>
        <w:t>2.2. Основная цель, задачи, этапы и сроки выполнения подпрограммы, целевые индикаторы</w:t>
      </w:r>
    </w:p>
    <w:p w:rsidR="004232BB" w:rsidRPr="002116E9" w:rsidRDefault="004232BB" w:rsidP="004232BB">
      <w:pPr>
        <w:autoSpaceDE w:val="0"/>
        <w:autoSpaceDN w:val="0"/>
        <w:adjustRightInd w:val="0"/>
        <w:ind w:firstLine="709"/>
        <w:jc w:val="center"/>
        <w:rPr>
          <w:b/>
          <w:sz w:val="28"/>
          <w:szCs w:val="28"/>
        </w:rPr>
      </w:pPr>
    </w:p>
    <w:p w:rsidR="004718B5" w:rsidRPr="00915C47" w:rsidRDefault="004718B5" w:rsidP="004718B5">
      <w:pPr>
        <w:widowControl w:val="0"/>
        <w:autoSpaceDE w:val="0"/>
        <w:autoSpaceDN w:val="0"/>
        <w:adjustRightInd w:val="0"/>
        <w:ind w:firstLine="709"/>
        <w:jc w:val="both"/>
        <w:rPr>
          <w:sz w:val="28"/>
          <w:szCs w:val="28"/>
        </w:rPr>
      </w:pPr>
      <w:r w:rsidRPr="00AA3FA6">
        <w:rPr>
          <w:sz w:val="28"/>
          <w:szCs w:val="28"/>
        </w:rPr>
        <w:t>Цел</w:t>
      </w:r>
      <w:r>
        <w:rPr>
          <w:sz w:val="28"/>
          <w:szCs w:val="28"/>
        </w:rPr>
        <w:t>ь</w:t>
      </w:r>
      <w:r w:rsidRPr="00AA3FA6">
        <w:rPr>
          <w:sz w:val="28"/>
          <w:szCs w:val="28"/>
        </w:rPr>
        <w:t xml:space="preserve"> подпрограммы</w:t>
      </w:r>
      <w:r>
        <w:rPr>
          <w:sz w:val="28"/>
          <w:szCs w:val="28"/>
        </w:rPr>
        <w:t>:</w:t>
      </w:r>
      <w:r w:rsidRPr="00AA3FA6">
        <w:rPr>
          <w:sz w:val="28"/>
          <w:szCs w:val="28"/>
        </w:rPr>
        <w:t xml:space="preserve"> </w:t>
      </w:r>
      <w:r>
        <w:rPr>
          <w:sz w:val="28"/>
          <w:szCs w:val="28"/>
        </w:rPr>
        <w:t>п</w:t>
      </w:r>
      <w:r w:rsidRPr="00915C47">
        <w:rPr>
          <w:sz w:val="28"/>
          <w:szCs w:val="28"/>
        </w:rPr>
        <w:t xml:space="preserve">овышение </w:t>
      </w:r>
      <w:proofErr w:type="gramStart"/>
      <w:r w:rsidRPr="00915C47">
        <w:rPr>
          <w:sz w:val="28"/>
          <w:szCs w:val="28"/>
        </w:rPr>
        <w:t>надежности функционирования систем жизнеобеспечения населения</w:t>
      </w:r>
      <w:proofErr w:type="gramEnd"/>
      <w:r w:rsidRPr="00915C47">
        <w:rPr>
          <w:sz w:val="28"/>
          <w:szCs w:val="28"/>
        </w:rPr>
        <w:t>.</w:t>
      </w:r>
    </w:p>
    <w:p w:rsidR="004718B5" w:rsidRPr="009718AE" w:rsidRDefault="004718B5" w:rsidP="004718B5">
      <w:pPr>
        <w:ind w:firstLine="709"/>
        <w:jc w:val="both"/>
        <w:rPr>
          <w:sz w:val="28"/>
          <w:szCs w:val="28"/>
        </w:rPr>
      </w:pPr>
      <w:r>
        <w:rPr>
          <w:sz w:val="28"/>
          <w:szCs w:val="28"/>
        </w:rPr>
        <w:t>З</w:t>
      </w:r>
      <w:r w:rsidRPr="009718AE">
        <w:rPr>
          <w:sz w:val="28"/>
          <w:szCs w:val="28"/>
        </w:rPr>
        <w:t>адач</w:t>
      </w:r>
      <w:r>
        <w:rPr>
          <w:sz w:val="28"/>
          <w:szCs w:val="28"/>
        </w:rPr>
        <w:t>и подпрограммы</w:t>
      </w:r>
      <w:r w:rsidRPr="009718AE">
        <w:rPr>
          <w:sz w:val="28"/>
          <w:szCs w:val="28"/>
        </w:rPr>
        <w:t>:</w:t>
      </w:r>
    </w:p>
    <w:p w:rsidR="004718B5" w:rsidRPr="00DA0740" w:rsidRDefault="004718B5" w:rsidP="004718B5">
      <w:pPr>
        <w:widowControl w:val="0"/>
        <w:tabs>
          <w:tab w:val="left" w:pos="1134"/>
        </w:tabs>
        <w:autoSpaceDE w:val="0"/>
        <w:autoSpaceDN w:val="0"/>
        <w:adjustRightInd w:val="0"/>
        <w:ind w:firstLine="709"/>
        <w:jc w:val="both"/>
        <w:rPr>
          <w:sz w:val="28"/>
          <w:szCs w:val="28"/>
        </w:rPr>
      </w:pPr>
      <w:r>
        <w:rPr>
          <w:sz w:val="28"/>
          <w:szCs w:val="28"/>
        </w:rPr>
        <w:t>1) о</w:t>
      </w:r>
      <w:r w:rsidRPr="00AE2220">
        <w:rPr>
          <w:sz w:val="28"/>
          <w:szCs w:val="28"/>
        </w:rPr>
        <w:t xml:space="preserve">беспечение безопасного </w:t>
      </w:r>
      <w:r w:rsidRPr="00DA0740">
        <w:rPr>
          <w:sz w:val="28"/>
          <w:szCs w:val="28"/>
        </w:rPr>
        <w:t>функционирования объектов жилищно-коммунального хозяйства</w:t>
      </w:r>
      <w:r>
        <w:rPr>
          <w:sz w:val="28"/>
          <w:szCs w:val="28"/>
        </w:rPr>
        <w:t>;</w:t>
      </w:r>
    </w:p>
    <w:p w:rsidR="004718B5" w:rsidRDefault="004718B5" w:rsidP="004718B5">
      <w:pPr>
        <w:widowControl w:val="0"/>
        <w:tabs>
          <w:tab w:val="left" w:pos="1134"/>
        </w:tabs>
        <w:autoSpaceDE w:val="0"/>
        <w:autoSpaceDN w:val="0"/>
        <w:adjustRightInd w:val="0"/>
        <w:ind w:firstLine="709"/>
        <w:jc w:val="both"/>
        <w:rPr>
          <w:sz w:val="28"/>
          <w:szCs w:val="28"/>
        </w:rPr>
      </w:pPr>
      <w:r>
        <w:rPr>
          <w:sz w:val="28"/>
          <w:szCs w:val="28"/>
        </w:rPr>
        <w:t>2) о</w:t>
      </w:r>
      <w:r w:rsidRPr="00AE2220">
        <w:rPr>
          <w:sz w:val="28"/>
          <w:szCs w:val="28"/>
        </w:rPr>
        <w:t>бновление материально-технической базы предприятий коммунального комплекса</w:t>
      </w:r>
      <w:r w:rsidR="00CC6578">
        <w:rPr>
          <w:sz w:val="28"/>
          <w:szCs w:val="28"/>
        </w:rPr>
        <w:t xml:space="preserve"> района;</w:t>
      </w:r>
    </w:p>
    <w:p w:rsidR="00CC6578" w:rsidRDefault="00CC6578" w:rsidP="004718B5">
      <w:pPr>
        <w:widowControl w:val="0"/>
        <w:tabs>
          <w:tab w:val="left" w:pos="1134"/>
        </w:tabs>
        <w:autoSpaceDE w:val="0"/>
        <w:autoSpaceDN w:val="0"/>
        <w:adjustRightInd w:val="0"/>
        <w:ind w:firstLine="709"/>
        <w:jc w:val="both"/>
        <w:rPr>
          <w:sz w:val="28"/>
          <w:szCs w:val="28"/>
        </w:rPr>
      </w:pPr>
      <w:r>
        <w:rPr>
          <w:sz w:val="28"/>
          <w:szCs w:val="28"/>
        </w:rPr>
        <w:t>3) с</w:t>
      </w:r>
      <w:r w:rsidRPr="00CC6578">
        <w:rPr>
          <w:sz w:val="28"/>
          <w:szCs w:val="28"/>
        </w:rPr>
        <w:t>оздание условий для выполнения полномочий органов местного самоуправления по снабжению населения топливом, организации строительства и содержания муниципального жилищного фонда, создание условий для жилищного строительства</w:t>
      </w:r>
      <w:r>
        <w:rPr>
          <w:sz w:val="28"/>
          <w:szCs w:val="28"/>
        </w:rPr>
        <w:t>.</w:t>
      </w:r>
    </w:p>
    <w:p w:rsidR="004718B5" w:rsidRDefault="004718B5" w:rsidP="004718B5">
      <w:pPr>
        <w:widowControl w:val="0"/>
        <w:tabs>
          <w:tab w:val="left" w:pos="1134"/>
        </w:tabs>
        <w:autoSpaceDE w:val="0"/>
        <w:autoSpaceDN w:val="0"/>
        <w:adjustRightInd w:val="0"/>
        <w:ind w:firstLine="709"/>
        <w:jc w:val="both"/>
        <w:rPr>
          <w:rFonts w:cs="Calibri"/>
          <w:sz w:val="28"/>
          <w:szCs w:val="28"/>
        </w:rPr>
      </w:pPr>
      <w:r w:rsidRPr="00AE2220">
        <w:rPr>
          <w:rFonts w:cs="Calibri"/>
          <w:sz w:val="28"/>
          <w:szCs w:val="28"/>
        </w:rPr>
        <w:t>Достижение поставленной цели и решение задач оценивается выполнением</w:t>
      </w:r>
      <w:r w:rsidRPr="00F0162B">
        <w:rPr>
          <w:rFonts w:cs="Calibri"/>
          <w:sz w:val="28"/>
          <w:szCs w:val="28"/>
        </w:rPr>
        <w:t xml:space="preserve"> следующих целевых индикаторов: </w:t>
      </w:r>
    </w:p>
    <w:p w:rsidR="004718B5" w:rsidRDefault="004718B5" w:rsidP="004718B5">
      <w:pPr>
        <w:autoSpaceDE w:val="0"/>
        <w:autoSpaceDN w:val="0"/>
        <w:adjustRightInd w:val="0"/>
        <w:ind w:firstLine="709"/>
        <w:jc w:val="both"/>
        <w:rPr>
          <w:sz w:val="28"/>
          <w:szCs w:val="28"/>
        </w:rPr>
      </w:pPr>
      <w:r w:rsidRPr="008E4F1E">
        <w:rPr>
          <w:sz w:val="28"/>
          <w:szCs w:val="28"/>
        </w:rPr>
        <w:t>Целевым</w:t>
      </w:r>
      <w:r>
        <w:rPr>
          <w:sz w:val="28"/>
          <w:szCs w:val="28"/>
        </w:rPr>
        <w:t>и</w:t>
      </w:r>
      <w:r w:rsidRPr="008E4F1E">
        <w:rPr>
          <w:sz w:val="28"/>
          <w:szCs w:val="28"/>
        </w:rPr>
        <w:t xml:space="preserve"> индикатор</w:t>
      </w:r>
      <w:r>
        <w:rPr>
          <w:sz w:val="28"/>
          <w:szCs w:val="28"/>
        </w:rPr>
        <w:t>ами</w:t>
      </w:r>
      <w:r w:rsidRPr="008E4F1E">
        <w:rPr>
          <w:sz w:val="28"/>
          <w:szCs w:val="28"/>
        </w:rPr>
        <w:t xml:space="preserve"> подпрограммы явля</w:t>
      </w:r>
      <w:r>
        <w:rPr>
          <w:sz w:val="28"/>
          <w:szCs w:val="28"/>
        </w:rPr>
        <w:t>ю</w:t>
      </w:r>
      <w:r w:rsidRPr="008E4F1E">
        <w:rPr>
          <w:sz w:val="28"/>
          <w:szCs w:val="28"/>
        </w:rPr>
        <w:t>тся</w:t>
      </w:r>
      <w:r>
        <w:rPr>
          <w:sz w:val="28"/>
          <w:szCs w:val="28"/>
        </w:rPr>
        <w:t>:</w:t>
      </w:r>
    </w:p>
    <w:p w:rsidR="004718B5" w:rsidRPr="008E4F1E" w:rsidRDefault="004718B5" w:rsidP="004718B5">
      <w:pPr>
        <w:autoSpaceDE w:val="0"/>
        <w:autoSpaceDN w:val="0"/>
        <w:adjustRightInd w:val="0"/>
        <w:ind w:firstLine="709"/>
        <w:jc w:val="both"/>
        <w:rPr>
          <w:sz w:val="28"/>
          <w:szCs w:val="28"/>
        </w:rPr>
      </w:pPr>
      <w:r w:rsidRPr="008E4F1E">
        <w:rPr>
          <w:sz w:val="28"/>
          <w:szCs w:val="28"/>
        </w:rPr>
        <w:t>снижение износа объектов коммунальной инфраструктуры, который характеризуют следующие значения:</w:t>
      </w:r>
    </w:p>
    <w:p w:rsidR="004718B5" w:rsidRPr="008E4F1E" w:rsidRDefault="004718B5" w:rsidP="004718B5">
      <w:pPr>
        <w:autoSpaceDE w:val="0"/>
        <w:autoSpaceDN w:val="0"/>
        <w:adjustRightInd w:val="0"/>
        <w:ind w:firstLine="709"/>
        <w:jc w:val="both"/>
        <w:rPr>
          <w:sz w:val="28"/>
          <w:szCs w:val="28"/>
        </w:rPr>
      </w:pPr>
      <w:r w:rsidRPr="008E4F1E">
        <w:rPr>
          <w:sz w:val="28"/>
          <w:szCs w:val="28"/>
        </w:rPr>
        <w:t xml:space="preserve">2014 год – до </w:t>
      </w:r>
      <w:r>
        <w:rPr>
          <w:sz w:val="28"/>
          <w:szCs w:val="28"/>
        </w:rPr>
        <w:t>55,6</w:t>
      </w:r>
      <w:r w:rsidRPr="008E4F1E">
        <w:rPr>
          <w:sz w:val="28"/>
          <w:szCs w:val="28"/>
        </w:rPr>
        <w:t xml:space="preserve"> %;</w:t>
      </w:r>
    </w:p>
    <w:p w:rsidR="004718B5" w:rsidRPr="008E4F1E" w:rsidRDefault="004718B5" w:rsidP="004718B5">
      <w:pPr>
        <w:autoSpaceDE w:val="0"/>
        <w:autoSpaceDN w:val="0"/>
        <w:adjustRightInd w:val="0"/>
        <w:ind w:firstLine="709"/>
        <w:jc w:val="both"/>
        <w:rPr>
          <w:sz w:val="28"/>
          <w:szCs w:val="28"/>
        </w:rPr>
      </w:pPr>
      <w:r w:rsidRPr="008E4F1E">
        <w:rPr>
          <w:sz w:val="28"/>
          <w:szCs w:val="28"/>
        </w:rPr>
        <w:t xml:space="preserve">2015 год – до </w:t>
      </w:r>
      <w:r>
        <w:rPr>
          <w:sz w:val="28"/>
          <w:szCs w:val="28"/>
        </w:rPr>
        <w:t>55,4</w:t>
      </w:r>
      <w:r w:rsidRPr="008E4F1E">
        <w:rPr>
          <w:sz w:val="28"/>
          <w:szCs w:val="28"/>
        </w:rPr>
        <w:t xml:space="preserve"> %;</w:t>
      </w:r>
    </w:p>
    <w:p w:rsidR="004718B5" w:rsidRDefault="004718B5" w:rsidP="004718B5">
      <w:pPr>
        <w:widowControl w:val="0"/>
        <w:tabs>
          <w:tab w:val="left" w:pos="1134"/>
        </w:tabs>
        <w:autoSpaceDE w:val="0"/>
        <w:autoSpaceDN w:val="0"/>
        <w:adjustRightInd w:val="0"/>
        <w:ind w:firstLine="709"/>
        <w:jc w:val="both"/>
        <w:rPr>
          <w:sz w:val="28"/>
          <w:szCs w:val="28"/>
        </w:rPr>
      </w:pPr>
      <w:r w:rsidRPr="00512C9F">
        <w:rPr>
          <w:sz w:val="28"/>
          <w:szCs w:val="28"/>
        </w:rPr>
        <w:t xml:space="preserve">2016 год – до </w:t>
      </w:r>
      <w:r>
        <w:rPr>
          <w:sz w:val="28"/>
          <w:szCs w:val="28"/>
        </w:rPr>
        <w:t>55,0 %;</w:t>
      </w:r>
    </w:p>
    <w:p w:rsidR="004718B5" w:rsidRPr="00BB7A2E" w:rsidRDefault="004718B5" w:rsidP="004718B5">
      <w:pPr>
        <w:widowControl w:val="0"/>
        <w:tabs>
          <w:tab w:val="left" w:pos="1134"/>
        </w:tabs>
        <w:autoSpaceDE w:val="0"/>
        <w:autoSpaceDN w:val="0"/>
        <w:adjustRightInd w:val="0"/>
        <w:ind w:firstLine="709"/>
        <w:jc w:val="both"/>
        <w:rPr>
          <w:sz w:val="28"/>
          <w:szCs w:val="28"/>
        </w:rPr>
      </w:pPr>
      <w:r w:rsidRPr="00BB7A2E">
        <w:rPr>
          <w:sz w:val="28"/>
          <w:szCs w:val="28"/>
        </w:rPr>
        <w:t xml:space="preserve">2017 год – до </w:t>
      </w:r>
      <w:r>
        <w:rPr>
          <w:sz w:val="28"/>
          <w:szCs w:val="28"/>
        </w:rPr>
        <w:t>54,0 %;</w:t>
      </w:r>
    </w:p>
    <w:p w:rsidR="004718B5" w:rsidRDefault="004718B5" w:rsidP="004718B5">
      <w:pPr>
        <w:widowControl w:val="0"/>
        <w:tabs>
          <w:tab w:val="left" w:pos="1134"/>
        </w:tabs>
        <w:autoSpaceDE w:val="0"/>
        <w:autoSpaceDN w:val="0"/>
        <w:adjustRightInd w:val="0"/>
        <w:ind w:firstLine="709"/>
        <w:jc w:val="both"/>
        <w:rPr>
          <w:sz w:val="28"/>
          <w:szCs w:val="28"/>
        </w:rPr>
      </w:pPr>
      <w:r w:rsidRPr="004718B5">
        <w:rPr>
          <w:sz w:val="28"/>
          <w:szCs w:val="28"/>
        </w:rPr>
        <w:t>2018 год – до 53,0 %</w:t>
      </w:r>
      <w:r>
        <w:rPr>
          <w:sz w:val="28"/>
          <w:szCs w:val="28"/>
        </w:rPr>
        <w:t>;</w:t>
      </w:r>
    </w:p>
    <w:p w:rsidR="004718B5" w:rsidRDefault="00E1246A" w:rsidP="004718B5">
      <w:pPr>
        <w:widowControl w:val="0"/>
        <w:tabs>
          <w:tab w:val="left" w:pos="1134"/>
        </w:tabs>
        <w:autoSpaceDE w:val="0"/>
        <w:autoSpaceDN w:val="0"/>
        <w:adjustRightInd w:val="0"/>
        <w:ind w:firstLine="709"/>
        <w:jc w:val="both"/>
        <w:rPr>
          <w:sz w:val="28"/>
          <w:szCs w:val="28"/>
        </w:rPr>
      </w:pPr>
      <w:r>
        <w:rPr>
          <w:sz w:val="28"/>
          <w:szCs w:val="28"/>
        </w:rPr>
        <w:t>2019 год – до 52,0%.</w:t>
      </w:r>
    </w:p>
    <w:p w:rsidR="004718B5" w:rsidRDefault="006A15BA" w:rsidP="004718B5">
      <w:pPr>
        <w:widowControl w:val="0"/>
        <w:tabs>
          <w:tab w:val="left" w:pos="1134"/>
        </w:tabs>
        <w:autoSpaceDE w:val="0"/>
        <w:autoSpaceDN w:val="0"/>
        <w:adjustRightInd w:val="0"/>
        <w:ind w:firstLine="709"/>
        <w:jc w:val="both"/>
        <w:rPr>
          <w:sz w:val="28"/>
          <w:szCs w:val="28"/>
        </w:rPr>
      </w:pPr>
      <w:r w:rsidRPr="004718B5">
        <w:rPr>
          <w:rFonts w:eastAsia="Batang"/>
          <w:sz w:val="28"/>
          <w:szCs w:val="28"/>
        </w:rPr>
        <w:t>А</w:t>
      </w:r>
      <w:r w:rsidR="004718B5" w:rsidRPr="004718B5">
        <w:rPr>
          <w:rFonts w:eastAsia="Batang"/>
          <w:sz w:val="28"/>
          <w:szCs w:val="28"/>
        </w:rPr>
        <w:t>ктуализация схем теплоснабжения, водоснабжения, водоотведения к концу текущего финансового года</w:t>
      </w:r>
      <w:r w:rsidR="004718B5">
        <w:rPr>
          <w:rFonts w:eastAsia="Batang"/>
          <w:sz w:val="28"/>
          <w:szCs w:val="28"/>
        </w:rPr>
        <w:t xml:space="preserve">, </w:t>
      </w:r>
      <w:r w:rsidR="004718B5" w:rsidRPr="008E4F1E">
        <w:rPr>
          <w:sz w:val="28"/>
          <w:szCs w:val="28"/>
        </w:rPr>
        <w:t>который характеризуют следующие значения:</w:t>
      </w:r>
    </w:p>
    <w:p w:rsidR="004718B5" w:rsidRPr="008E4F1E" w:rsidRDefault="004718B5" w:rsidP="004718B5">
      <w:pPr>
        <w:autoSpaceDE w:val="0"/>
        <w:autoSpaceDN w:val="0"/>
        <w:adjustRightInd w:val="0"/>
        <w:ind w:firstLine="709"/>
        <w:jc w:val="both"/>
        <w:rPr>
          <w:sz w:val="28"/>
          <w:szCs w:val="28"/>
        </w:rPr>
      </w:pPr>
      <w:r w:rsidRPr="008E4F1E">
        <w:rPr>
          <w:sz w:val="28"/>
          <w:szCs w:val="28"/>
        </w:rPr>
        <w:t xml:space="preserve">2014 год – </w:t>
      </w:r>
      <w:r>
        <w:rPr>
          <w:sz w:val="28"/>
          <w:szCs w:val="28"/>
        </w:rPr>
        <w:t>4 шт.</w:t>
      </w:r>
      <w:r w:rsidRPr="008E4F1E">
        <w:rPr>
          <w:sz w:val="28"/>
          <w:szCs w:val="28"/>
        </w:rPr>
        <w:t>;</w:t>
      </w:r>
    </w:p>
    <w:p w:rsidR="004718B5" w:rsidRPr="008E4F1E" w:rsidRDefault="004718B5" w:rsidP="004718B5">
      <w:pPr>
        <w:autoSpaceDE w:val="0"/>
        <w:autoSpaceDN w:val="0"/>
        <w:adjustRightInd w:val="0"/>
        <w:ind w:firstLine="709"/>
        <w:jc w:val="both"/>
        <w:rPr>
          <w:sz w:val="28"/>
          <w:szCs w:val="28"/>
        </w:rPr>
      </w:pPr>
      <w:r w:rsidRPr="008E4F1E">
        <w:rPr>
          <w:sz w:val="28"/>
          <w:szCs w:val="28"/>
        </w:rPr>
        <w:t xml:space="preserve">2015 год – </w:t>
      </w:r>
      <w:r>
        <w:rPr>
          <w:sz w:val="28"/>
          <w:szCs w:val="28"/>
        </w:rPr>
        <w:t>0 шт.</w:t>
      </w:r>
      <w:r w:rsidRPr="008E4F1E">
        <w:rPr>
          <w:sz w:val="28"/>
          <w:szCs w:val="28"/>
        </w:rPr>
        <w:t>;</w:t>
      </w:r>
    </w:p>
    <w:p w:rsidR="004718B5" w:rsidRDefault="004718B5" w:rsidP="004718B5">
      <w:pPr>
        <w:widowControl w:val="0"/>
        <w:tabs>
          <w:tab w:val="left" w:pos="1134"/>
        </w:tabs>
        <w:autoSpaceDE w:val="0"/>
        <w:autoSpaceDN w:val="0"/>
        <w:adjustRightInd w:val="0"/>
        <w:ind w:firstLine="709"/>
        <w:jc w:val="both"/>
        <w:rPr>
          <w:sz w:val="28"/>
          <w:szCs w:val="28"/>
        </w:rPr>
      </w:pPr>
      <w:r w:rsidRPr="00512C9F">
        <w:rPr>
          <w:sz w:val="28"/>
          <w:szCs w:val="28"/>
        </w:rPr>
        <w:t xml:space="preserve">2016 год – </w:t>
      </w:r>
      <w:r>
        <w:rPr>
          <w:sz w:val="28"/>
          <w:szCs w:val="28"/>
        </w:rPr>
        <w:t>6 шт.;</w:t>
      </w:r>
    </w:p>
    <w:p w:rsidR="004718B5" w:rsidRPr="00BB7A2E" w:rsidRDefault="004718B5" w:rsidP="004718B5">
      <w:pPr>
        <w:widowControl w:val="0"/>
        <w:tabs>
          <w:tab w:val="left" w:pos="1134"/>
        </w:tabs>
        <w:autoSpaceDE w:val="0"/>
        <w:autoSpaceDN w:val="0"/>
        <w:adjustRightInd w:val="0"/>
        <w:ind w:firstLine="709"/>
        <w:jc w:val="both"/>
        <w:rPr>
          <w:sz w:val="28"/>
          <w:szCs w:val="28"/>
        </w:rPr>
      </w:pPr>
      <w:r w:rsidRPr="00BB7A2E">
        <w:rPr>
          <w:sz w:val="28"/>
          <w:szCs w:val="28"/>
        </w:rPr>
        <w:t xml:space="preserve">2017 год – </w:t>
      </w:r>
      <w:r>
        <w:rPr>
          <w:sz w:val="28"/>
          <w:szCs w:val="28"/>
        </w:rPr>
        <w:t>6 шт.;</w:t>
      </w:r>
    </w:p>
    <w:p w:rsidR="004718B5" w:rsidRDefault="004718B5" w:rsidP="004718B5">
      <w:pPr>
        <w:widowControl w:val="0"/>
        <w:tabs>
          <w:tab w:val="left" w:pos="1134"/>
        </w:tabs>
        <w:autoSpaceDE w:val="0"/>
        <w:autoSpaceDN w:val="0"/>
        <w:adjustRightInd w:val="0"/>
        <w:ind w:firstLine="709"/>
        <w:jc w:val="both"/>
        <w:rPr>
          <w:sz w:val="28"/>
          <w:szCs w:val="28"/>
        </w:rPr>
      </w:pPr>
      <w:r w:rsidRPr="004718B5">
        <w:rPr>
          <w:sz w:val="28"/>
          <w:szCs w:val="28"/>
        </w:rPr>
        <w:t xml:space="preserve">2018 год – </w:t>
      </w:r>
      <w:r>
        <w:rPr>
          <w:sz w:val="28"/>
          <w:szCs w:val="28"/>
        </w:rPr>
        <w:t>6 шт.;</w:t>
      </w:r>
    </w:p>
    <w:p w:rsidR="004718B5" w:rsidRDefault="004718B5" w:rsidP="004718B5">
      <w:pPr>
        <w:widowControl w:val="0"/>
        <w:tabs>
          <w:tab w:val="left" w:pos="1134"/>
        </w:tabs>
        <w:autoSpaceDE w:val="0"/>
        <w:autoSpaceDN w:val="0"/>
        <w:adjustRightInd w:val="0"/>
        <w:ind w:firstLine="709"/>
        <w:jc w:val="both"/>
        <w:rPr>
          <w:sz w:val="28"/>
          <w:szCs w:val="28"/>
        </w:rPr>
      </w:pPr>
      <w:r>
        <w:rPr>
          <w:sz w:val="28"/>
          <w:szCs w:val="28"/>
        </w:rPr>
        <w:t>2019 год – 6 шт.;</w:t>
      </w:r>
    </w:p>
    <w:p w:rsidR="004718B5" w:rsidRPr="005F1AEE" w:rsidRDefault="004718B5" w:rsidP="004718B5">
      <w:pPr>
        <w:autoSpaceDE w:val="0"/>
        <w:autoSpaceDN w:val="0"/>
        <w:adjustRightInd w:val="0"/>
        <w:ind w:firstLine="709"/>
        <w:jc w:val="both"/>
        <w:rPr>
          <w:sz w:val="28"/>
          <w:szCs w:val="28"/>
        </w:rPr>
      </w:pPr>
      <w:r w:rsidRPr="005F1AEE">
        <w:rPr>
          <w:sz w:val="28"/>
          <w:szCs w:val="28"/>
        </w:rPr>
        <w:lastRenderedPageBreak/>
        <w:t>Срок реализации подпрограммы</w:t>
      </w:r>
      <w:r>
        <w:rPr>
          <w:sz w:val="28"/>
          <w:szCs w:val="28"/>
        </w:rPr>
        <w:t>:</w:t>
      </w:r>
      <w:r w:rsidRPr="005F1AEE">
        <w:rPr>
          <w:sz w:val="28"/>
          <w:szCs w:val="28"/>
        </w:rPr>
        <w:t xml:space="preserve"> 2014 </w:t>
      </w:r>
      <w:r>
        <w:rPr>
          <w:sz w:val="28"/>
          <w:szCs w:val="28"/>
        </w:rPr>
        <w:t>–</w:t>
      </w:r>
      <w:r w:rsidRPr="005F1AEE">
        <w:rPr>
          <w:sz w:val="28"/>
          <w:szCs w:val="28"/>
        </w:rPr>
        <w:t xml:space="preserve"> 20</w:t>
      </w:r>
      <w:r w:rsidR="001B16BE">
        <w:rPr>
          <w:sz w:val="28"/>
          <w:szCs w:val="28"/>
        </w:rPr>
        <w:t>19</w:t>
      </w:r>
      <w:r w:rsidRPr="005F1AEE">
        <w:rPr>
          <w:sz w:val="28"/>
          <w:szCs w:val="28"/>
        </w:rPr>
        <w:t xml:space="preserve"> годы.</w:t>
      </w:r>
    </w:p>
    <w:p w:rsidR="004718B5" w:rsidRPr="00964F13" w:rsidRDefault="004718B5" w:rsidP="004718B5">
      <w:pPr>
        <w:ind w:firstLine="709"/>
        <w:jc w:val="both"/>
        <w:rPr>
          <w:sz w:val="28"/>
          <w:szCs w:val="28"/>
        </w:rPr>
      </w:pPr>
      <w:r w:rsidRPr="00964F13">
        <w:rPr>
          <w:sz w:val="28"/>
          <w:szCs w:val="28"/>
        </w:rPr>
        <w:t xml:space="preserve">Целевые индикаторы </w:t>
      </w:r>
      <w:r>
        <w:rPr>
          <w:sz w:val="28"/>
          <w:szCs w:val="28"/>
        </w:rPr>
        <w:t>представлены в приложении № 1 к настоящей подпрограмме.</w:t>
      </w:r>
      <w:r w:rsidRPr="00964F13">
        <w:rPr>
          <w:sz w:val="28"/>
          <w:szCs w:val="28"/>
        </w:rPr>
        <w:t xml:space="preserve"> </w:t>
      </w:r>
    </w:p>
    <w:p w:rsidR="004718B5" w:rsidRDefault="004718B5" w:rsidP="004718B5">
      <w:pPr>
        <w:autoSpaceDE w:val="0"/>
        <w:autoSpaceDN w:val="0"/>
        <w:adjustRightInd w:val="0"/>
        <w:ind w:firstLine="709"/>
        <w:jc w:val="both"/>
        <w:rPr>
          <w:sz w:val="28"/>
          <w:szCs w:val="28"/>
        </w:rPr>
      </w:pPr>
      <w:r>
        <w:rPr>
          <w:sz w:val="28"/>
          <w:szCs w:val="28"/>
        </w:rPr>
        <w:t>Мероприятия подпрограммы представлены в приложении № 2 к настоящей подпрограмме.</w:t>
      </w:r>
    </w:p>
    <w:p w:rsidR="00474362" w:rsidRDefault="00474362" w:rsidP="004232BB">
      <w:pPr>
        <w:autoSpaceDE w:val="0"/>
        <w:autoSpaceDN w:val="0"/>
        <w:adjustRightInd w:val="0"/>
        <w:ind w:firstLine="567"/>
        <w:jc w:val="both"/>
        <w:rPr>
          <w:sz w:val="28"/>
          <w:szCs w:val="28"/>
        </w:rPr>
      </w:pPr>
    </w:p>
    <w:p w:rsidR="00E07FF3" w:rsidRPr="00110CE7" w:rsidRDefault="00E07FF3" w:rsidP="00E07FF3">
      <w:pPr>
        <w:pStyle w:val="26"/>
        <w:keepNext/>
        <w:keepLines/>
        <w:shd w:val="clear" w:color="auto" w:fill="auto"/>
        <w:spacing w:before="0" w:after="0" w:line="240" w:lineRule="auto"/>
        <w:jc w:val="center"/>
        <w:rPr>
          <w:sz w:val="28"/>
          <w:szCs w:val="28"/>
        </w:rPr>
      </w:pPr>
      <w:r w:rsidRPr="00110CE7">
        <w:rPr>
          <w:sz w:val="28"/>
          <w:szCs w:val="28"/>
        </w:rPr>
        <w:t>2.3. Механизмы реализации подпрограммы</w:t>
      </w:r>
    </w:p>
    <w:p w:rsidR="00E07FF3" w:rsidRDefault="00E07FF3" w:rsidP="004232BB">
      <w:pPr>
        <w:autoSpaceDE w:val="0"/>
        <w:autoSpaceDN w:val="0"/>
        <w:adjustRightInd w:val="0"/>
        <w:ind w:firstLine="567"/>
        <w:jc w:val="both"/>
        <w:rPr>
          <w:sz w:val="28"/>
          <w:szCs w:val="28"/>
        </w:rPr>
      </w:pPr>
    </w:p>
    <w:p w:rsidR="00206235" w:rsidRPr="004C40E7" w:rsidRDefault="00206235" w:rsidP="00206235">
      <w:pPr>
        <w:pStyle w:val="a6"/>
        <w:spacing w:after="0"/>
        <w:ind w:firstLine="709"/>
        <w:jc w:val="both"/>
        <w:rPr>
          <w:sz w:val="28"/>
          <w:szCs w:val="28"/>
        </w:rPr>
      </w:pPr>
      <w:r w:rsidRPr="00AF57AA">
        <w:rPr>
          <w:sz w:val="28"/>
          <w:szCs w:val="28"/>
        </w:rPr>
        <w:t>Заказчиком подпрограммы является администр</w:t>
      </w:r>
      <w:r>
        <w:rPr>
          <w:sz w:val="28"/>
          <w:szCs w:val="28"/>
        </w:rPr>
        <w:t xml:space="preserve">ация </w:t>
      </w:r>
      <w:proofErr w:type="spellStart"/>
      <w:r>
        <w:rPr>
          <w:sz w:val="28"/>
          <w:szCs w:val="28"/>
        </w:rPr>
        <w:t>Северо</w:t>
      </w:r>
      <w:proofErr w:type="spellEnd"/>
      <w:r>
        <w:rPr>
          <w:sz w:val="28"/>
          <w:szCs w:val="28"/>
        </w:rPr>
        <w:t>–Енисейского района.</w:t>
      </w:r>
    </w:p>
    <w:p w:rsidR="00206235" w:rsidRDefault="00206235" w:rsidP="00206235">
      <w:pPr>
        <w:pStyle w:val="a6"/>
        <w:spacing w:after="0"/>
        <w:ind w:firstLine="709"/>
        <w:jc w:val="both"/>
        <w:rPr>
          <w:sz w:val="28"/>
          <w:szCs w:val="28"/>
        </w:rPr>
      </w:pPr>
      <w:r>
        <w:rPr>
          <w:sz w:val="28"/>
          <w:szCs w:val="28"/>
        </w:rPr>
        <w:t>Реализацию подпрограммы осуществляет главный распорядитель бюджетных средств администрация Северо-Енисейского района.</w:t>
      </w:r>
    </w:p>
    <w:p w:rsidR="00206235" w:rsidRPr="00AF57AA" w:rsidRDefault="00206235" w:rsidP="00206235">
      <w:pPr>
        <w:pStyle w:val="a6"/>
        <w:spacing w:after="0"/>
        <w:ind w:firstLine="709"/>
        <w:jc w:val="both"/>
        <w:rPr>
          <w:sz w:val="28"/>
          <w:szCs w:val="28"/>
        </w:rPr>
      </w:pPr>
      <w:r>
        <w:rPr>
          <w:sz w:val="28"/>
          <w:szCs w:val="28"/>
        </w:rPr>
        <w:t>Соисполнителем подпрограммных мероприятий является муниципальное казенное учреждение «Служба Заказчика-застройщика Северо-Енисейского района».</w:t>
      </w:r>
    </w:p>
    <w:p w:rsidR="00206235" w:rsidRDefault="00206235" w:rsidP="00206235">
      <w:pPr>
        <w:pStyle w:val="a6"/>
        <w:spacing w:after="0"/>
        <w:ind w:firstLine="709"/>
        <w:jc w:val="both"/>
        <w:rPr>
          <w:sz w:val="28"/>
          <w:szCs w:val="28"/>
        </w:rPr>
      </w:pPr>
      <w:proofErr w:type="gramStart"/>
      <w:r w:rsidRPr="00AB221E">
        <w:rPr>
          <w:sz w:val="28"/>
          <w:szCs w:val="28"/>
        </w:rPr>
        <w:t>Финансовое обеспечение мероприятий осуществляется за счет денежных средств бюджета Северо-Енисейского района</w:t>
      </w:r>
      <w:r>
        <w:rPr>
          <w:sz w:val="28"/>
          <w:szCs w:val="28"/>
        </w:rPr>
        <w:t xml:space="preserve"> и средств</w:t>
      </w:r>
      <w:r w:rsidRPr="0062021B">
        <w:rPr>
          <w:sz w:val="28"/>
          <w:szCs w:val="28"/>
        </w:rPr>
        <w:t xml:space="preserve"> бюджета</w:t>
      </w:r>
      <w:r>
        <w:rPr>
          <w:sz w:val="28"/>
          <w:szCs w:val="28"/>
        </w:rPr>
        <w:t xml:space="preserve"> Красноярского края</w:t>
      </w:r>
      <w:r w:rsidRPr="0062021B">
        <w:rPr>
          <w:sz w:val="28"/>
          <w:szCs w:val="28"/>
        </w:rPr>
        <w:t xml:space="preserve"> </w:t>
      </w:r>
      <w:r w:rsidRPr="00A1278B">
        <w:rPr>
          <w:sz w:val="28"/>
          <w:szCs w:val="28"/>
        </w:rPr>
        <w:t>на предоставление субсидии бюджетам муниципальных образований на капитальный ремонт, реконструкцию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 же на приобретение технологического оборудования для обеспечения функционирования систем теплоснабжения, электроснабжения, водоснабжения</w:t>
      </w:r>
      <w:proofErr w:type="gramEnd"/>
      <w:r w:rsidRPr="00A1278B">
        <w:rPr>
          <w:sz w:val="28"/>
          <w:szCs w:val="28"/>
        </w:rPr>
        <w:t>, водо</w:t>
      </w:r>
      <w:r>
        <w:rPr>
          <w:sz w:val="28"/>
          <w:szCs w:val="28"/>
        </w:rPr>
        <w:t>отведения и очистки сточных вод</w:t>
      </w:r>
      <w:r w:rsidRPr="00AB221E">
        <w:rPr>
          <w:sz w:val="28"/>
          <w:szCs w:val="28"/>
        </w:rPr>
        <w:t xml:space="preserve"> в соответствии с мероприятиями подпрограммы согласно приложению № 2 к подпрограмме.</w:t>
      </w:r>
    </w:p>
    <w:p w:rsidR="00206235" w:rsidRPr="00080A65" w:rsidRDefault="00206235" w:rsidP="00206235">
      <w:pPr>
        <w:overflowPunct w:val="0"/>
        <w:autoSpaceDE w:val="0"/>
        <w:autoSpaceDN w:val="0"/>
        <w:adjustRightInd w:val="0"/>
        <w:ind w:firstLine="709"/>
        <w:jc w:val="both"/>
        <w:textAlignment w:val="baseline"/>
        <w:rPr>
          <w:sz w:val="28"/>
          <w:szCs w:val="28"/>
        </w:rPr>
      </w:pPr>
      <w:r w:rsidRPr="0062021B">
        <w:rPr>
          <w:sz w:val="28"/>
          <w:szCs w:val="28"/>
        </w:rPr>
        <w:t xml:space="preserve">Для участия в </w:t>
      </w:r>
      <w:r>
        <w:rPr>
          <w:sz w:val="28"/>
          <w:szCs w:val="28"/>
        </w:rPr>
        <w:t xml:space="preserve">краевой </w:t>
      </w:r>
      <w:r w:rsidRPr="0062021B">
        <w:rPr>
          <w:sz w:val="28"/>
          <w:szCs w:val="28"/>
        </w:rPr>
        <w:t xml:space="preserve">подпрограмме </w:t>
      </w:r>
      <w:r w:rsidRPr="00AE4A21">
        <w:rPr>
          <w:sz w:val="28"/>
          <w:szCs w:val="28"/>
        </w:rPr>
        <w:t xml:space="preserve">«Модернизация, реконструкция и капитальный ремонт объектов коммунальной инфраструктуры муниципальных образований Красноярского края» </w:t>
      </w:r>
      <w:r>
        <w:rPr>
          <w:sz w:val="28"/>
          <w:szCs w:val="28"/>
        </w:rPr>
        <w:t>администрация Северо-Енисейского района</w:t>
      </w:r>
      <w:r w:rsidRPr="0062021B">
        <w:rPr>
          <w:sz w:val="28"/>
          <w:szCs w:val="28"/>
        </w:rPr>
        <w:t xml:space="preserve"> направля</w:t>
      </w:r>
      <w:r>
        <w:rPr>
          <w:sz w:val="28"/>
          <w:szCs w:val="28"/>
        </w:rPr>
        <w:t>е</w:t>
      </w:r>
      <w:r w:rsidRPr="0062021B">
        <w:rPr>
          <w:sz w:val="28"/>
          <w:szCs w:val="28"/>
        </w:rPr>
        <w:t xml:space="preserve">т </w:t>
      </w:r>
      <w:r w:rsidRPr="00847B28">
        <w:rPr>
          <w:sz w:val="28"/>
          <w:szCs w:val="28"/>
        </w:rPr>
        <w:t>в Министерство</w:t>
      </w:r>
      <w:r>
        <w:rPr>
          <w:sz w:val="28"/>
          <w:szCs w:val="28"/>
        </w:rPr>
        <w:t xml:space="preserve"> строительства и жилищно-коммунального хозяйства Красноярского края документы в соответствии с </w:t>
      </w:r>
      <w:r w:rsidRPr="001F625D">
        <w:rPr>
          <w:sz w:val="28"/>
          <w:szCs w:val="28"/>
        </w:rPr>
        <w:t>Положение</w:t>
      </w:r>
      <w:r>
        <w:rPr>
          <w:sz w:val="28"/>
          <w:szCs w:val="28"/>
        </w:rPr>
        <w:t>м</w:t>
      </w:r>
      <w:r w:rsidRPr="001F625D">
        <w:rPr>
          <w:sz w:val="28"/>
          <w:szCs w:val="28"/>
        </w:rPr>
        <w:t xml:space="preserve"> комисси</w:t>
      </w:r>
      <w:r>
        <w:rPr>
          <w:sz w:val="28"/>
          <w:szCs w:val="28"/>
        </w:rPr>
        <w:t>и</w:t>
      </w:r>
      <w:r w:rsidRPr="001F625D">
        <w:rPr>
          <w:sz w:val="28"/>
          <w:szCs w:val="28"/>
        </w:rPr>
        <w:t xml:space="preserve"> по реализации государственной программы </w:t>
      </w:r>
      <w:r w:rsidRPr="001F625D">
        <w:rPr>
          <w:rFonts w:eastAsia="Calibri"/>
          <w:sz w:val="28"/>
          <w:szCs w:val="28"/>
        </w:rPr>
        <w:t xml:space="preserve">«Реформирование и модернизация </w:t>
      </w:r>
      <w:r w:rsidRPr="00080A65">
        <w:rPr>
          <w:rFonts w:eastAsia="Calibri"/>
          <w:sz w:val="28"/>
          <w:szCs w:val="28"/>
        </w:rPr>
        <w:t>жилищно-коммунального хозяйства и повышение энергетической эффективности</w:t>
      </w:r>
      <w:r w:rsidRPr="00080A65">
        <w:rPr>
          <w:sz w:val="28"/>
          <w:szCs w:val="28"/>
        </w:rPr>
        <w:t>».</w:t>
      </w:r>
    </w:p>
    <w:p w:rsidR="00206235" w:rsidRPr="00080A65" w:rsidRDefault="00206235" w:rsidP="00206235">
      <w:pPr>
        <w:pStyle w:val="ConsPlusNormal"/>
        <w:ind w:firstLine="709"/>
        <w:jc w:val="both"/>
        <w:rPr>
          <w:rFonts w:ascii="Times New Roman" w:hAnsi="Times New Roman" w:cs="Times New Roman"/>
          <w:sz w:val="28"/>
          <w:szCs w:val="28"/>
        </w:rPr>
      </w:pPr>
      <w:r w:rsidRPr="00080A65">
        <w:rPr>
          <w:rFonts w:ascii="Times New Roman" w:hAnsi="Times New Roman" w:cs="Times New Roman"/>
          <w:sz w:val="28"/>
          <w:szCs w:val="28"/>
        </w:rPr>
        <w:t>Бюджетное финансирование подпрограммных мероприятий осуществляется путем заключения контрактов на выполнение работ, оказания услуг с исполнителем мероприятий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232BB" w:rsidRPr="002116E9" w:rsidRDefault="00206235" w:rsidP="00206235">
      <w:pPr>
        <w:autoSpaceDE w:val="0"/>
        <w:autoSpaceDN w:val="0"/>
        <w:adjustRightInd w:val="0"/>
        <w:ind w:firstLine="567"/>
        <w:jc w:val="both"/>
        <w:rPr>
          <w:sz w:val="28"/>
          <w:szCs w:val="28"/>
        </w:rPr>
      </w:pPr>
      <w:r w:rsidRPr="00080A65">
        <w:rPr>
          <w:sz w:val="28"/>
          <w:szCs w:val="28"/>
        </w:rPr>
        <w:t xml:space="preserve">Приобретенное имущество и оборудование являются муниципальной собственностью </w:t>
      </w:r>
      <w:proofErr w:type="spellStart"/>
      <w:r w:rsidRPr="00080A65">
        <w:rPr>
          <w:sz w:val="28"/>
          <w:szCs w:val="28"/>
        </w:rPr>
        <w:t>Северо</w:t>
      </w:r>
      <w:proofErr w:type="spellEnd"/>
      <w:r w:rsidRPr="00080A65">
        <w:rPr>
          <w:sz w:val="28"/>
          <w:szCs w:val="28"/>
        </w:rPr>
        <w:t>–Енисейского района</w:t>
      </w:r>
      <w:r w:rsidRPr="00AB221E">
        <w:rPr>
          <w:sz w:val="28"/>
          <w:szCs w:val="28"/>
        </w:rPr>
        <w:t>.</w:t>
      </w:r>
    </w:p>
    <w:p w:rsidR="004232BB" w:rsidRPr="002116E9" w:rsidRDefault="004232BB" w:rsidP="004232BB">
      <w:pPr>
        <w:autoSpaceDE w:val="0"/>
        <w:autoSpaceDN w:val="0"/>
        <w:adjustRightInd w:val="0"/>
        <w:ind w:firstLine="709"/>
        <w:jc w:val="center"/>
        <w:rPr>
          <w:b/>
          <w:color w:val="000000" w:themeColor="text1"/>
          <w:sz w:val="28"/>
          <w:szCs w:val="28"/>
        </w:rPr>
      </w:pPr>
    </w:p>
    <w:p w:rsidR="004232BB" w:rsidRDefault="004232BB" w:rsidP="004232BB">
      <w:pPr>
        <w:autoSpaceDE w:val="0"/>
        <w:autoSpaceDN w:val="0"/>
        <w:adjustRightInd w:val="0"/>
        <w:ind w:firstLine="709"/>
        <w:jc w:val="center"/>
        <w:rPr>
          <w:b/>
          <w:color w:val="000000" w:themeColor="text1"/>
          <w:sz w:val="28"/>
          <w:szCs w:val="28"/>
        </w:rPr>
      </w:pPr>
      <w:r w:rsidRPr="002116E9">
        <w:rPr>
          <w:b/>
          <w:color w:val="000000" w:themeColor="text1"/>
          <w:sz w:val="28"/>
          <w:szCs w:val="28"/>
        </w:rPr>
        <w:t xml:space="preserve">2.4. Управление подпрограммой и </w:t>
      </w:r>
      <w:proofErr w:type="gramStart"/>
      <w:r w:rsidRPr="002116E9">
        <w:rPr>
          <w:b/>
          <w:color w:val="000000" w:themeColor="text1"/>
          <w:sz w:val="28"/>
          <w:szCs w:val="28"/>
        </w:rPr>
        <w:t>контроль за</w:t>
      </w:r>
      <w:proofErr w:type="gramEnd"/>
      <w:r w:rsidRPr="002116E9">
        <w:rPr>
          <w:b/>
          <w:color w:val="000000" w:themeColor="text1"/>
          <w:sz w:val="28"/>
          <w:szCs w:val="28"/>
        </w:rPr>
        <w:t xml:space="preserve"> ходом ее выполнения</w:t>
      </w:r>
    </w:p>
    <w:p w:rsidR="00816048" w:rsidRPr="002116E9" w:rsidRDefault="00816048" w:rsidP="004232BB">
      <w:pPr>
        <w:autoSpaceDE w:val="0"/>
        <w:autoSpaceDN w:val="0"/>
        <w:adjustRightInd w:val="0"/>
        <w:ind w:firstLine="709"/>
        <w:jc w:val="center"/>
        <w:rPr>
          <w:b/>
          <w:color w:val="000000" w:themeColor="text1"/>
          <w:sz w:val="28"/>
          <w:szCs w:val="28"/>
        </w:rPr>
      </w:pPr>
    </w:p>
    <w:p w:rsidR="00822AD0" w:rsidRDefault="00822AD0" w:rsidP="00206235">
      <w:pPr>
        <w:tabs>
          <w:tab w:val="num" w:pos="0"/>
        </w:tabs>
        <w:ind w:firstLine="709"/>
        <w:jc w:val="both"/>
        <w:rPr>
          <w:color w:val="000000" w:themeColor="text1"/>
          <w:sz w:val="28"/>
          <w:szCs w:val="28"/>
        </w:rPr>
      </w:pPr>
      <w:proofErr w:type="gramStart"/>
      <w:r w:rsidRPr="002116E9">
        <w:rPr>
          <w:color w:val="000000" w:themeColor="text1"/>
          <w:sz w:val="28"/>
          <w:szCs w:val="28"/>
        </w:rPr>
        <w:t>Контроль за</w:t>
      </w:r>
      <w:proofErr w:type="gramEnd"/>
      <w:r w:rsidRPr="002116E9">
        <w:rPr>
          <w:color w:val="000000" w:themeColor="text1"/>
          <w:sz w:val="28"/>
          <w:szCs w:val="28"/>
        </w:rPr>
        <w:t xml:space="preserve"> реализацией подпрограммы осуществляют Контрольно-счетная комиссия Северо-Енисейского района, администрация Северо-</w:t>
      </w:r>
      <w:r w:rsidRPr="002116E9">
        <w:rPr>
          <w:color w:val="000000" w:themeColor="text1"/>
          <w:sz w:val="28"/>
          <w:szCs w:val="28"/>
        </w:rPr>
        <w:lastRenderedPageBreak/>
        <w:t>Енисейского района, Финансовое управление администрации Северо-Енисейского района, иные органы в пределах своих полномочий.</w:t>
      </w:r>
    </w:p>
    <w:p w:rsidR="00206235" w:rsidRDefault="00206235" w:rsidP="00206235">
      <w:pPr>
        <w:tabs>
          <w:tab w:val="num" w:pos="0"/>
        </w:tabs>
        <w:ind w:firstLine="709"/>
        <w:jc w:val="both"/>
        <w:rPr>
          <w:color w:val="000000" w:themeColor="text1"/>
          <w:sz w:val="28"/>
          <w:szCs w:val="28"/>
        </w:rPr>
      </w:pPr>
      <w:proofErr w:type="gramStart"/>
      <w:r w:rsidRPr="0098021B">
        <w:rPr>
          <w:color w:val="000000"/>
          <w:sz w:val="28"/>
          <w:szCs w:val="28"/>
        </w:rPr>
        <w:t xml:space="preserve">Отчеты о реализации муниципальной программы, предоставляются в отдел экономического анализа и прогнозирования администрации Северо-Енисейского района за первое полугодие, 9 месяцев не позднее 10 числа второго месяца, следующего за отчетным кварталом, а за год до 1 марта года, следующего за отчетным годом согласно </w:t>
      </w:r>
      <w:r w:rsidRPr="0098021B">
        <w:rPr>
          <w:sz w:val="28"/>
          <w:szCs w:val="28"/>
        </w:rPr>
        <w:t xml:space="preserve">приложениям </w:t>
      </w:r>
      <w:r>
        <w:rPr>
          <w:sz w:val="28"/>
          <w:szCs w:val="28"/>
        </w:rPr>
        <w:t>7-10</w:t>
      </w:r>
      <w:r w:rsidRPr="0098021B">
        <w:rPr>
          <w:sz w:val="28"/>
          <w:szCs w:val="28"/>
        </w:rPr>
        <w:t xml:space="preserve"> к Порядку</w:t>
      </w:r>
      <w:r w:rsidRPr="00CC46BE">
        <w:rPr>
          <w:sz w:val="28"/>
          <w:szCs w:val="28"/>
        </w:rPr>
        <w:t>, утвержденному постановлением администрации Северо-Енисейского района от 29.07.2013 № 364-п</w:t>
      </w:r>
      <w:r w:rsidRPr="00CC46BE">
        <w:rPr>
          <w:color w:val="000000"/>
          <w:sz w:val="28"/>
          <w:szCs w:val="28"/>
        </w:rPr>
        <w:t>.</w:t>
      </w:r>
      <w:proofErr w:type="gramEnd"/>
    </w:p>
    <w:p w:rsidR="004232BB" w:rsidRPr="002116E9" w:rsidRDefault="004232BB" w:rsidP="004232BB">
      <w:pPr>
        <w:tabs>
          <w:tab w:val="num" w:pos="0"/>
        </w:tabs>
        <w:ind w:firstLine="709"/>
        <w:jc w:val="both"/>
        <w:rPr>
          <w:color w:val="000000" w:themeColor="text1"/>
          <w:sz w:val="28"/>
          <w:szCs w:val="28"/>
        </w:rPr>
      </w:pPr>
    </w:p>
    <w:p w:rsidR="004232BB" w:rsidRDefault="004232BB" w:rsidP="004232BB">
      <w:pPr>
        <w:autoSpaceDE w:val="0"/>
        <w:autoSpaceDN w:val="0"/>
        <w:adjustRightInd w:val="0"/>
        <w:ind w:firstLine="709"/>
        <w:jc w:val="center"/>
        <w:rPr>
          <w:b/>
          <w:sz w:val="28"/>
          <w:szCs w:val="28"/>
        </w:rPr>
      </w:pPr>
      <w:r w:rsidRPr="002116E9">
        <w:rPr>
          <w:b/>
          <w:sz w:val="28"/>
          <w:szCs w:val="28"/>
        </w:rPr>
        <w:t>2.5. Оценка социально-экономической эффективности</w:t>
      </w:r>
    </w:p>
    <w:p w:rsidR="00FB487C" w:rsidRPr="002116E9" w:rsidRDefault="00FB487C" w:rsidP="004232BB">
      <w:pPr>
        <w:autoSpaceDE w:val="0"/>
        <w:autoSpaceDN w:val="0"/>
        <w:adjustRightInd w:val="0"/>
        <w:ind w:firstLine="709"/>
        <w:jc w:val="center"/>
        <w:rPr>
          <w:b/>
          <w:sz w:val="28"/>
          <w:szCs w:val="28"/>
        </w:rPr>
      </w:pPr>
    </w:p>
    <w:p w:rsidR="00822AD0" w:rsidRPr="00233D0D" w:rsidRDefault="00822AD0" w:rsidP="00822AD0">
      <w:pPr>
        <w:tabs>
          <w:tab w:val="left" w:pos="1134"/>
        </w:tabs>
        <w:ind w:firstLine="709"/>
        <w:jc w:val="both"/>
        <w:rPr>
          <w:sz w:val="28"/>
          <w:szCs w:val="28"/>
        </w:rPr>
      </w:pPr>
      <w:r w:rsidRPr="00400E28">
        <w:rPr>
          <w:sz w:val="28"/>
          <w:szCs w:val="28"/>
        </w:rPr>
        <w:t xml:space="preserve">Реализация мероприятий подпрограммы позволит </w:t>
      </w:r>
      <w:r w:rsidRPr="00233D0D">
        <w:rPr>
          <w:sz w:val="28"/>
          <w:szCs w:val="28"/>
        </w:rPr>
        <w:t>обеспечить достижение следующих результатов:</w:t>
      </w:r>
    </w:p>
    <w:p w:rsidR="00822AD0" w:rsidRPr="00233D0D" w:rsidRDefault="00822AD0" w:rsidP="00822AD0">
      <w:pPr>
        <w:pStyle w:val="ConsPlusCell"/>
        <w:ind w:firstLine="709"/>
        <w:jc w:val="both"/>
      </w:pPr>
      <w:r w:rsidRPr="00A630FE">
        <w:t>создание безопасных и комфортных условий проживания</w:t>
      </w:r>
      <w:r w:rsidRPr="00233D0D">
        <w:t>;</w:t>
      </w:r>
    </w:p>
    <w:p w:rsidR="00822AD0" w:rsidRPr="00233D0D" w:rsidRDefault="00822AD0" w:rsidP="00822AD0">
      <w:pPr>
        <w:pStyle w:val="ConsPlusCell"/>
        <w:ind w:firstLine="709"/>
        <w:jc w:val="both"/>
        <w:rPr>
          <w:bCs/>
          <w:color w:val="000000"/>
        </w:rPr>
      </w:pPr>
      <w:r w:rsidRPr="00A630FE">
        <w:t>обеспечение безаварийного функционирования объектов коммунальной инфраструктуры теплоснабжения, водоснабжения и водоотведения</w:t>
      </w:r>
      <w:r w:rsidRPr="00D85870">
        <w:rPr>
          <w:bCs/>
          <w:color w:val="000000"/>
        </w:rPr>
        <w:t>;</w:t>
      </w:r>
    </w:p>
    <w:p w:rsidR="00822AD0" w:rsidRDefault="00822AD0" w:rsidP="00822AD0">
      <w:pPr>
        <w:pStyle w:val="ConsPlusCell"/>
        <w:ind w:firstLine="709"/>
        <w:jc w:val="both"/>
      </w:pPr>
      <w:r>
        <w:t>обновление материально-технической базы предприятий жилищно-коммунального комплекса района</w:t>
      </w:r>
      <w:r w:rsidRPr="00233D0D">
        <w:t>.</w:t>
      </w:r>
    </w:p>
    <w:p w:rsidR="004232BB" w:rsidRPr="002116E9" w:rsidRDefault="004232BB" w:rsidP="004232BB">
      <w:pPr>
        <w:autoSpaceDE w:val="0"/>
        <w:autoSpaceDN w:val="0"/>
        <w:adjustRightInd w:val="0"/>
        <w:ind w:firstLine="709"/>
        <w:jc w:val="both"/>
        <w:rPr>
          <w:sz w:val="28"/>
          <w:szCs w:val="28"/>
        </w:rPr>
      </w:pPr>
    </w:p>
    <w:p w:rsidR="004232BB" w:rsidRDefault="004232BB" w:rsidP="004232BB">
      <w:pPr>
        <w:autoSpaceDE w:val="0"/>
        <w:autoSpaceDN w:val="0"/>
        <w:adjustRightInd w:val="0"/>
        <w:ind w:firstLine="709"/>
        <w:jc w:val="center"/>
        <w:rPr>
          <w:b/>
          <w:sz w:val="28"/>
          <w:szCs w:val="28"/>
        </w:rPr>
      </w:pPr>
      <w:r w:rsidRPr="00FB487C">
        <w:rPr>
          <w:b/>
          <w:sz w:val="28"/>
          <w:szCs w:val="28"/>
        </w:rPr>
        <w:t>2.6. Мероприятия подпрограммы</w:t>
      </w:r>
    </w:p>
    <w:p w:rsidR="00FB487C" w:rsidRPr="002116E9" w:rsidRDefault="00FB487C" w:rsidP="004232BB">
      <w:pPr>
        <w:autoSpaceDE w:val="0"/>
        <w:autoSpaceDN w:val="0"/>
        <w:adjustRightInd w:val="0"/>
        <w:ind w:firstLine="709"/>
        <w:jc w:val="center"/>
        <w:rPr>
          <w:b/>
          <w:sz w:val="28"/>
          <w:szCs w:val="28"/>
        </w:rPr>
      </w:pPr>
    </w:p>
    <w:p w:rsidR="00822AD0" w:rsidRPr="00F0162B" w:rsidRDefault="00822AD0" w:rsidP="00822AD0">
      <w:pPr>
        <w:widowControl w:val="0"/>
        <w:autoSpaceDE w:val="0"/>
        <w:autoSpaceDN w:val="0"/>
        <w:adjustRightInd w:val="0"/>
        <w:ind w:firstLine="567"/>
        <w:jc w:val="both"/>
        <w:rPr>
          <w:sz w:val="28"/>
          <w:szCs w:val="28"/>
        </w:rPr>
      </w:pPr>
      <w:r w:rsidRPr="004D0F79">
        <w:rPr>
          <w:sz w:val="28"/>
          <w:szCs w:val="28"/>
        </w:rPr>
        <w:t>Мероприятия подпрограммы изложены в Приложении № 2 к настоящей подпрограмме.</w:t>
      </w:r>
    </w:p>
    <w:p w:rsidR="004232BB" w:rsidRPr="002116E9" w:rsidRDefault="004232BB" w:rsidP="004232BB">
      <w:pPr>
        <w:autoSpaceDE w:val="0"/>
        <w:autoSpaceDN w:val="0"/>
        <w:adjustRightInd w:val="0"/>
        <w:ind w:firstLine="709"/>
        <w:jc w:val="center"/>
        <w:rPr>
          <w:b/>
          <w:sz w:val="28"/>
          <w:szCs w:val="28"/>
        </w:rPr>
      </w:pPr>
    </w:p>
    <w:p w:rsidR="004232BB" w:rsidRPr="002116E9" w:rsidRDefault="004232BB" w:rsidP="004232BB">
      <w:pPr>
        <w:pStyle w:val="aff8"/>
        <w:ind w:firstLine="708"/>
      </w:pPr>
    </w:p>
    <w:p w:rsidR="004232BB" w:rsidRPr="0036554B" w:rsidRDefault="004232BB" w:rsidP="004232BB">
      <w:pPr>
        <w:autoSpaceDE w:val="0"/>
        <w:autoSpaceDN w:val="0"/>
        <w:adjustRightInd w:val="0"/>
        <w:jc w:val="both"/>
      </w:pPr>
      <w:r w:rsidRPr="0036554B">
        <w:t>.</w:t>
      </w:r>
    </w:p>
    <w:p w:rsidR="004232BB" w:rsidRPr="0036554B" w:rsidRDefault="004232BB" w:rsidP="004232BB">
      <w:pPr>
        <w:pStyle w:val="aff8"/>
        <w:rPr>
          <w:sz w:val="24"/>
          <w:szCs w:val="24"/>
        </w:rPr>
        <w:sectPr w:rsidR="004232BB" w:rsidRPr="0036554B" w:rsidSect="006C150B">
          <w:footnotePr>
            <w:numRestart w:val="eachPage"/>
          </w:footnotePr>
          <w:pgSz w:w="11905" w:h="16838"/>
          <w:pgMar w:top="567" w:right="851" w:bottom="567" w:left="1418" w:header="425" w:footer="720" w:gutter="0"/>
          <w:pgNumType w:start="1"/>
          <w:cols w:space="720"/>
          <w:noEndnote/>
          <w:titlePg/>
          <w:docGrid w:linePitch="299"/>
        </w:sectPr>
      </w:pPr>
    </w:p>
    <w:p w:rsidR="00822AD0" w:rsidRPr="00AE02CF" w:rsidRDefault="00822AD0" w:rsidP="00822AD0">
      <w:pPr>
        <w:widowControl w:val="0"/>
        <w:tabs>
          <w:tab w:val="left" w:pos="11340"/>
        </w:tabs>
        <w:autoSpaceDE w:val="0"/>
        <w:autoSpaceDN w:val="0"/>
        <w:adjustRightInd w:val="0"/>
        <w:ind w:left="9644" w:firstLine="436"/>
        <w:jc w:val="right"/>
        <w:outlineLvl w:val="1"/>
      </w:pPr>
      <w:r w:rsidRPr="00AE02CF">
        <w:lastRenderedPageBreak/>
        <w:t>Приложение № 1</w:t>
      </w:r>
    </w:p>
    <w:p w:rsidR="004232BB" w:rsidRDefault="00822AD0" w:rsidP="00822AD0">
      <w:pPr>
        <w:autoSpaceDE w:val="0"/>
        <w:autoSpaceDN w:val="0"/>
        <w:adjustRightInd w:val="0"/>
        <w:ind w:left="9781"/>
        <w:jc w:val="both"/>
      </w:pPr>
      <w:r w:rsidRPr="00AE02CF">
        <w:t>к подпрограмме «</w:t>
      </w:r>
      <w:r>
        <w:rPr>
          <w:color w:val="000000"/>
        </w:rPr>
        <w:t>Модернизация, реконструкция,</w:t>
      </w:r>
      <w:r w:rsidRPr="004C3200">
        <w:rPr>
          <w:color w:val="000000"/>
        </w:rPr>
        <w:t xml:space="preserve"> капитальный ремонт объектов коммунальной инфраструктуры и обновление материально-технической базы предприятий жилищно-коммунального хозяйства Северо-Енисейского района</w:t>
      </w:r>
      <w:r w:rsidRPr="00AE02CF">
        <w:t>»</w:t>
      </w:r>
    </w:p>
    <w:p w:rsidR="00430531" w:rsidRPr="0036554B" w:rsidRDefault="00430531" w:rsidP="004232BB">
      <w:pPr>
        <w:autoSpaceDE w:val="0"/>
        <w:autoSpaceDN w:val="0"/>
        <w:adjustRightInd w:val="0"/>
        <w:ind w:left="9781"/>
        <w:jc w:val="both"/>
      </w:pPr>
    </w:p>
    <w:p w:rsidR="00430531" w:rsidRPr="009B65AC" w:rsidRDefault="00430531" w:rsidP="00430531">
      <w:pPr>
        <w:jc w:val="center"/>
        <w:rPr>
          <w:b/>
          <w:sz w:val="28"/>
          <w:szCs w:val="28"/>
        </w:rPr>
      </w:pPr>
      <w:r w:rsidRPr="009B65AC">
        <w:rPr>
          <w:b/>
          <w:sz w:val="28"/>
          <w:szCs w:val="28"/>
        </w:rPr>
        <w:t>Перечень и значения показателей результативности</w:t>
      </w:r>
    </w:p>
    <w:p w:rsidR="004232BB" w:rsidRDefault="004232BB" w:rsidP="004232BB">
      <w:pPr>
        <w:autoSpaceDE w:val="0"/>
        <w:autoSpaceDN w:val="0"/>
        <w:adjustRightInd w:val="0"/>
        <w:ind w:firstLine="540"/>
        <w:jc w:val="center"/>
        <w:rPr>
          <w:sz w:val="28"/>
          <w:szCs w:val="28"/>
        </w:rPr>
      </w:pPr>
    </w:p>
    <w:tbl>
      <w:tblPr>
        <w:tblW w:w="15593" w:type="dxa"/>
        <w:tblInd w:w="70" w:type="dxa"/>
        <w:tblLayout w:type="fixed"/>
        <w:tblCellMar>
          <w:left w:w="70" w:type="dxa"/>
          <w:right w:w="70" w:type="dxa"/>
        </w:tblCellMar>
        <w:tblLook w:val="0000"/>
      </w:tblPr>
      <w:tblGrid>
        <w:gridCol w:w="567"/>
        <w:gridCol w:w="284"/>
        <w:gridCol w:w="3969"/>
        <w:gridCol w:w="850"/>
        <w:gridCol w:w="1985"/>
        <w:gridCol w:w="1984"/>
        <w:gridCol w:w="1985"/>
        <w:gridCol w:w="2126"/>
        <w:gridCol w:w="1843"/>
      </w:tblGrid>
      <w:tr w:rsidR="00430531" w:rsidRPr="006966ED" w:rsidTr="00DA4B33">
        <w:trPr>
          <w:cantSplit/>
          <w:trHeight w:val="240"/>
        </w:trPr>
        <w:tc>
          <w:tcPr>
            <w:tcW w:w="567" w:type="dxa"/>
            <w:vMerge w:val="restart"/>
            <w:tcBorders>
              <w:top w:val="single" w:sz="6" w:space="0" w:color="auto"/>
              <w:left w:val="single" w:sz="6" w:space="0" w:color="auto"/>
              <w:right w:val="single" w:sz="6" w:space="0" w:color="auto"/>
            </w:tcBorders>
            <w:vAlign w:val="center"/>
          </w:tcPr>
          <w:p w:rsidR="00430531" w:rsidRPr="009B65AC" w:rsidRDefault="00430531" w:rsidP="00430531">
            <w:pPr>
              <w:pStyle w:val="ConsPlusNormal"/>
              <w:jc w:val="center"/>
              <w:rPr>
                <w:rFonts w:ascii="Times New Roman" w:hAnsi="Times New Roman" w:cs="Times New Roman"/>
                <w:b/>
                <w:sz w:val="24"/>
                <w:szCs w:val="24"/>
              </w:rPr>
            </w:pPr>
            <w:r w:rsidRPr="009B65AC">
              <w:rPr>
                <w:rFonts w:ascii="Times New Roman" w:hAnsi="Times New Roman" w:cs="Times New Roman"/>
                <w:b/>
                <w:sz w:val="24"/>
                <w:szCs w:val="24"/>
              </w:rPr>
              <w:t>№</w:t>
            </w:r>
            <w:r w:rsidR="00822AD0">
              <w:rPr>
                <w:rFonts w:ascii="Times New Roman" w:hAnsi="Times New Roman" w:cs="Times New Roman"/>
                <w:b/>
                <w:sz w:val="24"/>
                <w:szCs w:val="24"/>
              </w:rPr>
              <w:t>№</w:t>
            </w:r>
            <w:r w:rsidRPr="009B65AC">
              <w:rPr>
                <w:rFonts w:ascii="Times New Roman" w:hAnsi="Times New Roman" w:cs="Times New Roman"/>
                <w:b/>
                <w:sz w:val="24"/>
                <w:szCs w:val="24"/>
              </w:rPr>
              <w:t xml:space="preserve"> </w:t>
            </w:r>
            <w:proofErr w:type="gramStart"/>
            <w:r w:rsidRPr="009B65AC">
              <w:rPr>
                <w:rFonts w:ascii="Times New Roman" w:hAnsi="Times New Roman" w:cs="Times New Roman"/>
                <w:b/>
                <w:sz w:val="24"/>
                <w:szCs w:val="24"/>
              </w:rPr>
              <w:t>п</w:t>
            </w:r>
            <w:proofErr w:type="gramEnd"/>
            <w:r w:rsidRPr="009B65AC">
              <w:rPr>
                <w:rFonts w:ascii="Times New Roman" w:hAnsi="Times New Roman" w:cs="Times New Roman"/>
                <w:b/>
                <w:sz w:val="24"/>
                <w:szCs w:val="24"/>
              </w:rPr>
              <w:t>/п</w:t>
            </w:r>
          </w:p>
        </w:tc>
        <w:tc>
          <w:tcPr>
            <w:tcW w:w="4253" w:type="dxa"/>
            <w:gridSpan w:val="2"/>
            <w:vMerge w:val="restart"/>
            <w:tcBorders>
              <w:top w:val="single" w:sz="6" w:space="0" w:color="auto"/>
              <w:left w:val="single" w:sz="6" w:space="0" w:color="auto"/>
              <w:right w:val="single" w:sz="6" w:space="0" w:color="auto"/>
            </w:tcBorders>
            <w:vAlign w:val="center"/>
          </w:tcPr>
          <w:p w:rsidR="00430531" w:rsidRPr="009B65AC" w:rsidRDefault="00430531" w:rsidP="00430531">
            <w:pPr>
              <w:pStyle w:val="ConsPlusNormal"/>
              <w:jc w:val="center"/>
              <w:rPr>
                <w:rFonts w:ascii="Times New Roman" w:hAnsi="Times New Roman" w:cs="Times New Roman"/>
                <w:b/>
                <w:sz w:val="24"/>
                <w:szCs w:val="24"/>
              </w:rPr>
            </w:pPr>
            <w:r w:rsidRPr="009B65AC">
              <w:rPr>
                <w:rFonts w:ascii="Times New Roman" w:hAnsi="Times New Roman" w:cs="Times New Roman"/>
                <w:b/>
                <w:sz w:val="24"/>
                <w:szCs w:val="24"/>
              </w:rPr>
              <w:t xml:space="preserve">Цель, показатели </w:t>
            </w:r>
          </w:p>
          <w:p w:rsidR="00430531" w:rsidRPr="009B65AC" w:rsidRDefault="00430531" w:rsidP="00430531">
            <w:pPr>
              <w:pStyle w:val="ConsPlusNormal"/>
              <w:jc w:val="center"/>
              <w:rPr>
                <w:rFonts w:ascii="Times New Roman" w:hAnsi="Times New Roman" w:cs="Times New Roman"/>
                <w:b/>
                <w:sz w:val="24"/>
                <w:szCs w:val="24"/>
              </w:rPr>
            </w:pPr>
            <w:r w:rsidRPr="009B65AC">
              <w:rPr>
                <w:rFonts w:ascii="Times New Roman" w:hAnsi="Times New Roman" w:cs="Times New Roman"/>
                <w:b/>
                <w:sz w:val="24"/>
                <w:szCs w:val="24"/>
              </w:rPr>
              <w:t>результативности</w:t>
            </w:r>
          </w:p>
        </w:tc>
        <w:tc>
          <w:tcPr>
            <w:tcW w:w="850" w:type="dxa"/>
            <w:vMerge w:val="restart"/>
            <w:tcBorders>
              <w:top w:val="single" w:sz="6" w:space="0" w:color="auto"/>
              <w:left w:val="single" w:sz="6" w:space="0" w:color="auto"/>
              <w:right w:val="single" w:sz="6" w:space="0" w:color="auto"/>
            </w:tcBorders>
            <w:vAlign w:val="center"/>
          </w:tcPr>
          <w:p w:rsidR="00430531" w:rsidRPr="009B65AC" w:rsidRDefault="00430531" w:rsidP="00430531">
            <w:pPr>
              <w:pStyle w:val="ConsPlusNormal"/>
              <w:ind w:hanging="70"/>
              <w:jc w:val="center"/>
              <w:rPr>
                <w:rFonts w:ascii="Times New Roman" w:hAnsi="Times New Roman" w:cs="Times New Roman"/>
                <w:b/>
                <w:sz w:val="24"/>
                <w:szCs w:val="24"/>
              </w:rPr>
            </w:pPr>
            <w:r w:rsidRPr="009B65AC">
              <w:rPr>
                <w:rFonts w:ascii="Times New Roman" w:hAnsi="Times New Roman" w:cs="Times New Roman"/>
                <w:b/>
                <w:sz w:val="24"/>
                <w:szCs w:val="24"/>
              </w:rPr>
              <w:t xml:space="preserve">Единица </w:t>
            </w:r>
          </w:p>
          <w:p w:rsidR="00430531" w:rsidRPr="009B65AC" w:rsidRDefault="00430531" w:rsidP="00430531">
            <w:pPr>
              <w:pStyle w:val="ConsPlusNormal"/>
              <w:ind w:firstLine="71"/>
              <w:jc w:val="center"/>
              <w:rPr>
                <w:rFonts w:ascii="Times New Roman" w:hAnsi="Times New Roman" w:cs="Times New Roman"/>
                <w:b/>
                <w:sz w:val="24"/>
                <w:szCs w:val="24"/>
              </w:rPr>
            </w:pPr>
            <w:r w:rsidRPr="009B65AC">
              <w:rPr>
                <w:rFonts w:ascii="Times New Roman" w:hAnsi="Times New Roman" w:cs="Times New Roman"/>
                <w:b/>
                <w:sz w:val="24"/>
                <w:szCs w:val="24"/>
              </w:rPr>
              <w:t>измерения</w:t>
            </w:r>
          </w:p>
        </w:tc>
        <w:tc>
          <w:tcPr>
            <w:tcW w:w="1985" w:type="dxa"/>
            <w:vMerge w:val="restart"/>
            <w:tcBorders>
              <w:top w:val="single" w:sz="6" w:space="0" w:color="auto"/>
              <w:left w:val="single" w:sz="6" w:space="0" w:color="auto"/>
              <w:right w:val="single" w:sz="6" w:space="0" w:color="auto"/>
            </w:tcBorders>
            <w:vAlign w:val="center"/>
          </w:tcPr>
          <w:p w:rsidR="00430531" w:rsidRPr="009B65AC" w:rsidRDefault="00430531" w:rsidP="00430531">
            <w:pPr>
              <w:pStyle w:val="ConsPlusNormal"/>
              <w:ind w:hanging="70"/>
              <w:jc w:val="center"/>
              <w:rPr>
                <w:rFonts w:ascii="Times New Roman" w:hAnsi="Times New Roman" w:cs="Times New Roman"/>
                <w:b/>
                <w:sz w:val="24"/>
                <w:szCs w:val="24"/>
              </w:rPr>
            </w:pPr>
            <w:r w:rsidRPr="009B65AC">
              <w:rPr>
                <w:rFonts w:ascii="Times New Roman" w:hAnsi="Times New Roman" w:cs="Times New Roman"/>
                <w:b/>
                <w:sz w:val="24"/>
                <w:szCs w:val="24"/>
              </w:rPr>
              <w:t>Источник информации</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430531" w:rsidRPr="009B65AC" w:rsidRDefault="00430531" w:rsidP="00430531">
            <w:pPr>
              <w:pStyle w:val="ConsPlusNormal"/>
              <w:jc w:val="center"/>
              <w:rPr>
                <w:rFonts w:ascii="Times New Roman" w:hAnsi="Times New Roman" w:cs="Times New Roman"/>
                <w:b/>
                <w:sz w:val="24"/>
                <w:szCs w:val="24"/>
              </w:rPr>
            </w:pPr>
            <w:r w:rsidRPr="009B65AC">
              <w:rPr>
                <w:rFonts w:ascii="Times New Roman" w:hAnsi="Times New Roman" w:cs="Times New Roman"/>
                <w:b/>
                <w:sz w:val="24"/>
                <w:szCs w:val="24"/>
              </w:rPr>
              <w:t>Годы реализации программы</w:t>
            </w:r>
          </w:p>
        </w:tc>
      </w:tr>
      <w:tr w:rsidR="00430531" w:rsidRPr="006966ED" w:rsidTr="00DA4B33">
        <w:trPr>
          <w:cantSplit/>
          <w:trHeight w:val="1179"/>
        </w:trPr>
        <w:tc>
          <w:tcPr>
            <w:tcW w:w="567" w:type="dxa"/>
            <w:vMerge/>
            <w:tcBorders>
              <w:left w:val="single" w:sz="6" w:space="0" w:color="auto"/>
              <w:bottom w:val="single" w:sz="6" w:space="0" w:color="auto"/>
              <w:right w:val="single" w:sz="6" w:space="0" w:color="auto"/>
            </w:tcBorders>
            <w:vAlign w:val="center"/>
          </w:tcPr>
          <w:p w:rsidR="00430531" w:rsidRPr="009B65AC" w:rsidRDefault="00430531" w:rsidP="00430531">
            <w:pPr>
              <w:pStyle w:val="ConsPlusNormal"/>
              <w:jc w:val="center"/>
              <w:rPr>
                <w:rFonts w:ascii="Times New Roman" w:hAnsi="Times New Roman" w:cs="Times New Roman"/>
                <w:b/>
                <w:sz w:val="24"/>
                <w:szCs w:val="24"/>
              </w:rPr>
            </w:pPr>
          </w:p>
        </w:tc>
        <w:tc>
          <w:tcPr>
            <w:tcW w:w="4253" w:type="dxa"/>
            <w:gridSpan w:val="2"/>
            <w:vMerge/>
            <w:tcBorders>
              <w:left w:val="single" w:sz="6" w:space="0" w:color="auto"/>
              <w:bottom w:val="single" w:sz="6" w:space="0" w:color="auto"/>
              <w:right w:val="single" w:sz="6" w:space="0" w:color="auto"/>
            </w:tcBorders>
            <w:vAlign w:val="center"/>
          </w:tcPr>
          <w:p w:rsidR="00430531" w:rsidRPr="009B65AC" w:rsidRDefault="00430531" w:rsidP="00430531">
            <w:pPr>
              <w:pStyle w:val="ConsPlusNormal"/>
              <w:jc w:val="center"/>
              <w:rPr>
                <w:rFonts w:ascii="Times New Roman" w:hAnsi="Times New Roman" w:cs="Times New Roman"/>
                <w:b/>
                <w:sz w:val="24"/>
                <w:szCs w:val="24"/>
              </w:rPr>
            </w:pPr>
          </w:p>
        </w:tc>
        <w:tc>
          <w:tcPr>
            <w:tcW w:w="850" w:type="dxa"/>
            <w:vMerge/>
            <w:tcBorders>
              <w:left w:val="single" w:sz="6" w:space="0" w:color="auto"/>
              <w:bottom w:val="single" w:sz="6" w:space="0" w:color="auto"/>
              <w:right w:val="single" w:sz="6" w:space="0" w:color="auto"/>
            </w:tcBorders>
            <w:vAlign w:val="center"/>
          </w:tcPr>
          <w:p w:rsidR="00430531" w:rsidRPr="009B65AC" w:rsidRDefault="00430531" w:rsidP="00430531">
            <w:pPr>
              <w:pStyle w:val="ConsPlusNormal"/>
              <w:jc w:val="center"/>
              <w:rPr>
                <w:rFonts w:ascii="Times New Roman" w:hAnsi="Times New Roman" w:cs="Times New Roman"/>
                <w:b/>
                <w:sz w:val="24"/>
                <w:szCs w:val="24"/>
              </w:rPr>
            </w:pPr>
          </w:p>
        </w:tc>
        <w:tc>
          <w:tcPr>
            <w:tcW w:w="1985" w:type="dxa"/>
            <w:vMerge/>
            <w:tcBorders>
              <w:left w:val="single" w:sz="6" w:space="0" w:color="auto"/>
              <w:bottom w:val="single" w:sz="6" w:space="0" w:color="auto"/>
              <w:right w:val="single" w:sz="6" w:space="0" w:color="auto"/>
            </w:tcBorders>
            <w:vAlign w:val="center"/>
          </w:tcPr>
          <w:p w:rsidR="00430531" w:rsidRPr="009B65AC" w:rsidRDefault="00430531" w:rsidP="00430531">
            <w:pPr>
              <w:pStyle w:val="ConsPlusNormal"/>
              <w:jc w:val="center"/>
              <w:rPr>
                <w:rFonts w:ascii="Times New Roman" w:hAnsi="Times New Roman" w:cs="Times New Roman"/>
                <w:b/>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430531" w:rsidRPr="009B65AC" w:rsidRDefault="00430531" w:rsidP="00430531">
            <w:pPr>
              <w:pStyle w:val="ConsPlusNormal"/>
              <w:ind w:firstLine="0"/>
              <w:jc w:val="center"/>
              <w:rPr>
                <w:rFonts w:ascii="Times New Roman" w:hAnsi="Times New Roman" w:cs="Times New Roman"/>
                <w:b/>
                <w:sz w:val="24"/>
                <w:szCs w:val="24"/>
                <w:lang w:val="en-US"/>
              </w:rPr>
            </w:pPr>
            <w:r w:rsidRPr="009B65AC">
              <w:rPr>
                <w:rFonts w:ascii="Times New Roman" w:hAnsi="Times New Roman" w:cs="Times New Roman"/>
                <w:b/>
                <w:sz w:val="24"/>
                <w:szCs w:val="24"/>
              </w:rPr>
              <w:t>2016 год</w:t>
            </w:r>
          </w:p>
        </w:tc>
        <w:tc>
          <w:tcPr>
            <w:tcW w:w="1985" w:type="dxa"/>
            <w:tcBorders>
              <w:top w:val="single" w:sz="6" w:space="0" w:color="auto"/>
              <w:left w:val="single" w:sz="6" w:space="0" w:color="auto"/>
              <w:bottom w:val="single" w:sz="6" w:space="0" w:color="auto"/>
              <w:right w:val="single" w:sz="6" w:space="0" w:color="auto"/>
            </w:tcBorders>
            <w:vAlign w:val="center"/>
          </w:tcPr>
          <w:p w:rsidR="00430531" w:rsidRPr="009B65AC" w:rsidRDefault="00430531" w:rsidP="00430531">
            <w:pPr>
              <w:pStyle w:val="ConsPlusNormal"/>
              <w:ind w:firstLine="0"/>
              <w:jc w:val="center"/>
              <w:rPr>
                <w:rFonts w:ascii="Times New Roman" w:hAnsi="Times New Roman" w:cs="Times New Roman"/>
                <w:b/>
                <w:sz w:val="24"/>
                <w:szCs w:val="24"/>
              </w:rPr>
            </w:pPr>
            <w:r w:rsidRPr="009B65AC">
              <w:rPr>
                <w:rFonts w:ascii="Times New Roman" w:hAnsi="Times New Roman" w:cs="Times New Roman"/>
                <w:b/>
                <w:sz w:val="24"/>
                <w:szCs w:val="24"/>
              </w:rPr>
              <w:t>2017 год</w:t>
            </w:r>
          </w:p>
        </w:tc>
        <w:tc>
          <w:tcPr>
            <w:tcW w:w="2126" w:type="dxa"/>
            <w:tcBorders>
              <w:top w:val="single" w:sz="6" w:space="0" w:color="auto"/>
              <w:left w:val="single" w:sz="6" w:space="0" w:color="auto"/>
              <w:bottom w:val="single" w:sz="6" w:space="0" w:color="auto"/>
              <w:right w:val="single" w:sz="6" w:space="0" w:color="auto"/>
            </w:tcBorders>
            <w:vAlign w:val="center"/>
          </w:tcPr>
          <w:p w:rsidR="00430531" w:rsidRPr="009B65AC" w:rsidRDefault="00430531" w:rsidP="00430531">
            <w:pPr>
              <w:pStyle w:val="ConsPlusNormal"/>
              <w:ind w:firstLine="0"/>
              <w:jc w:val="center"/>
              <w:rPr>
                <w:rFonts w:ascii="Times New Roman" w:hAnsi="Times New Roman" w:cs="Times New Roman"/>
                <w:b/>
                <w:sz w:val="24"/>
                <w:szCs w:val="24"/>
              </w:rPr>
            </w:pPr>
            <w:r w:rsidRPr="009B65AC">
              <w:rPr>
                <w:rFonts w:ascii="Times New Roman" w:hAnsi="Times New Roman" w:cs="Times New Roman"/>
                <w:b/>
                <w:sz w:val="24"/>
                <w:szCs w:val="24"/>
              </w:rPr>
              <w:t>2018 год</w:t>
            </w:r>
          </w:p>
        </w:tc>
        <w:tc>
          <w:tcPr>
            <w:tcW w:w="1843" w:type="dxa"/>
            <w:tcBorders>
              <w:top w:val="single" w:sz="6" w:space="0" w:color="auto"/>
              <w:left w:val="single" w:sz="6" w:space="0" w:color="auto"/>
              <w:bottom w:val="single" w:sz="6" w:space="0" w:color="auto"/>
              <w:right w:val="single" w:sz="6" w:space="0" w:color="auto"/>
            </w:tcBorders>
            <w:vAlign w:val="center"/>
          </w:tcPr>
          <w:p w:rsidR="00430531" w:rsidRPr="009B65AC" w:rsidRDefault="00430531" w:rsidP="00430531">
            <w:pPr>
              <w:pStyle w:val="ConsPlusNormal"/>
              <w:ind w:firstLine="0"/>
              <w:jc w:val="center"/>
              <w:rPr>
                <w:rFonts w:ascii="Times New Roman" w:hAnsi="Times New Roman" w:cs="Times New Roman"/>
                <w:b/>
                <w:sz w:val="24"/>
                <w:szCs w:val="24"/>
              </w:rPr>
            </w:pPr>
            <w:r w:rsidRPr="009B65AC">
              <w:rPr>
                <w:rFonts w:ascii="Times New Roman" w:hAnsi="Times New Roman" w:cs="Times New Roman"/>
                <w:b/>
                <w:sz w:val="24"/>
                <w:szCs w:val="24"/>
              </w:rPr>
              <w:t>2019 год</w:t>
            </w:r>
          </w:p>
        </w:tc>
      </w:tr>
      <w:tr w:rsidR="00430531" w:rsidRPr="006966ED" w:rsidTr="00EF5EDE">
        <w:trPr>
          <w:cantSplit/>
          <w:trHeight w:val="240"/>
        </w:trPr>
        <w:tc>
          <w:tcPr>
            <w:tcW w:w="15593" w:type="dxa"/>
            <w:gridSpan w:val="9"/>
            <w:tcBorders>
              <w:top w:val="single" w:sz="6" w:space="0" w:color="auto"/>
              <w:left w:val="single" w:sz="6" w:space="0" w:color="auto"/>
              <w:bottom w:val="single" w:sz="6" w:space="0" w:color="auto"/>
              <w:right w:val="single" w:sz="6" w:space="0" w:color="auto"/>
            </w:tcBorders>
          </w:tcPr>
          <w:p w:rsidR="00430531" w:rsidRPr="00E775FE" w:rsidRDefault="00430531" w:rsidP="00430531">
            <w:pPr>
              <w:pStyle w:val="ConsPlusNormal"/>
              <w:ind w:firstLine="72"/>
              <w:jc w:val="both"/>
              <w:rPr>
                <w:rFonts w:ascii="Times New Roman" w:hAnsi="Times New Roman" w:cs="Times New Roman"/>
                <w:sz w:val="24"/>
                <w:szCs w:val="24"/>
              </w:rPr>
            </w:pPr>
            <w:r w:rsidRPr="009B65AC">
              <w:rPr>
                <w:rFonts w:ascii="Times New Roman" w:hAnsi="Times New Roman" w:cs="Times New Roman"/>
                <w:b/>
                <w:sz w:val="24"/>
                <w:szCs w:val="24"/>
              </w:rPr>
              <w:t>Цель подпрограммы:</w:t>
            </w:r>
            <w:r w:rsidRPr="00E775FE">
              <w:rPr>
                <w:rFonts w:ascii="Times New Roman" w:hAnsi="Times New Roman" w:cs="Times New Roman"/>
                <w:sz w:val="24"/>
                <w:szCs w:val="24"/>
              </w:rPr>
              <w:t xml:space="preserve"> </w:t>
            </w:r>
            <w:r w:rsidR="00822AD0" w:rsidRPr="00755337">
              <w:rPr>
                <w:rFonts w:ascii="Times New Roman" w:hAnsi="Times New Roman" w:cs="Times New Roman"/>
                <w:sz w:val="24"/>
                <w:szCs w:val="24"/>
              </w:rPr>
              <w:t xml:space="preserve">Повышение </w:t>
            </w:r>
            <w:proofErr w:type="gramStart"/>
            <w:r w:rsidR="00822AD0" w:rsidRPr="00755337">
              <w:rPr>
                <w:rFonts w:ascii="Times New Roman" w:hAnsi="Times New Roman" w:cs="Times New Roman"/>
                <w:sz w:val="24"/>
                <w:szCs w:val="24"/>
              </w:rPr>
              <w:t>надежности функционирования систем жизнеобеспечения населения</w:t>
            </w:r>
            <w:proofErr w:type="gramEnd"/>
          </w:p>
        </w:tc>
      </w:tr>
      <w:tr w:rsidR="00430531" w:rsidRPr="006966ED" w:rsidTr="00EF5EDE">
        <w:trPr>
          <w:cantSplit/>
          <w:trHeight w:val="360"/>
        </w:trPr>
        <w:tc>
          <w:tcPr>
            <w:tcW w:w="15593" w:type="dxa"/>
            <w:gridSpan w:val="9"/>
            <w:tcBorders>
              <w:top w:val="single" w:sz="6" w:space="0" w:color="auto"/>
              <w:left w:val="single" w:sz="6" w:space="0" w:color="auto"/>
              <w:bottom w:val="single" w:sz="6" w:space="0" w:color="auto"/>
              <w:right w:val="single" w:sz="6" w:space="0" w:color="auto"/>
            </w:tcBorders>
          </w:tcPr>
          <w:p w:rsidR="007136A8" w:rsidRPr="007136A8" w:rsidRDefault="00430531" w:rsidP="007136A8">
            <w:pPr>
              <w:pStyle w:val="ConsPlusNormal"/>
              <w:ind w:firstLine="0"/>
              <w:rPr>
                <w:rFonts w:ascii="Times New Roman" w:hAnsi="Times New Roman" w:cs="Times New Roman"/>
                <w:color w:val="000000"/>
                <w:sz w:val="24"/>
                <w:szCs w:val="24"/>
              </w:rPr>
            </w:pPr>
            <w:r w:rsidRPr="007136A8">
              <w:rPr>
                <w:rFonts w:ascii="Times New Roman" w:hAnsi="Times New Roman" w:cs="Times New Roman"/>
                <w:b/>
                <w:sz w:val="24"/>
                <w:szCs w:val="24"/>
              </w:rPr>
              <w:t>Задач</w:t>
            </w:r>
            <w:r w:rsidR="007136A8" w:rsidRPr="007136A8">
              <w:rPr>
                <w:rFonts w:ascii="Times New Roman" w:hAnsi="Times New Roman" w:cs="Times New Roman"/>
                <w:b/>
                <w:sz w:val="24"/>
                <w:szCs w:val="24"/>
              </w:rPr>
              <w:t>и</w:t>
            </w:r>
            <w:r w:rsidRPr="007136A8">
              <w:rPr>
                <w:rFonts w:ascii="Times New Roman" w:hAnsi="Times New Roman" w:cs="Times New Roman"/>
                <w:b/>
                <w:sz w:val="24"/>
                <w:szCs w:val="24"/>
              </w:rPr>
              <w:t xml:space="preserve"> подпрограммы</w:t>
            </w:r>
            <w:r w:rsidRPr="007136A8">
              <w:rPr>
                <w:rFonts w:ascii="Times New Roman" w:hAnsi="Times New Roman" w:cs="Times New Roman"/>
                <w:b/>
                <w:color w:val="000000"/>
                <w:sz w:val="24"/>
                <w:szCs w:val="24"/>
              </w:rPr>
              <w:t>:</w:t>
            </w:r>
            <w:r w:rsidRPr="007136A8">
              <w:rPr>
                <w:rFonts w:ascii="Times New Roman" w:hAnsi="Times New Roman" w:cs="Times New Roman"/>
                <w:color w:val="000000"/>
                <w:sz w:val="24"/>
                <w:szCs w:val="24"/>
              </w:rPr>
              <w:t xml:space="preserve"> </w:t>
            </w:r>
          </w:p>
          <w:p w:rsidR="00430531" w:rsidRPr="007136A8" w:rsidRDefault="007136A8" w:rsidP="007136A8">
            <w:pPr>
              <w:pStyle w:val="ConsPlusNormal"/>
              <w:ind w:firstLine="0"/>
              <w:rPr>
                <w:rFonts w:ascii="Times New Roman" w:hAnsi="Times New Roman" w:cs="Times New Roman"/>
                <w:sz w:val="24"/>
                <w:szCs w:val="24"/>
              </w:rPr>
            </w:pPr>
            <w:r w:rsidRPr="007136A8">
              <w:rPr>
                <w:rFonts w:ascii="Times New Roman" w:hAnsi="Times New Roman" w:cs="Times New Roman"/>
                <w:sz w:val="24"/>
                <w:szCs w:val="24"/>
              </w:rPr>
              <w:t>1) обеспечение безопасного функционирования объектов жилищно-коммунального хозяйства;</w:t>
            </w:r>
          </w:p>
          <w:p w:rsidR="007136A8" w:rsidRPr="00CC6578" w:rsidRDefault="007136A8" w:rsidP="007136A8">
            <w:pPr>
              <w:pStyle w:val="ConsPlusNormal"/>
              <w:ind w:firstLine="0"/>
              <w:rPr>
                <w:rFonts w:ascii="Times New Roman" w:hAnsi="Times New Roman" w:cs="Times New Roman"/>
                <w:sz w:val="24"/>
                <w:szCs w:val="24"/>
              </w:rPr>
            </w:pPr>
            <w:r w:rsidRPr="007136A8">
              <w:rPr>
                <w:rFonts w:ascii="Times New Roman" w:hAnsi="Times New Roman" w:cs="Times New Roman"/>
                <w:sz w:val="24"/>
                <w:szCs w:val="24"/>
              </w:rPr>
              <w:t>2</w:t>
            </w:r>
            <w:r w:rsidRPr="00CC6578">
              <w:rPr>
                <w:rFonts w:ascii="Times New Roman" w:hAnsi="Times New Roman" w:cs="Times New Roman"/>
                <w:sz w:val="24"/>
                <w:szCs w:val="24"/>
              </w:rPr>
              <w:t>) обновление материально-технической базы предприятий коммунального комплекса района</w:t>
            </w:r>
            <w:r w:rsidR="00CC6578" w:rsidRPr="00CC6578">
              <w:rPr>
                <w:rFonts w:ascii="Times New Roman" w:hAnsi="Times New Roman" w:cs="Times New Roman"/>
                <w:sz w:val="24"/>
                <w:szCs w:val="24"/>
              </w:rPr>
              <w:t>;</w:t>
            </w:r>
          </w:p>
          <w:p w:rsidR="00CC6578" w:rsidRPr="00E775FE" w:rsidRDefault="00CC6578" w:rsidP="00CC6578">
            <w:pPr>
              <w:pStyle w:val="ConsPlusNormal"/>
              <w:ind w:firstLine="0"/>
              <w:rPr>
                <w:rFonts w:ascii="Times New Roman" w:hAnsi="Times New Roman" w:cs="Times New Roman"/>
                <w:sz w:val="24"/>
                <w:szCs w:val="24"/>
              </w:rPr>
            </w:pPr>
            <w:r w:rsidRPr="00CC6578">
              <w:rPr>
                <w:rFonts w:ascii="Times New Roman" w:hAnsi="Times New Roman" w:cs="Times New Roman"/>
                <w:sz w:val="24"/>
                <w:szCs w:val="24"/>
              </w:rPr>
              <w:t xml:space="preserve">3) </w:t>
            </w:r>
            <w:r>
              <w:rPr>
                <w:rFonts w:ascii="Times New Roman" w:hAnsi="Times New Roman" w:cs="Times New Roman"/>
                <w:sz w:val="24"/>
                <w:szCs w:val="24"/>
              </w:rPr>
              <w:t>с</w:t>
            </w:r>
            <w:r w:rsidRPr="00CC6578">
              <w:rPr>
                <w:rFonts w:ascii="Times New Roman" w:hAnsi="Times New Roman" w:cs="Times New Roman"/>
                <w:sz w:val="24"/>
                <w:szCs w:val="24"/>
              </w:rPr>
              <w:t>оздание условий для выполнения полномочий органов местного самоуправления по снабжению населения топливом, организации строительства и содержания муниципального жилищного фонда, создание условий для жилищного строительства</w:t>
            </w:r>
          </w:p>
        </w:tc>
      </w:tr>
      <w:tr w:rsidR="00822AD0" w:rsidRPr="006966ED" w:rsidTr="00822AD0">
        <w:trPr>
          <w:cantSplit/>
          <w:trHeight w:val="775"/>
        </w:trPr>
        <w:tc>
          <w:tcPr>
            <w:tcW w:w="851" w:type="dxa"/>
            <w:gridSpan w:val="2"/>
            <w:tcBorders>
              <w:top w:val="single" w:sz="6" w:space="0" w:color="auto"/>
              <w:left w:val="single" w:sz="6" w:space="0" w:color="auto"/>
              <w:bottom w:val="single" w:sz="6" w:space="0" w:color="auto"/>
              <w:right w:val="single" w:sz="6" w:space="0" w:color="auto"/>
            </w:tcBorders>
            <w:vAlign w:val="center"/>
          </w:tcPr>
          <w:p w:rsidR="00822AD0" w:rsidRPr="000707E1" w:rsidRDefault="00822AD0" w:rsidP="00822AD0">
            <w:pPr>
              <w:pStyle w:val="ConsPlusNormal"/>
              <w:ind w:firstLine="0"/>
              <w:rPr>
                <w:rFonts w:ascii="Times New Roman" w:eastAsia="Batang" w:hAnsi="Times New Roman" w:cs="Times New Roman"/>
                <w:sz w:val="24"/>
                <w:szCs w:val="24"/>
              </w:rPr>
            </w:pPr>
            <w:r>
              <w:rPr>
                <w:rFonts w:ascii="Times New Roman" w:eastAsia="Batang" w:hAnsi="Times New Roman" w:cs="Times New Roman"/>
                <w:sz w:val="24"/>
                <w:szCs w:val="24"/>
              </w:rPr>
              <w:t>1.</w:t>
            </w:r>
          </w:p>
        </w:tc>
        <w:tc>
          <w:tcPr>
            <w:tcW w:w="3969" w:type="dxa"/>
            <w:tcBorders>
              <w:top w:val="single" w:sz="6" w:space="0" w:color="auto"/>
              <w:left w:val="single" w:sz="6" w:space="0" w:color="auto"/>
              <w:bottom w:val="single" w:sz="6" w:space="0" w:color="auto"/>
              <w:right w:val="single" w:sz="6" w:space="0" w:color="auto"/>
            </w:tcBorders>
          </w:tcPr>
          <w:p w:rsidR="00822AD0" w:rsidRPr="000707E1" w:rsidRDefault="00822AD0" w:rsidP="00822AD0">
            <w:pPr>
              <w:pStyle w:val="ConsPlusNormal"/>
              <w:ind w:firstLine="0"/>
              <w:rPr>
                <w:rFonts w:ascii="Times New Roman" w:eastAsia="Batang" w:hAnsi="Times New Roman" w:cs="Times New Roman"/>
                <w:sz w:val="24"/>
                <w:szCs w:val="24"/>
              </w:rPr>
            </w:pPr>
            <w:r w:rsidRPr="000707E1">
              <w:rPr>
                <w:rFonts w:ascii="Times New Roman" w:eastAsia="Batang" w:hAnsi="Times New Roman" w:cs="Times New Roman"/>
                <w:sz w:val="24"/>
                <w:szCs w:val="24"/>
              </w:rPr>
              <w:t>снижение уровня износа коммунальной инфраструктуры</w:t>
            </w:r>
          </w:p>
        </w:tc>
        <w:tc>
          <w:tcPr>
            <w:tcW w:w="850" w:type="dxa"/>
            <w:tcBorders>
              <w:top w:val="single" w:sz="6" w:space="0" w:color="auto"/>
              <w:left w:val="single" w:sz="6" w:space="0" w:color="auto"/>
              <w:bottom w:val="single" w:sz="6" w:space="0" w:color="auto"/>
              <w:right w:val="single" w:sz="6" w:space="0" w:color="auto"/>
            </w:tcBorders>
            <w:vAlign w:val="center"/>
          </w:tcPr>
          <w:p w:rsidR="00822AD0" w:rsidRPr="000707E1" w:rsidRDefault="00822AD0" w:rsidP="00822AD0">
            <w:pPr>
              <w:pStyle w:val="ConsPlusNormal"/>
              <w:ind w:hanging="29"/>
              <w:jc w:val="center"/>
              <w:rPr>
                <w:rFonts w:ascii="Times New Roman" w:eastAsia="Batang" w:hAnsi="Times New Roman" w:cs="Times New Roman"/>
                <w:sz w:val="24"/>
                <w:szCs w:val="24"/>
              </w:rPr>
            </w:pPr>
            <w:r w:rsidRPr="000707E1">
              <w:rPr>
                <w:rFonts w:ascii="Times New Roman" w:eastAsia="Batang" w:hAnsi="Times New Roman" w:cs="Times New Roman"/>
                <w:sz w:val="24"/>
                <w:szCs w:val="24"/>
              </w:rPr>
              <w:t>%</w:t>
            </w:r>
          </w:p>
        </w:tc>
        <w:tc>
          <w:tcPr>
            <w:tcW w:w="1985" w:type="dxa"/>
            <w:tcBorders>
              <w:top w:val="single" w:sz="6" w:space="0" w:color="auto"/>
              <w:left w:val="single" w:sz="6" w:space="0" w:color="auto"/>
              <w:bottom w:val="single" w:sz="6" w:space="0" w:color="auto"/>
              <w:right w:val="single" w:sz="6" w:space="0" w:color="auto"/>
            </w:tcBorders>
            <w:vAlign w:val="center"/>
          </w:tcPr>
          <w:p w:rsidR="00822AD0" w:rsidRPr="006966ED" w:rsidRDefault="00822AD0" w:rsidP="0043053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Прогноз СЭР</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822AD0" w:rsidRPr="00D610BC" w:rsidRDefault="00822AD0" w:rsidP="00822AD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55,0</w:t>
            </w:r>
          </w:p>
        </w:tc>
        <w:tc>
          <w:tcPr>
            <w:tcW w:w="1985" w:type="dxa"/>
            <w:tcBorders>
              <w:top w:val="single" w:sz="6" w:space="0" w:color="auto"/>
              <w:left w:val="single" w:sz="6" w:space="0" w:color="auto"/>
              <w:bottom w:val="single" w:sz="6" w:space="0" w:color="auto"/>
              <w:right w:val="single" w:sz="6" w:space="0" w:color="auto"/>
            </w:tcBorders>
            <w:vAlign w:val="center"/>
          </w:tcPr>
          <w:p w:rsidR="00822AD0" w:rsidRPr="00D610BC" w:rsidRDefault="00822AD0" w:rsidP="00822AD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54,0</w:t>
            </w:r>
          </w:p>
        </w:tc>
        <w:tc>
          <w:tcPr>
            <w:tcW w:w="2126" w:type="dxa"/>
            <w:tcBorders>
              <w:top w:val="single" w:sz="6" w:space="0" w:color="auto"/>
              <w:left w:val="single" w:sz="6" w:space="0" w:color="auto"/>
              <w:bottom w:val="single" w:sz="6" w:space="0" w:color="auto"/>
              <w:right w:val="single" w:sz="6" w:space="0" w:color="auto"/>
            </w:tcBorders>
            <w:vAlign w:val="center"/>
          </w:tcPr>
          <w:p w:rsidR="00822AD0" w:rsidRPr="00D610BC" w:rsidRDefault="00822AD0" w:rsidP="00822AD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53,0</w:t>
            </w:r>
          </w:p>
        </w:tc>
        <w:tc>
          <w:tcPr>
            <w:tcW w:w="1843" w:type="dxa"/>
            <w:tcBorders>
              <w:top w:val="single" w:sz="6" w:space="0" w:color="auto"/>
              <w:left w:val="single" w:sz="6" w:space="0" w:color="auto"/>
              <w:bottom w:val="single" w:sz="6" w:space="0" w:color="auto"/>
              <w:right w:val="single" w:sz="6" w:space="0" w:color="auto"/>
            </w:tcBorders>
            <w:vAlign w:val="center"/>
          </w:tcPr>
          <w:p w:rsidR="00822AD0" w:rsidRPr="00D610BC" w:rsidRDefault="00822AD0" w:rsidP="00822AD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52,0</w:t>
            </w:r>
          </w:p>
        </w:tc>
      </w:tr>
      <w:tr w:rsidR="00822AD0" w:rsidRPr="006966ED" w:rsidTr="00822AD0">
        <w:trPr>
          <w:cantSplit/>
          <w:trHeight w:val="360"/>
        </w:trPr>
        <w:tc>
          <w:tcPr>
            <w:tcW w:w="851" w:type="dxa"/>
            <w:gridSpan w:val="2"/>
            <w:tcBorders>
              <w:top w:val="single" w:sz="6" w:space="0" w:color="auto"/>
              <w:left w:val="single" w:sz="6" w:space="0" w:color="auto"/>
              <w:bottom w:val="single" w:sz="6" w:space="0" w:color="auto"/>
              <w:right w:val="single" w:sz="6" w:space="0" w:color="auto"/>
            </w:tcBorders>
          </w:tcPr>
          <w:p w:rsidR="00822AD0" w:rsidRPr="000707E1" w:rsidRDefault="00822AD0" w:rsidP="00822AD0">
            <w:pPr>
              <w:pStyle w:val="ConsPlusNormal"/>
              <w:ind w:hanging="29"/>
              <w:rPr>
                <w:rFonts w:ascii="Times New Roman" w:eastAsia="Batang" w:hAnsi="Times New Roman" w:cs="Times New Roman"/>
                <w:sz w:val="24"/>
                <w:szCs w:val="24"/>
              </w:rPr>
            </w:pPr>
            <w:r>
              <w:rPr>
                <w:rFonts w:ascii="Times New Roman" w:eastAsia="Batang" w:hAnsi="Times New Roman" w:cs="Times New Roman"/>
                <w:sz w:val="24"/>
                <w:szCs w:val="24"/>
              </w:rPr>
              <w:t>2.</w:t>
            </w:r>
          </w:p>
        </w:tc>
        <w:tc>
          <w:tcPr>
            <w:tcW w:w="3969" w:type="dxa"/>
            <w:tcBorders>
              <w:top w:val="single" w:sz="6" w:space="0" w:color="auto"/>
              <w:left w:val="single" w:sz="6" w:space="0" w:color="auto"/>
              <w:bottom w:val="single" w:sz="6" w:space="0" w:color="auto"/>
              <w:right w:val="single" w:sz="6" w:space="0" w:color="auto"/>
            </w:tcBorders>
          </w:tcPr>
          <w:p w:rsidR="00822AD0" w:rsidRPr="00D610BC" w:rsidRDefault="00822AD0" w:rsidP="00822AD0">
            <w:pPr>
              <w:pStyle w:val="ConsPlusNormal"/>
              <w:ind w:firstLine="0"/>
              <w:rPr>
                <w:rFonts w:ascii="Times New Roman" w:eastAsia="Batang" w:hAnsi="Times New Roman" w:cs="Times New Roman"/>
                <w:sz w:val="22"/>
                <w:szCs w:val="22"/>
              </w:rPr>
            </w:pPr>
            <w:r>
              <w:rPr>
                <w:rFonts w:ascii="Times New Roman" w:eastAsia="Batang" w:hAnsi="Times New Roman" w:cs="Times New Roman"/>
                <w:sz w:val="22"/>
                <w:szCs w:val="22"/>
              </w:rPr>
              <w:t>актуализация схем теплоснабжения, водоснабжения, водоотведения к концу текущего финансового года</w:t>
            </w:r>
          </w:p>
        </w:tc>
        <w:tc>
          <w:tcPr>
            <w:tcW w:w="850" w:type="dxa"/>
            <w:tcBorders>
              <w:top w:val="single" w:sz="6" w:space="0" w:color="auto"/>
              <w:left w:val="single" w:sz="6" w:space="0" w:color="auto"/>
              <w:bottom w:val="single" w:sz="6" w:space="0" w:color="auto"/>
              <w:right w:val="single" w:sz="6" w:space="0" w:color="auto"/>
            </w:tcBorders>
            <w:vAlign w:val="center"/>
          </w:tcPr>
          <w:p w:rsidR="00822AD0" w:rsidRPr="00D610BC" w:rsidRDefault="00822AD0" w:rsidP="00822AD0">
            <w:pPr>
              <w:jc w:val="center"/>
              <w:rPr>
                <w:sz w:val="22"/>
                <w:szCs w:val="22"/>
              </w:rPr>
            </w:pPr>
            <w:r>
              <w:rPr>
                <w:sz w:val="22"/>
                <w:szCs w:val="22"/>
              </w:rPr>
              <w:t>шт.</w:t>
            </w:r>
          </w:p>
        </w:tc>
        <w:tc>
          <w:tcPr>
            <w:tcW w:w="1985" w:type="dxa"/>
            <w:tcBorders>
              <w:top w:val="single" w:sz="6" w:space="0" w:color="auto"/>
              <w:left w:val="single" w:sz="6" w:space="0" w:color="auto"/>
              <w:bottom w:val="single" w:sz="6" w:space="0" w:color="auto"/>
              <w:right w:val="single" w:sz="6" w:space="0" w:color="auto"/>
            </w:tcBorders>
            <w:vAlign w:val="center"/>
          </w:tcPr>
          <w:p w:rsidR="00822AD0" w:rsidRPr="00D610BC" w:rsidRDefault="00822AD0" w:rsidP="00822AD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ОМС</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822AD0" w:rsidRDefault="00822AD0" w:rsidP="00822AD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1985" w:type="dxa"/>
            <w:tcBorders>
              <w:top w:val="single" w:sz="6" w:space="0" w:color="auto"/>
              <w:left w:val="single" w:sz="6" w:space="0" w:color="auto"/>
              <w:bottom w:val="single" w:sz="6" w:space="0" w:color="auto"/>
              <w:right w:val="single" w:sz="6" w:space="0" w:color="auto"/>
            </w:tcBorders>
            <w:vAlign w:val="center"/>
          </w:tcPr>
          <w:p w:rsidR="00822AD0" w:rsidRDefault="00822AD0" w:rsidP="00822AD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2126" w:type="dxa"/>
            <w:tcBorders>
              <w:top w:val="single" w:sz="6" w:space="0" w:color="auto"/>
              <w:left w:val="single" w:sz="6" w:space="0" w:color="auto"/>
              <w:bottom w:val="single" w:sz="6" w:space="0" w:color="auto"/>
              <w:right w:val="single" w:sz="6" w:space="0" w:color="auto"/>
            </w:tcBorders>
            <w:vAlign w:val="center"/>
          </w:tcPr>
          <w:p w:rsidR="00822AD0" w:rsidRDefault="00822AD0" w:rsidP="00822AD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1843" w:type="dxa"/>
            <w:tcBorders>
              <w:top w:val="single" w:sz="6" w:space="0" w:color="auto"/>
              <w:left w:val="single" w:sz="6" w:space="0" w:color="auto"/>
              <w:bottom w:val="single" w:sz="6" w:space="0" w:color="auto"/>
              <w:right w:val="single" w:sz="6" w:space="0" w:color="auto"/>
            </w:tcBorders>
            <w:vAlign w:val="center"/>
          </w:tcPr>
          <w:p w:rsidR="00822AD0" w:rsidRDefault="00822AD0" w:rsidP="00822AD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p>
        </w:tc>
      </w:tr>
    </w:tbl>
    <w:p w:rsidR="00822AD0" w:rsidRDefault="00822AD0" w:rsidP="004232BB">
      <w:pPr>
        <w:autoSpaceDE w:val="0"/>
        <w:autoSpaceDN w:val="0"/>
        <w:adjustRightInd w:val="0"/>
        <w:ind w:firstLine="540"/>
        <w:jc w:val="center"/>
        <w:rPr>
          <w:sz w:val="28"/>
          <w:szCs w:val="28"/>
        </w:rPr>
        <w:sectPr w:rsidR="00822AD0" w:rsidSect="00E775FE">
          <w:footnotePr>
            <w:numRestart w:val="eachPage"/>
          </w:footnotePr>
          <w:pgSz w:w="16838" w:h="11905" w:orient="landscape"/>
          <w:pgMar w:top="709" w:right="567" w:bottom="851" w:left="567" w:header="425" w:footer="720" w:gutter="0"/>
          <w:pgNumType w:start="1"/>
          <w:cols w:space="720"/>
          <w:noEndnote/>
          <w:titlePg/>
          <w:docGrid w:linePitch="299"/>
        </w:sectPr>
      </w:pPr>
    </w:p>
    <w:p w:rsidR="007136A8" w:rsidRDefault="007136A8" w:rsidP="007136A8">
      <w:pPr>
        <w:widowControl w:val="0"/>
        <w:autoSpaceDE w:val="0"/>
        <w:autoSpaceDN w:val="0"/>
        <w:adjustRightInd w:val="0"/>
        <w:ind w:left="720"/>
        <w:jc w:val="right"/>
      </w:pPr>
      <w:r>
        <w:lastRenderedPageBreak/>
        <w:t>П</w:t>
      </w:r>
      <w:r w:rsidRPr="007357F6">
        <w:t>риложени</w:t>
      </w:r>
      <w:r>
        <w:t>е</w:t>
      </w:r>
      <w:r w:rsidRPr="007357F6">
        <w:t xml:space="preserve"> № 2 к подпрограмме</w:t>
      </w:r>
      <w:r w:rsidRPr="00E85667">
        <w:t xml:space="preserve"> </w:t>
      </w:r>
    </w:p>
    <w:p w:rsidR="007136A8" w:rsidRDefault="007136A8" w:rsidP="007136A8">
      <w:pPr>
        <w:widowControl w:val="0"/>
        <w:autoSpaceDE w:val="0"/>
        <w:autoSpaceDN w:val="0"/>
        <w:adjustRightInd w:val="0"/>
        <w:ind w:left="720"/>
        <w:jc w:val="right"/>
        <w:rPr>
          <w:color w:val="000000"/>
        </w:rPr>
      </w:pPr>
      <w:r w:rsidRPr="00EB15F0">
        <w:t>«</w:t>
      </w:r>
      <w:r w:rsidRPr="00EB15F0">
        <w:rPr>
          <w:color w:val="000000"/>
        </w:rPr>
        <w:t xml:space="preserve">Модернизация, реконструкция, капитальный ремонт </w:t>
      </w:r>
    </w:p>
    <w:p w:rsidR="007136A8" w:rsidRDefault="007136A8" w:rsidP="007136A8">
      <w:pPr>
        <w:widowControl w:val="0"/>
        <w:autoSpaceDE w:val="0"/>
        <w:autoSpaceDN w:val="0"/>
        <w:adjustRightInd w:val="0"/>
        <w:ind w:left="720"/>
        <w:jc w:val="right"/>
        <w:rPr>
          <w:color w:val="000000"/>
        </w:rPr>
      </w:pPr>
      <w:r w:rsidRPr="00EB15F0">
        <w:rPr>
          <w:color w:val="000000"/>
        </w:rPr>
        <w:t xml:space="preserve">объектов коммунальной инфраструктуры и обновление </w:t>
      </w:r>
    </w:p>
    <w:p w:rsidR="007136A8" w:rsidRDefault="007136A8" w:rsidP="007136A8">
      <w:pPr>
        <w:widowControl w:val="0"/>
        <w:autoSpaceDE w:val="0"/>
        <w:autoSpaceDN w:val="0"/>
        <w:adjustRightInd w:val="0"/>
        <w:ind w:left="720"/>
        <w:jc w:val="right"/>
        <w:rPr>
          <w:color w:val="000000"/>
        </w:rPr>
      </w:pPr>
      <w:r w:rsidRPr="00EB15F0">
        <w:rPr>
          <w:color w:val="000000"/>
        </w:rPr>
        <w:t xml:space="preserve">материально-технической базы предприятий </w:t>
      </w:r>
    </w:p>
    <w:p w:rsidR="004232BB" w:rsidRDefault="007136A8" w:rsidP="007136A8">
      <w:pPr>
        <w:autoSpaceDE w:val="0"/>
        <w:autoSpaceDN w:val="0"/>
        <w:adjustRightInd w:val="0"/>
        <w:ind w:left="9781"/>
      </w:pPr>
      <w:r w:rsidRPr="00EB15F0">
        <w:rPr>
          <w:color w:val="000000"/>
        </w:rPr>
        <w:t>жилищно-коммунального хозяйства Северо-Енисейского района</w:t>
      </w:r>
      <w:r>
        <w:t>»</w:t>
      </w:r>
    </w:p>
    <w:p w:rsidR="000178E7" w:rsidRDefault="000178E7" w:rsidP="004232BB">
      <w:pPr>
        <w:autoSpaceDE w:val="0"/>
        <w:autoSpaceDN w:val="0"/>
        <w:adjustRightInd w:val="0"/>
        <w:ind w:left="9781"/>
      </w:pPr>
    </w:p>
    <w:p w:rsidR="00E775FE" w:rsidRPr="009B65AC" w:rsidRDefault="00E775FE" w:rsidP="00E775FE">
      <w:pPr>
        <w:jc w:val="center"/>
        <w:outlineLvl w:val="0"/>
        <w:rPr>
          <w:b/>
          <w:sz w:val="28"/>
          <w:szCs w:val="28"/>
        </w:rPr>
      </w:pPr>
      <w:r w:rsidRPr="009B65AC">
        <w:rPr>
          <w:b/>
          <w:sz w:val="28"/>
          <w:szCs w:val="28"/>
        </w:rPr>
        <w:t>Перечень мероприятий подпрограммы с указанием объема средств на их реализацию и ожидаемых результатов</w:t>
      </w:r>
    </w:p>
    <w:p w:rsidR="00E775FE" w:rsidRPr="001F35B2" w:rsidRDefault="00E775FE" w:rsidP="00E775FE">
      <w:pPr>
        <w:jc w:val="center"/>
        <w:outlineLvl w:val="0"/>
        <w:rPr>
          <w:b/>
          <w:sz w:val="28"/>
          <w:szCs w:val="28"/>
        </w:rPr>
      </w:pPr>
    </w:p>
    <w:tbl>
      <w:tblPr>
        <w:tblW w:w="15252" w:type="dxa"/>
        <w:tblInd w:w="93" w:type="dxa"/>
        <w:tblLayout w:type="fixed"/>
        <w:tblLook w:val="04A0"/>
      </w:tblPr>
      <w:tblGrid>
        <w:gridCol w:w="2142"/>
        <w:gridCol w:w="992"/>
        <w:gridCol w:w="992"/>
        <w:gridCol w:w="709"/>
        <w:gridCol w:w="1417"/>
        <w:gridCol w:w="709"/>
        <w:gridCol w:w="1701"/>
        <w:gridCol w:w="1418"/>
        <w:gridCol w:w="1559"/>
        <w:gridCol w:w="1559"/>
        <w:gridCol w:w="2054"/>
      </w:tblGrid>
      <w:tr w:rsidR="00E775FE" w:rsidRPr="001F35B2" w:rsidTr="003D7A68">
        <w:trPr>
          <w:trHeight w:val="675"/>
          <w:tblHeader/>
        </w:trPr>
        <w:tc>
          <w:tcPr>
            <w:tcW w:w="21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75FE" w:rsidRPr="00E775FE" w:rsidRDefault="00E775FE" w:rsidP="008979DE">
            <w:pPr>
              <w:jc w:val="center"/>
              <w:rPr>
                <w:b/>
              </w:rPr>
            </w:pPr>
            <w:r w:rsidRPr="00E775FE">
              <w:rPr>
                <w:b/>
              </w:rPr>
              <w:t>Наименование программы, подпрограммы</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75FE" w:rsidRPr="00E775FE" w:rsidRDefault="00E775FE" w:rsidP="00EF5EDE">
            <w:pPr>
              <w:ind w:right="-36"/>
              <w:jc w:val="center"/>
              <w:rPr>
                <w:b/>
              </w:rPr>
            </w:pPr>
            <w:r w:rsidRPr="00E775FE">
              <w:rPr>
                <w:b/>
              </w:rPr>
              <w:t>ГРБС</w:t>
            </w:r>
          </w:p>
          <w:p w:rsidR="00E775FE" w:rsidRPr="00E775FE" w:rsidRDefault="00E775FE" w:rsidP="00EF5EDE">
            <w:pPr>
              <w:ind w:right="-36"/>
              <w:jc w:val="center"/>
              <w:rPr>
                <w:i/>
              </w:rPr>
            </w:pP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E775FE" w:rsidRPr="00E775FE" w:rsidRDefault="00E775FE" w:rsidP="00EF5EDE">
            <w:pPr>
              <w:jc w:val="center"/>
              <w:rPr>
                <w:b/>
              </w:rPr>
            </w:pPr>
            <w:r w:rsidRPr="00E775FE">
              <w:rPr>
                <w:b/>
              </w:rPr>
              <w:t>Код бюджетной классификации</w:t>
            </w:r>
          </w:p>
        </w:tc>
        <w:tc>
          <w:tcPr>
            <w:tcW w:w="6237" w:type="dxa"/>
            <w:gridSpan w:val="4"/>
            <w:tcBorders>
              <w:top w:val="single" w:sz="4" w:space="0" w:color="auto"/>
              <w:left w:val="nil"/>
              <w:bottom w:val="single" w:sz="4" w:space="0" w:color="auto"/>
              <w:right w:val="single" w:sz="4" w:space="0" w:color="auto"/>
            </w:tcBorders>
            <w:shd w:val="clear" w:color="auto" w:fill="auto"/>
            <w:vAlign w:val="center"/>
            <w:hideMark/>
          </w:tcPr>
          <w:p w:rsidR="00E775FE" w:rsidRPr="00E775FE" w:rsidRDefault="00E775FE" w:rsidP="00EF5EDE">
            <w:pPr>
              <w:jc w:val="center"/>
              <w:rPr>
                <w:b/>
              </w:rPr>
            </w:pPr>
            <w:r w:rsidRPr="00E775FE">
              <w:rPr>
                <w:b/>
              </w:rPr>
              <w:t>Расходы по годам реализации программы, (руб.)</w:t>
            </w:r>
          </w:p>
        </w:tc>
        <w:tc>
          <w:tcPr>
            <w:tcW w:w="2054" w:type="dxa"/>
            <w:vMerge w:val="restart"/>
            <w:tcBorders>
              <w:top w:val="single" w:sz="4" w:space="0" w:color="auto"/>
              <w:left w:val="nil"/>
              <w:right w:val="single" w:sz="4" w:space="0" w:color="auto"/>
            </w:tcBorders>
            <w:vAlign w:val="center"/>
          </w:tcPr>
          <w:p w:rsidR="00E775FE" w:rsidRPr="001F35B2" w:rsidRDefault="00E775FE" w:rsidP="00EF5EDE">
            <w:pPr>
              <w:jc w:val="center"/>
              <w:rPr>
                <w:b/>
              </w:rPr>
            </w:pPr>
            <w:r w:rsidRPr="001F35B2">
              <w:rPr>
                <w:b/>
              </w:rPr>
              <w:t xml:space="preserve">Ожидаемый </w:t>
            </w:r>
            <w:r>
              <w:rPr>
                <w:b/>
              </w:rPr>
              <w:t xml:space="preserve">непосредственный </w:t>
            </w:r>
            <w:r w:rsidRPr="001F35B2">
              <w:rPr>
                <w:b/>
              </w:rPr>
              <w:t xml:space="preserve">результат </w:t>
            </w:r>
            <w:r>
              <w:rPr>
                <w:b/>
              </w:rPr>
              <w:t xml:space="preserve">(краткое описание) </w:t>
            </w:r>
            <w:r w:rsidRPr="001F35B2">
              <w:rPr>
                <w:b/>
              </w:rPr>
              <w:t xml:space="preserve">от реализации подпрограммного мероприятия (в </w:t>
            </w:r>
            <w:r>
              <w:rPr>
                <w:b/>
              </w:rPr>
              <w:t xml:space="preserve">том числе </w:t>
            </w:r>
            <w:r w:rsidRPr="001F35B2">
              <w:rPr>
                <w:b/>
              </w:rPr>
              <w:t>натуральном выражении)</w:t>
            </w:r>
          </w:p>
        </w:tc>
      </w:tr>
      <w:tr w:rsidR="00E775FE" w:rsidRPr="001F35B2" w:rsidTr="00457828">
        <w:trPr>
          <w:trHeight w:val="1354"/>
          <w:tblHeader/>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E775FE" w:rsidRPr="00E775FE" w:rsidRDefault="00E775FE" w:rsidP="00EF5EDE">
            <w:pPr>
              <w:jc w:val="cente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775FE" w:rsidRPr="00E775FE" w:rsidRDefault="00E775FE" w:rsidP="00EF5EDE">
            <w:pPr>
              <w:jc w:val="center"/>
            </w:pPr>
          </w:p>
        </w:tc>
        <w:tc>
          <w:tcPr>
            <w:tcW w:w="992" w:type="dxa"/>
            <w:tcBorders>
              <w:top w:val="nil"/>
              <w:left w:val="nil"/>
              <w:bottom w:val="single" w:sz="4" w:space="0" w:color="auto"/>
              <w:right w:val="single" w:sz="4" w:space="0" w:color="auto"/>
            </w:tcBorders>
            <w:shd w:val="clear" w:color="auto" w:fill="auto"/>
            <w:vAlign w:val="center"/>
            <w:hideMark/>
          </w:tcPr>
          <w:p w:rsidR="00E775FE" w:rsidRPr="00E775FE" w:rsidRDefault="00E775FE" w:rsidP="00EF5EDE">
            <w:pPr>
              <w:jc w:val="center"/>
              <w:rPr>
                <w:b/>
              </w:rPr>
            </w:pPr>
            <w:r w:rsidRPr="00E775FE">
              <w:rPr>
                <w:b/>
              </w:rPr>
              <w:t>ГРБС</w:t>
            </w:r>
          </w:p>
        </w:tc>
        <w:tc>
          <w:tcPr>
            <w:tcW w:w="709" w:type="dxa"/>
            <w:tcBorders>
              <w:top w:val="nil"/>
              <w:left w:val="nil"/>
              <w:bottom w:val="single" w:sz="4" w:space="0" w:color="auto"/>
              <w:right w:val="single" w:sz="4" w:space="0" w:color="auto"/>
            </w:tcBorders>
            <w:shd w:val="clear" w:color="auto" w:fill="auto"/>
            <w:vAlign w:val="center"/>
            <w:hideMark/>
          </w:tcPr>
          <w:p w:rsidR="00E775FE" w:rsidRPr="00E775FE" w:rsidRDefault="00E775FE" w:rsidP="00EF5EDE">
            <w:pPr>
              <w:jc w:val="center"/>
              <w:rPr>
                <w:b/>
              </w:rPr>
            </w:pPr>
            <w:proofErr w:type="spellStart"/>
            <w:r w:rsidRPr="00E775FE">
              <w:rPr>
                <w:b/>
              </w:rPr>
              <w:t>РзПр</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E775FE" w:rsidRPr="00E775FE" w:rsidRDefault="00E775FE" w:rsidP="00EF5EDE">
            <w:pPr>
              <w:jc w:val="center"/>
              <w:rPr>
                <w:b/>
              </w:rPr>
            </w:pPr>
            <w:r w:rsidRPr="00E775FE">
              <w:rPr>
                <w:b/>
              </w:rPr>
              <w:t>ЦСР</w:t>
            </w:r>
          </w:p>
        </w:tc>
        <w:tc>
          <w:tcPr>
            <w:tcW w:w="709" w:type="dxa"/>
            <w:tcBorders>
              <w:top w:val="nil"/>
              <w:left w:val="nil"/>
              <w:bottom w:val="single" w:sz="4" w:space="0" w:color="auto"/>
              <w:right w:val="single" w:sz="4" w:space="0" w:color="auto"/>
            </w:tcBorders>
            <w:shd w:val="clear" w:color="auto" w:fill="auto"/>
            <w:vAlign w:val="center"/>
            <w:hideMark/>
          </w:tcPr>
          <w:p w:rsidR="00E775FE" w:rsidRPr="00E775FE" w:rsidRDefault="00E775FE" w:rsidP="00EF5EDE">
            <w:pPr>
              <w:jc w:val="center"/>
              <w:rPr>
                <w:b/>
              </w:rPr>
            </w:pPr>
            <w:r w:rsidRPr="00E775FE">
              <w:rPr>
                <w:b/>
              </w:rPr>
              <w:t>ВР</w:t>
            </w:r>
          </w:p>
        </w:tc>
        <w:tc>
          <w:tcPr>
            <w:tcW w:w="1701" w:type="dxa"/>
            <w:tcBorders>
              <w:top w:val="nil"/>
              <w:left w:val="nil"/>
              <w:bottom w:val="single" w:sz="4" w:space="0" w:color="auto"/>
              <w:right w:val="single" w:sz="4" w:space="0" w:color="auto"/>
            </w:tcBorders>
            <w:shd w:val="clear" w:color="auto" w:fill="auto"/>
            <w:vAlign w:val="center"/>
            <w:hideMark/>
          </w:tcPr>
          <w:p w:rsidR="00E775FE" w:rsidRPr="009B65AC" w:rsidRDefault="00E775FE" w:rsidP="00EF5EDE">
            <w:pPr>
              <w:pStyle w:val="ConsPlusNormal"/>
              <w:ind w:firstLine="0"/>
              <w:jc w:val="center"/>
              <w:rPr>
                <w:rFonts w:ascii="Times New Roman" w:hAnsi="Times New Roman" w:cs="Times New Roman"/>
                <w:b/>
                <w:sz w:val="24"/>
                <w:szCs w:val="24"/>
              </w:rPr>
            </w:pPr>
            <w:r w:rsidRPr="009B65AC">
              <w:rPr>
                <w:rFonts w:ascii="Times New Roman" w:hAnsi="Times New Roman" w:cs="Times New Roman"/>
                <w:b/>
                <w:sz w:val="24"/>
                <w:szCs w:val="24"/>
              </w:rPr>
              <w:t>2017 год</w:t>
            </w:r>
          </w:p>
        </w:tc>
        <w:tc>
          <w:tcPr>
            <w:tcW w:w="1418" w:type="dxa"/>
            <w:tcBorders>
              <w:top w:val="nil"/>
              <w:left w:val="nil"/>
              <w:bottom w:val="single" w:sz="4" w:space="0" w:color="auto"/>
              <w:right w:val="single" w:sz="4" w:space="0" w:color="auto"/>
            </w:tcBorders>
            <w:shd w:val="clear" w:color="auto" w:fill="auto"/>
            <w:vAlign w:val="center"/>
            <w:hideMark/>
          </w:tcPr>
          <w:p w:rsidR="00E775FE" w:rsidRPr="009B65AC" w:rsidRDefault="00E775FE" w:rsidP="00EF5EDE">
            <w:pPr>
              <w:pStyle w:val="ConsPlusNormal"/>
              <w:ind w:firstLine="0"/>
              <w:jc w:val="center"/>
              <w:rPr>
                <w:rFonts w:ascii="Times New Roman" w:hAnsi="Times New Roman" w:cs="Times New Roman"/>
                <w:b/>
                <w:sz w:val="24"/>
                <w:szCs w:val="24"/>
              </w:rPr>
            </w:pPr>
            <w:r w:rsidRPr="009B65AC">
              <w:rPr>
                <w:rFonts w:ascii="Times New Roman" w:hAnsi="Times New Roman" w:cs="Times New Roman"/>
                <w:b/>
                <w:sz w:val="24"/>
                <w:szCs w:val="24"/>
              </w:rPr>
              <w:t>2018 год</w:t>
            </w:r>
          </w:p>
        </w:tc>
        <w:tc>
          <w:tcPr>
            <w:tcW w:w="1559" w:type="dxa"/>
            <w:tcBorders>
              <w:top w:val="nil"/>
              <w:left w:val="nil"/>
              <w:bottom w:val="single" w:sz="4" w:space="0" w:color="auto"/>
              <w:right w:val="single" w:sz="4" w:space="0" w:color="auto"/>
            </w:tcBorders>
            <w:shd w:val="clear" w:color="auto" w:fill="auto"/>
            <w:vAlign w:val="center"/>
            <w:hideMark/>
          </w:tcPr>
          <w:p w:rsidR="00E775FE" w:rsidRPr="009B65AC" w:rsidRDefault="00E775FE" w:rsidP="00EF5EDE">
            <w:pPr>
              <w:pStyle w:val="ConsPlusNormal"/>
              <w:ind w:firstLine="0"/>
              <w:jc w:val="center"/>
              <w:rPr>
                <w:rFonts w:ascii="Times New Roman" w:hAnsi="Times New Roman" w:cs="Times New Roman"/>
                <w:b/>
                <w:sz w:val="24"/>
                <w:szCs w:val="24"/>
              </w:rPr>
            </w:pPr>
            <w:r w:rsidRPr="009B65AC">
              <w:rPr>
                <w:rFonts w:ascii="Times New Roman" w:hAnsi="Times New Roman" w:cs="Times New Roman"/>
                <w:b/>
                <w:sz w:val="24"/>
                <w:szCs w:val="24"/>
              </w:rPr>
              <w:t>2019 год</w:t>
            </w:r>
          </w:p>
        </w:tc>
        <w:tc>
          <w:tcPr>
            <w:tcW w:w="1559" w:type="dxa"/>
            <w:tcBorders>
              <w:top w:val="nil"/>
              <w:left w:val="nil"/>
              <w:bottom w:val="single" w:sz="4" w:space="0" w:color="auto"/>
              <w:right w:val="single" w:sz="4" w:space="0" w:color="auto"/>
            </w:tcBorders>
            <w:vAlign w:val="center"/>
          </w:tcPr>
          <w:p w:rsidR="00E775FE" w:rsidRPr="00E775FE" w:rsidRDefault="00E775FE" w:rsidP="00EF5EDE">
            <w:pPr>
              <w:jc w:val="center"/>
              <w:rPr>
                <w:b/>
              </w:rPr>
            </w:pPr>
            <w:r w:rsidRPr="00E775FE">
              <w:rPr>
                <w:b/>
              </w:rPr>
              <w:t>Итого на очередной финансовый год и плановый период</w:t>
            </w:r>
          </w:p>
        </w:tc>
        <w:tc>
          <w:tcPr>
            <w:tcW w:w="2054" w:type="dxa"/>
            <w:vMerge/>
            <w:tcBorders>
              <w:left w:val="nil"/>
              <w:bottom w:val="single" w:sz="4" w:space="0" w:color="auto"/>
              <w:right w:val="single" w:sz="4" w:space="0" w:color="auto"/>
            </w:tcBorders>
            <w:vAlign w:val="center"/>
          </w:tcPr>
          <w:p w:rsidR="00E775FE" w:rsidRPr="001F35B2" w:rsidRDefault="00E775FE" w:rsidP="00EF5EDE">
            <w:pPr>
              <w:jc w:val="center"/>
            </w:pPr>
          </w:p>
        </w:tc>
      </w:tr>
      <w:tr w:rsidR="00E775FE" w:rsidRPr="001F35B2" w:rsidTr="00EF5EDE">
        <w:trPr>
          <w:trHeight w:val="360"/>
        </w:trPr>
        <w:tc>
          <w:tcPr>
            <w:tcW w:w="15252" w:type="dxa"/>
            <w:gridSpan w:val="11"/>
            <w:tcBorders>
              <w:top w:val="single" w:sz="4" w:space="0" w:color="auto"/>
              <w:left w:val="single" w:sz="4" w:space="0" w:color="auto"/>
              <w:bottom w:val="single" w:sz="4" w:space="0" w:color="auto"/>
              <w:right w:val="single" w:sz="4" w:space="0" w:color="auto"/>
            </w:tcBorders>
            <w:shd w:val="clear" w:color="auto" w:fill="auto"/>
            <w:hideMark/>
          </w:tcPr>
          <w:p w:rsidR="00E775FE" w:rsidRPr="00E775FE" w:rsidRDefault="00E775FE" w:rsidP="00EF5EDE">
            <w:pPr>
              <w:pStyle w:val="ConsPlusNormal"/>
              <w:ind w:firstLine="72"/>
              <w:jc w:val="both"/>
              <w:rPr>
                <w:rFonts w:ascii="Times New Roman" w:hAnsi="Times New Roman" w:cs="Times New Roman"/>
                <w:sz w:val="24"/>
                <w:szCs w:val="24"/>
              </w:rPr>
            </w:pPr>
            <w:r w:rsidRPr="009B65AC">
              <w:rPr>
                <w:rFonts w:ascii="Times New Roman" w:hAnsi="Times New Roman" w:cs="Times New Roman"/>
                <w:b/>
                <w:sz w:val="24"/>
                <w:szCs w:val="24"/>
              </w:rPr>
              <w:t xml:space="preserve">Цель подпрограммы: </w:t>
            </w:r>
            <w:r w:rsidR="007136A8" w:rsidRPr="00755337">
              <w:rPr>
                <w:rFonts w:ascii="Times New Roman" w:hAnsi="Times New Roman" w:cs="Times New Roman"/>
                <w:sz w:val="24"/>
                <w:szCs w:val="24"/>
              </w:rPr>
              <w:t xml:space="preserve">Повышение </w:t>
            </w:r>
            <w:proofErr w:type="gramStart"/>
            <w:r w:rsidR="007136A8" w:rsidRPr="00755337">
              <w:rPr>
                <w:rFonts w:ascii="Times New Roman" w:hAnsi="Times New Roman" w:cs="Times New Roman"/>
                <w:sz w:val="24"/>
                <w:szCs w:val="24"/>
              </w:rPr>
              <w:t>надежности функционирования систем жизнеобеспечения населения</w:t>
            </w:r>
            <w:proofErr w:type="gramEnd"/>
          </w:p>
        </w:tc>
      </w:tr>
      <w:tr w:rsidR="003C42EC" w:rsidRPr="001F35B2" w:rsidTr="00B36C7A">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hideMark/>
          </w:tcPr>
          <w:p w:rsidR="003C42EC" w:rsidRPr="00104588" w:rsidRDefault="003C42EC" w:rsidP="007136A8">
            <w:pPr>
              <w:ind w:left="34"/>
              <w:jc w:val="both"/>
              <w:rPr>
                <w:sz w:val="22"/>
                <w:szCs w:val="22"/>
                <w:u w:val="single"/>
              </w:rPr>
            </w:pPr>
            <w:r w:rsidRPr="00104588">
              <w:rPr>
                <w:b/>
                <w:sz w:val="22"/>
                <w:szCs w:val="22"/>
                <w:u w:val="single"/>
              </w:rPr>
              <w:t>Задача №1</w:t>
            </w:r>
          </w:p>
          <w:p w:rsidR="003C42EC" w:rsidRPr="00956320" w:rsidRDefault="003C42EC" w:rsidP="007136A8">
            <w:pPr>
              <w:rPr>
                <w:sz w:val="22"/>
                <w:szCs w:val="22"/>
              </w:rPr>
            </w:pPr>
            <w:r w:rsidRPr="00104588">
              <w:rPr>
                <w:sz w:val="22"/>
                <w:szCs w:val="22"/>
              </w:rPr>
              <w:t>Обеспечение безопасного функционирования объектов жилищно-коммунального хозяйства</w:t>
            </w:r>
          </w:p>
        </w:tc>
        <w:tc>
          <w:tcPr>
            <w:tcW w:w="992" w:type="dxa"/>
            <w:vMerge w:val="restart"/>
            <w:tcBorders>
              <w:top w:val="single" w:sz="4" w:space="0" w:color="auto"/>
              <w:left w:val="nil"/>
              <w:right w:val="single" w:sz="4" w:space="0" w:color="auto"/>
            </w:tcBorders>
            <w:shd w:val="clear" w:color="auto" w:fill="auto"/>
            <w:vAlign w:val="center"/>
            <w:hideMark/>
          </w:tcPr>
          <w:p w:rsidR="003C42EC" w:rsidRPr="00956320" w:rsidRDefault="003C42EC" w:rsidP="004A269C">
            <w:pPr>
              <w:jc w:val="center"/>
              <w:rPr>
                <w:sz w:val="22"/>
                <w:szCs w:val="22"/>
              </w:rPr>
            </w:pPr>
            <w:r w:rsidRPr="00956320">
              <w:rPr>
                <w:sz w:val="22"/>
                <w:szCs w:val="22"/>
              </w:rPr>
              <w:t>Администрация Северо-Енисейского района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C42EC" w:rsidRPr="00956320" w:rsidRDefault="003C42EC" w:rsidP="00956320">
            <w:pPr>
              <w:jc w:val="center"/>
              <w:rPr>
                <w:sz w:val="22"/>
                <w:szCs w:val="22"/>
              </w:rPr>
            </w:pPr>
            <w:r w:rsidRPr="00956320">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C42EC" w:rsidRPr="00956320" w:rsidRDefault="003C42EC" w:rsidP="00956320">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956320">
            <w:pPr>
              <w:ind w:right="-108"/>
              <w:jc w:val="center"/>
              <w:rPr>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956320">
            <w:pPr>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6A15BA" w:rsidP="00956320">
            <w:pPr>
              <w:jc w:val="center"/>
              <w:rPr>
                <w:sz w:val="22"/>
                <w:szCs w:val="22"/>
              </w:rPr>
            </w:pPr>
            <w:r>
              <w:rPr>
                <w:sz w:val="22"/>
                <w:szCs w:val="22"/>
              </w:rPr>
              <w:t>61</w:t>
            </w:r>
            <w:r w:rsidR="003C42EC">
              <w:rPr>
                <w:sz w:val="22"/>
                <w:szCs w:val="22"/>
              </w:rPr>
              <w:t> 296 252,00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3C42EC" w:rsidRPr="00956320" w:rsidRDefault="006A15BA" w:rsidP="00956320">
            <w:pPr>
              <w:jc w:val="center"/>
              <w:rPr>
                <w:sz w:val="22"/>
                <w:szCs w:val="22"/>
              </w:rPr>
            </w:pPr>
            <w:r>
              <w:rPr>
                <w:sz w:val="22"/>
                <w:szCs w:val="22"/>
              </w:rPr>
              <w:t>61</w:t>
            </w:r>
            <w:r w:rsidR="003C42EC">
              <w:rPr>
                <w:sz w:val="22"/>
                <w:szCs w:val="22"/>
              </w:rPr>
              <w:t> 296 252,00</w:t>
            </w:r>
          </w:p>
        </w:tc>
        <w:tc>
          <w:tcPr>
            <w:tcW w:w="2054" w:type="dxa"/>
            <w:tcBorders>
              <w:top w:val="single" w:sz="4" w:space="0" w:color="auto"/>
              <w:left w:val="nil"/>
              <w:bottom w:val="single" w:sz="4" w:space="0" w:color="auto"/>
              <w:right w:val="single" w:sz="4" w:space="0" w:color="auto"/>
            </w:tcBorders>
            <w:vAlign w:val="center"/>
          </w:tcPr>
          <w:p w:rsidR="003C42EC" w:rsidRPr="00956320" w:rsidRDefault="003C42EC" w:rsidP="00956320">
            <w:pPr>
              <w:jc w:val="center"/>
              <w:rPr>
                <w:sz w:val="22"/>
                <w:szCs w:val="22"/>
              </w:rPr>
            </w:pPr>
          </w:p>
        </w:tc>
      </w:tr>
      <w:tr w:rsidR="003C42EC" w:rsidRPr="001F35B2" w:rsidTr="00B36C7A">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3C42EC" w:rsidRPr="00104588" w:rsidRDefault="003C42EC" w:rsidP="007136A8">
            <w:pPr>
              <w:pStyle w:val="ConsPlusCell"/>
              <w:ind w:left="34"/>
              <w:jc w:val="both"/>
              <w:rPr>
                <w:b/>
                <w:sz w:val="22"/>
                <w:szCs w:val="22"/>
                <w:u w:val="single"/>
              </w:rPr>
            </w:pPr>
            <w:r>
              <w:rPr>
                <w:b/>
                <w:sz w:val="22"/>
                <w:szCs w:val="22"/>
                <w:u w:val="single"/>
              </w:rPr>
              <w:t>Мероприятие №1</w:t>
            </w:r>
            <w:r w:rsidRPr="00104588">
              <w:rPr>
                <w:b/>
                <w:sz w:val="22"/>
                <w:szCs w:val="22"/>
                <w:u w:val="single"/>
              </w:rPr>
              <w:t xml:space="preserve"> </w:t>
            </w:r>
          </w:p>
          <w:p w:rsidR="003C42EC" w:rsidRPr="00104588" w:rsidRDefault="003C42EC" w:rsidP="007136A8">
            <w:pPr>
              <w:ind w:left="34"/>
              <w:jc w:val="both"/>
              <w:rPr>
                <w:b/>
                <w:sz w:val="22"/>
                <w:szCs w:val="22"/>
                <w:u w:val="single"/>
              </w:rPr>
            </w:pPr>
            <w:r w:rsidRPr="00104588">
              <w:rPr>
                <w:sz w:val="22"/>
                <w:szCs w:val="22"/>
              </w:rPr>
              <w:t>Строительство объектов жилищно-коммунального хозяйства</w:t>
            </w:r>
          </w:p>
        </w:tc>
        <w:tc>
          <w:tcPr>
            <w:tcW w:w="992" w:type="dxa"/>
            <w:vMerge/>
            <w:tcBorders>
              <w:left w:val="nil"/>
              <w:right w:val="single" w:sz="4" w:space="0" w:color="auto"/>
            </w:tcBorders>
            <w:shd w:val="clear" w:color="auto" w:fill="auto"/>
            <w:vAlign w:val="center"/>
          </w:tcPr>
          <w:p w:rsidR="003C42EC" w:rsidRPr="00956320" w:rsidRDefault="003C42EC"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956320">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956320">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956320">
            <w:pPr>
              <w:ind w:right="-108"/>
              <w:jc w:val="center"/>
              <w:rPr>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956320">
            <w:pPr>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6A15BA">
            <w:pPr>
              <w:jc w:val="center"/>
              <w:rPr>
                <w:sz w:val="22"/>
                <w:szCs w:val="22"/>
              </w:rPr>
            </w:pPr>
            <w:r>
              <w:rPr>
                <w:sz w:val="22"/>
                <w:szCs w:val="22"/>
              </w:rPr>
              <w:t>4</w:t>
            </w:r>
            <w:r w:rsidR="006A15BA">
              <w:rPr>
                <w:sz w:val="22"/>
                <w:szCs w:val="22"/>
              </w:rPr>
              <w:t>7</w:t>
            </w:r>
            <w:r>
              <w:rPr>
                <w:sz w:val="22"/>
                <w:szCs w:val="22"/>
              </w:rPr>
              <w:t> 000 000,00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3C42EC" w:rsidRPr="00956320" w:rsidRDefault="003C42EC" w:rsidP="006A15BA">
            <w:pPr>
              <w:jc w:val="center"/>
              <w:rPr>
                <w:sz w:val="22"/>
                <w:szCs w:val="22"/>
              </w:rPr>
            </w:pPr>
            <w:r>
              <w:rPr>
                <w:sz w:val="22"/>
                <w:szCs w:val="22"/>
              </w:rPr>
              <w:t>4</w:t>
            </w:r>
            <w:r w:rsidR="006A15BA">
              <w:rPr>
                <w:sz w:val="22"/>
                <w:szCs w:val="22"/>
              </w:rPr>
              <w:t>7</w:t>
            </w:r>
            <w:r>
              <w:rPr>
                <w:sz w:val="22"/>
                <w:szCs w:val="22"/>
              </w:rPr>
              <w:t> 000 000,00</w:t>
            </w:r>
          </w:p>
        </w:tc>
        <w:tc>
          <w:tcPr>
            <w:tcW w:w="2054" w:type="dxa"/>
            <w:tcBorders>
              <w:top w:val="single" w:sz="4" w:space="0" w:color="auto"/>
              <w:left w:val="nil"/>
              <w:bottom w:val="single" w:sz="4" w:space="0" w:color="auto"/>
              <w:right w:val="single" w:sz="4" w:space="0" w:color="auto"/>
            </w:tcBorders>
            <w:vAlign w:val="center"/>
          </w:tcPr>
          <w:p w:rsidR="003C42EC" w:rsidRPr="00956320" w:rsidRDefault="003C42EC" w:rsidP="00956320">
            <w:pPr>
              <w:jc w:val="center"/>
              <w:rPr>
                <w:sz w:val="22"/>
                <w:szCs w:val="22"/>
              </w:rPr>
            </w:pPr>
          </w:p>
        </w:tc>
      </w:tr>
      <w:tr w:rsidR="003C42EC" w:rsidRPr="001F35B2" w:rsidTr="00B36C7A">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3C42EC" w:rsidRDefault="003C42EC" w:rsidP="00B917D5">
            <w:pPr>
              <w:pStyle w:val="ConsPlusCell"/>
              <w:ind w:left="34"/>
              <w:jc w:val="both"/>
              <w:rPr>
                <w:b/>
                <w:sz w:val="22"/>
                <w:szCs w:val="22"/>
                <w:u w:val="single"/>
              </w:rPr>
            </w:pPr>
            <w:r>
              <w:rPr>
                <w:sz w:val="22"/>
                <w:szCs w:val="22"/>
                <w:lang w:eastAsia="ru-RU"/>
              </w:rPr>
              <w:t xml:space="preserve">1.1. </w:t>
            </w:r>
            <w:r w:rsidRPr="00560CF3">
              <w:rPr>
                <w:sz w:val="22"/>
                <w:szCs w:val="22"/>
                <w:lang w:eastAsia="ru-RU"/>
              </w:rPr>
              <w:t>Строительств</w:t>
            </w:r>
            <w:r>
              <w:rPr>
                <w:sz w:val="22"/>
                <w:szCs w:val="22"/>
                <w:lang w:eastAsia="ru-RU"/>
              </w:rPr>
              <w:t>о</w:t>
            </w:r>
            <w:r w:rsidRPr="00560CF3">
              <w:rPr>
                <w:sz w:val="22"/>
                <w:szCs w:val="22"/>
                <w:lang w:eastAsia="ru-RU"/>
              </w:rPr>
              <w:t xml:space="preserve"> расходного склада нефтепродуктов </w:t>
            </w:r>
            <w:proofErr w:type="spellStart"/>
            <w:r w:rsidRPr="00560CF3">
              <w:rPr>
                <w:sz w:val="22"/>
                <w:szCs w:val="22"/>
                <w:lang w:eastAsia="ru-RU"/>
              </w:rPr>
              <w:t>п</w:t>
            </w:r>
            <w:proofErr w:type="gramStart"/>
            <w:r w:rsidRPr="00560CF3">
              <w:rPr>
                <w:sz w:val="22"/>
                <w:szCs w:val="22"/>
                <w:lang w:eastAsia="ru-RU"/>
              </w:rPr>
              <w:t>.Е</w:t>
            </w:r>
            <w:proofErr w:type="gramEnd"/>
            <w:r w:rsidRPr="00560CF3">
              <w:rPr>
                <w:sz w:val="22"/>
                <w:szCs w:val="22"/>
                <w:lang w:eastAsia="ru-RU"/>
              </w:rPr>
              <w:t>нашимо</w:t>
            </w:r>
            <w:proofErr w:type="spellEnd"/>
          </w:p>
        </w:tc>
        <w:tc>
          <w:tcPr>
            <w:tcW w:w="992" w:type="dxa"/>
            <w:tcBorders>
              <w:left w:val="nil"/>
              <w:right w:val="single" w:sz="4" w:space="0" w:color="auto"/>
            </w:tcBorders>
            <w:shd w:val="clear" w:color="auto" w:fill="auto"/>
            <w:vAlign w:val="center"/>
          </w:tcPr>
          <w:p w:rsidR="003C42EC" w:rsidRPr="00956320" w:rsidRDefault="003C42EC"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C42EC" w:rsidRDefault="003C42EC" w:rsidP="00956320">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956320">
            <w:pPr>
              <w:jc w:val="center"/>
              <w:rPr>
                <w:sz w:val="22"/>
                <w:szCs w:val="22"/>
              </w:rPr>
            </w:pPr>
            <w:r>
              <w:rPr>
                <w:sz w:val="22"/>
                <w:szCs w:val="22"/>
              </w:rPr>
              <w:t>0502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956320">
            <w:pPr>
              <w:ind w:right="-108"/>
              <w:jc w:val="center"/>
              <w:rPr>
                <w:sz w:val="22"/>
                <w:szCs w:val="22"/>
              </w:rPr>
            </w:pPr>
            <w:r>
              <w:rPr>
                <w:sz w:val="22"/>
                <w:szCs w:val="22"/>
              </w:rPr>
              <w:t>0410081630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956320">
            <w:pPr>
              <w:jc w:val="center"/>
              <w:rPr>
                <w:sz w:val="22"/>
                <w:szCs w:val="22"/>
              </w:rPr>
            </w:pPr>
            <w:r>
              <w:rPr>
                <w:sz w:val="22"/>
                <w:szCs w:val="22"/>
              </w:rPr>
              <w:t>414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956320">
            <w:pPr>
              <w:jc w:val="center"/>
              <w:rPr>
                <w:sz w:val="22"/>
                <w:szCs w:val="22"/>
              </w:rPr>
            </w:pPr>
            <w:r>
              <w:rPr>
                <w:sz w:val="22"/>
                <w:szCs w:val="22"/>
              </w:rPr>
              <w:t>40 000 000,00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956320">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C42EC" w:rsidRPr="00956320" w:rsidRDefault="003C42EC" w:rsidP="00956320">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3C42EC" w:rsidRPr="00956320" w:rsidRDefault="003C42EC" w:rsidP="00956320">
            <w:pPr>
              <w:jc w:val="center"/>
              <w:rPr>
                <w:sz w:val="22"/>
                <w:szCs w:val="22"/>
              </w:rPr>
            </w:pPr>
            <w:r>
              <w:rPr>
                <w:sz w:val="22"/>
                <w:szCs w:val="22"/>
              </w:rPr>
              <w:t>40 000 000,00</w:t>
            </w:r>
          </w:p>
        </w:tc>
        <w:tc>
          <w:tcPr>
            <w:tcW w:w="2054" w:type="dxa"/>
            <w:tcBorders>
              <w:top w:val="single" w:sz="4" w:space="0" w:color="auto"/>
              <w:left w:val="nil"/>
              <w:bottom w:val="single" w:sz="4" w:space="0" w:color="auto"/>
              <w:right w:val="single" w:sz="4" w:space="0" w:color="auto"/>
            </w:tcBorders>
            <w:vAlign w:val="center"/>
          </w:tcPr>
          <w:p w:rsidR="003C42EC" w:rsidRPr="00956320" w:rsidRDefault="003C42EC" w:rsidP="00B917D5">
            <w:pPr>
              <w:jc w:val="center"/>
              <w:rPr>
                <w:sz w:val="22"/>
                <w:szCs w:val="22"/>
              </w:rPr>
            </w:pPr>
            <w:r>
              <w:t>Хранение</w:t>
            </w:r>
            <w:r w:rsidRPr="00560CF3">
              <w:t xml:space="preserve"> </w:t>
            </w:r>
            <w:r>
              <w:t>нефтепродуктов</w:t>
            </w:r>
          </w:p>
        </w:tc>
      </w:tr>
      <w:tr w:rsidR="006A15BA" w:rsidRPr="001F35B2" w:rsidTr="00B36C7A">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Default="006A15BA" w:rsidP="006A15BA">
            <w:pPr>
              <w:pStyle w:val="ConsPlusCell"/>
              <w:ind w:left="34"/>
              <w:jc w:val="both"/>
              <w:rPr>
                <w:sz w:val="22"/>
                <w:szCs w:val="22"/>
                <w:lang w:eastAsia="ru-RU"/>
              </w:rPr>
            </w:pPr>
            <w:r>
              <w:rPr>
                <w:sz w:val="22"/>
                <w:szCs w:val="22"/>
                <w:lang w:eastAsia="ru-RU"/>
              </w:rPr>
              <w:lastRenderedPageBreak/>
              <w:t>1.2. Строительство п</w:t>
            </w:r>
            <w:r w:rsidRPr="00D97AB0">
              <w:rPr>
                <w:bCs/>
                <w:sz w:val="22"/>
                <w:szCs w:val="22"/>
              </w:rPr>
              <w:t>олигон</w:t>
            </w:r>
            <w:r>
              <w:rPr>
                <w:bCs/>
                <w:sz w:val="22"/>
                <w:szCs w:val="22"/>
              </w:rPr>
              <w:t>а</w:t>
            </w:r>
            <w:r w:rsidRPr="00D97AB0">
              <w:rPr>
                <w:bCs/>
                <w:sz w:val="22"/>
                <w:szCs w:val="22"/>
              </w:rPr>
              <w:t xml:space="preserve"> ТБО в п. Брянка</w:t>
            </w:r>
          </w:p>
        </w:tc>
        <w:tc>
          <w:tcPr>
            <w:tcW w:w="992" w:type="dxa"/>
            <w:tcBorders>
              <w:left w:val="nil"/>
              <w:right w:val="single" w:sz="4" w:space="0" w:color="auto"/>
            </w:tcBorders>
            <w:shd w:val="clear" w:color="auto" w:fill="auto"/>
            <w:vAlign w:val="center"/>
          </w:tcPr>
          <w:p w:rsidR="006A15BA" w:rsidRPr="00956320" w:rsidRDefault="006A15BA"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Pr="006A15BA" w:rsidRDefault="006A15BA" w:rsidP="006A15BA">
            <w:pPr>
              <w:jc w:val="center"/>
              <w:rPr>
                <w:sz w:val="22"/>
                <w:szCs w:val="22"/>
              </w:rPr>
            </w:pPr>
            <w:r w:rsidRPr="006A15BA">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Pr="006A15BA" w:rsidRDefault="006A15BA" w:rsidP="006A15BA">
            <w:pPr>
              <w:jc w:val="center"/>
              <w:rPr>
                <w:sz w:val="22"/>
                <w:szCs w:val="22"/>
              </w:rPr>
            </w:pPr>
            <w:r w:rsidRPr="006A15BA">
              <w:rPr>
                <w:sz w:val="22"/>
                <w:szCs w:val="22"/>
              </w:rPr>
              <w:t>0502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Pr="006A15BA" w:rsidRDefault="006A15BA" w:rsidP="006A15BA">
            <w:pPr>
              <w:jc w:val="center"/>
              <w:rPr>
                <w:sz w:val="22"/>
                <w:szCs w:val="22"/>
              </w:rPr>
            </w:pPr>
            <w:r w:rsidRPr="006A15BA">
              <w:rPr>
                <w:sz w:val="22"/>
                <w:szCs w:val="22"/>
              </w:rPr>
              <w:t>0410081680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Pr="00D97AB0" w:rsidRDefault="006A15BA" w:rsidP="006A15BA">
            <w:pPr>
              <w:jc w:val="center"/>
              <w:rPr>
                <w:sz w:val="20"/>
                <w:szCs w:val="20"/>
              </w:rPr>
            </w:pPr>
            <w:r w:rsidRPr="00D97AB0">
              <w:rPr>
                <w:sz w:val="20"/>
                <w:szCs w:val="20"/>
              </w:rPr>
              <w:t>414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7 000 000,00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Default="006A15BA" w:rsidP="00956320">
            <w:pPr>
              <w:jc w:val="center"/>
              <w:rPr>
                <w:sz w:val="22"/>
                <w:szCs w:val="22"/>
              </w:rPr>
            </w:pPr>
            <w:r>
              <w:rPr>
                <w:sz w:val="22"/>
                <w:szCs w:val="22"/>
              </w:rPr>
              <w:t>7 000 000,00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B917D5">
            <w:pPr>
              <w:jc w:val="center"/>
            </w:pPr>
          </w:p>
        </w:tc>
      </w:tr>
      <w:tr w:rsidR="006A15BA" w:rsidRPr="001F35B2" w:rsidTr="00B36C7A">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Pr="00266BB8" w:rsidRDefault="006A15BA" w:rsidP="00B917D5">
            <w:pPr>
              <w:tabs>
                <w:tab w:val="left" w:pos="318"/>
              </w:tabs>
              <w:jc w:val="both"/>
              <w:rPr>
                <w:sz w:val="22"/>
                <w:szCs w:val="22"/>
              </w:rPr>
            </w:pPr>
            <w:r w:rsidRPr="00266BB8">
              <w:rPr>
                <w:b/>
                <w:sz w:val="22"/>
                <w:szCs w:val="22"/>
                <w:u w:val="single"/>
              </w:rPr>
              <w:t>Мероприятие № 2.</w:t>
            </w:r>
            <w:r w:rsidRPr="00266BB8">
              <w:rPr>
                <w:sz w:val="22"/>
                <w:szCs w:val="22"/>
              </w:rPr>
              <w:t xml:space="preserve"> </w:t>
            </w:r>
          </w:p>
          <w:p w:rsidR="006A15BA" w:rsidRDefault="006A15BA" w:rsidP="00B917D5">
            <w:pPr>
              <w:pStyle w:val="ConsPlusCell"/>
              <w:ind w:left="34"/>
              <w:jc w:val="both"/>
              <w:rPr>
                <w:sz w:val="22"/>
                <w:szCs w:val="22"/>
                <w:lang w:eastAsia="ru-RU"/>
              </w:rPr>
            </w:pPr>
            <w:r w:rsidRPr="00266BB8">
              <w:rPr>
                <w:sz w:val="22"/>
                <w:szCs w:val="22"/>
              </w:rPr>
              <w:t>Капитальный ремонт объектов жилищно-коммунального хозяйства</w:t>
            </w:r>
          </w:p>
        </w:tc>
        <w:tc>
          <w:tcPr>
            <w:tcW w:w="992" w:type="dxa"/>
            <w:tcBorders>
              <w:left w:val="nil"/>
              <w:right w:val="single" w:sz="4" w:space="0" w:color="auto"/>
            </w:tcBorders>
            <w:shd w:val="clear" w:color="auto" w:fill="auto"/>
            <w:vAlign w:val="center"/>
          </w:tcPr>
          <w:p w:rsidR="006A15BA" w:rsidRPr="00956320" w:rsidRDefault="006A15BA" w:rsidP="004A269C">
            <w:pPr>
              <w:jc w:val="center"/>
              <w:rPr>
                <w:sz w:val="22"/>
                <w:szCs w:val="22"/>
              </w:rPr>
            </w:pPr>
            <w:r w:rsidRPr="00956320">
              <w:rPr>
                <w:sz w:val="22"/>
                <w:szCs w:val="22"/>
              </w:rPr>
              <w:t>Администрация Северо-Енисейского района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ind w:right="-108"/>
              <w:jc w:val="center"/>
              <w:rPr>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14 296 252,00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Default="006A15BA" w:rsidP="00956320">
            <w:pPr>
              <w:jc w:val="center"/>
              <w:rPr>
                <w:sz w:val="22"/>
                <w:szCs w:val="22"/>
              </w:rPr>
            </w:pPr>
            <w:r>
              <w:rPr>
                <w:sz w:val="22"/>
                <w:szCs w:val="22"/>
              </w:rPr>
              <w:t>14 296 252,00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C27398">
            <w:pPr>
              <w:jc w:val="center"/>
            </w:pPr>
            <w:r w:rsidRPr="00B634F4">
              <w:t>В 201</w:t>
            </w:r>
            <w:r>
              <w:t>7</w:t>
            </w:r>
            <w:r w:rsidRPr="00B634F4">
              <w:t xml:space="preserve"> году капитальный ремонт сетей</w:t>
            </w:r>
            <w:r>
              <w:t xml:space="preserve"> </w:t>
            </w:r>
            <w:proofErr w:type="spellStart"/>
            <w:r>
              <w:t>тепловодоснабжения</w:t>
            </w:r>
            <w:proofErr w:type="spellEnd"/>
          </w:p>
        </w:tc>
      </w:tr>
      <w:tr w:rsidR="006A15BA" w:rsidRPr="001F35B2" w:rsidTr="00B36C7A">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Pr="00B36C7A" w:rsidRDefault="006A15BA" w:rsidP="008979DE">
            <w:pPr>
              <w:tabs>
                <w:tab w:val="left" w:pos="318"/>
              </w:tabs>
              <w:jc w:val="both"/>
              <w:rPr>
                <w:sz w:val="22"/>
                <w:szCs w:val="22"/>
              </w:rPr>
            </w:pPr>
            <w:r w:rsidRPr="00B36C7A">
              <w:rPr>
                <w:sz w:val="22"/>
                <w:szCs w:val="22"/>
              </w:rPr>
              <w:t xml:space="preserve">2.1. Капитальный ремонт участка сети </w:t>
            </w:r>
            <w:proofErr w:type="spellStart"/>
            <w:r w:rsidRPr="00B36C7A">
              <w:rPr>
                <w:sz w:val="22"/>
                <w:szCs w:val="22"/>
              </w:rPr>
              <w:t>тепловодоснабжения</w:t>
            </w:r>
            <w:proofErr w:type="spellEnd"/>
            <w:r w:rsidRPr="00B36C7A">
              <w:rPr>
                <w:sz w:val="22"/>
                <w:szCs w:val="22"/>
              </w:rPr>
              <w:t xml:space="preserve"> от ТК</w:t>
            </w:r>
            <w:r>
              <w:rPr>
                <w:sz w:val="22"/>
                <w:szCs w:val="22"/>
              </w:rPr>
              <w:t>-</w:t>
            </w:r>
            <w:r w:rsidRPr="00B36C7A">
              <w:rPr>
                <w:sz w:val="22"/>
                <w:szCs w:val="22"/>
              </w:rPr>
              <w:t xml:space="preserve">93 до ввода в жилой дом ул. Кутузова, 2, </w:t>
            </w:r>
            <w:proofErr w:type="spellStart"/>
            <w:r w:rsidRPr="00B36C7A">
              <w:rPr>
                <w:sz w:val="22"/>
                <w:szCs w:val="22"/>
              </w:rPr>
              <w:t>гп</w:t>
            </w:r>
            <w:proofErr w:type="spellEnd"/>
            <w:r w:rsidRPr="00B36C7A">
              <w:rPr>
                <w:sz w:val="22"/>
                <w:szCs w:val="22"/>
              </w:rPr>
              <w:t xml:space="preserve"> Северо-Енисейский</w:t>
            </w:r>
          </w:p>
        </w:tc>
        <w:tc>
          <w:tcPr>
            <w:tcW w:w="992" w:type="dxa"/>
            <w:tcBorders>
              <w:left w:val="nil"/>
              <w:right w:val="single" w:sz="4" w:space="0" w:color="auto"/>
            </w:tcBorders>
            <w:shd w:val="clear" w:color="auto" w:fill="auto"/>
            <w:vAlign w:val="center"/>
          </w:tcPr>
          <w:p w:rsidR="006A15BA" w:rsidRPr="00956320" w:rsidRDefault="006A15BA"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0502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ind w:right="-108"/>
              <w:jc w:val="center"/>
              <w:rPr>
                <w:sz w:val="22"/>
                <w:szCs w:val="22"/>
              </w:rPr>
            </w:pPr>
            <w:r>
              <w:rPr>
                <w:sz w:val="22"/>
                <w:szCs w:val="22"/>
              </w:rPr>
              <w:t>0410080092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243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3 375 972,00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Default="006A15BA" w:rsidP="00956320">
            <w:pPr>
              <w:jc w:val="center"/>
              <w:rPr>
                <w:sz w:val="22"/>
                <w:szCs w:val="22"/>
              </w:rPr>
            </w:pPr>
            <w:r>
              <w:rPr>
                <w:sz w:val="22"/>
                <w:szCs w:val="22"/>
              </w:rPr>
              <w:t>3 375 972,00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B917D5">
            <w:pPr>
              <w:jc w:val="center"/>
            </w:pPr>
          </w:p>
        </w:tc>
      </w:tr>
      <w:tr w:rsidR="006A15BA" w:rsidRPr="001F35B2" w:rsidTr="00B36C7A">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Pr="00B36C7A" w:rsidRDefault="006A15BA" w:rsidP="008979DE">
            <w:pPr>
              <w:tabs>
                <w:tab w:val="left" w:pos="318"/>
              </w:tabs>
              <w:jc w:val="both"/>
              <w:rPr>
                <w:sz w:val="22"/>
                <w:szCs w:val="22"/>
              </w:rPr>
            </w:pPr>
            <w:r>
              <w:rPr>
                <w:sz w:val="22"/>
                <w:szCs w:val="22"/>
              </w:rPr>
              <w:t xml:space="preserve">2.2. </w:t>
            </w:r>
            <w:r w:rsidRPr="00B36C7A">
              <w:rPr>
                <w:sz w:val="22"/>
                <w:szCs w:val="22"/>
              </w:rPr>
              <w:t xml:space="preserve">Капитальный ремонт участка сети </w:t>
            </w:r>
            <w:proofErr w:type="spellStart"/>
            <w:r w:rsidRPr="00B36C7A">
              <w:rPr>
                <w:sz w:val="22"/>
                <w:szCs w:val="22"/>
              </w:rPr>
              <w:t>тепловодоснабжения</w:t>
            </w:r>
            <w:proofErr w:type="spellEnd"/>
            <w:r w:rsidRPr="00B36C7A">
              <w:rPr>
                <w:sz w:val="22"/>
                <w:szCs w:val="22"/>
              </w:rPr>
              <w:t xml:space="preserve"> от ТК</w:t>
            </w:r>
            <w:r>
              <w:rPr>
                <w:sz w:val="22"/>
                <w:szCs w:val="22"/>
              </w:rPr>
              <w:t>-</w:t>
            </w:r>
            <w:r w:rsidRPr="00B36C7A">
              <w:rPr>
                <w:sz w:val="22"/>
                <w:szCs w:val="22"/>
              </w:rPr>
              <w:t xml:space="preserve">117 до узла ввода в гостиницу «Северная», ул. Северная, 1/1, </w:t>
            </w:r>
            <w:proofErr w:type="spellStart"/>
            <w:r w:rsidRPr="00B36C7A">
              <w:rPr>
                <w:sz w:val="22"/>
                <w:szCs w:val="22"/>
              </w:rPr>
              <w:t>гп</w:t>
            </w:r>
            <w:proofErr w:type="spellEnd"/>
            <w:r w:rsidRPr="00B36C7A">
              <w:rPr>
                <w:sz w:val="22"/>
                <w:szCs w:val="22"/>
              </w:rPr>
              <w:t xml:space="preserve"> Северо-Енисейский</w:t>
            </w:r>
          </w:p>
        </w:tc>
        <w:tc>
          <w:tcPr>
            <w:tcW w:w="992" w:type="dxa"/>
            <w:tcBorders>
              <w:left w:val="nil"/>
              <w:right w:val="single" w:sz="4" w:space="0" w:color="auto"/>
            </w:tcBorders>
            <w:shd w:val="clear" w:color="auto" w:fill="auto"/>
            <w:vAlign w:val="center"/>
          </w:tcPr>
          <w:p w:rsidR="006A15BA" w:rsidRPr="00956320" w:rsidRDefault="006A15BA"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0502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ind w:right="-108"/>
              <w:jc w:val="center"/>
              <w:rPr>
                <w:sz w:val="22"/>
                <w:szCs w:val="22"/>
              </w:rPr>
            </w:pPr>
            <w:r>
              <w:rPr>
                <w:sz w:val="22"/>
                <w:szCs w:val="22"/>
              </w:rPr>
              <w:t>0410080081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243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1 879 800,00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Default="006A15BA" w:rsidP="00956320">
            <w:pPr>
              <w:jc w:val="center"/>
              <w:rPr>
                <w:sz w:val="22"/>
                <w:szCs w:val="22"/>
              </w:rPr>
            </w:pPr>
            <w:r>
              <w:rPr>
                <w:sz w:val="22"/>
                <w:szCs w:val="22"/>
              </w:rPr>
              <w:t>1 879 800,00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B917D5">
            <w:pPr>
              <w:jc w:val="center"/>
            </w:pPr>
          </w:p>
        </w:tc>
      </w:tr>
      <w:tr w:rsidR="006A15BA" w:rsidRPr="001F35B2" w:rsidTr="00B36C7A">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Default="006A15BA" w:rsidP="008979DE">
            <w:pPr>
              <w:tabs>
                <w:tab w:val="left" w:pos="318"/>
              </w:tabs>
              <w:jc w:val="both"/>
              <w:rPr>
                <w:sz w:val="22"/>
                <w:szCs w:val="22"/>
              </w:rPr>
            </w:pPr>
            <w:r>
              <w:rPr>
                <w:sz w:val="22"/>
                <w:szCs w:val="22"/>
              </w:rPr>
              <w:t xml:space="preserve">2.3. </w:t>
            </w:r>
            <w:r w:rsidRPr="00B36C7A">
              <w:rPr>
                <w:sz w:val="22"/>
                <w:szCs w:val="22"/>
              </w:rPr>
              <w:t xml:space="preserve">Капитальный ремонт участка </w:t>
            </w:r>
            <w:proofErr w:type="spellStart"/>
            <w:r w:rsidRPr="00B36C7A">
              <w:rPr>
                <w:sz w:val="22"/>
                <w:szCs w:val="22"/>
              </w:rPr>
              <w:t>тепловодоснабжения</w:t>
            </w:r>
            <w:proofErr w:type="spellEnd"/>
            <w:r w:rsidRPr="00B36C7A">
              <w:rPr>
                <w:sz w:val="22"/>
                <w:szCs w:val="22"/>
              </w:rPr>
              <w:t xml:space="preserve"> от котельной № 3, </w:t>
            </w:r>
            <w:r w:rsidRPr="00B36C7A">
              <w:rPr>
                <w:sz w:val="22"/>
                <w:szCs w:val="22"/>
              </w:rPr>
              <w:lastRenderedPageBreak/>
              <w:t xml:space="preserve">ул. 40 лет Победы, 15, </w:t>
            </w:r>
            <w:proofErr w:type="spellStart"/>
            <w:r w:rsidRPr="00B36C7A">
              <w:rPr>
                <w:sz w:val="22"/>
                <w:szCs w:val="22"/>
              </w:rPr>
              <w:t>гп</w:t>
            </w:r>
            <w:proofErr w:type="spellEnd"/>
            <w:r w:rsidRPr="00B36C7A">
              <w:rPr>
                <w:sz w:val="22"/>
                <w:szCs w:val="22"/>
              </w:rPr>
              <w:t xml:space="preserve"> Северо-Енисейский до ТК</w:t>
            </w:r>
            <w:r>
              <w:rPr>
                <w:sz w:val="22"/>
                <w:szCs w:val="22"/>
              </w:rPr>
              <w:t>-</w:t>
            </w:r>
            <w:r w:rsidRPr="00B36C7A">
              <w:rPr>
                <w:sz w:val="22"/>
                <w:szCs w:val="22"/>
              </w:rPr>
              <w:t>146</w:t>
            </w:r>
          </w:p>
        </w:tc>
        <w:tc>
          <w:tcPr>
            <w:tcW w:w="992" w:type="dxa"/>
            <w:tcBorders>
              <w:left w:val="nil"/>
              <w:right w:val="single" w:sz="4" w:space="0" w:color="auto"/>
            </w:tcBorders>
            <w:shd w:val="clear" w:color="auto" w:fill="auto"/>
            <w:vAlign w:val="center"/>
          </w:tcPr>
          <w:p w:rsidR="006A15BA" w:rsidRPr="00956320" w:rsidRDefault="006A15BA"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0502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ind w:right="-108"/>
              <w:jc w:val="center"/>
              <w:rPr>
                <w:sz w:val="22"/>
                <w:szCs w:val="22"/>
              </w:rPr>
            </w:pPr>
            <w:r>
              <w:rPr>
                <w:sz w:val="22"/>
                <w:szCs w:val="22"/>
              </w:rPr>
              <w:t>0410080082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243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2 783 060,00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Default="006A15BA" w:rsidP="00956320">
            <w:pPr>
              <w:jc w:val="center"/>
              <w:rPr>
                <w:sz w:val="22"/>
                <w:szCs w:val="22"/>
              </w:rPr>
            </w:pPr>
            <w:r>
              <w:rPr>
                <w:sz w:val="22"/>
                <w:szCs w:val="22"/>
              </w:rPr>
              <w:t>2 783 060,00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B917D5">
            <w:pPr>
              <w:jc w:val="center"/>
            </w:pPr>
          </w:p>
        </w:tc>
      </w:tr>
      <w:tr w:rsidR="006A15BA" w:rsidRPr="001F35B2" w:rsidTr="00B36C7A">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Default="006A15BA" w:rsidP="00B917D5">
            <w:pPr>
              <w:tabs>
                <w:tab w:val="left" w:pos="318"/>
              </w:tabs>
              <w:jc w:val="both"/>
              <w:rPr>
                <w:sz w:val="22"/>
                <w:szCs w:val="22"/>
              </w:rPr>
            </w:pPr>
            <w:r>
              <w:rPr>
                <w:sz w:val="22"/>
                <w:szCs w:val="22"/>
              </w:rPr>
              <w:lastRenderedPageBreak/>
              <w:t xml:space="preserve">2.4. </w:t>
            </w:r>
            <w:r w:rsidRPr="00B36C7A">
              <w:rPr>
                <w:sz w:val="22"/>
                <w:szCs w:val="22"/>
              </w:rPr>
              <w:t>Капитальный ремонт у</w:t>
            </w:r>
            <w:r>
              <w:rPr>
                <w:sz w:val="22"/>
                <w:szCs w:val="22"/>
              </w:rPr>
              <w:t xml:space="preserve">частка </w:t>
            </w:r>
            <w:proofErr w:type="spellStart"/>
            <w:r>
              <w:rPr>
                <w:sz w:val="22"/>
                <w:szCs w:val="22"/>
              </w:rPr>
              <w:t>тепловодоснабжения</w:t>
            </w:r>
            <w:proofErr w:type="spellEnd"/>
            <w:r>
              <w:rPr>
                <w:sz w:val="22"/>
                <w:szCs w:val="22"/>
              </w:rPr>
              <w:t xml:space="preserve"> от ТК-</w:t>
            </w:r>
            <w:r w:rsidRPr="00B36C7A">
              <w:rPr>
                <w:sz w:val="22"/>
                <w:szCs w:val="22"/>
              </w:rPr>
              <w:t xml:space="preserve">150 до ввода в жилой дом ул. Капитана </w:t>
            </w:r>
            <w:proofErr w:type="spellStart"/>
            <w:r w:rsidRPr="00B36C7A">
              <w:rPr>
                <w:sz w:val="22"/>
                <w:szCs w:val="22"/>
              </w:rPr>
              <w:t>Тибекина</w:t>
            </w:r>
            <w:proofErr w:type="spellEnd"/>
            <w:r w:rsidRPr="00B36C7A">
              <w:rPr>
                <w:sz w:val="22"/>
                <w:szCs w:val="22"/>
              </w:rPr>
              <w:t>, 9</w:t>
            </w:r>
            <w:proofErr w:type="gramStart"/>
            <w:r w:rsidRPr="00B36C7A">
              <w:rPr>
                <w:sz w:val="22"/>
                <w:szCs w:val="22"/>
              </w:rPr>
              <w:t xml:space="preserve"> А</w:t>
            </w:r>
            <w:proofErr w:type="gramEnd"/>
            <w:r w:rsidRPr="00B36C7A">
              <w:rPr>
                <w:sz w:val="22"/>
                <w:szCs w:val="22"/>
              </w:rPr>
              <w:t xml:space="preserve">, </w:t>
            </w:r>
            <w:proofErr w:type="spellStart"/>
            <w:r w:rsidRPr="00B36C7A">
              <w:rPr>
                <w:sz w:val="22"/>
                <w:szCs w:val="22"/>
              </w:rPr>
              <w:t>гп</w:t>
            </w:r>
            <w:proofErr w:type="spellEnd"/>
            <w:r w:rsidRPr="00B36C7A">
              <w:rPr>
                <w:sz w:val="22"/>
                <w:szCs w:val="22"/>
              </w:rPr>
              <w:t xml:space="preserve"> Северо-Енисейский</w:t>
            </w:r>
          </w:p>
        </w:tc>
        <w:tc>
          <w:tcPr>
            <w:tcW w:w="992" w:type="dxa"/>
            <w:tcBorders>
              <w:left w:val="nil"/>
              <w:right w:val="single" w:sz="4" w:space="0" w:color="auto"/>
            </w:tcBorders>
            <w:shd w:val="clear" w:color="auto" w:fill="auto"/>
            <w:vAlign w:val="center"/>
          </w:tcPr>
          <w:p w:rsidR="006A15BA" w:rsidRPr="00956320" w:rsidRDefault="006A15BA"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0502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ind w:right="-108"/>
              <w:jc w:val="center"/>
              <w:rPr>
                <w:sz w:val="22"/>
                <w:szCs w:val="22"/>
              </w:rPr>
            </w:pPr>
            <w:r>
              <w:rPr>
                <w:sz w:val="22"/>
                <w:szCs w:val="22"/>
              </w:rPr>
              <w:t>0410080083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243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859 715,00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Default="006A15BA" w:rsidP="00956320">
            <w:pPr>
              <w:jc w:val="center"/>
              <w:rPr>
                <w:sz w:val="22"/>
                <w:szCs w:val="22"/>
              </w:rPr>
            </w:pPr>
            <w:r>
              <w:rPr>
                <w:sz w:val="22"/>
                <w:szCs w:val="22"/>
              </w:rPr>
              <w:t>859 715,00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B917D5">
            <w:pPr>
              <w:jc w:val="center"/>
            </w:pPr>
          </w:p>
        </w:tc>
      </w:tr>
      <w:tr w:rsidR="006A15BA" w:rsidRPr="001F35B2" w:rsidTr="008979DE">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Default="006A15BA" w:rsidP="00B36C7A">
            <w:pPr>
              <w:tabs>
                <w:tab w:val="left" w:pos="318"/>
              </w:tabs>
              <w:jc w:val="both"/>
              <w:rPr>
                <w:sz w:val="22"/>
                <w:szCs w:val="22"/>
              </w:rPr>
            </w:pPr>
            <w:r>
              <w:rPr>
                <w:sz w:val="22"/>
                <w:szCs w:val="22"/>
              </w:rPr>
              <w:t xml:space="preserve">2.5. </w:t>
            </w:r>
            <w:r w:rsidRPr="00B36C7A">
              <w:rPr>
                <w:sz w:val="22"/>
                <w:szCs w:val="22"/>
              </w:rPr>
              <w:t xml:space="preserve">Капитальный ремонт участка </w:t>
            </w:r>
            <w:proofErr w:type="spellStart"/>
            <w:r w:rsidRPr="00B36C7A">
              <w:rPr>
                <w:sz w:val="22"/>
                <w:szCs w:val="22"/>
              </w:rPr>
              <w:t>тепловодоснабжения</w:t>
            </w:r>
            <w:proofErr w:type="spellEnd"/>
            <w:r w:rsidRPr="00B36C7A">
              <w:rPr>
                <w:sz w:val="22"/>
                <w:szCs w:val="22"/>
              </w:rPr>
              <w:t xml:space="preserve"> от ТК</w:t>
            </w:r>
            <w:r>
              <w:rPr>
                <w:sz w:val="22"/>
                <w:szCs w:val="22"/>
              </w:rPr>
              <w:t>-</w:t>
            </w:r>
            <w:r w:rsidRPr="00B36C7A">
              <w:rPr>
                <w:sz w:val="22"/>
                <w:szCs w:val="22"/>
              </w:rPr>
              <w:t xml:space="preserve">86 до ввода в жилой дом ул. </w:t>
            </w:r>
            <w:proofErr w:type="spellStart"/>
            <w:r w:rsidRPr="00B36C7A">
              <w:rPr>
                <w:sz w:val="22"/>
                <w:szCs w:val="22"/>
              </w:rPr>
              <w:t>Гореликова</w:t>
            </w:r>
            <w:proofErr w:type="spellEnd"/>
            <w:r w:rsidRPr="00B36C7A">
              <w:rPr>
                <w:sz w:val="22"/>
                <w:szCs w:val="22"/>
              </w:rPr>
              <w:t xml:space="preserve">, 8, </w:t>
            </w:r>
            <w:proofErr w:type="spellStart"/>
            <w:r w:rsidRPr="00B36C7A">
              <w:rPr>
                <w:sz w:val="22"/>
                <w:szCs w:val="22"/>
              </w:rPr>
              <w:t>гп</w:t>
            </w:r>
            <w:proofErr w:type="spellEnd"/>
            <w:r w:rsidRPr="00B36C7A">
              <w:rPr>
                <w:sz w:val="22"/>
                <w:szCs w:val="22"/>
              </w:rPr>
              <w:t xml:space="preserve"> Северо-Енисейский</w:t>
            </w:r>
          </w:p>
        </w:tc>
        <w:tc>
          <w:tcPr>
            <w:tcW w:w="992" w:type="dxa"/>
            <w:tcBorders>
              <w:left w:val="nil"/>
              <w:right w:val="single" w:sz="4" w:space="0" w:color="auto"/>
            </w:tcBorders>
            <w:shd w:val="clear" w:color="auto" w:fill="auto"/>
            <w:vAlign w:val="center"/>
          </w:tcPr>
          <w:p w:rsidR="006A15BA" w:rsidRPr="00956320" w:rsidRDefault="006A15BA"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0502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ind w:right="-108"/>
              <w:jc w:val="center"/>
              <w:rPr>
                <w:sz w:val="22"/>
                <w:szCs w:val="22"/>
              </w:rPr>
            </w:pPr>
            <w:r>
              <w:rPr>
                <w:sz w:val="22"/>
                <w:szCs w:val="22"/>
              </w:rPr>
              <w:t>0410080084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243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497 705,00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Default="006A15BA" w:rsidP="00956320">
            <w:pPr>
              <w:jc w:val="center"/>
              <w:rPr>
                <w:sz w:val="22"/>
                <w:szCs w:val="22"/>
              </w:rPr>
            </w:pPr>
            <w:r>
              <w:rPr>
                <w:sz w:val="22"/>
                <w:szCs w:val="22"/>
              </w:rPr>
              <w:t>497 705,00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B917D5">
            <w:pPr>
              <w:jc w:val="center"/>
            </w:pPr>
          </w:p>
        </w:tc>
      </w:tr>
      <w:tr w:rsidR="006A15BA" w:rsidRPr="001F35B2" w:rsidTr="008979DE">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Default="006A15BA" w:rsidP="00B36C7A">
            <w:pPr>
              <w:tabs>
                <w:tab w:val="left" w:pos="318"/>
              </w:tabs>
              <w:jc w:val="both"/>
              <w:rPr>
                <w:sz w:val="22"/>
                <w:szCs w:val="22"/>
              </w:rPr>
            </w:pPr>
            <w:r>
              <w:rPr>
                <w:sz w:val="22"/>
                <w:szCs w:val="22"/>
              </w:rPr>
              <w:t xml:space="preserve">2.6. </w:t>
            </w:r>
            <w:r w:rsidRPr="008979DE">
              <w:rPr>
                <w:sz w:val="22"/>
                <w:szCs w:val="22"/>
              </w:rPr>
              <w:t>Капитальный ремонт участка теплосети от здания СДК, ул. Октябрьская, 10 до здания детского сада, ул. Октябрьская, 8, п. Тея</w:t>
            </w:r>
          </w:p>
        </w:tc>
        <w:tc>
          <w:tcPr>
            <w:tcW w:w="992" w:type="dxa"/>
            <w:tcBorders>
              <w:left w:val="nil"/>
              <w:right w:val="single" w:sz="4" w:space="0" w:color="auto"/>
            </w:tcBorders>
            <w:shd w:val="clear" w:color="auto" w:fill="auto"/>
            <w:vAlign w:val="center"/>
          </w:tcPr>
          <w:p w:rsidR="006A15BA" w:rsidRPr="00956320" w:rsidRDefault="006A15BA"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0502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ind w:right="-108"/>
              <w:jc w:val="center"/>
              <w:rPr>
                <w:sz w:val="22"/>
                <w:szCs w:val="22"/>
              </w:rPr>
            </w:pPr>
            <w:r>
              <w:rPr>
                <w:sz w:val="22"/>
                <w:szCs w:val="22"/>
              </w:rPr>
              <w:t>0410080085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243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1 400 000,00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Default="006A15BA" w:rsidP="00956320">
            <w:pPr>
              <w:jc w:val="center"/>
              <w:rPr>
                <w:sz w:val="22"/>
                <w:szCs w:val="22"/>
              </w:rPr>
            </w:pPr>
            <w:r>
              <w:rPr>
                <w:sz w:val="22"/>
                <w:szCs w:val="22"/>
              </w:rPr>
              <w:t>1 400 000,00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B917D5">
            <w:pPr>
              <w:jc w:val="center"/>
            </w:pPr>
          </w:p>
        </w:tc>
      </w:tr>
      <w:tr w:rsidR="006A15BA" w:rsidRPr="001F35B2" w:rsidTr="008979DE">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Default="006A15BA" w:rsidP="00B36C7A">
            <w:pPr>
              <w:tabs>
                <w:tab w:val="left" w:pos="318"/>
              </w:tabs>
              <w:jc w:val="both"/>
              <w:rPr>
                <w:sz w:val="22"/>
                <w:szCs w:val="22"/>
              </w:rPr>
            </w:pPr>
            <w:r>
              <w:rPr>
                <w:sz w:val="22"/>
                <w:szCs w:val="22"/>
              </w:rPr>
              <w:lastRenderedPageBreak/>
              <w:t xml:space="preserve">2.7. </w:t>
            </w:r>
            <w:r w:rsidRPr="008979DE">
              <w:rPr>
                <w:sz w:val="22"/>
                <w:szCs w:val="22"/>
              </w:rPr>
              <w:t>Капитальный ремонт теплосети ул. Северная, 1, п. Тея до водозабора</w:t>
            </w:r>
          </w:p>
        </w:tc>
        <w:tc>
          <w:tcPr>
            <w:tcW w:w="992" w:type="dxa"/>
            <w:tcBorders>
              <w:left w:val="nil"/>
              <w:right w:val="single" w:sz="4" w:space="0" w:color="auto"/>
            </w:tcBorders>
            <w:shd w:val="clear" w:color="auto" w:fill="auto"/>
            <w:vAlign w:val="center"/>
          </w:tcPr>
          <w:p w:rsidR="006A15BA" w:rsidRPr="00956320" w:rsidRDefault="006A15BA"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0502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ind w:right="-108"/>
              <w:jc w:val="center"/>
              <w:rPr>
                <w:sz w:val="22"/>
                <w:szCs w:val="22"/>
              </w:rPr>
            </w:pPr>
            <w:r>
              <w:rPr>
                <w:sz w:val="22"/>
                <w:szCs w:val="22"/>
              </w:rPr>
              <w:t>0410080086</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243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2 500 000,00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Default="006A15BA" w:rsidP="00956320">
            <w:pPr>
              <w:jc w:val="center"/>
              <w:rPr>
                <w:sz w:val="22"/>
                <w:szCs w:val="22"/>
              </w:rPr>
            </w:pPr>
            <w:r>
              <w:rPr>
                <w:sz w:val="22"/>
                <w:szCs w:val="22"/>
              </w:rPr>
              <w:t>2 500 000,00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B917D5">
            <w:pPr>
              <w:jc w:val="center"/>
            </w:pPr>
          </w:p>
        </w:tc>
      </w:tr>
      <w:tr w:rsidR="006A15BA" w:rsidRPr="001F35B2" w:rsidTr="008979DE">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Default="006A15BA" w:rsidP="00B36C7A">
            <w:pPr>
              <w:tabs>
                <w:tab w:val="left" w:pos="318"/>
              </w:tabs>
              <w:jc w:val="both"/>
              <w:rPr>
                <w:sz w:val="22"/>
                <w:szCs w:val="22"/>
              </w:rPr>
            </w:pPr>
            <w:r>
              <w:rPr>
                <w:sz w:val="22"/>
                <w:szCs w:val="22"/>
              </w:rPr>
              <w:t xml:space="preserve">2.8. </w:t>
            </w:r>
            <w:r w:rsidRPr="008979DE">
              <w:rPr>
                <w:sz w:val="22"/>
                <w:szCs w:val="22"/>
              </w:rPr>
              <w:t xml:space="preserve">Капитальный ремонт коробов теплотрассы, ул. Центральная, 32 до ул. Студенческая, 14, п. </w:t>
            </w:r>
            <w:proofErr w:type="spellStart"/>
            <w:r w:rsidRPr="008979DE">
              <w:rPr>
                <w:sz w:val="22"/>
                <w:szCs w:val="22"/>
              </w:rPr>
              <w:t>Вангаш</w:t>
            </w:r>
            <w:proofErr w:type="spellEnd"/>
          </w:p>
        </w:tc>
        <w:tc>
          <w:tcPr>
            <w:tcW w:w="992" w:type="dxa"/>
            <w:tcBorders>
              <w:left w:val="nil"/>
              <w:right w:val="single" w:sz="4" w:space="0" w:color="auto"/>
            </w:tcBorders>
            <w:shd w:val="clear" w:color="auto" w:fill="auto"/>
            <w:vAlign w:val="center"/>
          </w:tcPr>
          <w:p w:rsidR="006A15BA" w:rsidRPr="00956320" w:rsidRDefault="006A15BA"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0502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8979DE">
            <w:pPr>
              <w:ind w:right="-108"/>
              <w:jc w:val="center"/>
              <w:rPr>
                <w:sz w:val="22"/>
                <w:szCs w:val="22"/>
              </w:rPr>
            </w:pPr>
            <w:r>
              <w:rPr>
                <w:sz w:val="22"/>
                <w:szCs w:val="22"/>
              </w:rPr>
              <w:t>0410080087</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243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956320">
            <w:pPr>
              <w:jc w:val="center"/>
              <w:rPr>
                <w:sz w:val="22"/>
                <w:szCs w:val="22"/>
              </w:rPr>
            </w:pPr>
            <w:r>
              <w:rPr>
                <w:sz w:val="22"/>
                <w:szCs w:val="22"/>
              </w:rPr>
              <w:t>200 000,00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Default="006A15BA" w:rsidP="00956320">
            <w:pPr>
              <w:jc w:val="center"/>
              <w:rPr>
                <w:sz w:val="22"/>
                <w:szCs w:val="22"/>
              </w:rPr>
            </w:pPr>
            <w:r>
              <w:rPr>
                <w:sz w:val="22"/>
                <w:szCs w:val="22"/>
              </w:rPr>
              <w:t>200 000,00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B917D5">
            <w:pPr>
              <w:jc w:val="center"/>
            </w:pPr>
          </w:p>
        </w:tc>
      </w:tr>
      <w:tr w:rsidR="006A15BA" w:rsidRPr="001F35B2" w:rsidTr="008979DE">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Default="006A15BA" w:rsidP="00B36C7A">
            <w:pPr>
              <w:tabs>
                <w:tab w:val="left" w:pos="318"/>
              </w:tabs>
              <w:jc w:val="both"/>
              <w:rPr>
                <w:sz w:val="22"/>
                <w:szCs w:val="22"/>
              </w:rPr>
            </w:pPr>
            <w:r>
              <w:rPr>
                <w:sz w:val="22"/>
                <w:szCs w:val="22"/>
              </w:rPr>
              <w:t xml:space="preserve">2.9. </w:t>
            </w:r>
            <w:r w:rsidRPr="008979DE">
              <w:rPr>
                <w:sz w:val="22"/>
                <w:szCs w:val="22"/>
              </w:rPr>
              <w:t xml:space="preserve">Капитальный ремонт коробов теплотрассы, ул. Студенческая, 1/2 до ул. Студенческая, 3, п. </w:t>
            </w:r>
            <w:proofErr w:type="spellStart"/>
            <w:r w:rsidRPr="008979DE">
              <w:rPr>
                <w:sz w:val="22"/>
                <w:szCs w:val="22"/>
              </w:rPr>
              <w:t>Вангаш</w:t>
            </w:r>
            <w:proofErr w:type="spellEnd"/>
          </w:p>
        </w:tc>
        <w:tc>
          <w:tcPr>
            <w:tcW w:w="992" w:type="dxa"/>
            <w:tcBorders>
              <w:left w:val="nil"/>
              <w:right w:val="single" w:sz="4" w:space="0" w:color="auto"/>
            </w:tcBorders>
            <w:shd w:val="clear" w:color="auto" w:fill="auto"/>
            <w:vAlign w:val="center"/>
          </w:tcPr>
          <w:p w:rsidR="006A15BA" w:rsidRPr="00956320" w:rsidRDefault="006A15BA"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0502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8979DE">
            <w:pPr>
              <w:ind w:right="-108"/>
              <w:jc w:val="center"/>
              <w:rPr>
                <w:sz w:val="22"/>
                <w:szCs w:val="22"/>
              </w:rPr>
            </w:pPr>
            <w:r>
              <w:rPr>
                <w:sz w:val="22"/>
                <w:szCs w:val="22"/>
              </w:rPr>
              <w:t>0410080088</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243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200 000,00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Default="006A15BA" w:rsidP="00F32B85">
            <w:pPr>
              <w:jc w:val="center"/>
              <w:rPr>
                <w:sz w:val="22"/>
                <w:szCs w:val="22"/>
              </w:rPr>
            </w:pPr>
            <w:r>
              <w:rPr>
                <w:sz w:val="22"/>
                <w:szCs w:val="22"/>
              </w:rPr>
              <w:t>200 000,00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B917D5">
            <w:pPr>
              <w:jc w:val="center"/>
            </w:pPr>
          </w:p>
        </w:tc>
      </w:tr>
      <w:tr w:rsidR="006A15BA" w:rsidRPr="001F35B2" w:rsidTr="003C42EC">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Default="006A15BA" w:rsidP="00B36C7A">
            <w:pPr>
              <w:tabs>
                <w:tab w:val="left" w:pos="318"/>
              </w:tabs>
              <w:jc w:val="both"/>
              <w:rPr>
                <w:sz w:val="22"/>
                <w:szCs w:val="22"/>
              </w:rPr>
            </w:pPr>
            <w:r>
              <w:rPr>
                <w:sz w:val="22"/>
                <w:szCs w:val="22"/>
              </w:rPr>
              <w:t xml:space="preserve">2.10. </w:t>
            </w:r>
            <w:r w:rsidRPr="008979DE">
              <w:rPr>
                <w:sz w:val="22"/>
                <w:szCs w:val="22"/>
              </w:rPr>
              <w:t>Капитальный ремонт здания котельной, ул. Первомайская,1, п. Тея</w:t>
            </w:r>
          </w:p>
        </w:tc>
        <w:tc>
          <w:tcPr>
            <w:tcW w:w="992" w:type="dxa"/>
            <w:tcBorders>
              <w:left w:val="nil"/>
              <w:right w:val="single" w:sz="4" w:space="0" w:color="auto"/>
            </w:tcBorders>
            <w:shd w:val="clear" w:color="auto" w:fill="auto"/>
            <w:vAlign w:val="center"/>
          </w:tcPr>
          <w:p w:rsidR="006A15BA" w:rsidRPr="00956320" w:rsidRDefault="006A15BA"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0502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8979DE">
            <w:pPr>
              <w:ind w:right="-108"/>
              <w:jc w:val="center"/>
              <w:rPr>
                <w:sz w:val="22"/>
                <w:szCs w:val="22"/>
              </w:rPr>
            </w:pPr>
            <w:r>
              <w:rPr>
                <w:sz w:val="22"/>
                <w:szCs w:val="22"/>
              </w:rPr>
              <w:t>0410080091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243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600 000,00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Default="006A15BA" w:rsidP="00F32B85">
            <w:pPr>
              <w:jc w:val="center"/>
              <w:rPr>
                <w:sz w:val="22"/>
                <w:szCs w:val="22"/>
              </w:rPr>
            </w:pPr>
            <w:r>
              <w:rPr>
                <w:sz w:val="22"/>
                <w:szCs w:val="22"/>
              </w:rPr>
              <w:t>600 000,00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B917D5">
            <w:pPr>
              <w:jc w:val="center"/>
            </w:pPr>
          </w:p>
        </w:tc>
      </w:tr>
      <w:tr w:rsidR="006A15BA" w:rsidRPr="001F35B2" w:rsidTr="00B36C7A">
        <w:trPr>
          <w:trHeight w:val="360"/>
        </w:trPr>
        <w:tc>
          <w:tcPr>
            <w:tcW w:w="2142" w:type="dxa"/>
            <w:tcBorders>
              <w:top w:val="single" w:sz="4" w:space="0" w:color="auto"/>
              <w:left w:val="single" w:sz="4" w:space="0" w:color="auto"/>
              <w:bottom w:val="single" w:sz="4" w:space="0" w:color="auto"/>
              <w:right w:val="single" w:sz="4" w:space="0" w:color="auto"/>
            </w:tcBorders>
            <w:shd w:val="clear" w:color="auto" w:fill="auto"/>
          </w:tcPr>
          <w:p w:rsidR="006A15BA" w:rsidRPr="003C42EC" w:rsidRDefault="006A15BA" w:rsidP="00B36C7A">
            <w:pPr>
              <w:tabs>
                <w:tab w:val="left" w:pos="318"/>
              </w:tabs>
              <w:jc w:val="both"/>
              <w:rPr>
                <w:sz w:val="22"/>
                <w:szCs w:val="22"/>
              </w:rPr>
            </w:pPr>
            <w:r w:rsidRPr="003C42EC">
              <w:rPr>
                <w:b/>
                <w:sz w:val="22"/>
                <w:szCs w:val="22"/>
              </w:rPr>
              <w:t>Итого по подпрограмме</w:t>
            </w:r>
          </w:p>
        </w:tc>
        <w:tc>
          <w:tcPr>
            <w:tcW w:w="992" w:type="dxa"/>
            <w:tcBorders>
              <w:left w:val="nil"/>
              <w:bottom w:val="single" w:sz="4" w:space="0" w:color="auto"/>
              <w:right w:val="single" w:sz="4" w:space="0" w:color="auto"/>
            </w:tcBorders>
            <w:shd w:val="clear" w:color="auto" w:fill="auto"/>
            <w:vAlign w:val="center"/>
          </w:tcPr>
          <w:p w:rsidR="006A15BA" w:rsidRPr="00956320" w:rsidRDefault="006A15BA" w:rsidP="004A269C">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8979DE">
            <w:pPr>
              <w:ind w:right="-108"/>
              <w:jc w:val="center"/>
              <w:rPr>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A15BA" w:rsidRDefault="006A15BA" w:rsidP="00F32B85">
            <w:pPr>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6A15BA" w:rsidRPr="00956320" w:rsidRDefault="006A15BA" w:rsidP="00F32B85">
            <w:pPr>
              <w:jc w:val="center"/>
              <w:rPr>
                <w:sz w:val="22"/>
                <w:szCs w:val="22"/>
              </w:rPr>
            </w:pPr>
            <w:r>
              <w:rPr>
                <w:sz w:val="22"/>
                <w:szCs w:val="22"/>
              </w:rPr>
              <w:t>61 296 252,00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A15BA" w:rsidRPr="00956320"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A15BA" w:rsidRPr="00956320" w:rsidRDefault="006A15BA" w:rsidP="00F32B85">
            <w:pPr>
              <w:jc w:val="center"/>
              <w:rPr>
                <w:sz w:val="22"/>
                <w:szCs w:val="22"/>
              </w:rPr>
            </w:pPr>
            <w:r>
              <w:rPr>
                <w:sz w:val="22"/>
                <w:szCs w:val="22"/>
              </w:rPr>
              <w:t>0,00</w:t>
            </w:r>
          </w:p>
        </w:tc>
        <w:tc>
          <w:tcPr>
            <w:tcW w:w="1559" w:type="dxa"/>
            <w:tcBorders>
              <w:top w:val="single" w:sz="4" w:space="0" w:color="auto"/>
              <w:left w:val="nil"/>
              <w:bottom w:val="single" w:sz="4" w:space="0" w:color="auto"/>
              <w:right w:val="single" w:sz="4" w:space="0" w:color="auto"/>
            </w:tcBorders>
            <w:vAlign w:val="center"/>
          </w:tcPr>
          <w:p w:rsidR="006A15BA" w:rsidRPr="00956320" w:rsidRDefault="006A15BA" w:rsidP="001B16BE">
            <w:pPr>
              <w:jc w:val="center"/>
              <w:rPr>
                <w:sz w:val="22"/>
                <w:szCs w:val="22"/>
              </w:rPr>
            </w:pPr>
            <w:r>
              <w:rPr>
                <w:sz w:val="22"/>
                <w:szCs w:val="22"/>
              </w:rPr>
              <w:t>61 296 252,00</w:t>
            </w:r>
          </w:p>
        </w:tc>
        <w:tc>
          <w:tcPr>
            <w:tcW w:w="2054" w:type="dxa"/>
            <w:tcBorders>
              <w:top w:val="single" w:sz="4" w:space="0" w:color="auto"/>
              <w:left w:val="nil"/>
              <w:bottom w:val="single" w:sz="4" w:space="0" w:color="auto"/>
              <w:right w:val="single" w:sz="4" w:space="0" w:color="auto"/>
            </w:tcBorders>
            <w:vAlign w:val="center"/>
          </w:tcPr>
          <w:p w:rsidR="006A15BA" w:rsidRDefault="006A15BA" w:rsidP="00B917D5">
            <w:pPr>
              <w:jc w:val="center"/>
            </w:pPr>
          </w:p>
        </w:tc>
      </w:tr>
    </w:tbl>
    <w:p w:rsidR="004232BB" w:rsidRDefault="004232BB" w:rsidP="004232BB">
      <w:pPr>
        <w:pStyle w:val="ConsPlusNormal"/>
        <w:ind w:left="10065" w:firstLine="0"/>
        <w:outlineLvl w:val="2"/>
        <w:rPr>
          <w:rFonts w:ascii="Times New Roman" w:hAnsi="Times New Roman" w:cs="Times New Roman"/>
          <w:sz w:val="28"/>
          <w:szCs w:val="28"/>
        </w:rPr>
        <w:sectPr w:rsidR="004232BB" w:rsidSect="00E775FE">
          <w:footnotePr>
            <w:numRestart w:val="eachPage"/>
          </w:footnotePr>
          <w:pgSz w:w="16838" w:h="11905" w:orient="landscape"/>
          <w:pgMar w:top="709" w:right="567" w:bottom="851" w:left="567" w:header="425" w:footer="720" w:gutter="0"/>
          <w:pgNumType w:start="1"/>
          <w:cols w:space="720"/>
          <w:noEndnote/>
          <w:titlePg/>
          <w:docGrid w:linePitch="299"/>
        </w:sectPr>
      </w:pPr>
    </w:p>
    <w:p w:rsidR="003C42EC" w:rsidRPr="00964D2E" w:rsidRDefault="003C42EC" w:rsidP="003C42EC">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r w:rsidRPr="00964D2E">
        <w:rPr>
          <w:rFonts w:ascii="Times New Roman" w:hAnsi="Times New Roman" w:cs="Times New Roman"/>
          <w:sz w:val="24"/>
          <w:szCs w:val="24"/>
        </w:rPr>
        <w:t xml:space="preserve"> к </w:t>
      </w:r>
      <w:proofErr w:type="gramStart"/>
      <w:r w:rsidRPr="00964D2E">
        <w:rPr>
          <w:rFonts w:ascii="Times New Roman" w:hAnsi="Times New Roman" w:cs="Times New Roman"/>
          <w:sz w:val="24"/>
          <w:szCs w:val="24"/>
        </w:rPr>
        <w:t>муниципальной</w:t>
      </w:r>
      <w:proofErr w:type="gramEnd"/>
      <w:r w:rsidRPr="00964D2E">
        <w:rPr>
          <w:rFonts w:ascii="Times New Roman" w:hAnsi="Times New Roman" w:cs="Times New Roman"/>
          <w:sz w:val="24"/>
          <w:szCs w:val="24"/>
        </w:rPr>
        <w:t xml:space="preserve"> </w:t>
      </w:r>
    </w:p>
    <w:p w:rsidR="003C42EC" w:rsidRPr="00964D2E" w:rsidRDefault="003C42EC" w:rsidP="003C42EC">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t xml:space="preserve">программе «Реформирование и модернизация </w:t>
      </w:r>
    </w:p>
    <w:p w:rsidR="003C42EC" w:rsidRPr="00964D2E" w:rsidRDefault="003C42EC" w:rsidP="003C42EC">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t xml:space="preserve">жилищно-коммунального хозяйства </w:t>
      </w:r>
    </w:p>
    <w:p w:rsidR="003C42EC" w:rsidRPr="002B4CF6" w:rsidRDefault="003C42EC" w:rsidP="003C42EC">
      <w:pPr>
        <w:autoSpaceDE w:val="0"/>
        <w:autoSpaceDN w:val="0"/>
        <w:adjustRightInd w:val="0"/>
        <w:ind w:left="4536"/>
        <w:jc w:val="both"/>
        <w:rPr>
          <w:sz w:val="20"/>
          <w:szCs w:val="20"/>
          <w:lang w:eastAsia="ru-RU"/>
        </w:rPr>
      </w:pPr>
      <w:r w:rsidRPr="00964D2E">
        <w:t>и повышение энергетической эффективности»</w:t>
      </w:r>
    </w:p>
    <w:p w:rsidR="000639B3" w:rsidRDefault="000639B3" w:rsidP="004232BB">
      <w:pPr>
        <w:jc w:val="center"/>
        <w:rPr>
          <w:b/>
          <w:sz w:val="28"/>
          <w:szCs w:val="28"/>
        </w:rPr>
      </w:pPr>
    </w:p>
    <w:p w:rsidR="004232BB" w:rsidRPr="00110CE7" w:rsidRDefault="009E2588" w:rsidP="004232BB">
      <w:pPr>
        <w:jc w:val="center"/>
        <w:rPr>
          <w:b/>
          <w:sz w:val="28"/>
          <w:szCs w:val="28"/>
        </w:rPr>
      </w:pPr>
      <w:r w:rsidRPr="00BD647D">
        <w:rPr>
          <w:b/>
          <w:sz w:val="28"/>
          <w:szCs w:val="28"/>
        </w:rPr>
        <w:t>Подпрограмма 2</w:t>
      </w:r>
      <w:r>
        <w:rPr>
          <w:b/>
          <w:sz w:val="28"/>
          <w:szCs w:val="28"/>
        </w:rPr>
        <w:t xml:space="preserve"> </w:t>
      </w:r>
      <w:r w:rsidRPr="00BD647D">
        <w:rPr>
          <w:b/>
          <w:color w:val="000000"/>
          <w:sz w:val="28"/>
          <w:szCs w:val="28"/>
        </w:rPr>
        <w:t>«</w:t>
      </w:r>
      <w:r w:rsidRPr="00BD647D">
        <w:rPr>
          <w:b/>
          <w:sz w:val="28"/>
          <w:szCs w:val="28"/>
        </w:rPr>
        <w:t>Чистая вода Северо-Енисейского района</w:t>
      </w:r>
      <w:r w:rsidRPr="00BD647D">
        <w:rPr>
          <w:b/>
          <w:color w:val="000000"/>
          <w:sz w:val="28"/>
          <w:szCs w:val="28"/>
        </w:rPr>
        <w:t>»</w:t>
      </w:r>
    </w:p>
    <w:p w:rsidR="004232BB" w:rsidRPr="00110CE7" w:rsidRDefault="004232BB" w:rsidP="004232BB">
      <w:pPr>
        <w:pStyle w:val="24"/>
        <w:shd w:val="clear" w:color="auto" w:fill="auto"/>
        <w:spacing w:line="260" w:lineRule="exact"/>
        <w:jc w:val="center"/>
        <w:rPr>
          <w:sz w:val="28"/>
          <w:szCs w:val="28"/>
        </w:rPr>
      </w:pPr>
    </w:p>
    <w:p w:rsidR="004232BB" w:rsidRPr="001363A6" w:rsidRDefault="004232BB" w:rsidP="004232BB">
      <w:pPr>
        <w:pStyle w:val="24"/>
        <w:shd w:val="clear" w:color="auto" w:fill="auto"/>
        <w:spacing w:line="260" w:lineRule="exact"/>
        <w:jc w:val="center"/>
        <w:rPr>
          <w:b w:val="0"/>
          <w:sz w:val="28"/>
          <w:szCs w:val="28"/>
        </w:rPr>
      </w:pPr>
      <w:r w:rsidRPr="001363A6">
        <w:rPr>
          <w:b w:val="0"/>
          <w:sz w:val="28"/>
          <w:szCs w:val="28"/>
        </w:rPr>
        <w:t>1. Паспорт подпрограммы</w:t>
      </w:r>
    </w:p>
    <w:tbl>
      <w:tblPr>
        <w:tblStyle w:val="af0"/>
        <w:tblW w:w="9923" w:type="dxa"/>
        <w:tblInd w:w="250" w:type="dxa"/>
        <w:tblLook w:val="04A0"/>
      </w:tblPr>
      <w:tblGrid>
        <w:gridCol w:w="5050"/>
        <w:gridCol w:w="4873"/>
      </w:tblGrid>
      <w:tr w:rsidR="004232BB" w:rsidRPr="00110CE7" w:rsidTr="00DD1D15">
        <w:trPr>
          <w:trHeight w:val="1148"/>
        </w:trPr>
        <w:tc>
          <w:tcPr>
            <w:tcW w:w="5050" w:type="dxa"/>
            <w:vAlign w:val="center"/>
          </w:tcPr>
          <w:p w:rsidR="004232BB" w:rsidRPr="00DD1D15" w:rsidRDefault="004232BB" w:rsidP="00DD1D15">
            <w:pPr>
              <w:pStyle w:val="a6"/>
              <w:ind w:left="-108"/>
              <w:rPr>
                <w:sz w:val="28"/>
                <w:szCs w:val="28"/>
              </w:rPr>
            </w:pPr>
            <w:r w:rsidRPr="00DD1D15">
              <w:rPr>
                <w:sz w:val="28"/>
                <w:szCs w:val="28"/>
              </w:rPr>
              <w:t>Наименование подпрограммы</w:t>
            </w:r>
          </w:p>
        </w:tc>
        <w:tc>
          <w:tcPr>
            <w:tcW w:w="4873" w:type="dxa"/>
            <w:vAlign w:val="center"/>
          </w:tcPr>
          <w:p w:rsidR="004232BB" w:rsidRPr="00DD1D15" w:rsidRDefault="009E2588" w:rsidP="009E2588">
            <w:pPr>
              <w:pStyle w:val="a6"/>
              <w:spacing w:line="322" w:lineRule="exact"/>
              <w:rPr>
                <w:sz w:val="28"/>
                <w:szCs w:val="28"/>
              </w:rPr>
            </w:pPr>
            <w:r w:rsidRPr="002E7853">
              <w:rPr>
                <w:sz w:val="28"/>
                <w:szCs w:val="28"/>
              </w:rPr>
              <w:t>Чистая вода Северо-Енисейского района (далее - подпрограмма)</w:t>
            </w:r>
          </w:p>
        </w:tc>
      </w:tr>
      <w:tr w:rsidR="004232BB" w:rsidRPr="00110CE7" w:rsidTr="00DD1D15">
        <w:tc>
          <w:tcPr>
            <w:tcW w:w="5050" w:type="dxa"/>
            <w:vAlign w:val="center"/>
          </w:tcPr>
          <w:p w:rsidR="004232BB" w:rsidRPr="00DD1D15" w:rsidRDefault="004232BB" w:rsidP="00DD1D15">
            <w:pPr>
              <w:pStyle w:val="a6"/>
              <w:spacing w:after="0" w:line="322" w:lineRule="exact"/>
              <w:rPr>
                <w:sz w:val="28"/>
                <w:szCs w:val="28"/>
              </w:rPr>
            </w:pPr>
            <w:r w:rsidRPr="00DD1D15">
              <w:rPr>
                <w:sz w:val="28"/>
                <w:szCs w:val="28"/>
              </w:rPr>
              <w:t>Наименование муниципальной программы, в рамках которой реализуется подпрограмма</w:t>
            </w:r>
          </w:p>
        </w:tc>
        <w:tc>
          <w:tcPr>
            <w:tcW w:w="4873" w:type="dxa"/>
            <w:vAlign w:val="center"/>
          </w:tcPr>
          <w:p w:rsidR="004232BB" w:rsidRPr="00DD1D15" w:rsidRDefault="009E2588" w:rsidP="009E2588">
            <w:pPr>
              <w:pStyle w:val="a6"/>
              <w:rPr>
                <w:sz w:val="28"/>
                <w:szCs w:val="28"/>
              </w:rPr>
            </w:pPr>
            <w:r w:rsidRPr="002E7853">
              <w:rPr>
                <w:sz w:val="28"/>
                <w:szCs w:val="28"/>
              </w:rPr>
              <w:t>Реформирование и модернизация жилищно-коммунального хозяйства и повышение энергетической эффективности</w:t>
            </w:r>
          </w:p>
        </w:tc>
      </w:tr>
      <w:tr w:rsidR="004232BB" w:rsidRPr="00110CE7" w:rsidTr="00DD1D15">
        <w:tc>
          <w:tcPr>
            <w:tcW w:w="5050" w:type="dxa"/>
            <w:vAlign w:val="center"/>
          </w:tcPr>
          <w:p w:rsidR="004232BB" w:rsidRPr="00DD1D15" w:rsidRDefault="009E2588" w:rsidP="00DD1D15">
            <w:pPr>
              <w:pStyle w:val="a6"/>
              <w:spacing w:after="0" w:line="312" w:lineRule="exact"/>
              <w:rPr>
                <w:sz w:val="28"/>
                <w:szCs w:val="28"/>
              </w:rPr>
            </w:pPr>
            <w:r>
              <w:rPr>
                <w:sz w:val="28"/>
                <w:szCs w:val="28"/>
              </w:rPr>
              <w:t>Муниципальный заказчик-</w:t>
            </w:r>
            <w:r w:rsidR="004232BB" w:rsidRPr="00DD1D15">
              <w:rPr>
                <w:sz w:val="28"/>
                <w:szCs w:val="28"/>
              </w:rPr>
              <w:t>координатор подпрограммы</w:t>
            </w:r>
          </w:p>
        </w:tc>
        <w:tc>
          <w:tcPr>
            <w:tcW w:w="4873" w:type="dxa"/>
            <w:vAlign w:val="center"/>
          </w:tcPr>
          <w:p w:rsidR="004232BB" w:rsidRPr="00DD1D15" w:rsidRDefault="004232BB" w:rsidP="006C150B">
            <w:pPr>
              <w:pStyle w:val="a6"/>
              <w:ind w:left="80"/>
              <w:rPr>
                <w:sz w:val="28"/>
                <w:szCs w:val="28"/>
              </w:rPr>
            </w:pPr>
            <w:r w:rsidRPr="00DD1D15">
              <w:rPr>
                <w:sz w:val="28"/>
                <w:szCs w:val="28"/>
              </w:rPr>
              <w:t>Администрация Северо-Енисейского района</w:t>
            </w:r>
          </w:p>
        </w:tc>
      </w:tr>
      <w:tr w:rsidR="004232BB" w:rsidRPr="00110CE7" w:rsidTr="00DD1D15">
        <w:tc>
          <w:tcPr>
            <w:tcW w:w="5050" w:type="dxa"/>
            <w:vAlign w:val="center"/>
          </w:tcPr>
          <w:p w:rsidR="004232BB" w:rsidRPr="00DD1D15" w:rsidRDefault="004232BB" w:rsidP="00DD1D15">
            <w:pPr>
              <w:autoSpaceDE w:val="0"/>
              <w:autoSpaceDN w:val="0"/>
              <w:adjustRightInd w:val="0"/>
              <w:rPr>
                <w:i/>
                <w:color w:val="FF0000"/>
                <w:sz w:val="28"/>
                <w:szCs w:val="28"/>
              </w:rPr>
            </w:pPr>
            <w:r w:rsidRPr="00DD1D15">
              <w:rPr>
                <w:sz w:val="28"/>
                <w:szCs w:val="28"/>
              </w:rPr>
              <w:t>Исполнители мероприятий подпрограммы</w:t>
            </w:r>
            <w:r w:rsidR="006463FC" w:rsidRPr="00DD1D15">
              <w:rPr>
                <w:sz w:val="28"/>
                <w:szCs w:val="28"/>
              </w:rPr>
              <w:t xml:space="preserve">, главные распорядители, бюджетных средств, ответственные за реализацию мероприятий подпрограммы </w:t>
            </w:r>
          </w:p>
        </w:tc>
        <w:tc>
          <w:tcPr>
            <w:tcW w:w="4873" w:type="dxa"/>
            <w:vAlign w:val="center"/>
          </w:tcPr>
          <w:p w:rsidR="004232BB" w:rsidRDefault="004232BB" w:rsidP="006C150B">
            <w:pPr>
              <w:pStyle w:val="a6"/>
              <w:ind w:left="80"/>
              <w:rPr>
                <w:sz w:val="28"/>
                <w:szCs w:val="28"/>
              </w:rPr>
            </w:pPr>
            <w:r w:rsidRPr="00DD1D15">
              <w:rPr>
                <w:sz w:val="28"/>
                <w:szCs w:val="28"/>
              </w:rPr>
              <w:t>Администрация Северо-Енисейского района</w:t>
            </w:r>
          </w:p>
          <w:p w:rsidR="009E2588" w:rsidRPr="00DD1D15" w:rsidRDefault="009E2588" w:rsidP="006C150B">
            <w:pPr>
              <w:pStyle w:val="a6"/>
              <w:ind w:left="80"/>
              <w:rPr>
                <w:sz w:val="28"/>
                <w:szCs w:val="28"/>
              </w:rPr>
            </w:pPr>
            <w:r>
              <w:rPr>
                <w:sz w:val="28"/>
                <w:szCs w:val="28"/>
              </w:rPr>
              <w:t xml:space="preserve">МКУ </w:t>
            </w:r>
            <w:r w:rsidRPr="002E7853">
              <w:rPr>
                <w:sz w:val="28"/>
                <w:szCs w:val="28"/>
              </w:rPr>
              <w:t>«Служба заказчика-застрой</w:t>
            </w:r>
            <w:r>
              <w:rPr>
                <w:sz w:val="28"/>
                <w:szCs w:val="28"/>
              </w:rPr>
              <w:t>щика Северо-Енисейского района»</w:t>
            </w:r>
          </w:p>
        </w:tc>
      </w:tr>
      <w:tr w:rsidR="009F7D17" w:rsidRPr="00110CE7" w:rsidTr="00DD1D15">
        <w:trPr>
          <w:trHeight w:val="1693"/>
        </w:trPr>
        <w:tc>
          <w:tcPr>
            <w:tcW w:w="5050" w:type="dxa"/>
            <w:vAlign w:val="center"/>
          </w:tcPr>
          <w:p w:rsidR="009F7D17" w:rsidRPr="00DD1D15" w:rsidRDefault="009F7D17" w:rsidP="00DD1D15">
            <w:pPr>
              <w:pStyle w:val="a6"/>
              <w:spacing w:after="0"/>
              <w:rPr>
                <w:sz w:val="28"/>
                <w:szCs w:val="28"/>
              </w:rPr>
            </w:pPr>
            <w:r w:rsidRPr="00DD1D15">
              <w:rPr>
                <w:sz w:val="28"/>
                <w:szCs w:val="28"/>
              </w:rPr>
              <w:t>Цель и задачи подпрограммы</w:t>
            </w:r>
          </w:p>
        </w:tc>
        <w:tc>
          <w:tcPr>
            <w:tcW w:w="4873" w:type="dxa"/>
            <w:vAlign w:val="center"/>
          </w:tcPr>
          <w:p w:rsidR="009E2588" w:rsidRDefault="009F7D17" w:rsidP="009F7D17">
            <w:pPr>
              <w:pStyle w:val="a6"/>
              <w:spacing w:after="0" w:line="322" w:lineRule="exact"/>
              <w:rPr>
                <w:sz w:val="28"/>
                <w:szCs w:val="28"/>
              </w:rPr>
            </w:pPr>
            <w:r w:rsidRPr="00DD1D15">
              <w:rPr>
                <w:sz w:val="28"/>
                <w:szCs w:val="28"/>
              </w:rPr>
              <w:t xml:space="preserve">Цель: </w:t>
            </w:r>
          </w:p>
          <w:p w:rsidR="009F7D17" w:rsidRPr="00DD1D15" w:rsidRDefault="009E2588" w:rsidP="009F7D17">
            <w:pPr>
              <w:pStyle w:val="a6"/>
              <w:spacing w:after="0" w:line="322" w:lineRule="exact"/>
              <w:rPr>
                <w:sz w:val="28"/>
                <w:szCs w:val="28"/>
              </w:rPr>
            </w:pPr>
            <w:r w:rsidRPr="002E7853">
              <w:rPr>
                <w:color w:val="000000"/>
                <w:sz w:val="28"/>
                <w:szCs w:val="28"/>
              </w:rPr>
              <w:t>Обеспечение населения Северо-Енисейского района качественной питьевой водой, соответствующей требованиям безопасности, установленным санитарно-эпидемиологическими правилами</w:t>
            </w:r>
          </w:p>
          <w:p w:rsidR="009E2588" w:rsidRDefault="009F7D17" w:rsidP="009F7D17">
            <w:pPr>
              <w:pStyle w:val="a6"/>
              <w:spacing w:after="0" w:line="317" w:lineRule="exact"/>
              <w:rPr>
                <w:sz w:val="28"/>
                <w:szCs w:val="28"/>
              </w:rPr>
            </w:pPr>
            <w:r w:rsidRPr="00DD1D15">
              <w:rPr>
                <w:sz w:val="28"/>
                <w:szCs w:val="28"/>
              </w:rPr>
              <w:t xml:space="preserve">Задача:  </w:t>
            </w:r>
          </w:p>
          <w:p w:rsidR="009F7D17" w:rsidRPr="00DD1D15" w:rsidRDefault="009E2588" w:rsidP="009F7D17">
            <w:pPr>
              <w:pStyle w:val="a6"/>
              <w:spacing w:after="0" w:line="317" w:lineRule="exact"/>
              <w:rPr>
                <w:sz w:val="28"/>
                <w:szCs w:val="28"/>
              </w:rPr>
            </w:pPr>
            <w:r w:rsidRPr="002E7853">
              <w:rPr>
                <w:sz w:val="28"/>
                <w:szCs w:val="28"/>
              </w:rPr>
              <w:t>Модернизация систем водоснабжения, водоотведения и очистки сточных вод Северо-Енисейского района</w:t>
            </w:r>
          </w:p>
        </w:tc>
      </w:tr>
      <w:tr w:rsidR="004232BB" w:rsidRPr="00110CE7" w:rsidTr="00DD1D15">
        <w:tc>
          <w:tcPr>
            <w:tcW w:w="5050" w:type="dxa"/>
            <w:vAlign w:val="center"/>
          </w:tcPr>
          <w:p w:rsidR="004232BB" w:rsidRPr="00DD1D15" w:rsidRDefault="004232BB" w:rsidP="00DD1D15">
            <w:pPr>
              <w:pStyle w:val="a6"/>
              <w:spacing w:after="0" w:line="307" w:lineRule="exact"/>
              <w:rPr>
                <w:sz w:val="28"/>
                <w:szCs w:val="28"/>
              </w:rPr>
            </w:pPr>
            <w:r w:rsidRPr="00DD1D15">
              <w:rPr>
                <w:sz w:val="28"/>
                <w:szCs w:val="28"/>
              </w:rPr>
              <w:t>Целевые индикаторы подпрограммы</w:t>
            </w:r>
          </w:p>
        </w:tc>
        <w:tc>
          <w:tcPr>
            <w:tcW w:w="4873" w:type="dxa"/>
            <w:vAlign w:val="center"/>
          </w:tcPr>
          <w:p w:rsidR="004232BB" w:rsidRPr="00DD1D15" w:rsidRDefault="004232BB" w:rsidP="006C150B">
            <w:pPr>
              <w:pStyle w:val="a6"/>
              <w:spacing w:line="312" w:lineRule="exact"/>
              <w:ind w:left="80"/>
              <w:rPr>
                <w:sz w:val="28"/>
                <w:szCs w:val="28"/>
              </w:rPr>
            </w:pPr>
            <w:r w:rsidRPr="00DD1D15">
              <w:rPr>
                <w:sz w:val="28"/>
                <w:szCs w:val="28"/>
              </w:rPr>
              <w:t>Целевые индикаторы подпрограммы указаны в приложении 1 к подпрограмме</w:t>
            </w:r>
          </w:p>
        </w:tc>
      </w:tr>
      <w:tr w:rsidR="004232BB" w:rsidRPr="00110CE7" w:rsidTr="00DD1D15">
        <w:tc>
          <w:tcPr>
            <w:tcW w:w="5050" w:type="dxa"/>
            <w:vAlign w:val="center"/>
          </w:tcPr>
          <w:p w:rsidR="004232BB" w:rsidRPr="00DD1D15" w:rsidRDefault="004232BB" w:rsidP="00DD1D15">
            <w:pPr>
              <w:pStyle w:val="a6"/>
              <w:spacing w:after="0" w:line="317" w:lineRule="exact"/>
              <w:rPr>
                <w:sz w:val="28"/>
                <w:szCs w:val="28"/>
              </w:rPr>
            </w:pPr>
            <w:r w:rsidRPr="00DD1D15">
              <w:rPr>
                <w:sz w:val="28"/>
                <w:szCs w:val="28"/>
              </w:rPr>
              <w:t>Сроки реализации подпрограммы</w:t>
            </w:r>
          </w:p>
        </w:tc>
        <w:tc>
          <w:tcPr>
            <w:tcW w:w="4873" w:type="dxa"/>
            <w:vAlign w:val="center"/>
          </w:tcPr>
          <w:p w:rsidR="004232BB" w:rsidRPr="00DD1D15" w:rsidRDefault="004232BB" w:rsidP="003C42EC">
            <w:pPr>
              <w:pStyle w:val="a6"/>
              <w:spacing w:after="0"/>
              <w:rPr>
                <w:sz w:val="28"/>
                <w:szCs w:val="28"/>
              </w:rPr>
            </w:pPr>
            <w:r w:rsidRPr="00DD1D15">
              <w:rPr>
                <w:sz w:val="28"/>
                <w:szCs w:val="28"/>
              </w:rPr>
              <w:t>201</w:t>
            </w:r>
            <w:r w:rsidR="003C42EC">
              <w:rPr>
                <w:sz w:val="28"/>
                <w:szCs w:val="28"/>
              </w:rPr>
              <w:t>4</w:t>
            </w:r>
            <w:r w:rsidRPr="00DD1D15">
              <w:rPr>
                <w:sz w:val="28"/>
                <w:szCs w:val="28"/>
              </w:rPr>
              <w:t xml:space="preserve"> -20</w:t>
            </w:r>
            <w:r w:rsidR="00882AEF">
              <w:rPr>
                <w:sz w:val="28"/>
                <w:szCs w:val="28"/>
              </w:rPr>
              <w:t>19</w:t>
            </w:r>
            <w:r w:rsidRPr="00DD1D15">
              <w:rPr>
                <w:sz w:val="28"/>
                <w:szCs w:val="28"/>
              </w:rPr>
              <w:t xml:space="preserve"> годы.</w:t>
            </w:r>
          </w:p>
        </w:tc>
      </w:tr>
      <w:tr w:rsidR="004232BB" w:rsidRPr="00110CE7" w:rsidTr="00DD1D15">
        <w:tc>
          <w:tcPr>
            <w:tcW w:w="5050" w:type="dxa"/>
            <w:vAlign w:val="center"/>
          </w:tcPr>
          <w:p w:rsidR="004232BB" w:rsidRPr="00DD1D15" w:rsidRDefault="004232BB" w:rsidP="00DD1D15">
            <w:pPr>
              <w:pStyle w:val="a6"/>
              <w:spacing w:after="0" w:line="317" w:lineRule="exact"/>
              <w:rPr>
                <w:sz w:val="28"/>
                <w:szCs w:val="28"/>
              </w:rPr>
            </w:pPr>
            <w:r w:rsidRPr="00DD1D15">
              <w:rPr>
                <w:sz w:val="28"/>
                <w:szCs w:val="28"/>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4873" w:type="dxa"/>
            <w:vAlign w:val="center"/>
          </w:tcPr>
          <w:p w:rsidR="009E2588" w:rsidRPr="009679E9" w:rsidRDefault="009E2588" w:rsidP="009E2588">
            <w:pPr>
              <w:rPr>
                <w:sz w:val="28"/>
                <w:szCs w:val="28"/>
              </w:rPr>
            </w:pPr>
            <w:r w:rsidRPr="009536C8">
              <w:rPr>
                <w:sz w:val="28"/>
                <w:szCs w:val="28"/>
              </w:rPr>
              <w:t xml:space="preserve">Общий объем финансирования подпрограммы составляет </w:t>
            </w:r>
            <w:r>
              <w:rPr>
                <w:b/>
                <w:sz w:val="28"/>
                <w:szCs w:val="28"/>
              </w:rPr>
              <w:t>25</w:t>
            </w:r>
            <w:r w:rsidRPr="009679E9">
              <w:rPr>
                <w:b/>
                <w:sz w:val="28"/>
                <w:szCs w:val="28"/>
              </w:rPr>
              <w:t xml:space="preserve"> 485 200,00 руб., </w:t>
            </w:r>
            <w:r w:rsidRPr="009679E9">
              <w:rPr>
                <w:sz w:val="28"/>
                <w:szCs w:val="28"/>
              </w:rPr>
              <w:t xml:space="preserve">в том числе по годам: </w:t>
            </w:r>
          </w:p>
          <w:p w:rsidR="009E2588" w:rsidRPr="009679E9" w:rsidRDefault="009E2588" w:rsidP="009E2588">
            <w:pPr>
              <w:widowControl w:val="0"/>
              <w:autoSpaceDE w:val="0"/>
              <w:autoSpaceDN w:val="0"/>
              <w:adjustRightInd w:val="0"/>
              <w:rPr>
                <w:sz w:val="28"/>
                <w:szCs w:val="28"/>
              </w:rPr>
            </w:pPr>
            <w:r w:rsidRPr="009679E9">
              <w:rPr>
                <w:sz w:val="28"/>
                <w:szCs w:val="28"/>
              </w:rPr>
              <w:t>2014 год – 0,00 руб.;</w:t>
            </w:r>
          </w:p>
          <w:p w:rsidR="009E2588" w:rsidRPr="009679E9" w:rsidRDefault="009E2588" w:rsidP="009E2588">
            <w:pPr>
              <w:widowControl w:val="0"/>
              <w:autoSpaceDE w:val="0"/>
              <w:autoSpaceDN w:val="0"/>
              <w:adjustRightInd w:val="0"/>
              <w:rPr>
                <w:sz w:val="28"/>
                <w:szCs w:val="28"/>
              </w:rPr>
            </w:pPr>
            <w:r w:rsidRPr="009679E9">
              <w:rPr>
                <w:sz w:val="28"/>
                <w:szCs w:val="28"/>
              </w:rPr>
              <w:t>2015 год – 2 700 000,00 руб.;</w:t>
            </w:r>
          </w:p>
          <w:p w:rsidR="009E2588" w:rsidRPr="009679E9" w:rsidRDefault="009E2588" w:rsidP="009E2588">
            <w:pPr>
              <w:widowControl w:val="0"/>
              <w:autoSpaceDE w:val="0"/>
              <w:autoSpaceDN w:val="0"/>
              <w:adjustRightInd w:val="0"/>
              <w:rPr>
                <w:sz w:val="28"/>
                <w:szCs w:val="28"/>
              </w:rPr>
            </w:pPr>
            <w:r w:rsidRPr="009679E9">
              <w:rPr>
                <w:sz w:val="28"/>
                <w:szCs w:val="28"/>
              </w:rPr>
              <w:t>2016 год – 10 785 200,00 руб.;</w:t>
            </w:r>
          </w:p>
          <w:p w:rsidR="009E2588" w:rsidRPr="00754140" w:rsidRDefault="009E2588" w:rsidP="009E2588">
            <w:pPr>
              <w:widowControl w:val="0"/>
              <w:autoSpaceDE w:val="0"/>
              <w:autoSpaceDN w:val="0"/>
              <w:adjustRightInd w:val="0"/>
              <w:rPr>
                <w:sz w:val="28"/>
                <w:szCs w:val="28"/>
              </w:rPr>
            </w:pPr>
            <w:r w:rsidRPr="00754140">
              <w:rPr>
                <w:sz w:val="28"/>
                <w:szCs w:val="28"/>
              </w:rPr>
              <w:t>2017 год – 0,00 руб.</w:t>
            </w:r>
            <w:r>
              <w:rPr>
                <w:sz w:val="28"/>
                <w:szCs w:val="28"/>
              </w:rPr>
              <w:t>;</w:t>
            </w:r>
          </w:p>
          <w:p w:rsidR="004232BB" w:rsidRDefault="009E2588" w:rsidP="009E2588">
            <w:pPr>
              <w:pStyle w:val="a6"/>
              <w:tabs>
                <w:tab w:val="left" w:pos="709"/>
              </w:tabs>
              <w:spacing w:after="0" w:line="317" w:lineRule="exact"/>
              <w:rPr>
                <w:sz w:val="28"/>
                <w:szCs w:val="28"/>
              </w:rPr>
            </w:pPr>
            <w:r w:rsidRPr="00754140">
              <w:rPr>
                <w:sz w:val="28"/>
                <w:szCs w:val="28"/>
              </w:rPr>
              <w:t xml:space="preserve">2018 год – </w:t>
            </w:r>
            <w:r>
              <w:rPr>
                <w:sz w:val="28"/>
                <w:szCs w:val="28"/>
              </w:rPr>
              <w:t>12 000 000,00</w:t>
            </w:r>
            <w:r w:rsidRPr="00754140">
              <w:rPr>
                <w:sz w:val="28"/>
                <w:szCs w:val="28"/>
              </w:rPr>
              <w:t xml:space="preserve"> руб.</w:t>
            </w:r>
            <w:r>
              <w:rPr>
                <w:sz w:val="28"/>
                <w:szCs w:val="28"/>
              </w:rPr>
              <w:t>;</w:t>
            </w:r>
          </w:p>
          <w:p w:rsidR="009E2588" w:rsidRPr="00DD1D15" w:rsidRDefault="009E2588" w:rsidP="009E2588">
            <w:pPr>
              <w:pStyle w:val="a6"/>
              <w:tabs>
                <w:tab w:val="left" w:pos="709"/>
              </w:tabs>
              <w:spacing w:after="0" w:line="317" w:lineRule="exact"/>
              <w:rPr>
                <w:sz w:val="28"/>
                <w:szCs w:val="28"/>
              </w:rPr>
            </w:pPr>
            <w:r>
              <w:rPr>
                <w:sz w:val="28"/>
                <w:szCs w:val="28"/>
              </w:rPr>
              <w:lastRenderedPageBreak/>
              <w:t>2019 год – 0,00 руб.</w:t>
            </w:r>
          </w:p>
        </w:tc>
      </w:tr>
      <w:tr w:rsidR="004232BB" w:rsidRPr="00110CE7" w:rsidTr="00DD1D15">
        <w:tc>
          <w:tcPr>
            <w:tcW w:w="5050" w:type="dxa"/>
            <w:vAlign w:val="center"/>
          </w:tcPr>
          <w:p w:rsidR="004232BB" w:rsidRPr="00DD1D15" w:rsidRDefault="004232BB" w:rsidP="00DD1D15">
            <w:pPr>
              <w:pStyle w:val="a6"/>
              <w:spacing w:after="0" w:line="322" w:lineRule="exact"/>
              <w:rPr>
                <w:sz w:val="28"/>
                <w:szCs w:val="28"/>
              </w:rPr>
            </w:pPr>
            <w:r w:rsidRPr="00DD1D15">
              <w:rPr>
                <w:sz w:val="28"/>
                <w:szCs w:val="28"/>
              </w:rPr>
              <w:lastRenderedPageBreak/>
              <w:t xml:space="preserve">Система организации </w:t>
            </w:r>
            <w:proofErr w:type="gramStart"/>
            <w:r w:rsidRPr="00DD1D15">
              <w:rPr>
                <w:sz w:val="28"/>
                <w:szCs w:val="28"/>
              </w:rPr>
              <w:t>контроля за</w:t>
            </w:r>
            <w:proofErr w:type="gramEnd"/>
            <w:r w:rsidRPr="00DD1D15">
              <w:rPr>
                <w:sz w:val="28"/>
                <w:szCs w:val="28"/>
              </w:rPr>
              <w:t xml:space="preserve"> исполнением подпрограммы</w:t>
            </w:r>
          </w:p>
        </w:tc>
        <w:tc>
          <w:tcPr>
            <w:tcW w:w="4873" w:type="dxa"/>
            <w:vAlign w:val="center"/>
          </w:tcPr>
          <w:p w:rsidR="009E2588" w:rsidRPr="002E7853" w:rsidRDefault="009E2588" w:rsidP="009E2588">
            <w:pPr>
              <w:pStyle w:val="ConsPlusCell"/>
            </w:pPr>
            <w:r w:rsidRPr="002E7853">
              <w:t>Контрольно-счетная комиссия Северо-Енисейского района</w:t>
            </w:r>
          </w:p>
          <w:p w:rsidR="009E2588" w:rsidRPr="002E7853" w:rsidRDefault="009E2588" w:rsidP="009E2588">
            <w:pPr>
              <w:pStyle w:val="ConsPlusCell"/>
            </w:pPr>
            <w:r w:rsidRPr="002E7853">
              <w:t>Администрация Северо-Енисейского района</w:t>
            </w:r>
          </w:p>
          <w:p w:rsidR="009E2588" w:rsidRPr="002E7853" w:rsidRDefault="009E2588" w:rsidP="009E2588">
            <w:pPr>
              <w:pStyle w:val="ConsPlusCell"/>
            </w:pPr>
            <w:r w:rsidRPr="002E7853">
              <w:t>Финансовое управление администрации Северо-Енисейского района</w:t>
            </w:r>
          </w:p>
          <w:p w:rsidR="004232BB" w:rsidRPr="00DD1D15" w:rsidRDefault="009E2588" w:rsidP="009E2588">
            <w:pPr>
              <w:pStyle w:val="a6"/>
              <w:spacing w:line="326" w:lineRule="exact"/>
              <w:rPr>
                <w:sz w:val="28"/>
                <w:szCs w:val="28"/>
              </w:rPr>
            </w:pPr>
            <w:r w:rsidRPr="002E7853">
              <w:rPr>
                <w:sz w:val="28"/>
                <w:szCs w:val="28"/>
              </w:rPr>
              <w:t>Иные органы в пределах своих полномочий</w:t>
            </w:r>
          </w:p>
        </w:tc>
      </w:tr>
    </w:tbl>
    <w:p w:rsidR="004232BB" w:rsidRPr="00110CE7" w:rsidRDefault="004232BB" w:rsidP="004232BB">
      <w:pPr>
        <w:jc w:val="both"/>
        <w:rPr>
          <w:sz w:val="28"/>
          <w:szCs w:val="28"/>
        </w:rPr>
      </w:pPr>
    </w:p>
    <w:p w:rsidR="004232BB" w:rsidRPr="00110CE7" w:rsidRDefault="004232BB" w:rsidP="004232BB">
      <w:pPr>
        <w:pStyle w:val="1b"/>
        <w:keepNext/>
        <w:keepLines/>
        <w:shd w:val="clear" w:color="auto" w:fill="auto"/>
        <w:spacing w:before="0" w:after="0" w:line="260" w:lineRule="exact"/>
        <w:jc w:val="center"/>
        <w:rPr>
          <w:sz w:val="28"/>
          <w:szCs w:val="28"/>
        </w:rPr>
      </w:pPr>
      <w:bookmarkStart w:id="0" w:name="bookmark0"/>
      <w:r w:rsidRPr="00110CE7">
        <w:rPr>
          <w:sz w:val="28"/>
          <w:szCs w:val="28"/>
        </w:rPr>
        <w:t>2. Основные разделы подпрограммы</w:t>
      </w:r>
      <w:bookmarkEnd w:id="0"/>
    </w:p>
    <w:p w:rsidR="004232BB" w:rsidRPr="00110CE7" w:rsidRDefault="004232BB" w:rsidP="004232BB">
      <w:pPr>
        <w:pStyle w:val="1b"/>
        <w:keepNext/>
        <w:keepLines/>
        <w:shd w:val="clear" w:color="auto" w:fill="auto"/>
        <w:spacing w:before="0" w:after="0" w:line="260" w:lineRule="exact"/>
        <w:jc w:val="center"/>
        <w:rPr>
          <w:sz w:val="28"/>
          <w:szCs w:val="28"/>
        </w:rPr>
      </w:pPr>
    </w:p>
    <w:p w:rsidR="004232BB" w:rsidRPr="00110CE7" w:rsidRDefault="004232BB" w:rsidP="004232BB">
      <w:pPr>
        <w:pStyle w:val="1b"/>
        <w:keepNext/>
        <w:keepLines/>
        <w:shd w:val="clear" w:color="auto" w:fill="auto"/>
        <w:spacing w:before="0" w:after="0" w:line="260" w:lineRule="exact"/>
        <w:ind w:firstLine="500"/>
        <w:jc w:val="center"/>
        <w:rPr>
          <w:sz w:val="28"/>
          <w:szCs w:val="28"/>
        </w:rPr>
      </w:pPr>
      <w:bookmarkStart w:id="1" w:name="bookmark1"/>
      <w:r w:rsidRPr="00110CE7">
        <w:rPr>
          <w:sz w:val="28"/>
          <w:szCs w:val="28"/>
        </w:rPr>
        <w:t>2.1. Постановка общерайонной проблемы и обоснование необходимости</w:t>
      </w:r>
      <w:bookmarkStart w:id="2" w:name="bookmark2"/>
      <w:bookmarkEnd w:id="1"/>
      <w:r w:rsidRPr="00110CE7">
        <w:rPr>
          <w:sz w:val="28"/>
          <w:szCs w:val="28"/>
        </w:rPr>
        <w:t xml:space="preserve"> разработки подпрограммы</w:t>
      </w:r>
      <w:bookmarkEnd w:id="2"/>
    </w:p>
    <w:p w:rsidR="004232BB" w:rsidRPr="00110CE7" w:rsidRDefault="004232BB" w:rsidP="004232BB">
      <w:pPr>
        <w:pStyle w:val="1b"/>
        <w:keepNext/>
        <w:keepLines/>
        <w:shd w:val="clear" w:color="auto" w:fill="auto"/>
        <w:spacing w:before="0" w:after="0" w:line="260" w:lineRule="exact"/>
        <w:ind w:firstLine="500"/>
        <w:jc w:val="center"/>
        <w:rPr>
          <w:sz w:val="28"/>
          <w:szCs w:val="28"/>
        </w:rPr>
      </w:pPr>
    </w:p>
    <w:p w:rsidR="009E2588" w:rsidRPr="00C14F4F" w:rsidRDefault="009E2588" w:rsidP="009E2588">
      <w:pPr>
        <w:autoSpaceDE w:val="0"/>
        <w:autoSpaceDN w:val="0"/>
        <w:adjustRightInd w:val="0"/>
        <w:ind w:firstLine="709"/>
        <w:jc w:val="both"/>
        <w:rPr>
          <w:color w:val="000000"/>
          <w:sz w:val="28"/>
          <w:szCs w:val="28"/>
        </w:rPr>
      </w:pPr>
      <w:r w:rsidRPr="00C14F4F">
        <w:rPr>
          <w:color w:val="000000"/>
          <w:sz w:val="28"/>
          <w:szCs w:val="28"/>
        </w:rPr>
        <w:t xml:space="preserve">Обеспечение населения </w:t>
      </w:r>
      <w:r>
        <w:rPr>
          <w:color w:val="000000"/>
          <w:sz w:val="28"/>
          <w:szCs w:val="28"/>
        </w:rPr>
        <w:t>Северо-Енисейского района</w:t>
      </w:r>
      <w:r w:rsidRPr="00C14F4F">
        <w:rPr>
          <w:color w:val="000000"/>
          <w:sz w:val="28"/>
          <w:szCs w:val="28"/>
        </w:rPr>
        <w:t xml:space="preserve"> питье</w:t>
      </w:r>
      <w:r>
        <w:rPr>
          <w:color w:val="000000"/>
          <w:sz w:val="28"/>
          <w:szCs w:val="28"/>
        </w:rPr>
        <w:t>вой водой нормативного качества</w:t>
      </w:r>
      <w:r w:rsidRPr="00C14F4F">
        <w:rPr>
          <w:color w:val="000000"/>
          <w:sz w:val="28"/>
          <w:szCs w:val="28"/>
        </w:rPr>
        <w:t xml:space="preserve"> явля</w:t>
      </w:r>
      <w:r>
        <w:rPr>
          <w:color w:val="000000"/>
          <w:sz w:val="28"/>
          <w:szCs w:val="28"/>
        </w:rPr>
        <w:t>е</w:t>
      </w:r>
      <w:r w:rsidRPr="00C14F4F">
        <w:rPr>
          <w:color w:val="000000"/>
          <w:sz w:val="28"/>
          <w:szCs w:val="28"/>
        </w:rPr>
        <w:t xml:space="preserve">тся одним из главных приоритетов социальной политики </w:t>
      </w:r>
      <w:r>
        <w:rPr>
          <w:color w:val="000000"/>
          <w:sz w:val="28"/>
          <w:szCs w:val="28"/>
        </w:rPr>
        <w:t>района</w:t>
      </w:r>
      <w:r w:rsidRPr="00C14F4F">
        <w:rPr>
          <w:color w:val="000000"/>
          <w:sz w:val="28"/>
          <w:szCs w:val="28"/>
        </w:rPr>
        <w:t xml:space="preserve"> </w:t>
      </w:r>
      <w:r>
        <w:rPr>
          <w:color w:val="000000"/>
          <w:sz w:val="28"/>
          <w:szCs w:val="28"/>
        </w:rPr>
        <w:t>и</w:t>
      </w:r>
      <w:r w:rsidRPr="00C14F4F">
        <w:rPr>
          <w:color w:val="000000"/>
          <w:sz w:val="28"/>
          <w:szCs w:val="28"/>
        </w:rPr>
        <w:t xml:space="preserve"> основ</w:t>
      </w:r>
      <w:r>
        <w:rPr>
          <w:color w:val="000000"/>
          <w:sz w:val="28"/>
          <w:szCs w:val="28"/>
        </w:rPr>
        <w:t>ой</w:t>
      </w:r>
      <w:r w:rsidRPr="00C14F4F">
        <w:rPr>
          <w:color w:val="000000"/>
          <w:sz w:val="28"/>
          <w:szCs w:val="28"/>
        </w:rPr>
        <w:t xml:space="preserve"> здоровья и благополучия человека. </w:t>
      </w:r>
    </w:p>
    <w:p w:rsidR="009E2588" w:rsidRDefault="009E2588" w:rsidP="009E2588">
      <w:pPr>
        <w:ind w:firstLine="709"/>
        <w:jc w:val="both"/>
        <w:rPr>
          <w:color w:val="000000"/>
          <w:sz w:val="28"/>
          <w:szCs w:val="28"/>
        </w:rPr>
      </w:pPr>
      <w:r w:rsidRPr="00C14F4F">
        <w:rPr>
          <w:color w:val="000000"/>
          <w:sz w:val="28"/>
          <w:szCs w:val="28"/>
        </w:rPr>
        <w:t xml:space="preserve">Решение проблемы окажет существенное положительное влияние на социальное благополучие общества, что в конечном итоге будет способствовать повышению темпов роста экономического развития </w:t>
      </w:r>
      <w:r>
        <w:rPr>
          <w:color w:val="000000"/>
          <w:sz w:val="28"/>
          <w:szCs w:val="28"/>
        </w:rPr>
        <w:t>района</w:t>
      </w:r>
      <w:r w:rsidRPr="00C14F4F">
        <w:rPr>
          <w:color w:val="000000"/>
          <w:sz w:val="28"/>
          <w:szCs w:val="28"/>
        </w:rPr>
        <w:t xml:space="preserve"> и ул</w:t>
      </w:r>
      <w:r>
        <w:rPr>
          <w:color w:val="000000"/>
          <w:sz w:val="28"/>
          <w:szCs w:val="28"/>
        </w:rPr>
        <w:t>учшению демографической ситуации</w:t>
      </w:r>
      <w:r w:rsidRPr="00C14F4F">
        <w:rPr>
          <w:color w:val="000000"/>
          <w:sz w:val="28"/>
          <w:szCs w:val="28"/>
        </w:rPr>
        <w:t>.</w:t>
      </w:r>
    </w:p>
    <w:p w:rsidR="009E2588" w:rsidRPr="00B55AFA" w:rsidRDefault="009E2588" w:rsidP="009E2588">
      <w:pPr>
        <w:ind w:firstLine="567"/>
        <w:jc w:val="both"/>
        <w:rPr>
          <w:sz w:val="28"/>
          <w:szCs w:val="28"/>
        </w:rPr>
      </w:pPr>
      <w:r w:rsidRPr="006061E7">
        <w:rPr>
          <w:sz w:val="28"/>
          <w:szCs w:val="28"/>
        </w:rPr>
        <w:t>Основным источник</w:t>
      </w:r>
      <w:r>
        <w:rPr>
          <w:sz w:val="28"/>
          <w:szCs w:val="28"/>
        </w:rPr>
        <w:t>ом</w:t>
      </w:r>
      <w:r w:rsidRPr="006061E7">
        <w:rPr>
          <w:sz w:val="28"/>
          <w:szCs w:val="28"/>
        </w:rPr>
        <w:t xml:space="preserve"> водоснабжения населения </w:t>
      </w:r>
      <w:r>
        <w:rPr>
          <w:sz w:val="28"/>
          <w:szCs w:val="28"/>
        </w:rPr>
        <w:t xml:space="preserve">района является </w:t>
      </w:r>
      <w:r w:rsidRPr="00B55AFA">
        <w:rPr>
          <w:sz w:val="28"/>
          <w:szCs w:val="28"/>
        </w:rPr>
        <w:t>поверхностн</w:t>
      </w:r>
      <w:r>
        <w:rPr>
          <w:sz w:val="28"/>
          <w:szCs w:val="28"/>
        </w:rPr>
        <w:t>ый</w:t>
      </w:r>
      <w:r w:rsidRPr="00B55AFA">
        <w:rPr>
          <w:sz w:val="28"/>
          <w:szCs w:val="28"/>
        </w:rPr>
        <w:t xml:space="preserve"> источ</w:t>
      </w:r>
      <w:r>
        <w:rPr>
          <w:sz w:val="28"/>
          <w:szCs w:val="28"/>
        </w:rPr>
        <w:t>ник</w:t>
      </w:r>
      <w:r w:rsidRPr="00B55AFA">
        <w:rPr>
          <w:sz w:val="28"/>
          <w:szCs w:val="28"/>
        </w:rPr>
        <w:t xml:space="preserve"> водоснабжения</w:t>
      </w:r>
      <w:r>
        <w:rPr>
          <w:sz w:val="28"/>
          <w:szCs w:val="28"/>
        </w:rPr>
        <w:t>,</w:t>
      </w:r>
      <w:r w:rsidRPr="00B55AFA">
        <w:rPr>
          <w:sz w:val="28"/>
          <w:szCs w:val="28"/>
        </w:rPr>
        <w:t xml:space="preserve"> расположенн</w:t>
      </w:r>
      <w:r>
        <w:rPr>
          <w:sz w:val="28"/>
          <w:szCs w:val="28"/>
        </w:rPr>
        <w:t>ый</w:t>
      </w:r>
      <w:r w:rsidRPr="00B55AFA">
        <w:rPr>
          <w:sz w:val="28"/>
          <w:szCs w:val="28"/>
        </w:rPr>
        <w:t xml:space="preserve"> на </w:t>
      </w:r>
      <w:proofErr w:type="spellStart"/>
      <w:r w:rsidRPr="00B55AFA">
        <w:rPr>
          <w:sz w:val="28"/>
          <w:szCs w:val="28"/>
        </w:rPr>
        <w:t>р</w:t>
      </w:r>
      <w:proofErr w:type="gramStart"/>
      <w:r w:rsidRPr="00B55AFA">
        <w:rPr>
          <w:sz w:val="28"/>
          <w:szCs w:val="28"/>
        </w:rPr>
        <w:t>.О</w:t>
      </w:r>
      <w:proofErr w:type="gramEnd"/>
      <w:r w:rsidRPr="00B55AFA">
        <w:rPr>
          <w:sz w:val="28"/>
          <w:szCs w:val="28"/>
        </w:rPr>
        <w:t>ллонокон</w:t>
      </w:r>
      <w:proofErr w:type="spellEnd"/>
      <w:r w:rsidRPr="00B55AFA">
        <w:rPr>
          <w:sz w:val="28"/>
          <w:szCs w:val="28"/>
        </w:rPr>
        <w:t xml:space="preserve"> в 4,5 км севернее </w:t>
      </w:r>
      <w:proofErr w:type="spellStart"/>
      <w:r>
        <w:rPr>
          <w:sz w:val="28"/>
          <w:szCs w:val="28"/>
        </w:rPr>
        <w:t>гп</w:t>
      </w:r>
      <w:proofErr w:type="spellEnd"/>
      <w:r>
        <w:rPr>
          <w:sz w:val="28"/>
          <w:szCs w:val="28"/>
        </w:rPr>
        <w:t xml:space="preserve"> </w:t>
      </w:r>
      <w:r w:rsidRPr="00B55AFA">
        <w:rPr>
          <w:sz w:val="28"/>
          <w:szCs w:val="28"/>
        </w:rPr>
        <w:t>Северо-Енисейский</w:t>
      </w:r>
      <w:r>
        <w:rPr>
          <w:sz w:val="28"/>
          <w:szCs w:val="28"/>
        </w:rPr>
        <w:t xml:space="preserve">, </w:t>
      </w:r>
      <w:r w:rsidRPr="00B55AFA">
        <w:rPr>
          <w:sz w:val="28"/>
          <w:szCs w:val="28"/>
        </w:rPr>
        <w:t>обеспечива</w:t>
      </w:r>
      <w:r>
        <w:rPr>
          <w:sz w:val="28"/>
          <w:szCs w:val="28"/>
        </w:rPr>
        <w:t>ющей</w:t>
      </w:r>
      <w:r w:rsidRPr="00B55AFA">
        <w:rPr>
          <w:sz w:val="28"/>
          <w:szCs w:val="28"/>
        </w:rPr>
        <w:t xml:space="preserve"> водой</w:t>
      </w:r>
      <w:r>
        <w:rPr>
          <w:sz w:val="28"/>
          <w:szCs w:val="28"/>
        </w:rPr>
        <w:t xml:space="preserve"> порядка 6 тыс.</w:t>
      </w:r>
      <w:r w:rsidRPr="006061E7">
        <w:rPr>
          <w:sz w:val="28"/>
          <w:szCs w:val="28"/>
        </w:rPr>
        <w:t xml:space="preserve"> человек</w:t>
      </w:r>
      <w:r>
        <w:rPr>
          <w:sz w:val="28"/>
          <w:szCs w:val="28"/>
        </w:rPr>
        <w:t>.</w:t>
      </w:r>
      <w:r w:rsidRPr="00B55AFA">
        <w:rPr>
          <w:sz w:val="28"/>
          <w:szCs w:val="28"/>
        </w:rPr>
        <w:t xml:space="preserve"> </w:t>
      </w:r>
    </w:p>
    <w:p w:rsidR="009E2588" w:rsidRDefault="009E2588" w:rsidP="009E2588">
      <w:pPr>
        <w:autoSpaceDE w:val="0"/>
        <w:autoSpaceDN w:val="0"/>
        <w:adjustRightInd w:val="0"/>
        <w:ind w:firstLine="567"/>
        <w:jc w:val="both"/>
        <w:rPr>
          <w:sz w:val="28"/>
          <w:szCs w:val="28"/>
        </w:rPr>
      </w:pPr>
      <w:r>
        <w:rPr>
          <w:sz w:val="28"/>
          <w:szCs w:val="28"/>
        </w:rPr>
        <w:t>Н</w:t>
      </w:r>
      <w:r w:rsidRPr="00B55AFA">
        <w:rPr>
          <w:sz w:val="28"/>
          <w:szCs w:val="28"/>
        </w:rPr>
        <w:t xml:space="preserve">ецентрализованными системами водоснабжения </w:t>
      </w:r>
      <w:r>
        <w:rPr>
          <w:sz w:val="28"/>
          <w:szCs w:val="28"/>
        </w:rPr>
        <w:t>пользуются около 2-х тыс. человек</w:t>
      </w:r>
      <w:r w:rsidRPr="00B55AFA">
        <w:rPr>
          <w:sz w:val="28"/>
          <w:szCs w:val="28"/>
        </w:rPr>
        <w:t xml:space="preserve">. Разбор воды в населенных пунктах, в которых отсутствует централизованное водоснабжение, осуществляется через </w:t>
      </w:r>
      <w:r>
        <w:rPr>
          <w:sz w:val="28"/>
          <w:szCs w:val="28"/>
        </w:rPr>
        <w:t>подвоз воды</w:t>
      </w:r>
      <w:r w:rsidRPr="00B55AFA">
        <w:rPr>
          <w:sz w:val="28"/>
          <w:szCs w:val="28"/>
        </w:rPr>
        <w:t xml:space="preserve"> и водоразборные колонки.</w:t>
      </w:r>
    </w:p>
    <w:p w:rsidR="009E2588" w:rsidRPr="006061E7" w:rsidRDefault="009E2588" w:rsidP="009E2588">
      <w:pPr>
        <w:autoSpaceDE w:val="0"/>
        <w:autoSpaceDN w:val="0"/>
        <w:adjustRightInd w:val="0"/>
        <w:ind w:firstLine="567"/>
        <w:jc w:val="both"/>
        <w:rPr>
          <w:sz w:val="28"/>
          <w:szCs w:val="28"/>
        </w:rPr>
      </w:pPr>
      <w:r w:rsidRPr="006061E7">
        <w:rPr>
          <w:sz w:val="28"/>
          <w:szCs w:val="28"/>
        </w:rPr>
        <w:t xml:space="preserve">Результаты исследований воды поверхностных и подземных </w:t>
      </w:r>
      <w:proofErr w:type="spellStart"/>
      <w:r w:rsidRPr="006061E7">
        <w:rPr>
          <w:sz w:val="28"/>
          <w:szCs w:val="28"/>
        </w:rPr>
        <w:t>водоисточников</w:t>
      </w:r>
      <w:proofErr w:type="spellEnd"/>
      <w:r w:rsidRPr="006061E7">
        <w:rPr>
          <w:sz w:val="28"/>
          <w:szCs w:val="28"/>
        </w:rPr>
        <w:t xml:space="preserve">, используемых для централизованного питьевого водоснабжения населения </w:t>
      </w:r>
      <w:r>
        <w:rPr>
          <w:sz w:val="28"/>
          <w:szCs w:val="28"/>
        </w:rPr>
        <w:t>района</w:t>
      </w:r>
      <w:r w:rsidRPr="006061E7">
        <w:rPr>
          <w:sz w:val="28"/>
          <w:szCs w:val="28"/>
        </w:rPr>
        <w:t>, свидетельствуют об ухудшении ее качества по гигиеническим нормативам.</w:t>
      </w:r>
    </w:p>
    <w:p w:rsidR="009E2588" w:rsidRDefault="009E2588" w:rsidP="009E2588">
      <w:pPr>
        <w:autoSpaceDE w:val="0"/>
        <w:autoSpaceDN w:val="0"/>
        <w:adjustRightInd w:val="0"/>
        <w:ind w:firstLine="567"/>
        <w:jc w:val="both"/>
        <w:rPr>
          <w:sz w:val="28"/>
          <w:szCs w:val="28"/>
        </w:rPr>
      </w:pPr>
      <w:r w:rsidRPr="006061E7">
        <w:rPr>
          <w:sz w:val="28"/>
          <w:szCs w:val="28"/>
        </w:rPr>
        <w:t>Поверхностные источники водоснабжения являются основными приемниками сточных вод, принимая 98% общего количества стоков, являющихся недостаточно очищенными и неочищенными.</w:t>
      </w:r>
    </w:p>
    <w:p w:rsidR="009E2588" w:rsidRDefault="009E2588" w:rsidP="009E2588">
      <w:pPr>
        <w:autoSpaceDE w:val="0"/>
        <w:autoSpaceDN w:val="0"/>
        <w:adjustRightInd w:val="0"/>
        <w:ind w:firstLine="567"/>
        <w:jc w:val="both"/>
        <w:rPr>
          <w:color w:val="000000"/>
          <w:sz w:val="28"/>
          <w:szCs w:val="28"/>
        </w:rPr>
      </w:pPr>
      <w:r w:rsidRPr="00C14F4F">
        <w:rPr>
          <w:color w:val="000000"/>
          <w:sz w:val="28"/>
          <w:szCs w:val="28"/>
        </w:rPr>
        <w:t xml:space="preserve">Повышение уровня антропогенного загрязнения территории источников питьевого водоснабжения, значительный износ сооружений и оборудования сектора водоснабжения и водоотведения определяют актуальность проблемы гарантированного обеспечения жителей </w:t>
      </w:r>
      <w:r>
        <w:rPr>
          <w:color w:val="000000"/>
          <w:sz w:val="28"/>
          <w:szCs w:val="28"/>
        </w:rPr>
        <w:t>Северо-Енисейского района</w:t>
      </w:r>
      <w:r w:rsidRPr="00C14F4F">
        <w:rPr>
          <w:color w:val="000000"/>
          <w:sz w:val="28"/>
          <w:szCs w:val="28"/>
        </w:rPr>
        <w:t xml:space="preserve"> питьевой водой и выводят ее в приоритетные задачи социально-экономического развития </w:t>
      </w:r>
      <w:r>
        <w:rPr>
          <w:color w:val="000000"/>
          <w:sz w:val="28"/>
          <w:szCs w:val="28"/>
        </w:rPr>
        <w:t>района</w:t>
      </w:r>
      <w:r w:rsidRPr="00C14F4F">
        <w:rPr>
          <w:color w:val="000000"/>
          <w:sz w:val="28"/>
          <w:szCs w:val="28"/>
        </w:rPr>
        <w:t>.</w:t>
      </w:r>
    </w:p>
    <w:p w:rsidR="009E2588" w:rsidRPr="00C14F4F" w:rsidRDefault="009E2588" w:rsidP="009E2588">
      <w:pPr>
        <w:ind w:firstLine="709"/>
        <w:jc w:val="both"/>
        <w:rPr>
          <w:color w:val="000000"/>
          <w:sz w:val="28"/>
          <w:szCs w:val="28"/>
        </w:rPr>
      </w:pPr>
      <w:r w:rsidRPr="00C14F4F">
        <w:rPr>
          <w:color w:val="000000"/>
          <w:sz w:val="28"/>
          <w:szCs w:val="28"/>
        </w:rPr>
        <w:t xml:space="preserve">Качество </w:t>
      </w:r>
      <w:proofErr w:type="gramStart"/>
      <w:r w:rsidRPr="00C14F4F">
        <w:rPr>
          <w:color w:val="000000"/>
          <w:sz w:val="28"/>
          <w:szCs w:val="28"/>
        </w:rPr>
        <w:t>питьевой воды, подаваемой населению централизованными системами водоснабжения характеризуется</w:t>
      </w:r>
      <w:proofErr w:type="gramEnd"/>
      <w:r w:rsidRPr="00C14F4F">
        <w:rPr>
          <w:color w:val="000000"/>
          <w:sz w:val="28"/>
          <w:szCs w:val="28"/>
        </w:rPr>
        <w:t xml:space="preserve"> проб</w:t>
      </w:r>
      <w:r>
        <w:rPr>
          <w:color w:val="000000"/>
          <w:sz w:val="28"/>
          <w:szCs w:val="28"/>
        </w:rPr>
        <w:t>ами,</w:t>
      </w:r>
      <w:r w:rsidRPr="00C14F4F">
        <w:rPr>
          <w:color w:val="000000"/>
          <w:sz w:val="28"/>
          <w:szCs w:val="28"/>
        </w:rPr>
        <w:t xml:space="preserve"> не отвечающи</w:t>
      </w:r>
      <w:r>
        <w:rPr>
          <w:color w:val="000000"/>
          <w:sz w:val="28"/>
          <w:szCs w:val="28"/>
        </w:rPr>
        <w:t>ми</w:t>
      </w:r>
      <w:r w:rsidRPr="00C14F4F">
        <w:rPr>
          <w:color w:val="000000"/>
          <w:sz w:val="28"/>
          <w:szCs w:val="28"/>
        </w:rPr>
        <w:t xml:space="preserve"> требованиям СанПиН 2.1.4.1074-01 «Питьевая вода. Гигиенические требования </w:t>
      </w:r>
      <w:r w:rsidRPr="00C14F4F">
        <w:rPr>
          <w:color w:val="000000"/>
          <w:sz w:val="28"/>
          <w:szCs w:val="28"/>
        </w:rPr>
        <w:lastRenderedPageBreak/>
        <w:t>к качеству воды централизованных систем питьевого водоснабжения. Контроль качеств</w:t>
      </w:r>
      <w:r>
        <w:rPr>
          <w:color w:val="000000"/>
          <w:sz w:val="28"/>
          <w:szCs w:val="28"/>
        </w:rPr>
        <w:t>а</w:t>
      </w:r>
      <w:r w:rsidRPr="00C14F4F">
        <w:rPr>
          <w:color w:val="000000"/>
          <w:sz w:val="28"/>
          <w:szCs w:val="28"/>
        </w:rPr>
        <w:t>»</w:t>
      </w:r>
      <w:r>
        <w:rPr>
          <w:color w:val="000000"/>
          <w:sz w:val="28"/>
          <w:szCs w:val="28"/>
        </w:rPr>
        <w:t>.</w:t>
      </w:r>
    </w:p>
    <w:p w:rsidR="009E2588" w:rsidRPr="006061E7" w:rsidRDefault="009E2588" w:rsidP="009E2588">
      <w:pPr>
        <w:autoSpaceDE w:val="0"/>
        <w:autoSpaceDN w:val="0"/>
        <w:adjustRightInd w:val="0"/>
        <w:ind w:firstLine="567"/>
        <w:jc w:val="both"/>
        <w:rPr>
          <w:sz w:val="28"/>
          <w:szCs w:val="28"/>
        </w:rPr>
      </w:pPr>
      <w:proofErr w:type="gramStart"/>
      <w:r w:rsidRPr="00C14F4F">
        <w:rPr>
          <w:color w:val="000000"/>
          <w:sz w:val="28"/>
          <w:szCs w:val="28"/>
        </w:rPr>
        <w:t xml:space="preserve">Потребление населением питьевой воды, не соответствующей гигиеническим нормативам по содержанию отдельных химических соединений, в том числе соединений, обеспечивающих повышенную жесткость (соли кальция и магния), наряду с воздействием других факторов среды обитания (пищевые продукты, атмосферный воздух населенных мест) увеличивает риск развития заболеваний различных органов и систем </w:t>
      </w:r>
      <w:r>
        <w:rPr>
          <w:color w:val="000000"/>
          <w:sz w:val="28"/>
          <w:szCs w:val="28"/>
        </w:rPr>
        <w:t xml:space="preserve">организма человека </w:t>
      </w:r>
      <w:r w:rsidRPr="00C14F4F">
        <w:rPr>
          <w:color w:val="000000"/>
          <w:sz w:val="28"/>
          <w:szCs w:val="28"/>
        </w:rPr>
        <w:t>(болезни мочеполовой сферы, эндокринной системы, органов пищеварения).</w:t>
      </w:r>
      <w:proofErr w:type="gramEnd"/>
    </w:p>
    <w:p w:rsidR="009E2588" w:rsidRDefault="009E2588" w:rsidP="009E2588">
      <w:pPr>
        <w:ind w:firstLine="567"/>
        <w:jc w:val="both"/>
        <w:rPr>
          <w:sz w:val="28"/>
          <w:szCs w:val="28"/>
        </w:rPr>
      </w:pPr>
      <w:r w:rsidRPr="006061E7">
        <w:rPr>
          <w:sz w:val="28"/>
          <w:szCs w:val="28"/>
        </w:rPr>
        <w:t xml:space="preserve">Проблема снабжения населения </w:t>
      </w:r>
      <w:r>
        <w:rPr>
          <w:sz w:val="28"/>
          <w:szCs w:val="28"/>
        </w:rPr>
        <w:t>Северо-Енисейского района</w:t>
      </w:r>
      <w:r w:rsidRPr="006061E7">
        <w:rPr>
          <w:sz w:val="28"/>
          <w:szCs w:val="28"/>
        </w:rPr>
        <w:t xml:space="preserve"> питьевой водой требуемого качества в достаточном количестве, экологическая безопасность окружающей среды является наиболее актуальной, т.к. доступность и качество данного коммунального ресурса определяют здоровье населения </w:t>
      </w:r>
      <w:r>
        <w:rPr>
          <w:sz w:val="28"/>
          <w:szCs w:val="28"/>
        </w:rPr>
        <w:t>района</w:t>
      </w:r>
      <w:r w:rsidRPr="006061E7">
        <w:rPr>
          <w:sz w:val="28"/>
          <w:szCs w:val="28"/>
        </w:rPr>
        <w:t xml:space="preserve"> и качество жизни.</w:t>
      </w:r>
    </w:p>
    <w:p w:rsidR="009E2588" w:rsidRDefault="009E2588" w:rsidP="009E2588">
      <w:pPr>
        <w:ind w:firstLine="567"/>
        <w:jc w:val="both"/>
        <w:rPr>
          <w:sz w:val="28"/>
          <w:szCs w:val="28"/>
        </w:rPr>
      </w:pPr>
      <w:r w:rsidRPr="006061E7">
        <w:rPr>
          <w:sz w:val="28"/>
          <w:szCs w:val="28"/>
        </w:rPr>
        <w:t xml:space="preserve">Решение проблемы окажет существенное положительное влияние на социальное благополучие </w:t>
      </w:r>
      <w:r>
        <w:rPr>
          <w:sz w:val="28"/>
          <w:szCs w:val="28"/>
        </w:rPr>
        <w:t>населения района</w:t>
      </w:r>
      <w:r w:rsidRPr="006061E7">
        <w:rPr>
          <w:sz w:val="28"/>
          <w:szCs w:val="28"/>
        </w:rPr>
        <w:t xml:space="preserve"> и улучшению демографической ситуации</w:t>
      </w:r>
      <w:r>
        <w:rPr>
          <w:sz w:val="28"/>
          <w:szCs w:val="28"/>
        </w:rPr>
        <w:t>.</w:t>
      </w:r>
    </w:p>
    <w:p w:rsidR="009E2588" w:rsidRPr="00C14F4F" w:rsidRDefault="009E2588" w:rsidP="009E2588">
      <w:pPr>
        <w:autoSpaceDE w:val="0"/>
        <w:autoSpaceDN w:val="0"/>
        <w:adjustRightInd w:val="0"/>
        <w:ind w:firstLine="709"/>
        <w:jc w:val="both"/>
        <w:rPr>
          <w:color w:val="000000"/>
          <w:sz w:val="28"/>
          <w:szCs w:val="28"/>
        </w:rPr>
      </w:pPr>
      <w:r>
        <w:rPr>
          <w:color w:val="000000"/>
          <w:sz w:val="28"/>
          <w:szCs w:val="28"/>
        </w:rPr>
        <w:t>Д</w:t>
      </w:r>
      <w:r w:rsidRPr="00C14F4F">
        <w:rPr>
          <w:color w:val="000000"/>
          <w:sz w:val="28"/>
          <w:szCs w:val="28"/>
        </w:rPr>
        <w:t xml:space="preserve">ля перехода к устойчивому функционированию и развитию </w:t>
      </w:r>
      <w:r>
        <w:rPr>
          <w:color w:val="000000"/>
          <w:sz w:val="28"/>
          <w:szCs w:val="28"/>
        </w:rPr>
        <w:t>систем</w:t>
      </w:r>
      <w:r w:rsidRPr="00C14F4F">
        <w:rPr>
          <w:color w:val="000000"/>
          <w:sz w:val="28"/>
          <w:szCs w:val="28"/>
        </w:rPr>
        <w:t xml:space="preserve"> водоснабжения, водоотведения и очистки сточных вод </w:t>
      </w:r>
      <w:r>
        <w:rPr>
          <w:sz w:val="28"/>
          <w:szCs w:val="28"/>
        </w:rPr>
        <w:t>необходимо</w:t>
      </w:r>
      <w:r w:rsidRPr="006061E7">
        <w:rPr>
          <w:sz w:val="28"/>
          <w:szCs w:val="28"/>
        </w:rPr>
        <w:t>:</w:t>
      </w:r>
    </w:p>
    <w:p w:rsidR="009E2588" w:rsidRPr="00C14F4F" w:rsidRDefault="009E2588" w:rsidP="009E2588">
      <w:pPr>
        <w:autoSpaceDE w:val="0"/>
        <w:autoSpaceDN w:val="0"/>
        <w:adjustRightInd w:val="0"/>
        <w:ind w:firstLine="709"/>
        <w:jc w:val="both"/>
        <w:rPr>
          <w:color w:val="000000"/>
          <w:sz w:val="28"/>
          <w:szCs w:val="28"/>
        </w:rPr>
      </w:pPr>
      <w:r w:rsidRPr="00C14F4F">
        <w:rPr>
          <w:color w:val="000000"/>
          <w:sz w:val="28"/>
          <w:szCs w:val="28"/>
        </w:rPr>
        <w:t>предотвратить чрезвычайные ситуации, связанные с функционированием систем водоснабжения, водоо</w:t>
      </w:r>
      <w:r>
        <w:rPr>
          <w:color w:val="000000"/>
          <w:sz w:val="28"/>
          <w:szCs w:val="28"/>
        </w:rPr>
        <w:t>тведения и очистки сточных вод;</w:t>
      </w:r>
    </w:p>
    <w:p w:rsidR="009E2588" w:rsidRPr="00841957" w:rsidRDefault="009E2588" w:rsidP="009E2588">
      <w:pPr>
        <w:autoSpaceDE w:val="0"/>
        <w:autoSpaceDN w:val="0"/>
        <w:adjustRightInd w:val="0"/>
        <w:ind w:firstLine="709"/>
        <w:jc w:val="both"/>
        <w:rPr>
          <w:color w:val="000000"/>
          <w:sz w:val="28"/>
          <w:szCs w:val="28"/>
        </w:rPr>
      </w:pPr>
      <w:r>
        <w:rPr>
          <w:color w:val="000000"/>
          <w:sz w:val="28"/>
          <w:szCs w:val="28"/>
        </w:rPr>
        <w:t xml:space="preserve">устранить </w:t>
      </w:r>
      <w:r w:rsidRPr="00C14F4F">
        <w:rPr>
          <w:color w:val="000000"/>
          <w:sz w:val="28"/>
          <w:szCs w:val="28"/>
        </w:rPr>
        <w:t xml:space="preserve">проблемы снабжения населения </w:t>
      </w:r>
      <w:r>
        <w:rPr>
          <w:color w:val="000000"/>
          <w:sz w:val="28"/>
          <w:szCs w:val="28"/>
        </w:rPr>
        <w:t>качественной питьев</w:t>
      </w:r>
      <w:r w:rsidRPr="00C14F4F">
        <w:rPr>
          <w:color w:val="000000"/>
          <w:sz w:val="28"/>
          <w:szCs w:val="28"/>
        </w:rPr>
        <w:t>ой водой.</w:t>
      </w:r>
    </w:p>
    <w:p w:rsidR="009E2588" w:rsidRPr="00EF3825" w:rsidRDefault="009E2588" w:rsidP="009E2588">
      <w:pPr>
        <w:pStyle w:val="ConsPlusNormal"/>
        <w:ind w:firstLine="709"/>
        <w:jc w:val="both"/>
        <w:rPr>
          <w:rFonts w:ascii="Times New Roman" w:hAnsi="Times New Roman" w:cs="Times New Roman"/>
          <w:sz w:val="28"/>
          <w:szCs w:val="28"/>
        </w:rPr>
      </w:pPr>
      <w:proofErr w:type="gramStart"/>
      <w:r w:rsidRPr="00AD7599">
        <w:rPr>
          <w:rFonts w:ascii="Times New Roman" w:hAnsi="Times New Roman" w:cs="Times New Roman"/>
          <w:sz w:val="28"/>
          <w:szCs w:val="28"/>
        </w:rPr>
        <w:t>В соответствии с Водной стратегией Российской Федерации на период до 2020 года, утвержденной распоряжением Правительства Российской федерации от 27 августа 2009 № 1235-р, развитие жилищно-коммунального</w:t>
      </w:r>
      <w:r w:rsidRPr="00622199">
        <w:rPr>
          <w:rFonts w:ascii="Times New Roman" w:hAnsi="Times New Roman" w:cs="Times New Roman"/>
          <w:sz w:val="28"/>
          <w:szCs w:val="28"/>
        </w:rPr>
        <w:t xml:space="preserve"> комплекса района</w:t>
      </w:r>
      <w:r>
        <w:rPr>
          <w:rFonts w:ascii="Times New Roman" w:hAnsi="Times New Roman" w:cs="Times New Roman"/>
          <w:sz w:val="28"/>
          <w:szCs w:val="28"/>
        </w:rPr>
        <w:t xml:space="preserve"> </w:t>
      </w:r>
      <w:r w:rsidRPr="00857DEA">
        <w:rPr>
          <w:rFonts w:ascii="Times New Roman" w:hAnsi="Times New Roman" w:cs="Times New Roman"/>
          <w:sz w:val="28"/>
          <w:szCs w:val="28"/>
        </w:rPr>
        <w:t xml:space="preserve">ориентировано на обеспечение гарантированного доступа населения к качественной питьевой воде и рассматривается, как задача </w:t>
      </w:r>
      <w:proofErr w:type="spellStart"/>
      <w:r w:rsidRPr="00857DEA">
        <w:rPr>
          <w:rFonts w:ascii="Times New Roman" w:hAnsi="Times New Roman" w:cs="Times New Roman"/>
          <w:sz w:val="28"/>
          <w:szCs w:val="28"/>
        </w:rPr>
        <w:t>общерайонного</w:t>
      </w:r>
      <w:proofErr w:type="spellEnd"/>
      <w:r w:rsidRPr="00857DEA">
        <w:rPr>
          <w:rFonts w:ascii="Times New Roman" w:hAnsi="Times New Roman" w:cs="Times New Roman"/>
          <w:sz w:val="28"/>
          <w:szCs w:val="28"/>
        </w:rPr>
        <w:t xml:space="preserve"> масштаба, решение которой должно быть осуществлено за счет реализации настоящей подпрограммы.</w:t>
      </w:r>
      <w:proofErr w:type="gramEnd"/>
    </w:p>
    <w:p w:rsidR="009E2588" w:rsidRPr="00EF3825" w:rsidRDefault="009E2588" w:rsidP="009E2588">
      <w:pPr>
        <w:autoSpaceDE w:val="0"/>
        <w:autoSpaceDN w:val="0"/>
        <w:adjustRightInd w:val="0"/>
        <w:ind w:firstLine="709"/>
        <w:jc w:val="both"/>
        <w:rPr>
          <w:sz w:val="28"/>
          <w:szCs w:val="28"/>
        </w:rPr>
      </w:pPr>
      <w:r w:rsidRPr="00EF3825">
        <w:rPr>
          <w:sz w:val="28"/>
          <w:szCs w:val="28"/>
        </w:rPr>
        <w:t xml:space="preserve">Доступность и качество питьевой воды определяет здоровье </w:t>
      </w:r>
      <w:r>
        <w:rPr>
          <w:sz w:val="28"/>
          <w:szCs w:val="28"/>
        </w:rPr>
        <w:t xml:space="preserve">и продолжительность </w:t>
      </w:r>
      <w:r w:rsidRPr="00EF3825">
        <w:rPr>
          <w:sz w:val="28"/>
          <w:szCs w:val="28"/>
        </w:rPr>
        <w:t>жизни населени</w:t>
      </w:r>
      <w:r>
        <w:rPr>
          <w:sz w:val="28"/>
          <w:szCs w:val="28"/>
        </w:rPr>
        <w:t>я</w:t>
      </w:r>
      <w:r w:rsidRPr="00EF3825">
        <w:rPr>
          <w:sz w:val="28"/>
          <w:szCs w:val="28"/>
        </w:rPr>
        <w:t xml:space="preserve"> района. Обеспечение населения </w:t>
      </w:r>
      <w:r>
        <w:rPr>
          <w:color w:val="000000"/>
          <w:sz w:val="28"/>
          <w:szCs w:val="28"/>
        </w:rPr>
        <w:t>качественной питьев</w:t>
      </w:r>
      <w:r w:rsidRPr="00C14F4F">
        <w:rPr>
          <w:color w:val="000000"/>
          <w:sz w:val="28"/>
          <w:szCs w:val="28"/>
        </w:rPr>
        <w:t xml:space="preserve">ой водой </w:t>
      </w:r>
      <w:r w:rsidRPr="00EF3825">
        <w:rPr>
          <w:sz w:val="28"/>
          <w:szCs w:val="28"/>
        </w:rPr>
        <w:t>окажет непосредственное влияние на снижение смертности и увеличени</w:t>
      </w:r>
      <w:r>
        <w:rPr>
          <w:sz w:val="28"/>
          <w:szCs w:val="28"/>
        </w:rPr>
        <w:t>е</w:t>
      </w:r>
      <w:r w:rsidRPr="00EF3825">
        <w:rPr>
          <w:sz w:val="28"/>
          <w:szCs w:val="28"/>
        </w:rPr>
        <w:t xml:space="preserve"> про</w:t>
      </w:r>
      <w:r>
        <w:rPr>
          <w:sz w:val="28"/>
          <w:szCs w:val="28"/>
        </w:rPr>
        <w:t>должительности жизни</w:t>
      </w:r>
      <w:r w:rsidRPr="00EF3825">
        <w:rPr>
          <w:sz w:val="28"/>
          <w:szCs w:val="28"/>
        </w:rPr>
        <w:t>.</w:t>
      </w:r>
    </w:p>
    <w:p w:rsidR="009E2588" w:rsidRPr="00EF3825" w:rsidRDefault="009E2588" w:rsidP="009E2588">
      <w:pPr>
        <w:autoSpaceDE w:val="0"/>
        <w:autoSpaceDN w:val="0"/>
        <w:adjustRightInd w:val="0"/>
        <w:ind w:firstLine="709"/>
        <w:jc w:val="both"/>
        <w:rPr>
          <w:sz w:val="28"/>
          <w:szCs w:val="28"/>
        </w:rPr>
      </w:pPr>
      <w:r>
        <w:rPr>
          <w:sz w:val="28"/>
          <w:szCs w:val="28"/>
        </w:rPr>
        <w:t xml:space="preserve">Повышение </w:t>
      </w:r>
      <w:r w:rsidRPr="00EF3825">
        <w:rPr>
          <w:sz w:val="28"/>
          <w:szCs w:val="28"/>
        </w:rPr>
        <w:t>качества централизованного водоснабжения позволит населению района использовать водопроводную воду и не прибегать к использованию бут</w:t>
      </w:r>
      <w:r>
        <w:rPr>
          <w:sz w:val="28"/>
          <w:szCs w:val="28"/>
        </w:rPr>
        <w:t>и</w:t>
      </w:r>
      <w:r w:rsidRPr="00EF3825">
        <w:rPr>
          <w:sz w:val="28"/>
          <w:szCs w:val="28"/>
        </w:rPr>
        <w:t>лированной воды.</w:t>
      </w:r>
    </w:p>
    <w:p w:rsidR="004232BB" w:rsidRPr="00110CE7" w:rsidRDefault="004232BB" w:rsidP="004232BB">
      <w:pPr>
        <w:autoSpaceDE w:val="0"/>
        <w:autoSpaceDN w:val="0"/>
        <w:adjustRightInd w:val="0"/>
        <w:ind w:firstLine="567"/>
        <w:jc w:val="both"/>
        <w:outlineLvl w:val="0"/>
        <w:rPr>
          <w:sz w:val="28"/>
          <w:szCs w:val="28"/>
        </w:rPr>
      </w:pPr>
    </w:p>
    <w:p w:rsidR="004232BB" w:rsidRPr="00110CE7" w:rsidRDefault="004232BB" w:rsidP="004232BB">
      <w:pPr>
        <w:pStyle w:val="26"/>
        <w:keepNext/>
        <w:keepLines/>
        <w:shd w:val="clear" w:color="auto" w:fill="auto"/>
        <w:spacing w:before="0" w:after="0" w:line="240" w:lineRule="auto"/>
        <w:jc w:val="center"/>
        <w:rPr>
          <w:sz w:val="28"/>
          <w:szCs w:val="28"/>
        </w:rPr>
      </w:pPr>
      <w:bookmarkStart w:id="3" w:name="bookmark3"/>
      <w:r w:rsidRPr="00110CE7">
        <w:rPr>
          <w:sz w:val="28"/>
          <w:szCs w:val="28"/>
        </w:rPr>
        <w:t>2.2. Основная цель, задачи, этапы и сроки выполнения Подпрограммы,</w:t>
      </w:r>
      <w:bookmarkEnd w:id="3"/>
    </w:p>
    <w:p w:rsidR="004232BB" w:rsidRPr="00110CE7" w:rsidRDefault="004232BB" w:rsidP="004232BB">
      <w:pPr>
        <w:pStyle w:val="26"/>
        <w:keepNext/>
        <w:keepLines/>
        <w:shd w:val="clear" w:color="auto" w:fill="auto"/>
        <w:spacing w:before="0" w:after="0" w:line="240" w:lineRule="auto"/>
        <w:jc w:val="center"/>
        <w:rPr>
          <w:sz w:val="28"/>
          <w:szCs w:val="28"/>
        </w:rPr>
      </w:pPr>
      <w:bookmarkStart w:id="4" w:name="bookmark4"/>
      <w:r w:rsidRPr="00110CE7">
        <w:rPr>
          <w:sz w:val="28"/>
          <w:szCs w:val="28"/>
        </w:rPr>
        <w:t>целевые индикаторы</w:t>
      </w:r>
      <w:bookmarkEnd w:id="4"/>
    </w:p>
    <w:p w:rsidR="004232BB" w:rsidRPr="00110CE7" w:rsidRDefault="004232BB" w:rsidP="004232BB">
      <w:pPr>
        <w:pStyle w:val="26"/>
        <w:keepNext/>
        <w:keepLines/>
        <w:shd w:val="clear" w:color="auto" w:fill="auto"/>
        <w:spacing w:before="0" w:after="0" w:line="240" w:lineRule="auto"/>
        <w:jc w:val="center"/>
        <w:rPr>
          <w:sz w:val="28"/>
          <w:szCs w:val="28"/>
        </w:rPr>
      </w:pPr>
    </w:p>
    <w:p w:rsidR="009E2588" w:rsidRPr="00C14F4F" w:rsidRDefault="009E2588" w:rsidP="009E2588">
      <w:pPr>
        <w:autoSpaceDE w:val="0"/>
        <w:autoSpaceDN w:val="0"/>
        <w:adjustRightInd w:val="0"/>
        <w:ind w:firstLine="709"/>
        <w:jc w:val="both"/>
        <w:rPr>
          <w:color w:val="000000"/>
          <w:sz w:val="28"/>
          <w:szCs w:val="28"/>
        </w:rPr>
      </w:pPr>
      <w:bookmarkStart w:id="5" w:name="bookmark5"/>
      <w:r>
        <w:rPr>
          <w:color w:val="000000"/>
          <w:sz w:val="28"/>
          <w:szCs w:val="28"/>
        </w:rPr>
        <w:t>Цель</w:t>
      </w:r>
      <w:r w:rsidRPr="00C14F4F">
        <w:rPr>
          <w:color w:val="000000"/>
          <w:sz w:val="28"/>
          <w:szCs w:val="28"/>
        </w:rPr>
        <w:t xml:space="preserve"> подпрограммы</w:t>
      </w:r>
      <w:r>
        <w:rPr>
          <w:color w:val="000000"/>
          <w:sz w:val="28"/>
          <w:szCs w:val="28"/>
        </w:rPr>
        <w:t>:</w:t>
      </w:r>
      <w:r w:rsidRPr="00C14F4F">
        <w:rPr>
          <w:color w:val="000000"/>
          <w:sz w:val="28"/>
          <w:szCs w:val="28"/>
        </w:rPr>
        <w:t xml:space="preserve"> обеспечение населения </w:t>
      </w:r>
      <w:r>
        <w:rPr>
          <w:color w:val="000000"/>
          <w:sz w:val="28"/>
          <w:szCs w:val="28"/>
        </w:rPr>
        <w:t>Северо-Енисейского района</w:t>
      </w:r>
      <w:r w:rsidRPr="00C14F4F">
        <w:rPr>
          <w:color w:val="000000"/>
          <w:sz w:val="28"/>
          <w:szCs w:val="28"/>
        </w:rPr>
        <w:t xml:space="preserve"> </w:t>
      </w:r>
      <w:r>
        <w:rPr>
          <w:color w:val="000000"/>
          <w:sz w:val="28"/>
          <w:szCs w:val="28"/>
        </w:rPr>
        <w:t xml:space="preserve">качественной </w:t>
      </w:r>
      <w:r w:rsidRPr="00C14F4F">
        <w:rPr>
          <w:color w:val="000000"/>
          <w:sz w:val="28"/>
          <w:szCs w:val="28"/>
        </w:rPr>
        <w:t>питьевой водой, соответствующей требованиям безопасности, установленным санитарно-эпидемиологическими правилами.</w:t>
      </w:r>
    </w:p>
    <w:p w:rsidR="009E2588" w:rsidRDefault="009E2588" w:rsidP="009E2588">
      <w:pPr>
        <w:autoSpaceDE w:val="0"/>
        <w:autoSpaceDN w:val="0"/>
        <w:adjustRightInd w:val="0"/>
        <w:ind w:firstLine="709"/>
        <w:jc w:val="both"/>
        <w:rPr>
          <w:color w:val="000000"/>
          <w:sz w:val="28"/>
          <w:szCs w:val="28"/>
        </w:rPr>
      </w:pPr>
      <w:r>
        <w:rPr>
          <w:color w:val="000000"/>
          <w:sz w:val="28"/>
          <w:szCs w:val="28"/>
        </w:rPr>
        <w:t>З</w:t>
      </w:r>
      <w:r w:rsidRPr="00C14F4F">
        <w:rPr>
          <w:color w:val="000000"/>
          <w:sz w:val="28"/>
          <w:szCs w:val="28"/>
        </w:rPr>
        <w:t>адач</w:t>
      </w:r>
      <w:r>
        <w:rPr>
          <w:color w:val="000000"/>
          <w:sz w:val="28"/>
          <w:szCs w:val="28"/>
        </w:rPr>
        <w:t>а подпрограммы:</w:t>
      </w:r>
    </w:p>
    <w:p w:rsidR="009E2588" w:rsidRPr="00693329" w:rsidRDefault="009E2588" w:rsidP="009E2588">
      <w:pPr>
        <w:autoSpaceDE w:val="0"/>
        <w:autoSpaceDN w:val="0"/>
        <w:adjustRightInd w:val="0"/>
        <w:ind w:firstLine="709"/>
        <w:jc w:val="both"/>
        <w:rPr>
          <w:sz w:val="28"/>
          <w:szCs w:val="28"/>
        </w:rPr>
      </w:pPr>
      <w:r w:rsidRPr="00C14F4F">
        <w:rPr>
          <w:color w:val="000000"/>
          <w:sz w:val="28"/>
          <w:szCs w:val="28"/>
        </w:rPr>
        <w:t>модернизация систем водоснабжения, водоотведения и очистки</w:t>
      </w:r>
      <w:r>
        <w:rPr>
          <w:color w:val="000000"/>
          <w:sz w:val="28"/>
          <w:szCs w:val="28"/>
        </w:rPr>
        <w:t xml:space="preserve"> сточных вод Северо-Енисейского района.</w:t>
      </w:r>
    </w:p>
    <w:p w:rsidR="009E2588" w:rsidRDefault="009E2588" w:rsidP="009E2588">
      <w:pPr>
        <w:ind w:firstLine="709"/>
        <w:jc w:val="both"/>
        <w:rPr>
          <w:color w:val="000000"/>
          <w:sz w:val="28"/>
          <w:szCs w:val="28"/>
        </w:rPr>
      </w:pPr>
      <w:r w:rsidRPr="00693329">
        <w:rPr>
          <w:sz w:val="28"/>
          <w:szCs w:val="28"/>
        </w:rPr>
        <w:t>Срок реализации подпрограммы: 2014-20</w:t>
      </w:r>
      <w:r w:rsidR="00E31470">
        <w:rPr>
          <w:sz w:val="28"/>
          <w:szCs w:val="28"/>
        </w:rPr>
        <w:t>19</w:t>
      </w:r>
      <w:r w:rsidRPr="00693329">
        <w:rPr>
          <w:sz w:val="28"/>
          <w:szCs w:val="28"/>
        </w:rPr>
        <w:t xml:space="preserve"> годы</w:t>
      </w:r>
      <w:r w:rsidRPr="00C14F4F">
        <w:rPr>
          <w:color w:val="000000"/>
          <w:sz w:val="28"/>
          <w:szCs w:val="28"/>
        </w:rPr>
        <w:t>.</w:t>
      </w:r>
    </w:p>
    <w:p w:rsidR="009E2588" w:rsidRDefault="009E2588" w:rsidP="009E2588">
      <w:pPr>
        <w:ind w:firstLine="709"/>
        <w:jc w:val="both"/>
        <w:rPr>
          <w:sz w:val="28"/>
          <w:szCs w:val="28"/>
        </w:rPr>
      </w:pPr>
      <w:r w:rsidRPr="009718AE">
        <w:rPr>
          <w:sz w:val="28"/>
          <w:szCs w:val="28"/>
        </w:rPr>
        <w:lastRenderedPageBreak/>
        <w:t>Целевыми индикаторами, позволяющими измерить достижение цели подпрограммы, являются:</w:t>
      </w:r>
    </w:p>
    <w:p w:rsidR="009E2588" w:rsidRDefault="009E2588" w:rsidP="009E2588">
      <w:pPr>
        <w:ind w:firstLine="709"/>
        <w:jc w:val="both"/>
        <w:rPr>
          <w:rFonts w:eastAsia="Calibri"/>
          <w:color w:val="000000"/>
          <w:sz w:val="28"/>
          <w:szCs w:val="28"/>
        </w:rPr>
      </w:pPr>
      <w:r>
        <w:rPr>
          <w:sz w:val="28"/>
          <w:szCs w:val="28"/>
        </w:rPr>
        <w:t xml:space="preserve">1) </w:t>
      </w:r>
      <w:r>
        <w:rPr>
          <w:rFonts w:eastAsia="Calibri"/>
          <w:color w:val="000000"/>
          <w:sz w:val="28"/>
          <w:szCs w:val="28"/>
        </w:rPr>
        <w:t>с</w:t>
      </w:r>
      <w:r w:rsidRPr="006061E7">
        <w:rPr>
          <w:rFonts w:eastAsia="Calibri"/>
          <w:color w:val="000000"/>
          <w:sz w:val="28"/>
          <w:szCs w:val="28"/>
        </w:rPr>
        <w:t>нижение удельного веса проб воды, отбор которых произведен из водопроводной сети и которые не отвечают гигиеническим нормативам по санитарно-химическим показателям</w:t>
      </w:r>
      <w:r>
        <w:rPr>
          <w:rFonts w:eastAsia="Calibri"/>
          <w:color w:val="000000"/>
          <w:sz w:val="28"/>
          <w:szCs w:val="28"/>
        </w:rPr>
        <w:t xml:space="preserve"> </w:t>
      </w:r>
      <w:r w:rsidRPr="00622199">
        <w:rPr>
          <w:rFonts w:eastAsia="Calibri"/>
          <w:color w:val="000000"/>
          <w:sz w:val="28"/>
          <w:szCs w:val="28"/>
        </w:rPr>
        <w:t>до 16</w:t>
      </w:r>
      <w:r>
        <w:rPr>
          <w:rFonts w:eastAsia="Calibri"/>
          <w:color w:val="000000"/>
          <w:sz w:val="28"/>
          <w:szCs w:val="28"/>
        </w:rPr>
        <w:t>%;</w:t>
      </w:r>
    </w:p>
    <w:p w:rsidR="009E2588" w:rsidRDefault="009E2588" w:rsidP="009E2588">
      <w:pPr>
        <w:ind w:firstLine="709"/>
        <w:jc w:val="both"/>
        <w:rPr>
          <w:color w:val="000000"/>
          <w:sz w:val="28"/>
          <w:szCs w:val="28"/>
        </w:rPr>
      </w:pPr>
      <w:r>
        <w:rPr>
          <w:rFonts w:eastAsia="Calibri"/>
          <w:color w:val="000000"/>
          <w:sz w:val="28"/>
          <w:szCs w:val="28"/>
        </w:rPr>
        <w:t xml:space="preserve">2) </w:t>
      </w:r>
      <w:r w:rsidRPr="006061E7">
        <w:rPr>
          <w:rFonts w:eastAsia="Calibri"/>
          <w:color w:val="000000"/>
          <w:sz w:val="28"/>
          <w:szCs w:val="28"/>
        </w:rPr>
        <w:t>снижение удельного веса проб воды, отбор которых произведен из водопроводной сети и которые не отвечают гигиеническим нормативам по микробиологическим показателям</w:t>
      </w:r>
      <w:r>
        <w:rPr>
          <w:rFonts w:eastAsia="Calibri"/>
          <w:color w:val="000000"/>
          <w:sz w:val="28"/>
          <w:szCs w:val="28"/>
        </w:rPr>
        <w:t xml:space="preserve"> до </w:t>
      </w:r>
      <w:r w:rsidRPr="00622199">
        <w:rPr>
          <w:rFonts w:eastAsia="Calibri"/>
          <w:color w:val="000000"/>
          <w:sz w:val="28"/>
          <w:szCs w:val="28"/>
        </w:rPr>
        <w:t>4%.</w:t>
      </w:r>
    </w:p>
    <w:p w:rsidR="009E2588" w:rsidRDefault="009E2588" w:rsidP="009E2588">
      <w:pPr>
        <w:autoSpaceDE w:val="0"/>
        <w:autoSpaceDN w:val="0"/>
        <w:adjustRightInd w:val="0"/>
        <w:ind w:firstLine="709"/>
        <w:jc w:val="both"/>
        <w:rPr>
          <w:sz w:val="28"/>
          <w:szCs w:val="28"/>
        </w:rPr>
      </w:pPr>
      <w:r>
        <w:rPr>
          <w:sz w:val="28"/>
          <w:szCs w:val="28"/>
        </w:rPr>
        <w:t>Целевые индикаторы подпрограммы изложены в приложении №1 к настоящей подпрограмме.</w:t>
      </w:r>
    </w:p>
    <w:p w:rsidR="009E2588" w:rsidRDefault="009E2588" w:rsidP="004232BB">
      <w:pPr>
        <w:pStyle w:val="26"/>
        <w:keepNext/>
        <w:keepLines/>
        <w:shd w:val="clear" w:color="auto" w:fill="auto"/>
        <w:spacing w:before="0" w:after="0" w:line="240" w:lineRule="auto"/>
        <w:jc w:val="center"/>
        <w:rPr>
          <w:sz w:val="28"/>
          <w:szCs w:val="28"/>
        </w:rPr>
      </w:pPr>
    </w:p>
    <w:p w:rsidR="004232BB" w:rsidRPr="00110CE7" w:rsidRDefault="004232BB" w:rsidP="004232BB">
      <w:pPr>
        <w:pStyle w:val="26"/>
        <w:keepNext/>
        <w:keepLines/>
        <w:shd w:val="clear" w:color="auto" w:fill="auto"/>
        <w:spacing w:before="0" w:after="0" w:line="240" w:lineRule="auto"/>
        <w:jc w:val="center"/>
        <w:rPr>
          <w:sz w:val="28"/>
          <w:szCs w:val="28"/>
        </w:rPr>
      </w:pPr>
      <w:r w:rsidRPr="00110CE7">
        <w:rPr>
          <w:sz w:val="28"/>
          <w:szCs w:val="28"/>
        </w:rPr>
        <w:t>2.3. Механизмы реализации подпрограммы</w:t>
      </w:r>
      <w:bookmarkEnd w:id="5"/>
    </w:p>
    <w:p w:rsidR="004232BB" w:rsidRPr="00110CE7" w:rsidRDefault="004232BB" w:rsidP="004232BB">
      <w:pPr>
        <w:pStyle w:val="26"/>
        <w:keepNext/>
        <w:keepLines/>
        <w:shd w:val="clear" w:color="auto" w:fill="auto"/>
        <w:spacing w:before="0" w:after="0" w:line="240" w:lineRule="auto"/>
        <w:jc w:val="center"/>
        <w:rPr>
          <w:sz w:val="28"/>
          <w:szCs w:val="28"/>
        </w:rPr>
      </w:pPr>
    </w:p>
    <w:p w:rsidR="009E2588" w:rsidRPr="00E74B37" w:rsidRDefault="009E2588" w:rsidP="009E2588">
      <w:pPr>
        <w:pStyle w:val="a6"/>
        <w:spacing w:after="0"/>
        <w:ind w:firstLine="709"/>
        <w:jc w:val="both"/>
        <w:rPr>
          <w:sz w:val="28"/>
          <w:szCs w:val="28"/>
        </w:rPr>
      </w:pPr>
      <w:r w:rsidRPr="00AF57AA">
        <w:rPr>
          <w:sz w:val="28"/>
          <w:szCs w:val="28"/>
        </w:rPr>
        <w:t xml:space="preserve">Заказчиком подпрограммы является администрация </w:t>
      </w:r>
      <w:proofErr w:type="spellStart"/>
      <w:r w:rsidRPr="00AF57AA">
        <w:rPr>
          <w:sz w:val="28"/>
          <w:szCs w:val="28"/>
        </w:rPr>
        <w:t>Северо</w:t>
      </w:r>
      <w:proofErr w:type="spellEnd"/>
      <w:r w:rsidRPr="00AF57AA">
        <w:rPr>
          <w:sz w:val="28"/>
          <w:szCs w:val="28"/>
        </w:rPr>
        <w:t xml:space="preserve">–Енисейского района. </w:t>
      </w:r>
    </w:p>
    <w:p w:rsidR="009E2588" w:rsidRDefault="009E2588" w:rsidP="009E2588">
      <w:pPr>
        <w:pStyle w:val="a6"/>
        <w:spacing w:after="0"/>
        <w:ind w:firstLine="709"/>
        <w:jc w:val="both"/>
        <w:rPr>
          <w:sz w:val="28"/>
          <w:szCs w:val="28"/>
        </w:rPr>
      </w:pPr>
      <w:r w:rsidRPr="00AF57AA">
        <w:rPr>
          <w:sz w:val="28"/>
          <w:szCs w:val="28"/>
        </w:rPr>
        <w:t xml:space="preserve">Реализацию подпрограммы осуществляет </w:t>
      </w:r>
      <w:r>
        <w:rPr>
          <w:sz w:val="28"/>
          <w:szCs w:val="28"/>
        </w:rPr>
        <w:t>главный распорядитель бюджетных средств администрация Северо-Енисейского района</w:t>
      </w:r>
      <w:r w:rsidRPr="00AF57AA">
        <w:rPr>
          <w:sz w:val="28"/>
          <w:szCs w:val="28"/>
        </w:rPr>
        <w:t>.</w:t>
      </w:r>
    </w:p>
    <w:p w:rsidR="009E2588" w:rsidRPr="00AF57AA" w:rsidRDefault="009E2588" w:rsidP="009E2588">
      <w:pPr>
        <w:pStyle w:val="a6"/>
        <w:spacing w:after="0"/>
        <w:ind w:firstLine="709"/>
        <w:jc w:val="both"/>
        <w:rPr>
          <w:sz w:val="28"/>
          <w:szCs w:val="28"/>
        </w:rPr>
      </w:pPr>
      <w:r>
        <w:rPr>
          <w:sz w:val="28"/>
          <w:szCs w:val="28"/>
        </w:rPr>
        <w:t>Соисполнителем подпрограммных мероприятий является муниципальное казенное учреждение «Служба заказчика-застройщика Северо-Енисейского района».</w:t>
      </w:r>
    </w:p>
    <w:p w:rsidR="009E2588" w:rsidRPr="00AF57AA" w:rsidRDefault="009E2588" w:rsidP="009E2588">
      <w:pPr>
        <w:pStyle w:val="a6"/>
        <w:spacing w:after="0"/>
        <w:ind w:firstLine="709"/>
        <w:jc w:val="both"/>
        <w:rPr>
          <w:sz w:val="28"/>
          <w:szCs w:val="28"/>
        </w:rPr>
      </w:pPr>
      <w:r w:rsidRPr="00AF57AA">
        <w:rPr>
          <w:sz w:val="28"/>
          <w:szCs w:val="28"/>
        </w:rPr>
        <w:t>Финансовое обеспечение мероприятий осуществляется за счет денежных средств бю</w:t>
      </w:r>
      <w:r>
        <w:rPr>
          <w:sz w:val="28"/>
          <w:szCs w:val="28"/>
        </w:rPr>
        <w:t>джета Северо-Енисейского района.</w:t>
      </w:r>
    </w:p>
    <w:p w:rsidR="009E2588" w:rsidRPr="0046231E" w:rsidRDefault="009E2588" w:rsidP="009E2588">
      <w:pPr>
        <w:pStyle w:val="ConsPlusNormal"/>
        <w:ind w:firstLine="709"/>
        <w:jc w:val="both"/>
        <w:rPr>
          <w:rFonts w:ascii="Times New Roman" w:hAnsi="Times New Roman" w:cs="Times New Roman"/>
          <w:sz w:val="28"/>
          <w:szCs w:val="28"/>
        </w:rPr>
      </w:pPr>
      <w:r w:rsidRPr="0046231E">
        <w:rPr>
          <w:rFonts w:ascii="Times New Roman" w:hAnsi="Times New Roman" w:cs="Times New Roman"/>
          <w:sz w:val="28"/>
          <w:szCs w:val="28"/>
        </w:rPr>
        <w:t>Бюджетное финансирование подпрограммных мероприятий осуществляется путем заключения контрактов на выполнение работ, оказания услуг с исполнителем мероприятий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E2588" w:rsidRDefault="009E2588" w:rsidP="009E2588">
      <w:pPr>
        <w:pStyle w:val="ConsPlusNormal"/>
        <w:ind w:firstLine="709"/>
        <w:jc w:val="both"/>
        <w:rPr>
          <w:rFonts w:ascii="Times New Roman" w:hAnsi="Times New Roman" w:cs="Times New Roman"/>
          <w:sz w:val="28"/>
          <w:szCs w:val="28"/>
        </w:rPr>
      </w:pPr>
      <w:proofErr w:type="gramStart"/>
      <w:r w:rsidRPr="00E97A55">
        <w:rPr>
          <w:rFonts w:ascii="Times New Roman" w:hAnsi="Times New Roman" w:cs="Times New Roman"/>
          <w:sz w:val="28"/>
          <w:szCs w:val="28"/>
        </w:rPr>
        <w:t>Заказчиком по контракту (договору), заключаемому для обеспечения реализации мероприятий подпрограммы является муниципальное казенное учреждение «</w:t>
      </w:r>
      <w:r>
        <w:rPr>
          <w:rFonts w:ascii="Times New Roman" w:hAnsi="Times New Roman" w:cs="Times New Roman"/>
          <w:sz w:val="28"/>
          <w:szCs w:val="28"/>
        </w:rPr>
        <w:t>Служба Заказчика-застройщика Северо-Енисейского района</w:t>
      </w:r>
      <w:r w:rsidRPr="00E97A55">
        <w:rPr>
          <w:rFonts w:ascii="Times New Roman" w:hAnsi="Times New Roman" w:cs="Times New Roman"/>
          <w:sz w:val="28"/>
          <w:szCs w:val="28"/>
        </w:rPr>
        <w:t>», которое заключает контракт (договор) с исполнителем, определенным по результатам размещения муниципального заказа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9E2588" w:rsidRPr="009E2588" w:rsidRDefault="009E2588" w:rsidP="009E2588">
      <w:pPr>
        <w:autoSpaceDE w:val="0"/>
        <w:autoSpaceDN w:val="0"/>
        <w:adjustRightInd w:val="0"/>
        <w:ind w:firstLine="709"/>
        <w:jc w:val="both"/>
        <w:rPr>
          <w:sz w:val="28"/>
          <w:szCs w:val="28"/>
        </w:rPr>
      </w:pPr>
      <w:r w:rsidRPr="0062021B">
        <w:rPr>
          <w:sz w:val="28"/>
          <w:szCs w:val="28"/>
        </w:rPr>
        <w:t xml:space="preserve">Для участия в </w:t>
      </w:r>
      <w:r w:rsidRPr="00846CB4">
        <w:rPr>
          <w:sz w:val="28"/>
          <w:szCs w:val="28"/>
        </w:rPr>
        <w:t>подпрограмме «Чистая</w:t>
      </w:r>
      <w:r w:rsidRPr="001F625D">
        <w:rPr>
          <w:sz w:val="28"/>
          <w:szCs w:val="28"/>
        </w:rPr>
        <w:t xml:space="preserve"> вода Красноярского края»</w:t>
      </w:r>
      <w:r w:rsidRPr="00846CB4">
        <w:rPr>
          <w:sz w:val="28"/>
          <w:szCs w:val="28"/>
        </w:rPr>
        <w:t xml:space="preserve"> </w:t>
      </w:r>
      <w:r w:rsidRPr="001F625D">
        <w:rPr>
          <w:sz w:val="28"/>
          <w:szCs w:val="28"/>
        </w:rPr>
        <w:t xml:space="preserve">государственной программы </w:t>
      </w:r>
      <w:r w:rsidRPr="001F625D">
        <w:rPr>
          <w:rFonts w:eastAsia="Calibri"/>
          <w:sz w:val="28"/>
          <w:szCs w:val="28"/>
        </w:rPr>
        <w:t>«Реформирование и модернизация жилищно-коммунального хозяйства и повышение энергетической эффективности</w:t>
      </w:r>
      <w:r>
        <w:rPr>
          <w:sz w:val="28"/>
          <w:szCs w:val="28"/>
        </w:rPr>
        <w:t>»</w:t>
      </w:r>
      <w:r w:rsidRPr="001F625D">
        <w:rPr>
          <w:sz w:val="28"/>
          <w:szCs w:val="28"/>
        </w:rPr>
        <w:t xml:space="preserve"> </w:t>
      </w:r>
      <w:r>
        <w:rPr>
          <w:sz w:val="28"/>
          <w:szCs w:val="28"/>
        </w:rPr>
        <w:t>администрация Северо-Енисейского района</w:t>
      </w:r>
      <w:r w:rsidRPr="0062021B">
        <w:rPr>
          <w:sz w:val="28"/>
          <w:szCs w:val="28"/>
        </w:rPr>
        <w:t xml:space="preserve"> направля</w:t>
      </w:r>
      <w:r>
        <w:rPr>
          <w:sz w:val="28"/>
          <w:szCs w:val="28"/>
        </w:rPr>
        <w:t>е</w:t>
      </w:r>
      <w:r w:rsidRPr="0062021B">
        <w:rPr>
          <w:sz w:val="28"/>
          <w:szCs w:val="28"/>
        </w:rPr>
        <w:t xml:space="preserve">т </w:t>
      </w:r>
      <w:r w:rsidRPr="00847B28">
        <w:rPr>
          <w:sz w:val="28"/>
          <w:szCs w:val="28"/>
        </w:rPr>
        <w:t>в Министерство</w:t>
      </w:r>
      <w:r>
        <w:rPr>
          <w:sz w:val="28"/>
          <w:szCs w:val="28"/>
        </w:rPr>
        <w:t xml:space="preserve"> строительства и жилищно-коммунального хозяйства Красноярского края документы в соответствии с </w:t>
      </w:r>
      <w:r w:rsidRPr="001F625D">
        <w:rPr>
          <w:sz w:val="28"/>
          <w:szCs w:val="28"/>
        </w:rPr>
        <w:t>Положение</w:t>
      </w:r>
      <w:r>
        <w:rPr>
          <w:sz w:val="28"/>
          <w:szCs w:val="28"/>
        </w:rPr>
        <w:t xml:space="preserve">м </w:t>
      </w:r>
      <w:r w:rsidRPr="001F625D">
        <w:rPr>
          <w:sz w:val="28"/>
          <w:szCs w:val="28"/>
        </w:rPr>
        <w:t>комисси</w:t>
      </w:r>
      <w:r>
        <w:rPr>
          <w:sz w:val="28"/>
          <w:szCs w:val="28"/>
        </w:rPr>
        <w:t>и</w:t>
      </w:r>
      <w:r w:rsidRPr="001F625D">
        <w:rPr>
          <w:sz w:val="28"/>
          <w:szCs w:val="28"/>
        </w:rPr>
        <w:t xml:space="preserve"> по реализации </w:t>
      </w:r>
      <w:r w:rsidRPr="009E2588">
        <w:rPr>
          <w:sz w:val="28"/>
          <w:szCs w:val="28"/>
        </w:rPr>
        <w:t xml:space="preserve">государственной программы </w:t>
      </w:r>
      <w:r w:rsidRPr="009E2588">
        <w:rPr>
          <w:rFonts w:eastAsia="Calibri"/>
          <w:sz w:val="28"/>
          <w:szCs w:val="28"/>
        </w:rPr>
        <w:t>«Реформирование и модернизация жилищно-коммунального хозяйства и повышение энергетической эффективности</w:t>
      </w:r>
      <w:r w:rsidRPr="009E2588">
        <w:rPr>
          <w:sz w:val="28"/>
          <w:szCs w:val="28"/>
        </w:rPr>
        <w:t>».</w:t>
      </w:r>
    </w:p>
    <w:p w:rsidR="004232BB" w:rsidRPr="009E2588" w:rsidRDefault="009E2588" w:rsidP="009E2588">
      <w:pPr>
        <w:pStyle w:val="310"/>
        <w:shd w:val="clear" w:color="auto" w:fill="auto"/>
        <w:spacing w:before="0" w:after="0" w:line="240" w:lineRule="auto"/>
        <w:ind w:firstLine="709"/>
        <w:jc w:val="both"/>
        <w:rPr>
          <w:b w:val="0"/>
          <w:sz w:val="28"/>
          <w:szCs w:val="28"/>
        </w:rPr>
      </w:pPr>
      <w:r w:rsidRPr="009E2588">
        <w:rPr>
          <w:b w:val="0"/>
          <w:sz w:val="28"/>
          <w:szCs w:val="28"/>
        </w:rPr>
        <w:t xml:space="preserve">Приобретенное имущество и оборудование являются муниципальной собственностью </w:t>
      </w:r>
      <w:proofErr w:type="spellStart"/>
      <w:r w:rsidRPr="009E2588">
        <w:rPr>
          <w:b w:val="0"/>
          <w:sz w:val="28"/>
          <w:szCs w:val="28"/>
        </w:rPr>
        <w:t>Северо</w:t>
      </w:r>
      <w:proofErr w:type="spellEnd"/>
      <w:r w:rsidRPr="009E2588">
        <w:rPr>
          <w:b w:val="0"/>
          <w:sz w:val="28"/>
          <w:szCs w:val="28"/>
        </w:rPr>
        <w:t>–Енисейского района.</w:t>
      </w:r>
    </w:p>
    <w:p w:rsidR="009E2588" w:rsidRPr="009E2588" w:rsidRDefault="009E2588" w:rsidP="009E2588">
      <w:pPr>
        <w:pStyle w:val="310"/>
        <w:shd w:val="clear" w:color="auto" w:fill="auto"/>
        <w:spacing w:before="0" w:after="0" w:line="240" w:lineRule="auto"/>
        <w:ind w:firstLine="709"/>
        <w:jc w:val="both"/>
        <w:rPr>
          <w:b w:val="0"/>
          <w:sz w:val="28"/>
          <w:szCs w:val="28"/>
        </w:rPr>
      </w:pPr>
    </w:p>
    <w:p w:rsidR="004232BB" w:rsidRPr="00110CE7" w:rsidRDefault="004232BB" w:rsidP="004232BB">
      <w:pPr>
        <w:pStyle w:val="310"/>
        <w:shd w:val="clear" w:color="auto" w:fill="auto"/>
        <w:spacing w:before="0" w:after="0" w:line="240" w:lineRule="auto"/>
        <w:rPr>
          <w:sz w:val="28"/>
          <w:szCs w:val="28"/>
        </w:rPr>
      </w:pPr>
      <w:r w:rsidRPr="00110CE7">
        <w:rPr>
          <w:sz w:val="28"/>
          <w:szCs w:val="28"/>
        </w:rPr>
        <w:t xml:space="preserve">2.4. Управление Подпрограммой и </w:t>
      </w:r>
      <w:proofErr w:type="gramStart"/>
      <w:r w:rsidRPr="00110CE7">
        <w:rPr>
          <w:sz w:val="28"/>
          <w:szCs w:val="28"/>
        </w:rPr>
        <w:t>контроль за</w:t>
      </w:r>
      <w:proofErr w:type="gramEnd"/>
      <w:r w:rsidRPr="00110CE7">
        <w:rPr>
          <w:sz w:val="28"/>
          <w:szCs w:val="28"/>
        </w:rPr>
        <w:t xml:space="preserve"> ходом ее выполнения</w:t>
      </w:r>
    </w:p>
    <w:p w:rsidR="004232BB" w:rsidRPr="00110CE7" w:rsidRDefault="004232BB" w:rsidP="004232BB">
      <w:pPr>
        <w:pStyle w:val="310"/>
        <w:shd w:val="clear" w:color="auto" w:fill="auto"/>
        <w:spacing w:before="0" w:after="0" w:line="240" w:lineRule="auto"/>
        <w:rPr>
          <w:sz w:val="28"/>
          <w:szCs w:val="28"/>
        </w:rPr>
      </w:pPr>
    </w:p>
    <w:p w:rsidR="009E2588" w:rsidRDefault="009E2588" w:rsidP="009E2588">
      <w:pPr>
        <w:tabs>
          <w:tab w:val="num" w:pos="0"/>
        </w:tabs>
        <w:ind w:firstLine="709"/>
        <w:jc w:val="both"/>
        <w:rPr>
          <w:color w:val="000000" w:themeColor="text1"/>
          <w:sz w:val="28"/>
          <w:szCs w:val="28"/>
        </w:rPr>
      </w:pPr>
      <w:proofErr w:type="gramStart"/>
      <w:r w:rsidRPr="002116E9">
        <w:rPr>
          <w:color w:val="000000" w:themeColor="text1"/>
          <w:sz w:val="28"/>
          <w:szCs w:val="28"/>
        </w:rPr>
        <w:t>Контроль за</w:t>
      </w:r>
      <w:proofErr w:type="gramEnd"/>
      <w:r w:rsidRPr="002116E9">
        <w:rPr>
          <w:color w:val="000000" w:themeColor="text1"/>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в пределах своих полномочий.</w:t>
      </w:r>
    </w:p>
    <w:p w:rsidR="009E2588" w:rsidRDefault="009E2588" w:rsidP="009E2588">
      <w:pPr>
        <w:tabs>
          <w:tab w:val="num" w:pos="0"/>
        </w:tabs>
        <w:ind w:firstLine="709"/>
        <w:jc w:val="both"/>
        <w:rPr>
          <w:color w:val="000000" w:themeColor="text1"/>
          <w:sz w:val="28"/>
          <w:szCs w:val="28"/>
        </w:rPr>
      </w:pPr>
      <w:proofErr w:type="gramStart"/>
      <w:r w:rsidRPr="0098021B">
        <w:rPr>
          <w:color w:val="000000"/>
          <w:sz w:val="28"/>
          <w:szCs w:val="28"/>
        </w:rPr>
        <w:t xml:space="preserve">Отчеты о реализации муниципальной программы, предоставляются в отдел экономического анализа и прогнозирования администрации Северо-Енисейского района за первое полугодие, 9 месяцев не позднее 10 числа второго месяца, следующего за отчетным кварталом, а за год до 1 марта года, следующего за отчетным годом согласно </w:t>
      </w:r>
      <w:r w:rsidRPr="0098021B">
        <w:rPr>
          <w:sz w:val="28"/>
          <w:szCs w:val="28"/>
        </w:rPr>
        <w:t xml:space="preserve">приложениям </w:t>
      </w:r>
      <w:r>
        <w:rPr>
          <w:sz w:val="28"/>
          <w:szCs w:val="28"/>
        </w:rPr>
        <w:t>7-10</w:t>
      </w:r>
      <w:r w:rsidRPr="0098021B">
        <w:rPr>
          <w:sz w:val="28"/>
          <w:szCs w:val="28"/>
        </w:rPr>
        <w:t xml:space="preserve"> к Порядку</w:t>
      </w:r>
      <w:r w:rsidRPr="00CC46BE">
        <w:rPr>
          <w:sz w:val="28"/>
          <w:szCs w:val="28"/>
        </w:rPr>
        <w:t>, утвержденному постановлением администрации Северо-Енисейского района от 29.07.2013 № 364-п</w:t>
      </w:r>
      <w:r w:rsidRPr="00CC46BE">
        <w:rPr>
          <w:color w:val="000000"/>
          <w:sz w:val="28"/>
          <w:szCs w:val="28"/>
        </w:rPr>
        <w:t>.</w:t>
      </w:r>
      <w:proofErr w:type="gramEnd"/>
    </w:p>
    <w:p w:rsidR="009E2588" w:rsidRPr="002116E9" w:rsidRDefault="009E2588" w:rsidP="009E2588">
      <w:pPr>
        <w:tabs>
          <w:tab w:val="num" w:pos="0"/>
        </w:tabs>
        <w:ind w:firstLine="709"/>
        <w:jc w:val="both"/>
        <w:rPr>
          <w:color w:val="000000" w:themeColor="text1"/>
          <w:sz w:val="28"/>
          <w:szCs w:val="28"/>
        </w:rPr>
      </w:pPr>
    </w:p>
    <w:p w:rsidR="004232BB" w:rsidRPr="00110CE7" w:rsidRDefault="004232BB" w:rsidP="004232BB">
      <w:pPr>
        <w:pStyle w:val="a6"/>
        <w:spacing w:after="0"/>
        <w:ind w:firstLine="708"/>
        <w:jc w:val="center"/>
        <w:rPr>
          <w:sz w:val="28"/>
          <w:szCs w:val="28"/>
        </w:rPr>
      </w:pPr>
    </w:p>
    <w:p w:rsidR="004232BB" w:rsidRPr="00110CE7" w:rsidRDefault="004232BB" w:rsidP="004232BB">
      <w:pPr>
        <w:pStyle w:val="26"/>
        <w:keepNext/>
        <w:keepLines/>
        <w:shd w:val="clear" w:color="auto" w:fill="auto"/>
        <w:spacing w:before="0" w:after="0" w:line="240" w:lineRule="auto"/>
        <w:jc w:val="center"/>
        <w:rPr>
          <w:sz w:val="28"/>
          <w:szCs w:val="28"/>
        </w:rPr>
      </w:pPr>
      <w:bookmarkStart w:id="6" w:name="bookmark6"/>
      <w:r w:rsidRPr="00110CE7">
        <w:rPr>
          <w:sz w:val="28"/>
          <w:szCs w:val="28"/>
        </w:rPr>
        <w:t>2.5. Оценка социально-экономической эффективности</w:t>
      </w:r>
      <w:bookmarkEnd w:id="6"/>
    </w:p>
    <w:p w:rsidR="004232BB" w:rsidRPr="00110CE7" w:rsidRDefault="004232BB" w:rsidP="004232BB">
      <w:pPr>
        <w:pStyle w:val="26"/>
        <w:keepNext/>
        <w:keepLines/>
        <w:shd w:val="clear" w:color="auto" w:fill="auto"/>
        <w:spacing w:before="0" w:after="0" w:line="240" w:lineRule="auto"/>
        <w:jc w:val="center"/>
        <w:rPr>
          <w:sz w:val="28"/>
          <w:szCs w:val="28"/>
        </w:rPr>
      </w:pPr>
    </w:p>
    <w:p w:rsidR="002A4A06" w:rsidRPr="009536C8" w:rsidRDefault="002A4A06" w:rsidP="002A4A06">
      <w:pPr>
        <w:tabs>
          <w:tab w:val="left" w:pos="1134"/>
        </w:tabs>
        <w:ind w:firstLine="567"/>
        <w:jc w:val="both"/>
        <w:rPr>
          <w:sz w:val="28"/>
          <w:szCs w:val="28"/>
        </w:rPr>
      </w:pPr>
      <w:r w:rsidRPr="009536C8">
        <w:rPr>
          <w:sz w:val="28"/>
          <w:szCs w:val="28"/>
        </w:rPr>
        <w:t>Реализация мероприятий подпрограммы позволит в 2014-2018 годах обеспечить достижение следующих результатов:</w:t>
      </w:r>
    </w:p>
    <w:p w:rsidR="002A4A06" w:rsidRPr="009536C8" w:rsidRDefault="002A4A06" w:rsidP="002A4A06">
      <w:pPr>
        <w:snapToGrid w:val="0"/>
        <w:ind w:firstLine="567"/>
        <w:jc w:val="both"/>
        <w:rPr>
          <w:sz w:val="28"/>
          <w:szCs w:val="28"/>
        </w:rPr>
      </w:pPr>
      <w:r w:rsidRPr="009536C8">
        <w:rPr>
          <w:sz w:val="28"/>
          <w:szCs w:val="28"/>
        </w:rPr>
        <w:t>строительство и введение в эксплуатацию водозабора подземных вод;</w:t>
      </w:r>
    </w:p>
    <w:p w:rsidR="002A4A06" w:rsidRPr="009536C8" w:rsidRDefault="002A4A06" w:rsidP="002A4A06">
      <w:pPr>
        <w:snapToGrid w:val="0"/>
        <w:ind w:firstLine="567"/>
        <w:jc w:val="both"/>
        <w:rPr>
          <w:sz w:val="28"/>
          <w:szCs w:val="28"/>
        </w:rPr>
      </w:pPr>
      <w:r w:rsidRPr="009536C8">
        <w:rPr>
          <w:sz w:val="28"/>
          <w:szCs w:val="28"/>
        </w:rPr>
        <w:t xml:space="preserve">удельный вес проб воды, не отвечающих гигиеническим нормативам по санитарно-химическим показателям, в 2018 году </w:t>
      </w:r>
      <w:r>
        <w:rPr>
          <w:sz w:val="28"/>
          <w:szCs w:val="28"/>
        </w:rPr>
        <w:t xml:space="preserve">снизится до </w:t>
      </w:r>
      <w:r w:rsidRPr="009536C8">
        <w:rPr>
          <w:sz w:val="28"/>
          <w:szCs w:val="28"/>
        </w:rPr>
        <w:t>16%;</w:t>
      </w:r>
    </w:p>
    <w:p w:rsidR="002A4A06" w:rsidRPr="009536C8" w:rsidRDefault="002A4A06" w:rsidP="002A4A06">
      <w:pPr>
        <w:snapToGrid w:val="0"/>
        <w:ind w:firstLine="567"/>
        <w:jc w:val="both"/>
        <w:rPr>
          <w:sz w:val="28"/>
          <w:szCs w:val="28"/>
        </w:rPr>
      </w:pPr>
      <w:r w:rsidRPr="009536C8">
        <w:rPr>
          <w:sz w:val="28"/>
          <w:szCs w:val="28"/>
        </w:rPr>
        <w:t xml:space="preserve">удельный вес проб воды, не отвечающих гигиеническим нормативам по микробиологическим показателям, в 2018 году </w:t>
      </w:r>
      <w:r>
        <w:rPr>
          <w:sz w:val="28"/>
          <w:szCs w:val="28"/>
        </w:rPr>
        <w:t xml:space="preserve">снизится до </w:t>
      </w:r>
      <w:r w:rsidRPr="009536C8">
        <w:rPr>
          <w:sz w:val="28"/>
          <w:szCs w:val="28"/>
        </w:rPr>
        <w:t>4%.</w:t>
      </w:r>
    </w:p>
    <w:p w:rsidR="002A4A06" w:rsidRPr="00AA64C7" w:rsidRDefault="002A4A06" w:rsidP="002A4A06">
      <w:pPr>
        <w:autoSpaceDE w:val="0"/>
        <w:autoSpaceDN w:val="0"/>
        <w:adjustRightInd w:val="0"/>
        <w:ind w:firstLine="567"/>
        <w:jc w:val="both"/>
        <w:rPr>
          <w:sz w:val="28"/>
          <w:szCs w:val="28"/>
        </w:rPr>
      </w:pPr>
      <w:r w:rsidRPr="00AA64C7">
        <w:rPr>
          <w:sz w:val="28"/>
          <w:szCs w:val="28"/>
        </w:rPr>
        <w:t>Ожидаемый социальный эффект от реализации подпрограммы:</w:t>
      </w:r>
    </w:p>
    <w:p w:rsidR="002A4A06" w:rsidRPr="00AA64C7" w:rsidRDefault="002A4A06" w:rsidP="002A4A06">
      <w:pPr>
        <w:autoSpaceDE w:val="0"/>
        <w:autoSpaceDN w:val="0"/>
        <w:adjustRightInd w:val="0"/>
        <w:ind w:firstLine="567"/>
        <w:jc w:val="both"/>
        <w:rPr>
          <w:sz w:val="28"/>
          <w:szCs w:val="28"/>
        </w:rPr>
      </w:pPr>
      <w:r w:rsidRPr="00AA64C7">
        <w:rPr>
          <w:sz w:val="28"/>
          <w:szCs w:val="28"/>
        </w:rPr>
        <w:t>обеспеч</w:t>
      </w:r>
      <w:r>
        <w:rPr>
          <w:sz w:val="28"/>
          <w:szCs w:val="28"/>
        </w:rPr>
        <w:t>ение</w:t>
      </w:r>
      <w:r w:rsidRPr="00AA64C7">
        <w:rPr>
          <w:sz w:val="28"/>
          <w:szCs w:val="28"/>
        </w:rPr>
        <w:t xml:space="preserve"> населени</w:t>
      </w:r>
      <w:r>
        <w:rPr>
          <w:sz w:val="28"/>
          <w:szCs w:val="28"/>
        </w:rPr>
        <w:t>я</w:t>
      </w:r>
      <w:r w:rsidRPr="00AA64C7">
        <w:rPr>
          <w:sz w:val="28"/>
          <w:szCs w:val="28"/>
        </w:rPr>
        <w:t xml:space="preserve"> района </w:t>
      </w:r>
      <w:r>
        <w:rPr>
          <w:sz w:val="28"/>
          <w:szCs w:val="28"/>
        </w:rPr>
        <w:t xml:space="preserve">качественной </w:t>
      </w:r>
      <w:r w:rsidRPr="00AA64C7">
        <w:rPr>
          <w:sz w:val="28"/>
          <w:szCs w:val="28"/>
        </w:rPr>
        <w:t>питьевой водой полностью соответствующе</w:t>
      </w:r>
      <w:r>
        <w:rPr>
          <w:sz w:val="28"/>
          <w:szCs w:val="28"/>
        </w:rPr>
        <w:t xml:space="preserve">й качеству </w:t>
      </w:r>
      <w:r w:rsidRPr="00244ECC">
        <w:rPr>
          <w:sz w:val="28"/>
          <w:szCs w:val="28"/>
        </w:rPr>
        <w:t>СанПиН 2.1.4.1074-01</w:t>
      </w:r>
      <w:r w:rsidRPr="00AA64C7">
        <w:rPr>
          <w:sz w:val="28"/>
          <w:szCs w:val="28"/>
        </w:rPr>
        <w:t xml:space="preserve"> приведет к повышению качества жизни населения, снижению заболеваемости, связанной с распространением кишечных инфекций, снижению смертности населения.</w:t>
      </w:r>
    </w:p>
    <w:p w:rsidR="002A4A06" w:rsidRPr="00AA64C7" w:rsidRDefault="002A4A06" w:rsidP="002A4A06">
      <w:pPr>
        <w:pStyle w:val="af2"/>
        <w:ind w:firstLine="567"/>
        <w:jc w:val="both"/>
        <w:rPr>
          <w:sz w:val="28"/>
          <w:szCs w:val="28"/>
        </w:rPr>
      </w:pPr>
      <w:r w:rsidRPr="00AA64C7">
        <w:rPr>
          <w:sz w:val="28"/>
          <w:szCs w:val="28"/>
        </w:rPr>
        <w:t>Ожидаемый экологический эффект от реализации подпрограммы:</w:t>
      </w:r>
    </w:p>
    <w:p w:rsidR="002A4A06" w:rsidRPr="00AA64C7" w:rsidRDefault="002A4A06" w:rsidP="002A4A06">
      <w:pPr>
        <w:pStyle w:val="af2"/>
        <w:ind w:firstLine="567"/>
        <w:jc w:val="both"/>
        <w:rPr>
          <w:sz w:val="28"/>
          <w:szCs w:val="28"/>
        </w:rPr>
      </w:pPr>
      <w:r w:rsidRPr="00AA64C7">
        <w:rPr>
          <w:sz w:val="28"/>
          <w:szCs w:val="28"/>
        </w:rPr>
        <w:t xml:space="preserve">снижение биологического и химического загрязнения </w:t>
      </w:r>
      <w:r>
        <w:rPr>
          <w:sz w:val="28"/>
          <w:szCs w:val="28"/>
        </w:rPr>
        <w:t xml:space="preserve">питьевой </w:t>
      </w:r>
      <w:r w:rsidRPr="00AA64C7">
        <w:rPr>
          <w:sz w:val="28"/>
          <w:szCs w:val="28"/>
        </w:rPr>
        <w:t>воды.</w:t>
      </w:r>
    </w:p>
    <w:p w:rsidR="004232BB" w:rsidRDefault="004232BB" w:rsidP="004232BB">
      <w:pPr>
        <w:pStyle w:val="a6"/>
        <w:spacing w:after="0"/>
        <w:ind w:firstLine="708"/>
        <w:jc w:val="both"/>
        <w:rPr>
          <w:sz w:val="28"/>
          <w:szCs w:val="28"/>
        </w:rPr>
      </w:pPr>
    </w:p>
    <w:p w:rsidR="002A4A06" w:rsidRDefault="002A4A06" w:rsidP="002A4A06">
      <w:pPr>
        <w:autoSpaceDE w:val="0"/>
        <w:autoSpaceDN w:val="0"/>
        <w:adjustRightInd w:val="0"/>
        <w:ind w:firstLine="709"/>
        <w:jc w:val="center"/>
        <w:rPr>
          <w:b/>
          <w:sz w:val="28"/>
          <w:szCs w:val="28"/>
        </w:rPr>
      </w:pPr>
      <w:r w:rsidRPr="00FB487C">
        <w:rPr>
          <w:b/>
          <w:sz w:val="28"/>
          <w:szCs w:val="28"/>
        </w:rPr>
        <w:t>2.6. Мероприятия подпрограммы</w:t>
      </w:r>
    </w:p>
    <w:p w:rsidR="002A4A06" w:rsidRPr="002116E9" w:rsidRDefault="002A4A06" w:rsidP="002A4A06">
      <w:pPr>
        <w:autoSpaceDE w:val="0"/>
        <w:autoSpaceDN w:val="0"/>
        <w:adjustRightInd w:val="0"/>
        <w:ind w:firstLine="709"/>
        <w:jc w:val="center"/>
        <w:rPr>
          <w:b/>
          <w:sz w:val="28"/>
          <w:szCs w:val="28"/>
        </w:rPr>
      </w:pPr>
    </w:p>
    <w:p w:rsidR="002A4A06" w:rsidRPr="00F0162B" w:rsidRDefault="002A4A06" w:rsidP="002A4A06">
      <w:pPr>
        <w:widowControl w:val="0"/>
        <w:autoSpaceDE w:val="0"/>
        <w:autoSpaceDN w:val="0"/>
        <w:adjustRightInd w:val="0"/>
        <w:ind w:firstLine="567"/>
        <w:jc w:val="both"/>
        <w:rPr>
          <w:sz w:val="28"/>
          <w:szCs w:val="28"/>
        </w:rPr>
      </w:pPr>
      <w:r w:rsidRPr="004D0F79">
        <w:rPr>
          <w:sz w:val="28"/>
          <w:szCs w:val="28"/>
        </w:rPr>
        <w:t>Мероприятия подпрограммы изложены в Приложении № 2 к настоящей подпрограмме.</w:t>
      </w:r>
    </w:p>
    <w:p w:rsidR="003616CA" w:rsidRPr="00110CE7" w:rsidRDefault="003616CA" w:rsidP="004232BB">
      <w:pPr>
        <w:pStyle w:val="a6"/>
        <w:spacing w:after="0"/>
        <w:ind w:firstLine="708"/>
        <w:jc w:val="both"/>
        <w:rPr>
          <w:sz w:val="28"/>
          <w:szCs w:val="28"/>
        </w:rPr>
      </w:pPr>
    </w:p>
    <w:p w:rsidR="00C65390" w:rsidRDefault="00C65390">
      <w:pPr>
        <w:suppressAutoHyphens w:val="0"/>
        <w:rPr>
          <w:rStyle w:val="2b"/>
          <w:rFonts w:eastAsia="Calibri"/>
          <w:bCs w:val="0"/>
          <w:sz w:val="28"/>
          <w:szCs w:val="28"/>
          <w:lang w:eastAsia="ru-RU"/>
        </w:rPr>
      </w:pPr>
      <w:bookmarkStart w:id="7" w:name="bookmark7"/>
    </w:p>
    <w:bookmarkEnd w:id="7"/>
    <w:p w:rsidR="00C65390" w:rsidRDefault="00C65390">
      <w:pPr>
        <w:suppressAutoHyphens w:val="0"/>
        <w:rPr>
          <w:sz w:val="20"/>
          <w:szCs w:val="20"/>
        </w:rPr>
      </w:pPr>
    </w:p>
    <w:p w:rsidR="00C65390" w:rsidRDefault="00C65390" w:rsidP="00C65390">
      <w:pPr>
        <w:pStyle w:val="24"/>
        <w:shd w:val="clear" w:color="auto" w:fill="auto"/>
        <w:spacing w:line="240" w:lineRule="auto"/>
        <w:jc w:val="right"/>
        <w:rPr>
          <w:b w:val="0"/>
          <w:sz w:val="20"/>
          <w:szCs w:val="20"/>
        </w:rPr>
        <w:sectPr w:rsidR="00C65390" w:rsidSect="00ED216B">
          <w:headerReference w:type="default" r:id="rId11"/>
          <w:pgSz w:w="11905" w:h="16837"/>
          <w:pgMar w:top="357" w:right="794" w:bottom="953" w:left="1418" w:header="0" w:footer="6" w:gutter="0"/>
          <w:cols w:space="720"/>
          <w:noEndnote/>
          <w:docGrid w:linePitch="360"/>
        </w:sectPr>
      </w:pPr>
    </w:p>
    <w:p w:rsidR="002A4A06" w:rsidRPr="002A4A06" w:rsidRDefault="002A4A06" w:rsidP="002A4A06">
      <w:pPr>
        <w:jc w:val="right"/>
      </w:pPr>
      <w:r w:rsidRPr="002A4A06">
        <w:lastRenderedPageBreak/>
        <w:t xml:space="preserve">Приложение № 1 </w:t>
      </w:r>
    </w:p>
    <w:p w:rsidR="002A4A06" w:rsidRPr="002A4A06" w:rsidRDefault="002A4A06" w:rsidP="002A4A06">
      <w:pPr>
        <w:autoSpaceDE w:val="0"/>
        <w:autoSpaceDN w:val="0"/>
        <w:adjustRightInd w:val="0"/>
        <w:ind w:left="9781"/>
        <w:jc w:val="right"/>
        <w:rPr>
          <w:color w:val="000000"/>
        </w:rPr>
      </w:pPr>
      <w:r w:rsidRPr="002A4A06">
        <w:t>к подпрограмме</w:t>
      </w:r>
      <w:r w:rsidRPr="002A4A06">
        <w:rPr>
          <w:color w:val="000000"/>
        </w:rPr>
        <w:t xml:space="preserve"> «Чистая вода </w:t>
      </w:r>
    </w:p>
    <w:p w:rsidR="004232BB" w:rsidRPr="002A4A06" w:rsidRDefault="002A4A06" w:rsidP="002A4A06">
      <w:pPr>
        <w:pStyle w:val="24"/>
        <w:shd w:val="clear" w:color="auto" w:fill="auto"/>
        <w:spacing w:line="240" w:lineRule="auto"/>
        <w:jc w:val="right"/>
        <w:rPr>
          <w:b w:val="0"/>
          <w:sz w:val="24"/>
          <w:szCs w:val="24"/>
        </w:rPr>
      </w:pPr>
      <w:r w:rsidRPr="002A4A06">
        <w:rPr>
          <w:b w:val="0"/>
          <w:color w:val="000000"/>
          <w:sz w:val="24"/>
          <w:szCs w:val="24"/>
        </w:rPr>
        <w:t>Северо-Енисейского района»</w:t>
      </w:r>
    </w:p>
    <w:p w:rsidR="002A4A06" w:rsidRPr="002A4A06" w:rsidRDefault="002A4A06" w:rsidP="000641A8">
      <w:pPr>
        <w:jc w:val="center"/>
        <w:rPr>
          <w:sz w:val="28"/>
          <w:szCs w:val="28"/>
        </w:rPr>
      </w:pPr>
    </w:p>
    <w:p w:rsidR="000641A8" w:rsidRPr="003616CA" w:rsidRDefault="000641A8" w:rsidP="000641A8">
      <w:pPr>
        <w:jc w:val="center"/>
        <w:rPr>
          <w:b/>
          <w:sz w:val="28"/>
          <w:szCs w:val="28"/>
        </w:rPr>
      </w:pPr>
      <w:r w:rsidRPr="003616CA">
        <w:rPr>
          <w:b/>
          <w:sz w:val="28"/>
          <w:szCs w:val="28"/>
        </w:rPr>
        <w:t>Перечень и значения показателей результативности</w:t>
      </w:r>
    </w:p>
    <w:p w:rsidR="000641A8" w:rsidRPr="000641A8" w:rsidRDefault="000641A8" w:rsidP="000641A8">
      <w:pPr>
        <w:jc w:val="center"/>
        <w:rPr>
          <w:sz w:val="28"/>
          <w:szCs w:val="28"/>
        </w:rPr>
      </w:pPr>
    </w:p>
    <w:tbl>
      <w:tblPr>
        <w:tblW w:w="15309" w:type="dxa"/>
        <w:tblInd w:w="70" w:type="dxa"/>
        <w:tblLayout w:type="fixed"/>
        <w:tblCellMar>
          <w:left w:w="70" w:type="dxa"/>
          <w:right w:w="70" w:type="dxa"/>
        </w:tblCellMar>
        <w:tblLook w:val="0000"/>
      </w:tblPr>
      <w:tblGrid>
        <w:gridCol w:w="567"/>
        <w:gridCol w:w="3526"/>
        <w:gridCol w:w="18"/>
        <w:gridCol w:w="709"/>
        <w:gridCol w:w="3118"/>
        <w:gridCol w:w="1843"/>
        <w:gridCol w:w="1843"/>
        <w:gridCol w:w="1843"/>
        <w:gridCol w:w="1842"/>
      </w:tblGrid>
      <w:tr w:rsidR="000641A8" w:rsidRPr="000641A8" w:rsidTr="003616CA">
        <w:trPr>
          <w:cantSplit/>
          <w:trHeight w:val="360"/>
        </w:trPr>
        <w:tc>
          <w:tcPr>
            <w:tcW w:w="567" w:type="dxa"/>
            <w:vMerge w:val="restart"/>
            <w:tcBorders>
              <w:top w:val="single" w:sz="6" w:space="0" w:color="auto"/>
              <w:left w:val="single" w:sz="6" w:space="0" w:color="auto"/>
              <w:right w:val="single" w:sz="6" w:space="0" w:color="auto"/>
            </w:tcBorders>
            <w:vAlign w:val="center"/>
          </w:tcPr>
          <w:p w:rsidR="000641A8" w:rsidRPr="003616CA" w:rsidRDefault="000641A8" w:rsidP="002A1833">
            <w:pPr>
              <w:pStyle w:val="ConsPlusNormal"/>
              <w:jc w:val="center"/>
              <w:rPr>
                <w:rFonts w:ascii="Times New Roman" w:hAnsi="Times New Roman" w:cs="Times New Roman"/>
                <w:b/>
                <w:sz w:val="24"/>
                <w:szCs w:val="24"/>
              </w:rPr>
            </w:pPr>
            <w:r w:rsidRPr="003616CA">
              <w:rPr>
                <w:rFonts w:ascii="Times New Roman" w:hAnsi="Times New Roman" w:cs="Times New Roman"/>
                <w:b/>
                <w:sz w:val="24"/>
                <w:szCs w:val="24"/>
              </w:rPr>
              <w:t xml:space="preserve">№ </w:t>
            </w:r>
            <w:proofErr w:type="gramStart"/>
            <w:r w:rsidRPr="003616CA">
              <w:rPr>
                <w:rFonts w:ascii="Times New Roman" w:hAnsi="Times New Roman" w:cs="Times New Roman"/>
                <w:b/>
                <w:sz w:val="24"/>
                <w:szCs w:val="24"/>
              </w:rPr>
              <w:t>п</w:t>
            </w:r>
            <w:proofErr w:type="gramEnd"/>
            <w:r w:rsidRPr="003616CA">
              <w:rPr>
                <w:rFonts w:ascii="Times New Roman" w:hAnsi="Times New Roman" w:cs="Times New Roman"/>
                <w:b/>
                <w:sz w:val="24"/>
                <w:szCs w:val="24"/>
              </w:rPr>
              <w:t>/п</w:t>
            </w:r>
          </w:p>
        </w:tc>
        <w:tc>
          <w:tcPr>
            <w:tcW w:w="3544" w:type="dxa"/>
            <w:gridSpan w:val="2"/>
            <w:vMerge w:val="restart"/>
            <w:tcBorders>
              <w:top w:val="single" w:sz="6" w:space="0" w:color="auto"/>
              <w:left w:val="single" w:sz="6" w:space="0" w:color="auto"/>
              <w:right w:val="single" w:sz="6" w:space="0" w:color="auto"/>
            </w:tcBorders>
            <w:vAlign w:val="center"/>
          </w:tcPr>
          <w:p w:rsidR="000641A8" w:rsidRPr="003616CA" w:rsidRDefault="000641A8" w:rsidP="000641A8">
            <w:pPr>
              <w:pStyle w:val="ConsPlusNormal"/>
              <w:ind w:firstLine="0"/>
              <w:jc w:val="center"/>
              <w:rPr>
                <w:rFonts w:ascii="Times New Roman" w:hAnsi="Times New Roman" w:cs="Times New Roman"/>
                <w:b/>
                <w:sz w:val="24"/>
                <w:szCs w:val="24"/>
              </w:rPr>
            </w:pPr>
            <w:r w:rsidRPr="003616CA">
              <w:rPr>
                <w:rFonts w:ascii="Times New Roman" w:hAnsi="Times New Roman" w:cs="Times New Roman"/>
                <w:b/>
                <w:sz w:val="24"/>
                <w:szCs w:val="24"/>
              </w:rPr>
              <w:t>Цель, показатели результативности</w:t>
            </w:r>
          </w:p>
        </w:tc>
        <w:tc>
          <w:tcPr>
            <w:tcW w:w="709" w:type="dxa"/>
            <w:vMerge w:val="restart"/>
            <w:tcBorders>
              <w:top w:val="single" w:sz="6" w:space="0" w:color="auto"/>
              <w:left w:val="single" w:sz="6" w:space="0" w:color="auto"/>
              <w:right w:val="single" w:sz="6" w:space="0" w:color="auto"/>
            </w:tcBorders>
            <w:vAlign w:val="center"/>
          </w:tcPr>
          <w:p w:rsidR="000641A8" w:rsidRPr="003616CA" w:rsidRDefault="000641A8" w:rsidP="000641A8">
            <w:pPr>
              <w:pStyle w:val="ConsPlusNormal"/>
              <w:ind w:hanging="70"/>
              <w:jc w:val="center"/>
              <w:rPr>
                <w:rFonts w:ascii="Times New Roman" w:hAnsi="Times New Roman" w:cs="Times New Roman"/>
                <w:b/>
                <w:sz w:val="24"/>
                <w:szCs w:val="24"/>
              </w:rPr>
            </w:pPr>
            <w:r w:rsidRPr="003616CA">
              <w:rPr>
                <w:rFonts w:ascii="Times New Roman" w:hAnsi="Times New Roman" w:cs="Times New Roman"/>
                <w:b/>
                <w:sz w:val="24"/>
                <w:szCs w:val="24"/>
              </w:rPr>
              <w:t>Единица измерения</w:t>
            </w:r>
          </w:p>
        </w:tc>
        <w:tc>
          <w:tcPr>
            <w:tcW w:w="3118" w:type="dxa"/>
            <w:vMerge w:val="restart"/>
            <w:tcBorders>
              <w:top w:val="single" w:sz="6" w:space="0" w:color="auto"/>
              <w:left w:val="single" w:sz="6" w:space="0" w:color="auto"/>
              <w:right w:val="single" w:sz="6" w:space="0" w:color="auto"/>
            </w:tcBorders>
            <w:vAlign w:val="center"/>
          </w:tcPr>
          <w:p w:rsidR="000641A8" w:rsidRPr="003616CA" w:rsidRDefault="000641A8" w:rsidP="000641A8">
            <w:pPr>
              <w:pStyle w:val="ConsPlusNormal"/>
              <w:ind w:firstLine="0"/>
              <w:jc w:val="center"/>
              <w:rPr>
                <w:rFonts w:ascii="Times New Roman" w:hAnsi="Times New Roman" w:cs="Times New Roman"/>
                <w:b/>
                <w:sz w:val="24"/>
                <w:szCs w:val="24"/>
              </w:rPr>
            </w:pPr>
            <w:r w:rsidRPr="003616CA">
              <w:rPr>
                <w:rFonts w:ascii="Times New Roman" w:hAnsi="Times New Roman" w:cs="Times New Roman"/>
                <w:b/>
                <w:sz w:val="24"/>
                <w:szCs w:val="24"/>
              </w:rPr>
              <w:t>Источник информации</w:t>
            </w:r>
          </w:p>
        </w:tc>
        <w:tc>
          <w:tcPr>
            <w:tcW w:w="7371" w:type="dxa"/>
            <w:gridSpan w:val="4"/>
            <w:tcBorders>
              <w:top w:val="single" w:sz="6" w:space="0" w:color="auto"/>
              <w:left w:val="single" w:sz="6" w:space="0" w:color="auto"/>
              <w:bottom w:val="single" w:sz="6" w:space="0" w:color="auto"/>
              <w:right w:val="single" w:sz="6" w:space="0" w:color="auto"/>
            </w:tcBorders>
            <w:vAlign w:val="center"/>
          </w:tcPr>
          <w:p w:rsidR="000641A8" w:rsidRPr="003616CA" w:rsidRDefault="000641A8" w:rsidP="002A1833">
            <w:pPr>
              <w:pStyle w:val="ConsPlusNormal"/>
              <w:jc w:val="center"/>
              <w:rPr>
                <w:rFonts w:ascii="Times New Roman" w:hAnsi="Times New Roman" w:cs="Times New Roman"/>
                <w:b/>
                <w:sz w:val="24"/>
                <w:szCs w:val="24"/>
              </w:rPr>
            </w:pPr>
            <w:r w:rsidRPr="003616CA">
              <w:rPr>
                <w:rFonts w:ascii="Times New Roman" w:hAnsi="Times New Roman" w:cs="Times New Roman"/>
                <w:b/>
                <w:sz w:val="24"/>
                <w:szCs w:val="24"/>
              </w:rPr>
              <w:t>Годы реализации программы</w:t>
            </w:r>
          </w:p>
        </w:tc>
      </w:tr>
      <w:tr w:rsidR="000641A8" w:rsidRPr="000641A8" w:rsidTr="003616CA">
        <w:trPr>
          <w:cantSplit/>
          <w:trHeight w:val="240"/>
        </w:trPr>
        <w:tc>
          <w:tcPr>
            <w:tcW w:w="567" w:type="dxa"/>
            <w:vMerge/>
            <w:tcBorders>
              <w:left w:val="single" w:sz="6" w:space="0" w:color="auto"/>
              <w:bottom w:val="single" w:sz="6" w:space="0" w:color="auto"/>
              <w:right w:val="single" w:sz="6" w:space="0" w:color="auto"/>
            </w:tcBorders>
            <w:vAlign w:val="center"/>
          </w:tcPr>
          <w:p w:rsidR="000641A8" w:rsidRPr="003616CA" w:rsidRDefault="000641A8" w:rsidP="002A1833">
            <w:pPr>
              <w:pStyle w:val="ConsPlusNormal"/>
              <w:jc w:val="center"/>
              <w:rPr>
                <w:rFonts w:ascii="Times New Roman" w:hAnsi="Times New Roman" w:cs="Times New Roman"/>
                <w:b/>
                <w:sz w:val="24"/>
                <w:szCs w:val="24"/>
              </w:rPr>
            </w:pPr>
          </w:p>
        </w:tc>
        <w:tc>
          <w:tcPr>
            <w:tcW w:w="3544" w:type="dxa"/>
            <w:gridSpan w:val="2"/>
            <w:vMerge/>
            <w:tcBorders>
              <w:left w:val="single" w:sz="6" w:space="0" w:color="auto"/>
              <w:bottom w:val="single" w:sz="6" w:space="0" w:color="auto"/>
              <w:right w:val="single" w:sz="6" w:space="0" w:color="auto"/>
            </w:tcBorders>
            <w:vAlign w:val="center"/>
          </w:tcPr>
          <w:p w:rsidR="000641A8" w:rsidRPr="003616CA" w:rsidRDefault="000641A8" w:rsidP="002A1833">
            <w:pPr>
              <w:pStyle w:val="ConsPlusNormal"/>
              <w:jc w:val="center"/>
              <w:rPr>
                <w:rFonts w:ascii="Times New Roman" w:hAnsi="Times New Roman" w:cs="Times New Roman"/>
                <w:b/>
                <w:sz w:val="24"/>
                <w:szCs w:val="24"/>
              </w:rPr>
            </w:pPr>
          </w:p>
        </w:tc>
        <w:tc>
          <w:tcPr>
            <w:tcW w:w="709" w:type="dxa"/>
            <w:vMerge/>
            <w:tcBorders>
              <w:left w:val="single" w:sz="6" w:space="0" w:color="auto"/>
              <w:bottom w:val="single" w:sz="6" w:space="0" w:color="auto"/>
              <w:right w:val="single" w:sz="6" w:space="0" w:color="auto"/>
            </w:tcBorders>
            <w:vAlign w:val="center"/>
          </w:tcPr>
          <w:p w:rsidR="000641A8" w:rsidRPr="003616CA" w:rsidRDefault="000641A8" w:rsidP="002A1833">
            <w:pPr>
              <w:pStyle w:val="ConsPlusNormal"/>
              <w:jc w:val="center"/>
              <w:rPr>
                <w:rFonts w:ascii="Times New Roman" w:hAnsi="Times New Roman" w:cs="Times New Roman"/>
                <w:b/>
                <w:sz w:val="24"/>
                <w:szCs w:val="24"/>
              </w:rPr>
            </w:pPr>
          </w:p>
        </w:tc>
        <w:tc>
          <w:tcPr>
            <w:tcW w:w="3118" w:type="dxa"/>
            <w:vMerge/>
            <w:tcBorders>
              <w:left w:val="single" w:sz="6" w:space="0" w:color="auto"/>
              <w:bottom w:val="single" w:sz="6" w:space="0" w:color="auto"/>
              <w:right w:val="single" w:sz="6" w:space="0" w:color="auto"/>
            </w:tcBorders>
            <w:vAlign w:val="center"/>
          </w:tcPr>
          <w:p w:rsidR="000641A8" w:rsidRPr="003616CA" w:rsidRDefault="000641A8" w:rsidP="002A1833">
            <w:pPr>
              <w:pStyle w:val="ConsPlusNormal"/>
              <w:jc w:val="center"/>
              <w:rPr>
                <w:rFonts w:ascii="Times New Roman" w:hAnsi="Times New Roman" w:cs="Times New Roman"/>
                <w:b/>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641A8" w:rsidRPr="003616CA" w:rsidRDefault="000641A8" w:rsidP="00D65A59">
            <w:pPr>
              <w:pStyle w:val="ConsPlusNormal"/>
              <w:ind w:hanging="70"/>
              <w:jc w:val="center"/>
              <w:rPr>
                <w:rFonts w:ascii="Times New Roman" w:hAnsi="Times New Roman" w:cs="Times New Roman"/>
                <w:b/>
                <w:sz w:val="24"/>
                <w:szCs w:val="24"/>
                <w:lang w:val="en-US"/>
              </w:rPr>
            </w:pPr>
            <w:r w:rsidRPr="003616CA">
              <w:rPr>
                <w:rFonts w:ascii="Times New Roman" w:hAnsi="Times New Roman" w:cs="Times New Roman"/>
                <w:b/>
                <w:sz w:val="24"/>
                <w:szCs w:val="24"/>
              </w:rPr>
              <w:t>2016 год</w:t>
            </w:r>
          </w:p>
        </w:tc>
        <w:tc>
          <w:tcPr>
            <w:tcW w:w="1843" w:type="dxa"/>
            <w:tcBorders>
              <w:top w:val="single" w:sz="6" w:space="0" w:color="auto"/>
              <w:left w:val="single" w:sz="6" w:space="0" w:color="auto"/>
              <w:bottom w:val="single" w:sz="6" w:space="0" w:color="auto"/>
              <w:right w:val="single" w:sz="6" w:space="0" w:color="auto"/>
            </w:tcBorders>
            <w:vAlign w:val="center"/>
          </w:tcPr>
          <w:p w:rsidR="000641A8" w:rsidRPr="003616CA" w:rsidRDefault="000641A8" w:rsidP="00D65A59">
            <w:pPr>
              <w:pStyle w:val="ConsPlusNormal"/>
              <w:ind w:hanging="70"/>
              <w:jc w:val="center"/>
              <w:rPr>
                <w:rFonts w:ascii="Times New Roman" w:hAnsi="Times New Roman" w:cs="Times New Roman"/>
                <w:b/>
                <w:sz w:val="24"/>
                <w:szCs w:val="24"/>
              </w:rPr>
            </w:pPr>
            <w:r w:rsidRPr="003616CA">
              <w:rPr>
                <w:rFonts w:ascii="Times New Roman" w:hAnsi="Times New Roman" w:cs="Times New Roman"/>
                <w:b/>
                <w:sz w:val="24"/>
                <w:szCs w:val="24"/>
              </w:rPr>
              <w:t>2017 год</w:t>
            </w:r>
          </w:p>
        </w:tc>
        <w:tc>
          <w:tcPr>
            <w:tcW w:w="1843" w:type="dxa"/>
            <w:tcBorders>
              <w:top w:val="single" w:sz="6" w:space="0" w:color="auto"/>
              <w:left w:val="single" w:sz="6" w:space="0" w:color="auto"/>
              <w:bottom w:val="single" w:sz="6" w:space="0" w:color="auto"/>
              <w:right w:val="single" w:sz="6" w:space="0" w:color="auto"/>
            </w:tcBorders>
            <w:vAlign w:val="center"/>
          </w:tcPr>
          <w:p w:rsidR="000641A8" w:rsidRPr="003616CA" w:rsidRDefault="000641A8" w:rsidP="000641A8">
            <w:pPr>
              <w:pStyle w:val="ConsPlusNormal"/>
              <w:ind w:firstLine="0"/>
              <w:jc w:val="center"/>
              <w:rPr>
                <w:rFonts w:ascii="Times New Roman" w:hAnsi="Times New Roman" w:cs="Times New Roman"/>
                <w:b/>
                <w:sz w:val="24"/>
                <w:szCs w:val="24"/>
              </w:rPr>
            </w:pPr>
            <w:r w:rsidRPr="003616CA">
              <w:rPr>
                <w:rFonts w:ascii="Times New Roman" w:hAnsi="Times New Roman" w:cs="Times New Roman"/>
                <w:b/>
                <w:sz w:val="24"/>
                <w:szCs w:val="24"/>
              </w:rPr>
              <w:t xml:space="preserve">2018 год </w:t>
            </w:r>
          </w:p>
        </w:tc>
        <w:tc>
          <w:tcPr>
            <w:tcW w:w="1842" w:type="dxa"/>
            <w:tcBorders>
              <w:top w:val="single" w:sz="6" w:space="0" w:color="auto"/>
              <w:left w:val="single" w:sz="6" w:space="0" w:color="auto"/>
              <w:bottom w:val="single" w:sz="6" w:space="0" w:color="auto"/>
              <w:right w:val="single" w:sz="6" w:space="0" w:color="auto"/>
            </w:tcBorders>
            <w:vAlign w:val="center"/>
          </w:tcPr>
          <w:p w:rsidR="000641A8" w:rsidRPr="003616CA" w:rsidRDefault="000641A8" w:rsidP="000641A8">
            <w:pPr>
              <w:pStyle w:val="ConsPlusNormal"/>
              <w:ind w:hanging="70"/>
              <w:jc w:val="center"/>
              <w:rPr>
                <w:rFonts w:ascii="Times New Roman" w:hAnsi="Times New Roman" w:cs="Times New Roman"/>
                <w:b/>
                <w:sz w:val="24"/>
                <w:szCs w:val="24"/>
              </w:rPr>
            </w:pPr>
            <w:r w:rsidRPr="003616CA">
              <w:rPr>
                <w:rFonts w:ascii="Times New Roman" w:hAnsi="Times New Roman" w:cs="Times New Roman"/>
                <w:b/>
                <w:sz w:val="24"/>
                <w:szCs w:val="24"/>
              </w:rPr>
              <w:t xml:space="preserve">2019 год </w:t>
            </w:r>
          </w:p>
        </w:tc>
      </w:tr>
      <w:tr w:rsidR="000641A8" w:rsidRPr="000641A8" w:rsidTr="00D65A59">
        <w:trPr>
          <w:cantSplit/>
          <w:trHeight w:val="240"/>
        </w:trPr>
        <w:tc>
          <w:tcPr>
            <w:tcW w:w="15309" w:type="dxa"/>
            <w:gridSpan w:val="9"/>
            <w:tcBorders>
              <w:top w:val="single" w:sz="6" w:space="0" w:color="auto"/>
              <w:left w:val="single" w:sz="6" w:space="0" w:color="auto"/>
              <w:bottom w:val="single" w:sz="6" w:space="0" w:color="auto"/>
              <w:right w:val="single" w:sz="6" w:space="0" w:color="auto"/>
            </w:tcBorders>
          </w:tcPr>
          <w:p w:rsidR="000641A8" w:rsidRPr="000641A8" w:rsidRDefault="000641A8" w:rsidP="000641A8">
            <w:pPr>
              <w:pStyle w:val="ConsPlusNormal"/>
              <w:ind w:firstLine="0"/>
              <w:rPr>
                <w:rFonts w:ascii="Times New Roman" w:hAnsi="Times New Roman" w:cs="Times New Roman"/>
                <w:sz w:val="24"/>
                <w:szCs w:val="24"/>
              </w:rPr>
            </w:pPr>
            <w:r w:rsidRPr="000641A8">
              <w:rPr>
                <w:rFonts w:ascii="Times New Roman" w:hAnsi="Times New Roman" w:cs="Times New Roman"/>
                <w:sz w:val="24"/>
                <w:szCs w:val="24"/>
              </w:rPr>
              <w:t xml:space="preserve">Цель </w:t>
            </w:r>
            <w:r w:rsidRPr="002A4A06">
              <w:rPr>
                <w:rFonts w:ascii="Times New Roman" w:hAnsi="Times New Roman" w:cs="Times New Roman"/>
                <w:sz w:val="24"/>
                <w:szCs w:val="24"/>
              </w:rPr>
              <w:t xml:space="preserve">подпрограммы: </w:t>
            </w:r>
            <w:r w:rsidR="002A4A06" w:rsidRPr="002A4A06">
              <w:rPr>
                <w:rFonts w:ascii="Times New Roman" w:hAnsi="Times New Roman" w:cs="Times New Roman"/>
                <w:color w:val="000000"/>
                <w:sz w:val="24"/>
                <w:szCs w:val="24"/>
              </w:rPr>
              <w:t>обеспечение населения Северо-Енисейского района качественной питьевой водой, соответствующей требованиям безопасности, установленным санитарно-эпидемиологическими правилами</w:t>
            </w:r>
          </w:p>
        </w:tc>
      </w:tr>
      <w:tr w:rsidR="000641A8" w:rsidRPr="000641A8" w:rsidTr="00D65A59">
        <w:trPr>
          <w:cantSplit/>
          <w:trHeight w:val="360"/>
        </w:trPr>
        <w:tc>
          <w:tcPr>
            <w:tcW w:w="15309" w:type="dxa"/>
            <w:gridSpan w:val="9"/>
            <w:tcBorders>
              <w:top w:val="single" w:sz="6" w:space="0" w:color="auto"/>
              <w:left w:val="single" w:sz="6" w:space="0" w:color="auto"/>
              <w:bottom w:val="single" w:sz="6" w:space="0" w:color="auto"/>
              <w:right w:val="single" w:sz="6" w:space="0" w:color="auto"/>
            </w:tcBorders>
          </w:tcPr>
          <w:p w:rsidR="000641A8" w:rsidRPr="002A4A06" w:rsidRDefault="000641A8" w:rsidP="00D65A59">
            <w:pPr>
              <w:pStyle w:val="ConsPlusNormal"/>
              <w:ind w:hanging="70"/>
              <w:rPr>
                <w:rFonts w:ascii="Times New Roman" w:hAnsi="Times New Roman" w:cs="Times New Roman"/>
                <w:sz w:val="24"/>
                <w:szCs w:val="24"/>
              </w:rPr>
            </w:pPr>
            <w:r w:rsidRPr="002A4A06">
              <w:rPr>
                <w:rFonts w:ascii="Times New Roman" w:hAnsi="Times New Roman" w:cs="Times New Roman"/>
                <w:sz w:val="24"/>
                <w:szCs w:val="24"/>
              </w:rPr>
              <w:t>Задача подпрограммы</w:t>
            </w:r>
            <w:r w:rsidR="00D65A59" w:rsidRPr="002A4A06">
              <w:rPr>
                <w:rFonts w:ascii="Times New Roman" w:hAnsi="Times New Roman" w:cs="Times New Roman"/>
                <w:sz w:val="24"/>
                <w:szCs w:val="24"/>
              </w:rPr>
              <w:t xml:space="preserve">: </w:t>
            </w:r>
            <w:r w:rsidR="002A4A06" w:rsidRPr="002A4A06">
              <w:rPr>
                <w:rFonts w:ascii="Times New Roman" w:hAnsi="Times New Roman" w:cs="Times New Roman"/>
                <w:color w:val="000000"/>
                <w:sz w:val="24"/>
                <w:szCs w:val="24"/>
              </w:rPr>
              <w:t>модернизация систем водоснабжения, водоотведения и очистки сточных вод Северо-Енисейского района</w:t>
            </w:r>
          </w:p>
        </w:tc>
      </w:tr>
      <w:tr w:rsidR="002A4A06" w:rsidRPr="000641A8" w:rsidTr="003616CA">
        <w:trPr>
          <w:cantSplit/>
          <w:trHeight w:val="360"/>
        </w:trPr>
        <w:tc>
          <w:tcPr>
            <w:tcW w:w="567" w:type="dxa"/>
            <w:tcBorders>
              <w:top w:val="single" w:sz="6" w:space="0" w:color="auto"/>
              <w:left w:val="single" w:sz="6" w:space="0" w:color="auto"/>
              <w:bottom w:val="single" w:sz="6" w:space="0" w:color="auto"/>
              <w:right w:val="single" w:sz="6" w:space="0" w:color="auto"/>
            </w:tcBorders>
          </w:tcPr>
          <w:p w:rsidR="002A4A06" w:rsidRPr="000641A8" w:rsidRDefault="002A4A06" w:rsidP="002A1833">
            <w:pPr>
              <w:pStyle w:val="ConsPlusNormal"/>
              <w:rPr>
                <w:rFonts w:ascii="Times New Roman" w:hAnsi="Times New Roman" w:cs="Times New Roman"/>
                <w:sz w:val="24"/>
                <w:szCs w:val="24"/>
              </w:rPr>
            </w:pPr>
          </w:p>
        </w:tc>
        <w:tc>
          <w:tcPr>
            <w:tcW w:w="3526" w:type="dxa"/>
            <w:tcBorders>
              <w:top w:val="single" w:sz="6" w:space="0" w:color="auto"/>
              <w:left w:val="single" w:sz="6" w:space="0" w:color="auto"/>
              <w:bottom w:val="single" w:sz="6" w:space="0" w:color="auto"/>
              <w:right w:val="single" w:sz="6" w:space="0" w:color="auto"/>
            </w:tcBorders>
          </w:tcPr>
          <w:p w:rsidR="002A4A06" w:rsidRPr="002A4A06" w:rsidRDefault="002A4A06" w:rsidP="000641A8">
            <w:pPr>
              <w:pStyle w:val="ConsPlusNormal"/>
              <w:ind w:firstLine="0"/>
              <w:rPr>
                <w:rFonts w:ascii="Times New Roman" w:hAnsi="Times New Roman" w:cs="Times New Roman"/>
                <w:sz w:val="24"/>
                <w:szCs w:val="24"/>
              </w:rPr>
            </w:pPr>
            <w:r w:rsidRPr="002A4A06">
              <w:rPr>
                <w:rFonts w:ascii="Times New Roman" w:hAnsi="Times New Roman" w:cs="Times New Roman"/>
                <w:color w:val="000000"/>
                <w:sz w:val="24"/>
                <w:szCs w:val="24"/>
              </w:rPr>
              <w:t>снижение удельного веса проб воды, отбор которых произведен из водопроводной сети, которые не отвечают гигиеническим нормативам по санитарно-химическим показателям</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2A4A06" w:rsidRPr="0020525E" w:rsidRDefault="002A4A06" w:rsidP="00F32B85">
            <w:pPr>
              <w:pStyle w:val="ConsPlusNormal"/>
              <w:spacing w:line="276" w:lineRule="auto"/>
              <w:ind w:firstLine="0"/>
              <w:jc w:val="center"/>
              <w:rPr>
                <w:rFonts w:ascii="Times New Roman" w:hAnsi="Times New Roman" w:cs="Times New Roman"/>
                <w:sz w:val="24"/>
                <w:szCs w:val="24"/>
              </w:rPr>
            </w:pPr>
            <w:r w:rsidRPr="0020525E">
              <w:rPr>
                <w:rFonts w:ascii="Times New Roman" w:hAnsi="Times New Roman" w:cs="Times New Roman"/>
                <w:sz w:val="24"/>
                <w:szCs w:val="24"/>
              </w:rPr>
              <w:t>%</w:t>
            </w:r>
          </w:p>
        </w:tc>
        <w:tc>
          <w:tcPr>
            <w:tcW w:w="3118" w:type="dxa"/>
            <w:tcBorders>
              <w:top w:val="single" w:sz="6" w:space="0" w:color="auto"/>
              <w:left w:val="single" w:sz="6" w:space="0" w:color="auto"/>
              <w:bottom w:val="single" w:sz="6" w:space="0" w:color="auto"/>
              <w:right w:val="single" w:sz="6" w:space="0" w:color="auto"/>
            </w:tcBorders>
            <w:vAlign w:val="center"/>
          </w:tcPr>
          <w:p w:rsidR="002A4A06" w:rsidRPr="0020525E" w:rsidRDefault="002A4A06" w:rsidP="00F32B85">
            <w:pPr>
              <w:jc w:val="center"/>
            </w:pPr>
            <w:proofErr w:type="spellStart"/>
            <w:r w:rsidRPr="0020525E">
              <w:t>Ресурсоснабжающая</w:t>
            </w:r>
            <w:proofErr w:type="spellEnd"/>
            <w:r w:rsidRPr="0020525E">
              <w:t xml:space="preserve"> организация</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4A06" w:rsidRPr="00D610BC" w:rsidRDefault="002A4A06" w:rsidP="00F32B85">
            <w:pPr>
              <w:pStyle w:val="ConsPlusNormal"/>
              <w:spacing w:line="276" w:lineRule="auto"/>
              <w:ind w:firstLine="0"/>
              <w:jc w:val="center"/>
              <w:rPr>
                <w:rFonts w:ascii="Times New Roman" w:hAnsi="Times New Roman" w:cs="Times New Roman"/>
                <w:sz w:val="22"/>
                <w:szCs w:val="22"/>
              </w:rPr>
            </w:pPr>
            <w:r w:rsidRPr="00D610BC">
              <w:rPr>
                <w:rFonts w:ascii="Times New Roman" w:hAnsi="Times New Roman" w:cs="Times New Roman"/>
                <w:sz w:val="22"/>
                <w:szCs w:val="22"/>
              </w:rPr>
              <w:t>16,3</w:t>
            </w:r>
          </w:p>
        </w:tc>
        <w:tc>
          <w:tcPr>
            <w:tcW w:w="1843" w:type="dxa"/>
            <w:tcBorders>
              <w:top w:val="single" w:sz="6" w:space="0" w:color="auto"/>
              <w:left w:val="single" w:sz="6" w:space="0" w:color="auto"/>
              <w:bottom w:val="single" w:sz="6" w:space="0" w:color="auto"/>
              <w:right w:val="single" w:sz="6" w:space="0" w:color="auto"/>
            </w:tcBorders>
            <w:vAlign w:val="center"/>
          </w:tcPr>
          <w:p w:rsidR="002A4A06" w:rsidRPr="00D610BC" w:rsidRDefault="002A4A06" w:rsidP="00F32B85">
            <w:pPr>
              <w:pStyle w:val="ConsPlusNormal"/>
              <w:spacing w:line="276" w:lineRule="auto"/>
              <w:ind w:firstLine="0"/>
              <w:jc w:val="center"/>
              <w:rPr>
                <w:rFonts w:ascii="Times New Roman" w:hAnsi="Times New Roman" w:cs="Times New Roman"/>
                <w:sz w:val="22"/>
                <w:szCs w:val="22"/>
              </w:rPr>
            </w:pPr>
            <w:r w:rsidRPr="00D610BC">
              <w:rPr>
                <w:rFonts w:ascii="Times New Roman" w:hAnsi="Times New Roman" w:cs="Times New Roman"/>
                <w:sz w:val="22"/>
                <w:szCs w:val="22"/>
              </w:rPr>
              <w:t>16,1</w:t>
            </w:r>
          </w:p>
        </w:tc>
        <w:tc>
          <w:tcPr>
            <w:tcW w:w="1843" w:type="dxa"/>
            <w:tcBorders>
              <w:top w:val="single" w:sz="6" w:space="0" w:color="auto"/>
              <w:left w:val="single" w:sz="6" w:space="0" w:color="auto"/>
              <w:bottom w:val="single" w:sz="6" w:space="0" w:color="auto"/>
              <w:right w:val="single" w:sz="6" w:space="0" w:color="auto"/>
            </w:tcBorders>
            <w:vAlign w:val="center"/>
          </w:tcPr>
          <w:p w:rsidR="002A4A06" w:rsidRPr="00D610BC" w:rsidRDefault="002A4A06" w:rsidP="00F32B85">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15,9</w:t>
            </w:r>
          </w:p>
        </w:tc>
        <w:tc>
          <w:tcPr>
            <w:tcW w:w="1842" w:type="dxa"/>
            <w:tcBorders>
              <w:top w:val="single" w:sz="6" w:space="0" w:color="auto"/>
              <w:left w:val="single" w:sz="6" w:space="0" w:color="auto"/>
              <w:bottom w:val="single" w:sz="6" w:space="0" w:color="auto"/>
              <w:right w:val="single" w:sz="6" w:space="0" w:color="auto"/>
            </w:tcBorders>
            <w:vAlign w:val="center"/>
          </w:tcPr>
          <w:p w:rsidR="002A4A06" w:rsidRPr="00ED216B" w:rsidRDefault="002A4A06" w:rsidP="00F32B85">
            <w:pPr>
              <w:jc w:val="center"/>
            </w:pPr>
            <w:r>
              <w:t>15,7</w:t>
            </w:r>
          </w:p>
        </w:tc>
      </w:tr>
      <w:tr w:rsidR="002A4A06" w:rsidRPr="000641A8" w:rsidTr="003616CA">
        <w:trPr>
          <w:cantSplit/>
          <w:trHeight w:val="360"/>
        </w:trPr>
        <w:tc>
          <w:tcPr>
            <w:tcW w:w="567" w:type="dxa"/>
            <w:tcBorders>
              <w:top w:val="single" w:sz="6" w:space="0" w:color="auto"/>
              <w:left w:val="single" w:sz="6" w:space="0" w:color="auto"/>
              <w:bottom w:val="single" w:sz="6" w:space="0" w:color="auto"/>
              <w:right w:val="single" w:sz="6" w:space="0" w:color="auto"/>
            </w:tcBorders>
          </w:tcPr>
          <w:p w:rsidR="002A4A06" w:rsidRPr="000641A8" w:rsidRDefault="002A4A06" w:rsidP="002A1833">
            <w:pPr>
              <w:pStyle w:val="ConsPlusNormal"/>
              <w:rPr>
                <w:rFonts w:ascii="Times New Roman" w:hAnsi="Times New Roman" w:cs="Times New Roman"/>
                <w:sz w:val="24"/>
                <w:szCs w:val="24"/>
              </w:rPr>
            </w:pPr>
          </w:p>
        </w:tc>
        <w:tc>
          <w:tcPr>
            <w:tcW w:w="3526" w:type="dxa"/>
            <w:tcBorders>
              <w:top w:val="single" w:sz="6" w:space="0" w:color="auto"/>
              <w:left w:val="single" w:sz="6" w:space="0" w:color="auto"/>
              <w:bottom w:val="single" w:sz="6" w:space="0" w:color="auto"/>
              <w:right w:val="single" w:sz="6" w:space="0" w:color="auto"/>
            </w:tcBorders>
          </w:tcPr>
          <w:p w:rsidR="002A4A06" w:rsidRPr="00E56997" w:rsidRDefault="002A4A06" w:rsidP="00F32B85">
            <w:pPr>
              <w:spacing w:line="260" w:lineRule="exact"/>
              <w:rPr>
                <w:kern w:val="2"/>
                <w:sz w:val="22"/>
                <w:szCs w:val="22"/>
              </w:rPr>
            </w:pPr>
            <w:r w:rsidRPr="00E56997">
              <w:rPr>
                <w:rFonts w:eastAsia="Calibri"/>
                <w:color w:val="000000"/>
                <w:sz w:val="22"/>
                <w:szCs w:val="22"/>
              </w:rPr>
              <w:t>снижение удельного веса проб воды, отбор которых произведен из водопроводной сети и которые не отвечают гигиеническим нормативам по микробиологическим показателям</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2A4A06" w:rsidRPr="00E56997" w:rsidRDefault="002A4A06" w:rsidP="00F32B85">
            <w:pPr>
              <w:jc w:val="center"/>
              <w:rPr>
                <w:sz w:val="22"/>
                <w:szCs w:val="22"/>
              </w:rPr>
            </w:pPr>
            <w:r w:rsidRPr="00E56997">
              <w:rPr>
                <w:sz w:val="22"/>
                <w:szCs w:val="22"/>
              </w:rPr>
              <w:t>%</w:t>
            </w:r>
          </w:p>
        </w:tc>
        <w:tc>
          <w:tcPr>
            <w:tcW w:w="3118" w:type="dxa"/>
            <w:tcBorders>
              <w:top w:val="single" w:sz="6" w:space="0" w:color="auto"/>
              <w:left w:val="single" w:sz="6" w:space="0" w:color="auto"/>
              <w:bottom w:val="single" w:sz="6" w:space="0" w:color="auto"/>
              <w:right w:val="single" w:sz="6" w:space="0" w:color="auto"/>
            </w:tcBorders>
            <w:vAlign w:val="center"/>
          </w:tcPr>
          <w:p w:rsidR="002A4A06" w:rsidRPr="0020525E" w:rsidRDefault="002A4A06" w:rsidP="00F32B85">
            <w:pPr>
              <w:jc w:val="center"/>
            </w:pPr>
            <w:proofErr w:type="spellStart"/>
            <w:r w:rsidRPr="0020525E">
              <w:t>Ресурсоснабжающая</w:t>
            </w:r>
            <w:proofErr w:type="spellEnd"/>
            <w:r w:rsidRPr="0020525E">
              <w:t xml:space="preserve"> организация</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2A4A06" w:rsidRPr="00E56997" w:rsidRDefault="002A4A06" w:rsidP="00F32B85">
            <w:pPr>
              <w:pStyle w:val="ConsPlusNormal"/>
              <w:spacing w:line="276" w:lineRule="auto"/>
              <w:ind w:firstLine="0"/>
              <w:jc w:val="center"/>
              <w:rPr>
                <w:rFonts w:ascii="Times New Roman" w:hAnsi="Times New Roman" w:cs="Times New Roman"/>
                <w:sz w:val="22"/>
                <w:szCs w:val="22"/>
              </w:rPr>
            </w:pPr>
            <w:r w:rsidRPr="00E56997">
              <w:rPr>
                <w:rFonts w:ascii="Times New Roman" w:hAnsi="Times New Roman" w:cs="Times New Roman"/>
                <w:sz w:val="22"/>
                <w:szCs w:val="22"/>
              </w:rPr>
              <w:t>4,2</w:t>
            </w:r>
          </w:p>
        </w:tc>
        <w:tc>
          <w:tcPr>
            <w:tcW w:w="1843" w:type="dxa"/>
            <w:tcBorders>
              <w:top w:val="single" w:sz="6" w:space="0" w:color="auto"/>
              <w:left w:val="single" w:sz="6" w:space="0" w:color="auto"/>
              <w:bottom w:val="single" w:sz="6" w:space="0" w:color="auto"/>
              <w:right w:val="single" w:sz="6" w:space="0" w:color="auto"/>
            </w:tcBorders>
            <w:vAlign w:val="center"/>
          </w:tcPr>
          <w:p w:rsidR="002A4A06" w:rsidRPr="00E56997" w:rsidRDefault="002A4A06" w:rsidP="00F32B85">
            <w:pPr>
              <w:pStyle w:val="ConsPlusNormal"/>
              <w:spacing w:line="276" w:lineRule="auto"/>
              <w:ind w:firstLine="0"/>
              <w:jc w:val="center"/>
              <w:rPr>
                <w:rFonts w:ascii="Times New Roman" w:hAnsi="Times New Roman" w:cs="Times New Roman"/>
                <w:sz w:val="22"/>
                <w:szCs w:val="22"/>
              </w:rPr>
            </w:pPr>
            <w:r w:rsidRPr="00E56997">
              <w:rPr>
                <w:rFonts w:ascii="Times New Roman" w:hAnsi="Times New Roman" w:cs="Times New Roman"/>
                <w:sz w:val="22"/>
                <w:szCs w:val="22"/>
              </w:rPr>
              <w:t>4,1</w:t>
            </w:r>
          </w:p>
        </w:tc>
        <w:tc>
          <w:tcPr>
            <w:tcW w:w="1843" w:type="dxa"/>
            <w:tcBorders>
              <w:top w:val="single" w:sz="6" w:space="0" w:color="auto"/>
              <w:left w:val="single" w:sz="6" w:space="0" w:color="auto"/>
              <w:bottom w:val="single" w:sz="6" w:space="0" w:color="auto"/>
              <w:right w:val="single" w:sz="6" w:space="0" w:color="auto"/>
            </w:tcBorders>
            <w:vAlign w:val="center"/>
          </w:tcPr>
          <w:p w:rsidR="002A4A06" w:rsidRPr="00E56997" w:rsidRDefault="002A4A06" w:rsidP="00F32B85">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4,0</w:t>
            </w:r>
          </w:p>
        </w:tc>
        <w:tc>
          <w:tcPr>
            <w:tcW w:w="1842" w:type="dxa"/>
            <w:tcBorders>
              <w:top w:val="single" w:sz="6" w:space="0" w:color="auto"/>
              <w:left w:val="single" w:sz="6" w:space="0" w:color="auto"/>
              <w:bottom w:val="single" w:sz="6" w:space="0" w:color="auto"/>
              <w:right w:val="single" w:sz="6" w:space="0" w:color="auto"/>
            </w:tcBorders>
            <w:vAlign w:val="center"/>
          </w:tcPr>
          <w:p w:rsidR="002A4A06" w:rsidRPr="00ED216B" w:rsidRDefault="002A4A06" w:rsidP="00F32B85">
            <w:pPr>
              <w:jc w:val="center"/>
            </w:pPr>
            <w:r>
              <w:t>4,0</w:t>
            </w:r>
          </w:p>
        </w:tc>
      </w:tr>
    </w:tbl>
    <w:p w:rsidR="000641A8" w:rsidRPr="006966ED" w:rsidRDefault="000641A8" w:rsidP="000641A8">
      <w:pPr>
        <w:jc w:val="center"/>
        <w:rPr>
          <w:sz w:val="28"/>
          <w:szCs w:val="28"/>
        </w:rPr>
      </w:pPr>
    </w:p>
    <w:p w:rsidR="002A4A06" w:rsidRDefault="002A4A06" w:rsidP="004232BB">
      <w:pPr>
        <w:tabs>
          <w:tab w:val="left" w:pos="10348"/>
        </w:tabs>
        <w:ind w:left="9639"/>
        <w:jc w:val="right"/>
        <w:rPr>
          <w:sz w:val="20"/>
          <w:szCs w:val="20"/>
        </w:rPr>
        <w:sectPr w:rsidR="002A4A06" w:rsidSect="00C65390">
          <w:pgSz w:w="16837" w:h="11905" w:orient="landscape"/>
          <w:pgMar w:top="567" w:right="357" w:bottom="567" w:left="953" w:header="0" w:footer="6" w:gutter="0"/>
          <w:cols w:space="720"/>
          <w:noEndnote/>
          <w:docGrid w:linePitch="360"/>
        </w:sectPr>
      </w:pPr>
    </w:p>
    <w:p w:rsidR="002A4A06" w:rsidRPr="002A4A06" w:rsidRDefault="002A4A06" w:rsidP="002A4A06">
      <w:pPr>
        <w:jc w:val="right"/>
      </w:pPr>
      <w:r w:rsidRPr="002A4A06">
        <w:lastRenderedPageBreak/>
        <w:t xml:space="preserve">Приложение № </w:t>
      </w:r>
      <w:r w:rsidR="000F4DA3">
        <w:t>2</w:t>
      </w:r>
      <w:r w:rsidRPr="002A4A06">
        <w:t xml:space="preserve"> </w:t>
      </w:r>
    </w:p>
    <w:p w:rsidR="002A4A06" w:rsidRPr="002A4A06" w:rsidRDefault="002A4A06" w:rsidP="002A4A06">
      <w:pPr>
        <w:autoSpaceDE w:val="0"/>
        <w:autoSpaceDN w:val="0"/>
        <w:adjustRightInd w:val="0"/>
        <w:ind w:left="9781"/>
        <w:jc w:val="right"/>
        <w:rPr>
          <w:color w:val="000000"/>
        </w:rPr>
      </w:pPr>
      <w:r w:rsidRPr="002A4A06">
        <w:t>к подпрограмме</w:t>
      </w:r>
      <w:r w:rsidRPr="002A4A06">
        <w:rPr>
          <w:color w:val="000000"/>
        </w:rPr>
        <w:t xml:space="preserve"> «Чистая вода </w:t>
      </w:r>
    </w:p>
    <w:p w:rsidR="002A4A06" w:rsidRPr="002A4A06" w:rsidRDefault="002A4A06" w:rsidP="002A4A06">
      <w:pPr>
        <w:pStyle w:val="24"/>
        <w:shd w:val="clear" w:color="auto" w:fill="auto"/>
        <w:spacing w:line="240" w:lineRule="auto"/>
        <w:jc w:val="right"/>
        <w:rPr>
          <w:b w:val="0"/>
          <w:sz w:val="24"/>
          <w:szCs w:val="24"/>
        </w:rPr>
      </w:pPr>
      <w:r w:rsidRPr="002A4A06">
        <w:rPr>
          <w:b w:val="0"/>
          <w:color w:val="000000"/>
          <w:sz w:val="24"/>
          <w:szCs w:val="24"/>
        </w:rPr>
        <w:t>Северо-Енисейского района»</w:t>
      </w:r>
    </w:p>
    <w:p w:rsidR="004232BB" w:rsidRPr="003616CA" w:rsidRDefault="004232BB" w:rsidP="004232BB">
      <w:pPr>
        <w:autoSpaceDE w:val="0"/>
        <w:autoSpaceDN w:val="0"/>
        <w:adjustRightInd w:val="0"/>
        <w:ind w:left="4536"/>
        <w:jc w:val="both"/>
        <w:rPr>
          <w:b/>
          <w:sz w:val="20"/>
          <w:szCs w:val="20"/>
          <w:lang w:eastAsia="ru-RU"/>
        </w:rPr>
      </w:pPr>
    </w:p>
    <w:p w:rsidR="00D65A59" w:rsidRPr="003616CA" w:rsidRDefault="00D65A59" w:rsidP="00D65A59">
      <w:pPr>
        <w:jc w:val="center"/>
        <w:outlineLvl w:val="0"/>
        <w:rPr>
          <w:b/>
          <w:sz w:val="28"/>
          <w:szCs w:val="28"/>
        </w:rPr>
      </w:pPr>
      <w:r w:rsidRPr="003616CA">
        <w:rPr>
          <w:b/>
          <w:sz w:val="28"/>
          <w:szCs w:val="28"/>
        </w:rPr>
        <w:t>Перечень мероприятий подпрограммы с указанием объема средств на их реализацию и ожидаемых результатов</w:t>
      </w:r>
    </w:p>
    <w:p w:rsidR="00D65A59" w:rsidRPr="00B35BE6" w:rsidRDefault="00D65A59" w:rsidP="00D65A59">
      <w:pPr>
        <w:jc w:val="center"/>
        <w:outlineLvl w:val="0"/>
        <w:rPr>
          <w:b/>
        </w:rPr>
      </w:pPr>
    </w:p>
    <w:tbl>
      <w:tblPr>
        <w:tblW w:w="15273" w:type="dxa"/>
        <w:tblInd w:w="93" w:type="dxa"/>
        <w:tblLayout w:type="fixed"/>
        <w:tblLook w:val="04A0"/>
      </w:tblPr>
      <w:tblGrid>
        <w:gridCol w:w="2992"/>
        <w:gridCol w:w="1418"/>
        <w:gridCol w:w="850"/>
        <w:gridCol w:w="992"/>
        <w:gridCol w:w="1276"/>
        <w:gridCol w:w="709"/>
        <w:gridCol w:w="1276"/>
        <w:gridCol w:w="1227"/>
        <w:gridCol w:w="190"/>
        <w:gridCol w:w="1155"/>
        <w:gridCol w:w="1559"/>
        <w:gridCol w:w="1629"/>
      </w:tblGrid>
      <w:tr w:rsidR="00D65A59" w:rsidRPr="00B35BE6" w:rsidTr="00E5132E">
        <w:trPr>
          <w:trHeight w:val="675"/>
          <w:tblHeader/>
        </w:trPr>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5A59" w:rsidRPr="00ED216B" w:rsidRDefault="00D65A59" w:rsidP="000F4DA3">
            <w:pPr>
              <w:jc w:val="center"/>
              <w:rPr>
                <w:b/>
              </w:rPr>
            </w:pPr>
            <w:r w:rsidRPr="00ED216B">
              <w:rPr>
                <w:b/>
              </w:rPr>
              <w:t>Наименование программы,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65A59" w:rsidRPr="00ED216B" w:rsidRDefault="00D65A59" w:rsidP="002A1833">
            <w:pPr>
              <w:ind w:right="-36"/>
              <w:jc w:val="center"/>
              <w:rPr>
                <w:b/>
              </w:rPr>
            </w:pPr>
            <w:r w:rsidRPr="00ED216B">
              <w:rPr>
                <w:b/>
              </w:rPr>
              <w:t>ГРБС</w:t>
            </w:r>
          </w:p>
          <w:p w:rsidR="00D65A59" w:rsidRPr="00ED216B" w:rsidRDefault="00D65A59" w:rsidP="002A1833">
            <w:pPr>
              <w:ind w:right="-36"/>
              <w:jc w:val="center"/>
              <w:rPr>
                <w:i/>
              </w:rPr>
            </w:pP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D65A59" w:rsidRPr="00ED216B" w:rsidRDefault="00D65A59" w:rsidP="002A1833">
            <w:pPr>
              <w:jc w:val="center"/>
              <w:rPr>
                <w:b/>
              </w:rPr>
            </w:pPr>
            <w:r w:rsidRPr="00ED216B">
              <w:rPr>
                <w:b/>
              </w:rPr>
              <w:t>Код бюджетной классификации</w:t>
            </w:r>
          </w:p>
        </w:tc>
        <w:tc>
          <w:tcPr>
            <w:tcW w:w="5407" w:type="dxa"/>
            <w:gridSpan w:val="5"/>
            <w:tcBorders>
              <w:top w:val="single" w:sz="4" w:space="0" w:color="auto"/>
              <w:left w:val="nil"/>
              <w:bottom w:val="single" w:sz="4" w:space="0" w:color="auto"/>
              <w:right w:val="single" w:sz="4" w:space="0" w:color="auto"/>
            </w:tcBorders>
            <w:shd w:val="clear" w:color="auto" w:fill="auto"/>
            <w:vAlign w:val="center"/>
            <w:hideMark/>
          </w:tcPr>
          <w:p w:rsidR="00D65A59" w:rsidRPr="00ED216B" w:rsidRDefault="00D65A59" w:rsidP="002A1833">
            <w:pPr>
              <w:jc w:val="center"/>
              <w:rPr>
                <w:b/>
              </w:rPr>
            </w:pPr>
            <w:r w:rsidRPr="00ED216B">
              <w:rPr>
                <w:b/>
              </w:rPr>
              <w:t>Расходы по годам реализации программы, (руб.)</w:t>
            </w:r>
          </w:p>
        </w:tc>
        <w:tc>
          <w:tcPr>
            <w:tcW w:w="1629" w:type="dxa"/>
            <w:vMerge w:val="restart"/>
            <w:tcBorders>
              <w:top w:val="single" w:sz="4" w:space="0" w:color="auto"/>
              <w:left w:val="nil"/>
              <w:right w:val="single" w:sz="4" w:space="0" w:color="auto"/>
            </w:tcBorders>
            <w:vAlign w:val="center"/>
          </w:tcPr>
          <w:p w:rsidR="00D65A59" w:rsidRPr="00ED216B" w:rsidRDefault="00D65A59" w:rsidP="002A1833">
            <w:pPr>
              <w:jc w:val="center"/>
              <w:rPr>
                <w:b/>
              </w:rPr>
            </w:pPr>
            <w:r w:rsidRPr="00ED216B">
              <w:rPr>
                <w:b/>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ED216B" w:rsidRPr="00B35BE6" w:rsidTr="00E5132E">
        <w:trPr>
          <w:trHeight w:val="1354"/>
          <w:tblHeader/>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D65A59" w:rsidRPr="00ED216B" w:rsidRDefault="00D65A59" w:rsidP="002A1833">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65A59" w:rsidRPr="00ED216B" w:rsidRDefault="00D65A59" w:rsidP="002A1833">
            <w:pPr>
              <w:jc w:val="center"/>
            </w:pPr>
          </w:p>
        </w:tc>
        <w:tc>
          <w:tcPr>
            <w:tcW w:w="850" w:type="dxa"/>
            <w:tcBorders>
              <w:top w:val="nil"/>
              <w:left w:val="nil"/>
              <w:bottom w:val="single" w:sz="4" w:space="0" w:color="auto"/>
              <w:right w:val="single" w:sz="4" w:space="0" w:color="auto"/>
            </w:tcBorders>
            <w:shd w:val="clear" w:color="auto" w:fill="auto"/>
            <w:vAlign w:val="center"/>
            <w:hideMark/>
          </w:tcPr>
          <w:p w:rsidR="00D65A59" w:rsidRPr="00ED216B" w:rsidRDefault="00D65A59" w:rsidP="002A1833">
            <w:pPr>
              <w:jc w:val="center"/>
              <w:rPr>
                <w:b/>
              </w:rPr>
            </w:pPr>
            <w:r w:rsidRPr="00ED216B">
              <w:rPr>
                <w:b/>
              </w:rPr>
              <w:t>ГРБС</w:t>
            </w:r>
          </w:p>
        </w:tc>
        <w:tc>
          <w:tcPr>
            <w:tcW w:w="992" w:type="dxa"/>
            <w:tcBorders>
              <w:top w:val="nil"/>
              <w:left w:val="nil"/>
              <w:bottom w:val="single" w:sz="4" w:space="0" w:color="auto"/>
              <w:right w:val="single" w:sz="4" w:space="0" w:color="auto"/>
            </w:tcBorders>
            <w:shd w:val="clear" w:color="auto" w:fill="auto"/>
            <w:vAlign w:val="center"/>
            <w:hideMark/>
          </w:tcPr>
          <w:p w:rsidR="00D65A59" w:rsidRPr="00ED216B" w:rsidRDefault="00D65A59" w:rsidP="002A1833">
            <w:pPr>
              <w:jc w:val="center"/>
              <w:rPr>
                <w:b/>
              </w:rPr>
            </w:pPr>
            <w:proofErr w:type="spellStart"/>
            <w:r w:rsidRPr="00ED216B">
              <w:rPr>
                <w:b/>
              </w:rPr>
              <w:t>РзПр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D65A59" w:rsidRPr="00ED216B" w:rsidRDefault="00D65A59" w:rsidP="002A1833">
            <w:pPr>
              <w:jc w:val="center"/>
              <w:rPr>
                <w:b/>
              </w:rPr>
            </w:pPr>
            <w:r w:rsidRPr="00ED216B">
              <w:rPr>
                <w:b/>
              </w:rPr>
              <w:t>ЦСР</w:t>
            </w:r>
          </w:p>
        </w:tc>
        <w:tc>
          <w:tcPr>
            <w:tcW w:w="709" w:type="dxa"/>
            <w:tcBorders>
              <w:top w:val="nil"/>
              <w:left w:val="nil"/>
              <w:bottom w:val="single" w:sz="4" w:space="0" w:color="auto"/>
              <w:right w:val="single" w:sz="4" w:space="0" w:color="auto"/>
            </w:tcBorders>
            <w:shd w:val="clear" w:color="auto" w:fill="auto"/>
            <w:vAlign w:val="center"/>
            <w:hideMark/>
          </w:tcPr>
          <w:p w:rsidR="00D65A59" w:rsidRPr="00ED216B" w:rsidRDefault="00D65A59" w:rsidP="002A1833">
            <w:pPr>
              <w:jc w:val="center"/>
              <w:rPr>
                <w:b/>
              </w:rPr>
            </w:pPr>
            <w:r w:rsidRPr="00ED216B">
              <w:rPr>
                <w:b/>
              </w:rPr>
              <w:t>ВР</w:t>
            </w:r>
          </w:p>
        </w:tc>
        <w:tc>
          <w:tcPr>
            <w:tcW w:w="1276" w:type="dxa"/>
            <w:tcBorders>
              <w:top w:val="nil"/>
              <w:left w:val="nil"/>
              <w:bottom w:val="single" w:sz="4" w:space="0" w:color="auto"/>
              <w:right w:val="single" w:sz="4" w:space="0" w:color="auto"/>
            </w:tcBorders>
            <w:shd w:val="clear" w:color="auto" w:fill="auto"/>
            <w:vAlign w:val="center"/>
            <w:hideMark/>
          </w:tcPr>
          <w:p w:rsidR="00D65A59" w:rsidRPr="00ED216B" w:rsidRDefault="00D65A59" w:rsidP="00D65A59">
            <w:pPr>
              <w:pStyle w:val="ConsPlusNormal"/>
              <w:ind w:firstLine="34"/>
              <w:jc w:val="center"/>
              <w:rPr>
                <w:rFonts w:ascii="Times New Roman" w:hAnsi="Times New Roman" w:cs="Times New Roman"/>
                <w:b/>
                <w:sz w:val="24"/>
                <w:szCs w:val="24"/>
              </w:rPr>
            </w:pPr>
            <w:r w:rsidRPr="00ED216B">
              <w:rPr>
                <w:rFonts w:ascii="Times New Roman" w:hAnsi="Times New Roman" w:cs="Times New Roman"/>
                <w:b/>
                <w:sz w:val="24"/>
                <w:szCs w:val="24"/>
              </w:rPr>
              <w:t>2017 год</w:t>
            </w:r>
          </w:p>
        </w:tc>
        <w:tc>
          <w:tcPr>
            <w:tcW w:w="1227" w:type="dxa"/>
            <w:tcBorders>
              <w:top w:val="nil"/>
              <w:left w:val="nil"/>
              <w:bottom w:val="single" w:sz="4" w:space="0" w:color="auto"/>
              <w:right w:val="single" w:sz="4" w:space="0" w:color="auto"/>
            </w:tcBorders>
            <w:shd w:val="clear" w:color="auto" w:fill="auto"/>
            <w:vAlign w:val="center"/>
            <w:hideMark/>
          </w:tcPr>
          <w:p w:rsidR="00D65A59" w:rsidRPr="00ED216B" w:rsidRDefault="00D65A59" w:rsidP="00D65A59">
            <w:pPr>
              <w:pStyle w:val="ConsPlusNormal"/>
              <w:ind w:firstLine="0"/>
              <w:jc w:val="center"/>
              <w:rPr>
                <w:rFonts w:ascii="Times New Roman" w:hAnsi="Times New Roman" w:cs="Times New Roman"/>
                <w:b/>
                <w:sz w:val="24"/>
                <w:szCs w:val="24"/>
              </w:rPr>
            </w:pPr>
            <w:r w:rsidRPr="00ED216B">
              <w:rPr>
                <w:rFonts w:ascii="Times New Roman" w:hAnsi="Times New Roman" w:cs="Times New Roman"/>
                <w:b/>
                <w:sz w:val="24"/>
                <w:szCs w:val="24"/>
              </w:rPr>
              <w:t>2018 год</w:t>
            </w:r>
          </w:p>
        </w:tc>
        <w:tc>
          <w:tcPr>
            <w:tcW w:w="1345" w:type="dxa"/>
            <w:gridSpan w:val="2"/>
            <w:tcBorders>
              <w:top w:val="nil"/>
              <w:left w:val="nil"/>
              <w:bottom w:val="single" w:sz="4" w:space="0" w:color="auto"/>
              <w:right w:val="single" w:sz="4" w:space="0" w:color="auto"/>
            </w:tcBorders>
            <w:shd w:val="clear" w:color="auto" w:fill="auto"/>
            <w:vAlign w:val="center"/>
            <w:hideMark/>
          </w:tcPr>
          <w:p w:rsidR="00D65A59" w:rsidRPr="00ED216B" w:rsidRDefault="00D65A59" w:rsidP="00D65A59">
            <w:pPr>
              <w:pStyle w:val="ConsPlusNormal"/>
              <w:ind w:firstLine="0"/>
              <w:jc w:val="center"/>
              <w:rPr>
                <w:rFonts w:ascii="Times New Roman" w:hAnsi="Times New Roman" w:cs="Times New Roman"/>
                <w:b/>
                <w:sz w:val="24"/>
                <w:szCs w:val="24"/>
                <w:lang w:val="en-US"/>
              </w:rPr>
            </w:pPr>
            <w:r w:rsidRPr="00ED216B">
              <w:rPr>
                <w:rFonts w:ascii="Times New Roman" w:hAnsi="Times New Roman" w:cs="Times New Roman"/>
                <w:b/>
                <w:sz w:val="24"/>
                <w:szCs w:val="24"/>
              </w:rPr>
              <w:t>2019 год</w:t>
            </w:r>
          </w:p>
        </w:tc>
        <w:tc>
          <w:tcPr>
            <w:tcW w:w="1559" w:type="dxa"/>
            <w:tcBorders>
              <w:top w:val="nil"/>
              <w:left w:val="nil"/>
              <w:bottom w:val="single" w:sz="4" w:space="0" w:color="auto"/>
              <w:right w:val="single" w:sz="4" w:space="0" w:color="auto"/>
            </w:tcBorders>
            <w:vAlign w:val="center"/>
          </w:tcPr>
          <w:p w:rsidR="00D65A59" w:rsidRPr="00ED216B" w:rsidRDefault="00D65A59" w:rsidP="002A1833">
            <w:pPr>
              <w:jc w:val="center"/>
              <w:rPr>
                <w:b/>
              </w:rPr>
            </w:pPr>
            <w:r w:rsidRPr="00ED216B">
              <w:rPr>
                <w:b/>
              </w:rPr>
              <w:t>Итого на очередной финансовый год и плановый период</w:t>
            </w:r>
          </w:p>
        </w:tc>
        <w:tc>
          <w:tcPr>
            <w:tcW w:w="1629" w:type="dxa"/>
            <w:vMerge/>
            <w:tcBorders>
              <w:left w:val="nil"/>
              <w:bottom w:val="single" w:sz="4" w:space="0" w:color="auto"/>
              <w:right w:val="single" w:sz="4" w:space="0" w:color="auto"/>
            </w:tcBorders>
            <w:vAlign w:val="center"/>
          </w:tcPr>
          <w:p w:rsidR="00D65A59" w:rsidRPr="00ED216B" w:rsidRDefault="00D65A59" w:rsidP="002A1833">
            <w:pPr>
              <w:jc w:val="center"/>
            </w:pPr>
          </w:p>
        </w:tc>
      </w:tr>
      <w:tr w:rsidR="00D65A59" w:rsidRPr="00B35BE6" w:rsidTr="00E5132E">
        <w:trPr>
          <w:trHeight w:val="360"/>
        </w:trPr>
        <w:tc>
          <w:tcPr>
            <w:tcW w:w="15273" w:type="dxa"/>
            <w:gridSpan w:val="12"/>
            <w:tcBorders>
              <w:top w:val="single" w:sz="4" w:space="0" w:color="auto"/>
              <w:left w:val="single" w:sz="4" w:space="0" w:color="auto"/>
              <w:bottom w:val="single" w:sz="4" w:space="0" w:color="auto"/>
              <w:right w:val="single" w:sz="4" w:space="0" w:color="auto"/>
            </w:tcBorders>
            <w:shd w:val="clear" w:color="auto" w:fill="auto"/>
            <w:hideMark/>
          </w:tcPr>
          <w:p w:rsidR="00D65A59" w:rsidRPr="00ED216B" w:rsidRDefault="00D65A59" w:rsidP="00D65A59">
            <w:r w:rsidRPr="003616CA">
              <w:rPr>
                <w:b/>
              </w:rPr>
              <w:t>Цель подпрограммы:</w:t>
            </w:r>
            <w:r w:rsidRPr="00ED216B">
              <w:t xml:space="preserve"> </w:t>
            </w:r>
            <w:r w:rsidR="000F4DA3" w:rsidRPr="00A124C9">
              <w:rPr>
                <w:sz w:val="22"/>
                <w:szCs w:val="22"/>
              </w:rPr>
              <w:t>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tc>
      </w:tr>
      <w:tr w:rsidR="000F4DA3" w:rsidRPr="00B35BE6" w:rsidTr="00F32B85">
        <w:trPr>
          <w:trHeight w:val="360"/>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0F4DA3" w:rsidRPr="00A124C9" w:rsidRDefault="000F4DA3" w:rsidP="000F4DA3">
            <w:pPr>
              <w:ind w:firstLine="34"/>
              <w:rPr>
                <w:b/>
                <w:sz w:val="22"/>
                <w:szCs w:val="22"/>
                <w:u w:val="single"/>
              </w:rPr>
            </w:pPr>
            <w:r w:rsidRPr="00A124C9">
              <w:rPr>
                <w:b/>
                <w:sz w:val="22"/>
                <w:szCs w:val="22"/>
                <w:u w:val="single"/>
              </w:rPr>
              <w:t>Задача 1</w:t>
            </w:r>
          </w:p>
          <w:p w:rsidR="000F4DA3" w:rsidRPr="00ED216B" w:rsidRDefault="000F4DA3" w:rsidP="000F4DA3">
            <w:r>
              <w:rPr>
                <w:color w:val="000000"/>
                <w:sz w:val="22"/>
                <w:szCs w:val="22"/>
              </w:rPr>
              <w:t>М</w:t>
            </w:r>
            <w:r w:rsidRPr="00A124C9">
              <w:rPr>
                <w:color w:val="000000"/>
                <w:sz w:val="22"/>
                <w:szCs w:val="22"/>
              </w:rPr>
              <w:t>одернизация систем водоснабжения, водоотведения и очистки сточных вод Северо-Енисейского района</w:t>
            </w:r>
          </w:p>
        </w:tc>
        <w:tc>
          <w:tcPr>
            <w:tcW w:w="1418" w:type="dxa"/>
            <w:vMerge w:val="restart"/>
            <w:tcBorders>
              <w:top w:val="single" w:sz="4" w:space="0" w:color="auto"/>
              <w:left w:val="nil"/>
              <w:right w:val="single" w:sz="4" w:space="0" w:color="auto"/>
            </w:tcBorders>
            <w:shd w:val="clear" w:color="auto" w:fill="auto"/>
            <w:hideMark/>
          </w:tcPr>
          <w:p w:rsidR="000F4DA3" w:rsidRPr="00ED216B" w:rsidRDefault="000F4DA3" w:rsidP="002A1833">
            <w:pPr>
              <w:pStyle w:val="22"/>
              <w:shd w:val="clear" w:color="auto" w:fill="auto"/>
              <w:spacing w:after="0" w:line="240" w:lineRule="auto"/>
              <w:rPr>
                <w:sz w:val="24"/>
                <w:szCs w:val="24"/>
              </w:rPr>
            </w:pPr>
            <w:r w:rsidRPr="00ED216B">
              <w:rPr>
                <w:sz w:val="24"/>
                <w:szCs w:val="24"/>
              </w:rPr>
              <w:t>Администрация</w:t>
            </w:r>
          </w:p>
          <w:p w:rsidR="000F4DA3" w:rsidRPr="00ED216B" w:rsidRDefault="000F4DA3" w:rsidP="002A1833">
            <w:pPr>
              <w:pStyle w:val="22"/>
              <w:spacing w:after="0" w:line="240" w:lineRule="auto"/>
            </w:pPr>
            <w:r w:rsidRPr="00ED216B">
              <w:rPr>
                <w:sz w:val="24"/>
                <w:szCs w:val="24"/>
              </w:rPr>
              <w:t>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hideMark/>
          </w:tcPr>
          <w:p w:rsidR="000F4DA3" w:rsidRPr="00ED216B" w:rsidRDefault="000F4DA3" w:rsidP="002A1833"/>
        </w:tc>
        <w:tc>
          <w:tcPr>
            <w:tcW w:w="992" w:type="dxa"/>
            <w:tcBorders>
              <w:top w:val="single" w:sz="4" w:space="0" w:color="auto"/>
              <w:left w:val="nil"/>
              <w:bottom w:val="single" w:sz="4" w:space="0" w:color="auto"/>
              <w:right w:val="single" w:sz="4" w:space="0" w:color="auto"/>
            </w:tcBorders>
            <w:shd w:val="clear" w:color="auto" w:fill="auto"/>
            <w:noWrap/>
            <w:hideMark/>
          </w:tcPr>
          <w:p w:rsidR="000F4DA3" w:rsidRPr="00ED216B" w:rsidRDefault="000F4DA3" w:rsidP="002A1833"/>
        </w:tc>
        <w:tc>
          <w:tcPr>
            <w:tcW w:w="1276" w:type="dxa"/>
            <w:tcBorders>
              <w:top w:val="single" w:sz="4" w:space="0" w:color="auto"/>
              <w:left w:val="nil"/>
              <w:bottom w:val="single" w:sz="4" w:space="0" w:color="auto"/>
              <w:right w:val="single" w:sz="4" w:space="0" w:color="auto"/>
            </w:tcBorders>
            <w:shd w:val="clear" w:color="auto" w:fill="auto"/>
            <w:noWrap/>
            <w:hideMark/>
          </w:tcPr>
          <w:p w:rsidR="000F4DA3" w:rsidRPr="00ED216B" w:rsidRDefault="000F4DA3" w:rsidP="002A1833"/>
        </w:tc>
        <w:tc>
          <w:tcPr>
            <w:tcW w:w="709" w:type="dxa"/>
            <w:tcBorders>
              <w:top w:val="single" w:sz="4" w:space="0" w:color="auto"/>
              <w:left w:val="nil"/>
              <w:bottom w:val="single" w:sz="4" w:space="0" w:color="auto"/>
              <w:right w:val="single" w:sz="4" w:space="0" w:color="auto"/>
            </w:tcBorders>
            <w:shd w:val="clear" w:color="auto" w:fill="auto"/>
            <w:noWrap/>
            <w:hideMark/>
          </w:tcPr>
          <w:p w:rsidR="000F4DA3" w:rsidRPr="00ED216B" w:rsidRDefault="000F4DA3" w:rsidP="002A1833"/>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F4DA3" w:rsidRPr="000F4DA3" w:rsidRDefault="000F4DA3" w:rsidP="00F32B85">
            <w:pPr>
              <w:jc w:val="center"/>
              <w:rPr>
                <w:sz w:val="20"/>
                <w:szCs w:val="20"/>
              </w:rPr>
            </w:pPr>
            <w:r w:rsidRPr="000F4DA3">
              <w:rPr>
                <w:sz w:val="20"/>
                <w:szCs w:val="20"/>
              </w:rPr>
              <w:t>0,00</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0F4DA3" w:rsidRPr="000F4DA3" w:rsidRDefault="000F4DA3" w:rsidP="00F32B85">
            <w:pPr>
              <w:jc w:val="center"/>
              <w:rPr>
                <w:sz w:val="20"/>
                <w:szCs w:val="20"/>
              </w:rPr>
            </w:pPr>
            <w:r w:rsidRPr="000F4DA3">
              <w:rPr>
                <w:sz w:val="20"/>
                <w:szCs w:val="20"/>
              </w:rPr>
              <w:t>12 000 000,00</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0F4DA3" w:rsidRPr="000F4DA3" w:rsidRDefault="000F4DA3" w:rsidP="00F32B85">
            <w:pPr>
              <w:jc w:val="center"/>
              <w:rPr>
                <w:sz w:val="20"/>
                <w:szCs w:val="20"/>
              </w:rPr>
            </w:pPr>
            <w:r w:rsidRPr="000F4DA3">
              <w:rPr>
                <w:sz w:val="20"/>
                <w:szCs w:val="20"/>
              </w:rPr>
              <w:t>0,00</w:t>
            </w:r>
          </w:p>
        </w:tc>
        <w:tc>
          <w:tcPr>
            <w:tcW w:w="1559" w:type="dxa"/>
            <w:tcBorders>
              <w:top w:val="single" w:sz="4" w:space="0" w:color="auto"/>
              <w:left w:val="nil"/>
              <w:bottom w:val="single" w:sz="4" w:space="0" w:color="auto"/>
              <w:right w:val="single" w:sz="4" w:space="0" w:color="auto"/>
            </w:tcBorders>
            <w:vAlign w:val="center"/>
          </w:tcPr>
          <w:p w:rsidR="000F4DA3" w:rsidRPr="000F4DA3" w:rsidRDefault="000F4DA3" w:rsidP="00F32B85">
            <w:pPr>
              <w:jc w:val="center"/>
              <w:rPr>
                <w:sz w:val="20"/>
                <w:szCs w:val="20"/>
              </w:rPr>
            </w:pPr>
            <w:r w:rsidRPr="000F4DA3">
              <w:rPr>
                <w:sz w:val="20"/>
                <w:szCs w:val="20"/>
              </w:rPr>
              <w:t>12 000 000,00</w:t>
            </w:r>
          </w:p>
        </w:tc>
        <w:tc>
          <w:tcPr>
            <w:tcW w:w="1629" w:type="dxa"/>
            <w:tcBorders>
              <w:top w:val="single" w:sz="4" w:space="0" w:color="auto"/>
              <w:left w:val="nil"/>
              <w:bottom w:val="single" w:sz="4" w:space="0" w:color="auto"/>
              <w:right w:val="single" w:sz="4" w:space="0" w:color="auto"/>
            </w:tcBorders>
          </w:tcPr>
          <w:p w:rsidR="000F4DA3" w:rsidRPr="00ED216B" w:rsidRDefault="000F4DA3" w:rsidP="002A1833">
            <w:pPr>
              <w:jc w:val="center"/>
            </w:pPr>
          </w:p>
        </w:tc>
      </w:tr>
      <w:tr w:rsidR="000F4DA3" w:rsidRPr="00B35BE6" w:rsidTr="00F32B85">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0F4DA3" w:rsidRPr="00A124C9" w:rsidRDefault="000F4DA3" w:rsidP="000F4DA3">
            <w:pPr>
              <w:rPr>
                <w:sz w:val="22"/>
                <w:szCs w:val="22"/>
              </w:rPr>
            </w:pPr>
            <w:r w:rsidRPr="00A124C9">
              <w:rPr>
                <w:b/>
                <w:sz w:val="22"/>
                <w:szCs w:val="22"/>
                <w:u w:val="single"/>
              </w:rPr>
              <w:t>Мероприятие</w:t>
            </w:r>
            <w:r>
              <w:rPr>
                <w:b/>
                <w:sz w:val="22"/>
                <w:szCs w:val="22"/>
                <w:u w:val="single"/>
              </w:rPr>
              <w:t xml:space="preserve"> №1</w:t>
            </w:r>
          </w:p>
          <w:p w:rsidR="000F4DA3" w:rsidRPr="00ED216B" w:rsidRDefault="000F4DA3" w:rsidP="000F4DA3">
            <w:r>
              <w:rPr>
                <w:sz w:val="22"/>
                <w:szCs w:val="22"/>
              </w:rPr>
              <w:t>Строительство водозабора подземных вод для хозяйственно-питьевого водоснабжения, п. Тея</w:t>
            </w:r>
          </w:p>
        </w:tc>
        <w:tc>
          <w:tcPr>
            <w:tcW w:w="1418" w:type="dxa"/>
            <w:vMerge/>
            <w:tcBorders>
              <w:left w:val="nil"/>
              <w:bottom w:val="single" w:sz="4" w:space="0" w:color="auto"/>
              <w:right w:val="single" w:sz="4" w:space="0" w:color="auto"/>
            </w:tcBorders>
            <w:shd w:val="clear" w:color="auto" w:fill="auto"/>
            <w:vAlign w:val="center"/>
            <w:hideMark/>
          </w:tcPr>
          <w:p w:rsidR="000F4DA3" w:rsidRPr="00ED216B" w:rsidRDefault="000F4DA3" w:rsidP="002A1833">
            <w:pPr>
              <w:pStyle w:val="22"/>
              <w:shd w:val="clear" w:color="auto" w:fill="auto"/>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0F4DA3" w:rsidRPr="000F4DA3" w:rsidRDefault="000F4DA3" w:rsidP="00ED216B">
            <w:pPr>
              <w:pStyle w:val="22"/>
            </w:pPr>
            <w:r w:rsidRPr="000F4DA3">
              <w:t>441</w:t>
            </w:r>
          </w:p>
        </w:tc>
        <w:tc>
          <w:tcPr>
            <w:tcW w:w="992" w:type="dxa"/>
            <w:tcBorders>
              <w:top w:val="nil"/>
              <w:left w:val="nil"/>
              <w:bottom w:val="single" w:sz="4" w:space="0" w:color="auto"/>
              <w:right w:val="single" w:sz="4" w:space="0" w:color="auto"/>
            </w:tcBorders>
            <w:shd w:val="clear" w:color="auto" w:fill="auto"/>
            <w:noWrap/>
            <w:vAlign w:val="center"/>
            <w:hideMark/>
          </w:tcPr>
          <w:p w:rsidR="000F4DA3" w:rsidRPr="000F4DA3" w:rsidRDefault="000F4DA3" w:rsidP="00ED216B">
            <w:pPr>
              <w:pStyle w:val="22"/>
            </w:pPr>
            <w:r w:rsidRPr="000F4DA3">
              <w:t>0502</w:t>
            </w:r>
          </w:p>
        </w:tc>
        <w:tc>
          <w:tcPr>
            <w:tcW w:w="1276" w:type="dxa"/>
            <w:tcBorders>
              <w:top w:val="nil"/>
              <w:left w:val="nil"/>
              <w:bottom w:val="single" w:sz="4" w:space="0" w:color="auto"/>
              <w:right w:val="single" w:sz="4" w:space="0" w:color="auto"/>
            </w:tcBorders>
            <w:shd w:val="clear" w:color="auto" w:fill="auto"/>
            <w:noWrap/>
            <w:vAlign w:val="center"/>
            <w:hideMark/>
          </w:tcPr>
          <w:p w:rsidR="000F4DA3" w:rsidRPr="000F4DA3" w:rsidRDefault="000F4DA3" w:rsidP="00ED216B">
            <w:pPr>
              <w:pStyle w:val="22"/>
            </w:pPr>
            <w:r w:rsidRPr="000F4DA3">
              <w:t>0420080089</w:t>
            </w:r>
          </w:p>
        </w:tc>
        <w:tc>
          <w:tcPr>
            <w:tcW w:w="709" w:type="dxa"/>
            <w:tcBorders>
              <w:top w:val="nil"/>
              <w:left w:val="nil"/>
              <w:bottom w:val="single" w:sz="4" w:space="0" w:color="auto"/>
              <w:right w:val="single" w:sz="4" w:space="0" w:color="auto"/>
            </w:tcBorders>
            <w:shd w:val="clear" w:color="auto" w:fill="auto"/>
            <w:noWrap/>
            <w:vAlign w:val="center"/>
            <w:hideMark/>
          </w:tcPr>
          <w:p w:rsidR="000F4DA3" w:rsidRPr="000F4DA3" w:rsidRDefault="000F4DA3" w:rsidP="00ED216B">
            <w:pPr>
              <w:pStyle w:val="22"/>
            </w:pPr>
            <w:r w:rsidRPr="000F4DA3">
              <w:t>414</w:t>
            </w:r>
          </w:p>
        </w:tc>
        <w:tc>
          <w:tcPr>
            <w:tcW w:w="1276" w:type="dxa"/>
            <w:tcBorders>
              <w:top w:val="nil"/>
              <w:left w:val="nil"/>
              <w:bottom w:val="single" w:sz="4" w:space="0" w:color="auto"/>
              <w:right w:val="single" w:sz="4" w:space="0" w:color="auto"/>
            </w:tcBorders>
            <w:shd w:val="clear" w:color="auto" w:fill="auto"/>
            <w:noWrap/>
            <w:vAlign w:val="center"/>
            <w:hideMark/>
          </w:tcPr>
          <w:p w:rsidR="000F4DA3" w:rsidRPr="000F4DA3" w:rsidRDefault="000F4DA3" w:rsidP="00ED216B">
            <w:pPr>
              <w:jc w:val="center"/>
              <w:rPr>
                <w:sz w:val="20"/>
                <w:szCs w:val="20"/>
              </w:rPr>
            </w:pPr>
            <w:r w:rsidRPr="000F4DA3">
              <w:rPr>
                <w:sz w:val="20"/>
                <w:szCs w:val="20"/>
              </w:rPr>
              <w:t>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0F4DA3" w:rsidRPr="000F4DA3" w:rsidRDefault="000F4DA3" w:rsidP="00ED216B">
            <w:pPr>
              <w:jc w:val="center"/>
              <w:rPr>
                <w:sz w:val="20"/>
                <w:szCs w:val="20"/>
              </w:rPr>
            </w:pPr>
            <w:r w:rsidRPr="000F4DA3">
              <w:rPr>
                <w:sz w:val="20"/>
                <w:szCs w:val="20"/>
              </w:rPr>
              <w:t>12 000 000,00</w:t>
            </w:r>
          </w:p>
        </w:tc>
        <w:tc>
          <w:tcPr>
            <w:tcW w:w="1155" w:type="dxa"/>
            <w:tcBorders>
              <w:top w:val="nil"/>
              <w:left w:val="nil"/>
              <w:bottom w:val="single" w:sz="4" w:space="0" w:color="auto"/>
              <w:right w:val="single" w:sz="4" w:space="0" w:color="auto"/>
            </w:tcBorders>
            <w:shd w:val="clear" w:color="auto" w:fill="auto"/>
            <w:noWrap/>
            <w:vAlign w:val="center"/>
            <w:hideMark/>
          </w:tcPr>
          <w:p w:rsidR="000F4DA3" w:rsidRPr="000F4DA3" w:rsidRDefault="000F4DA3" w:rsidP="00ED216B">
            <w:pPr>
              <w:jc w:val="center"/>
              <w:rPr>
                <w:sz w:val="20"/>
                <w:szCs w:val="20"/>
              </w:rPr>
            </w:pPr>
            <w:r w:rsidRPr="000F4DA3">
              <w:rPr>
                <w:sz w:val="20"/>
                <w:szCs w:val="20"/>
              </w:rPr>
              <w:t>0,00</w:t>
            </w:r>
          </w:p>
        </w:tc>
        <w:tc>
          <w:tcPr>
            <w:tcW w:w="1559" w:type="dxa"/>
            <w:tcBorders>
              <w:top w:val="nil"/>
              <w:left w:val="nil"/>
              <w:bottom w:val="single" w:sz="4" w:space="0" w:color="auto"/>
              <w:right w:val="single" w:sz="4" w:space="0" w:color="auto"/>
            </w:tcBorders>
            <w:vAlign w:val="center"/>
          </w:tcPr>
          <w:p w:rsidR="000F4DA3" w:rsidRPr="000F4DA3" w:rsidRDefault="000F4DA3" w:rsidP="00ED216B">
            <w:pPr>
              <w:jc w:val="center"/>
              <w:rPr>
                <w:sz w:val="20"/>
                <w:szCs w:val="20"/>
              </w:rPr>
            </w:pPr>
            <w:r w:rsidRPr="000F4DA3">
              <w:rPr>
                <w:sz w:val="20"/>
                <w:szCs w:val="20"/>
              </w:rPr>
              <w:t>12 000 000,00</w:t>
            </w:r>
          </w:p>
        </w:tc>
        <w:tc>
          <w:tcPr>
            <w:tcW w:w="1629" w:type="dxa"/>
            <w:tcBorders>
              <w:top w:val="nil"/>
              <w:left w:val="nil"/>
              <w:bottom w:val="single" w:sz="4" w:space="0" w:color="auto"/>
              <w:right w:val="single" w:sz="4" w:space="0" w:color="auto"/>
            </w:tcBorders>
            <w:vAlign w:val="center"/>
          </w:tcPr>
          <w:p w:rsidR="000F4DA3" w:rsidRPr="000F4DA3" w:rsidRDefault="000F4DA3" w:rsidP="00B35BE6">
            <w:pPr>
              <w:jc w:val="center"/>
              <w:rPr>
                <w:sz w:val="20"/>
                <w:szCs w:val="20"/>
              </w:rPr>
            </w:pPr>
            <w:r w:rsidRPr="000F4DA3">
              <w:rPr>
                <w:sz w:val="20"/>
                <w:szCs w:val="20"/>
              </w:rPr>
              <w:t>Обеспечение населения п</w:t>
            </w:r>
            <w:proofErr w:type="gramStart"/>
            <w:r w:rsidRPr="000F4DA3">
              <w:rPr>
                <w:sz w:val="20"/>
                <w:szCs w:val="20"/>
              </w:rPr>
              <w:t>.Т</w:t>
            </w:r>
            <w:proofErr w:type="gramEnd"/>
            <w:r w:rsidRPr="000F4DA3">
              <w:rPr>
                <w:sz w:val="20"/>
                <w:szCs w:val="20"/>
              </w:rPr>
              <w:t>ея качественной питьевой водой</w:t>
            </w:r>
          </w:p>
        </w:tc>
      </w:tr>
      <w:tr w:rsidR="000F4DA3" w:rsidRPr="00B35BE6" w:rsidTr="000F4DA3">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0F4DA3" w:rsidRPr="00ED216B" w:rsidRDefault="000F4DA3" w:rsidP="00B35BE6">
            <w:pPr>
              <w:pStyle w:val="22"/>
              <w:shd w:val="clear" w:color="auto" w:fill="auto"/>
              <w:spacing w:after="0" w:line="240" w:lineRule="auto"/>
              <w:jc w:val="left"/>
              <w:rPr>
                <w:b/>
                <w:sz w:val="24"/>
                <w:szCs w:val="24"/>
              </w:rPr>
            </w:pPr>
            <w:r w:rsidRPr="00ED216B">
              <w:rPr>
                <w:b/>
                <w:sz w:val="24"/>
                <w:szCs w:val="24"/>
              </w:rPr>
              <w:t>Итого</w:t>
            </w:r>
            <w:r>
              <w:rPr>
                <w:b/>
                <w:sz w:val="24"/>
                <w:szCs w:val="24"/>
              </w:rPr>
              <w:t xml:space="preserve"> по подпрограмме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F4DA3" w:rsidRPr="00ED216B" w:rsidRDefault="000F4DA3" w:rsidP="002A1833">
            <w:pPr>
              <w:pStyle w:val="22"/>
              <w:shd w:val="clear" w:color="auto" w:fill="auto"/>
              <w:spacing w:after="0" w:line="240" w:lineRule="auto"/>
              <w:rPr>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0F4DA3" w:rsidRPr="00ED216B" w:rsidRDefault="000F4DA3" w:rsidP="002A1833">
            <w:pPr>
              <w:pStyle w:val="22"/>
              <w:shd w:val="clear" w:color="auto" w:fill="auto"/>
              <w:spacing w:after="0" w:line="240" w:lineRule="auto"/>
              <w:rPr>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F4DA3" w:rsidRPr="00ED216B" w:rsidRDefault="000F4DA3" w:rsidP="002A1833">
            <w:pPr>
              <w:pStyle w:val="22"/>
              <w:shd w:val="clear" w:color="auto" w:fill="auto"/>
              <w:spacing w:after="0" w:line="240" w:lineRule="auto"/>
              <w:rPr>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F4DA3" w:rsidRPr="00ED216B" w:rsidRDefault="000F4DA3" w:rsidP="002A1833">
            <w:pPr>
              <w:pStyle w:val="22"/>
              <w:shd w:val="clear" w:color="auto" w:fill="auto"/>
              <w:spacing w:after="0" w:line="240" w:lineRule="auto"/>
              <w:rPr>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F4DA3" w:rsidRPr="00ED216B" w:rsidRDefault="000F4DA3" w:rsidP="002A1833">
            <w:pPr>
              <w:pStyle w:val="22"/>
              <w:shd w:val="clear" w:color="auto" w:fill="auto"/>
              <w:spacing w:after="0" w:line="240" w:lineRule="auto"/>
              <w:rPr>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F4DA3" w:rsidRPr="000F4DA3" w:rsidRDefault="000F4DA3" w:rsidP="00F32B85">
            <w:pPr>
              <w:jc w:val="center"/>
              <w:rPr>
                <w:sz w:val="20"/>
                <w:szCs w:val="20"/>
              </w:rPr>
            </w:pPr>
            <w:r w:rsidRPr="000F4DA3">
              <w:rPr>
                <w:sz w:val="20"/>
                <w:szCs w:val="20"/>
              </w:rPr>
              <w:t>0,00</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0F4DA3" w:rsidRPr="000F4DA3" w:rsidRDefault="000F4DA3" w:rsidP="00F32B85">
            <w:pPr>
              <w:jc w:val="center"/>
              <w:rPr>
                <w:sz w:val="20"/>
                <w:szCs w:val="20"/>
              </w:rPr>
            </w:pPr>
            <w:r w:rsidRPr="000F4DA3">
              <w:rPr>
                <w:sz w:val="20"/>
                <w:szCs w:val="20"/>
              </w:rPr>
              <w:t>12 000 000,00</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rsidR="000F4DA3" w:rsidRPr="000F4DA3" w:rsidRDefault="000F4DA3" w:rsidP="00F32B85">
            <w:pPr>
              <w:jc w:val="center"/>
              <w:rPr>
                <w:sz w:val="20"/>
                <w:szCs w:val="20"/>
              </w:rPr>
            </w:pPr>
            <w:r w:rsidRPr="000F4DA3">
              <w:rPr>
                <w:sz w:val="20"/>
                <w:szCs w:val="20"/>
              </w:rPr>
              <w:t>0,00</w:t>
            </w:r>
          </w:p>
        </w:tc>
        <w:tc>
          <w:tcPr>
            <w:tcW w:w="1559" w:type="dxa"/>
            <w:tcBorders>
              <w:top w:val="single" w:sz="4" w:space="0" w:color="auto"/>
              <w:left w:val="nil"/>
              <w:bottom w:val="single" w:sz="4" w:space="0" w:color="auto"/>
              <w:right w:val="single" w:sz="4" w:space="0" w:color="auto"/>
            </w:tcBorders>
            <w:vAlign w:val="center"/>
          </w:tcPr>
          <w:p w:rsidR="000F4DA3" w:rsidRPr="000F4DA3" w:rsidRDefault="000F4DA3" w:rsidP="00F32B85">
            <w:pPr>
              <w:jc w:val="center"/>
              <w:rPr>
                <w:sz w:val="20"/>
                <w:szCs w:val="20"/>
              </w:rPr>
            </w:pPr>
            <w:r w:rsidRPr="000F4DA3">
              <w:rPr>
                <w:sz w:val="20"/>
                <w:szCs w:val="20"/>
              </w:rPr>
              <w:t>12 000 000,00</w:t>
            </w:r>
          </w:p>
        </w:tc>
        <w:tc>
          <w:tcPr>
            <w:tcW w:w="1629" w:type="dxa"/>
            <w:tcBorders>
              <w:top w:val="single" w:sz="4" w:space="0" w:color="auto"/>
              <w:left w:val="nil"/>
              <w:bottom w:val="single" w:sz="4" w:space="0" w:color="auto"/>
              <w:right w:val="single" w:sz="4" w:space="0" w:color="auto"/>
            </w:tcBorders>
          </w:tcPr>
          <w:p w:rsidR="000F4DA3" w:rsidRPr="00ED216B" w:rsidRDefault="000F4DA3" w:rsidP="002A1833">
            <w:pPr>
              <w:jc w:val="center"/>
            </w:pPr>
          </w:p>
        </w:tc>
      </w:tr>
    </w:tbl>
    <w:p w:rsidR="004232BB" w:rsidRDefault="00D65A59" w:rsidP="004232BB">
      <w:pPr>
        <w:widowControl w:val="0"/>
        <w:tabs>
          <w:tab w:val="left" w:pos="10348"/>
        </w:tabs>
        <w:autoSpaceDE w:val="0"/>
        <w:autoSpaceDN w:val="0"/>
        <w:adjustRightInd w:val="0"/>
        <w:ind w:left="8931"/>
        <w:jc w:val="right"/>
        <w:rPr>
          <w:sz w:val="20"/>
          <w:szCs w:val="20"/>
        </w:rPr>
      </w:pPr>
      <w:r>
        <w:rPr>
          <w:sz w:val="28"/>
          <w:szCs w:val="28"/>
        </w:rPr>
        <w:br w:type="page"/>
      </w:r>
    </w:p>
    <w:p w:rsidR="004232BB" w:rsidRPr="00110CE7" w:rsidRDefault="004232BB" w:rsidP="004232BB">
      <w:pPr>
        <w:rPr>
          <w:sz w:val="2"/>
          <w:szCs w:val="2"/>
        </w:rPr>
        <w:sectPr w:rsidR="004232BB" w:rsidRPr="00110CE7" w:rsidSect="00C65390">
          <w:pgSz w:w="16837" w:h="11905" w:orient="landscape"/>
          <w:pgMar w:top="567" w:right="357" w:bottom="567" w:left="953" w:header="0" w:footer="6" w:gutter="0"/>
          <w:cols w:space="720"/>
          <w:noEndnote/>
          <w:docGrid w:linePitch="360"/>
        </w:sectPr>
      </w:pPr>
    </w:p>
    <w:p w:rsidR="005625AD" w:rsidRPr="00964D2E" w:rsidRDefault="005625AD" w:rsidP="005625AD">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r w:rsidRPr="00964D2E">
        <w:rPr>
          <w:rFonts w:ascii="Times New Roman" w:hAnsi="Times New Roman" w:cs="Times New Roman"/>
          <w:sz w:val="24"/>
          <w:szCs w:val="24"/>
        </w:rPr>
        <w:t xml:space="preserve"> к </w:t>
      </w:r>
      <w:proofErr w:type="gramStart"/>
      <w:r w:rsidRPr="00964D2E">
        <w:rPr>
          <w:rFonts w:ascii="Times New Roman" w:hAnsi="Times New Roman" w:cs="Times New Roman"/>
          <w:sz w:val="24"/>
          <w:szCs w:val="24"/>
        </w:rPr>
        <w:t>муниципальной</w:t>
      </w:r>
      <w:proofErr w:type="gramEnd"/>
      <w:r w:rsidRPr="00964D2E">
        <w:rPr>
          <w:rFonts w:ascii="Times New Roman" w:hAnsi="Times New Roman" w:cs="Times New Roman"/>
          <w:sz w:val="24"/>
          <w:szCs w:val="24"/>
        </w:rPr>
        <w:t xml:space="preserve"> </w:t>
      </w:r>
    </w:p>
    <w:p w:rsidR="005625AD" w:rsidRPr="00964D2E" w:rsidRDefault="005625AD" w:rsidP="005625AD">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t xml:space="preserve">программе «Реформирование и модернизация </w:t>
      </w:r>
    </w:p>
    <w:p w:rsidR="005625AD" w:rsidRPr="00964D2E" w:rsidRDefault="005625AD" w:rsidP="005625AD">
      <w:pPr>
        <w:pStyle w:val="ConsPlusNormal"/>
        <w:jc w:val="right"/>
        <w:outlineLvl w:val="2"/>
        <w:rPr>
          <w:rFonts w:ascii="Times New Roman" w:hAnsi="Times New Roman" w:cs="Times New Roman"/>
          <w:sz w:val="24"/>
          <w:szCs w:val="24"/>
        </w:rPr>
      </w:pPr>
      <w:r w:rsidRPr="00964D2E">
        <w:rPr>
          <w:rFonts w:ascii="Times New Roman" w:hAnsi="Times New Roman" w:cs="Times New Roman"/>
          <w:sz w:val="24"/>
          <w:szCs w:val="24"/>
        </w:rPr>
        <w:t xml:space="preserve">жилищно-коммунального хозяйства </w:t>
      </w:r>
    </w:p>
    <w:p w:rsidR="004232BB" w:rsidRPr="002A7A23" w:rsidRDefault="005625AD" w:rsidP="005625AD">
      <w:pPr>
        <w:tabs>
          <w:tab w:val="left" w:pos="6379"/>
          <w:tab w:val="center" w:pos="7426"/>
        </w:tabs>
        <w:autoSpaceDE w:val="0"/>
        <w:autoSpaceDN w:val="0"/>
        <w:adjustRightInd w:val="0"/>
        <w:ind w:left="5954"/>
        <w:rPr>
          <w:b/>
          <w:sz w:val="28"/>
          <w:szCs w:val="28"/>
        </w:rPr>
      </w:pPr>
      <w:r w:rsidRPr="00964D2E">
        <w:t>и повышение энергетической эффективности»</w:t>
      </w:r>
    </w:p>
    <w:p w:rsidR="005625AD" w:rsidRDefault="005625AD" w:rsidP="005625AD">
      <w:pPr>
        <w:jc w:val="center"/>
        <w:outlineLvl w:val="0"/>
        <w:rPr>
          <w:b/>
          <w:sz w:val="28"/>
          <w:szCs w:val="28"/>
        </w:rPr>
      </w:pPr>
      <w:r w:rsidRPr="004071FD">
        <w:rPr>
          <w:b/>
          <w:sz w:val="28"/>
          <w:szCs w:val="28"/>
        </w:rPr>
        <w:t>Подпрограмма 3 «Доступность коммунально-бытовых услуг для населения Северо-Енисейского района»</w:t>
      </w:r>
    </w:p>
    <w:p w:rsidR="00DE1BA9" w:rsidRPr="002A7A23" w:rsidRDefault="00DE1BA9" w:rsidP="00DE1BA9">
      <w:pPr>
        <w:autoSpaceDE w:val="0"/>
        <w:autoSpaceDN w:val="0"/>
        <w:adjustRightInd w:val="0"/>
        <w:ind w:firstLine="540"/>
        <w:jc w:val="center"/>
        <w:outlineLvl w:val="0"/>
        <w:rPr>
          <w:sz w:val="28"/>
          <w:szCs w:val="28"/>
        </w:rPr>
      </w:pPr>
    </w:p>
    <w:p w:rsidR="00DE1BA9" w:rsidRPr="002A7A23" w:rsidRDefault="00DE1BA9" w:rsidP="00DE1BA9">
      <w:pPr>
        <w:autoSpaceDE w:val="0"/>
        <w:autoSpaceDN w:val="0"/>
        <w:adjustRightInd w:val="0"/>
        <w:ind w:firstLine="540"/>
        <w:jc w:val="center"/>
        <w:outlineLvl w:val="0"/>
        <w:rPr>
          <w:sz w:val="28"/>
          <w:szCs w:val="28"/>
        </w:rPr>
      </w:pPr>
      <w:r w:rsidRPr="002A7A23">
        <w:rPr>
          <w:sz w:val="28"/>
          <w:szCs w:val="28"/>
        </w:rPr>
        <w:t>1.Паспорт подпрограммы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6237"/>
      </w:tblGrid>
      <w:tr w:rsidR="00DE1BA9" w:rsidRPr="002A7A23" w:rsidTr="00DE1BA9">
        <w:trPr>
          <w:trHeight w:val="437"/>
        </w:trPr>
        <w:tc>
          <w:tcPr>
            <w:tcW w:w="3936" w:type="dxa"/>
            <w:vAlign w:val="center"/>
          </w:tcPr>
          <w:p w:rsidR="00DE1BA9" w:rsidRPr="002A7A23" w:rsidRDefault="00DE1BA9" w:rsidP="00DE1BA9">
            <w:pPr>
              <w:autoSpaceDE w:val="0"/>
              <w:autoSpaceDN w:val="0"/>
              <w:adjustRightInd w:val="0"/>
              <w:jc w:val="both"/>
              <w:rPr>
                <w:sz w:val="28"/>
                <w:szCs w:val="28"/>
              </w:rPr>
            </w:pPr>
            <w:r w:rsidRPr="002A7A23">
              <w:rPr>
                <w:sz w:val="28"/>
                <w:szCs w:val="28"/>
              </w:rPr>
              <w:t>Наименование подпрограммы</w:t>
            </w:r>
          </w:p>
        </w:tc>
        <w:tc>
          <w:tcPr>
            <w:tcW w:w="6237" w:type="dxa"/>
            <w:vAlign w:val="center"/>
          </w:tcPr>
          <w:p w:rsidR="00DE1BA9" w:rsidRPr="002A7A23" w:rsidRDefault="005625AD" w:rsidP="005625AD">
            <w:pPr>
              <w:autoSpaceDE w:val="0"/>
              <w:autoSpaceDN w:val="0"/>
              <w:adjustRightInd w:val="0"/>
              <w:jc w:val="both"/>
              <w:rPr>
                <w:sz w:val="28"/>
                <w:szCs w:val="28"/>
              </w:rPr>
            </w:pPr>
            <w:r w:rsidRPr="002E7853">
              <w:rPr>
                <w:sz w:val="28"/>
                <w:szCs w:val="28"/>
              </w:rPr>
              <w:t>Доступность коммунально-бытовых услуг для населения Северо-Енисейского района (далее-подпрограмма)</w:t>
            </w:r>
          </w:p>
        </w:tc>
      </w:tr>
      <w:tr w:rsidR="00DE1BA9" w:rsidRPr="002A7A23" w:rsidTr="00DE1BA9">
        <w:trPr>
          <w:trHeight w:val="958"/>
        </w:trPr>
        <w:tc>
          <w:tcPr>
            <w:tcW w:w="3936" w:type="dxa"/>
            <w:vAlign w:val="center"/>
          </w:tcPr>
          <w:p w:rsidR="00DE1BA9" w:rsidRPr="002A7A23" w:rsidRDefault="00DE1BA9" w:rsidP="00DE1BA9">
            <w:pPr>
              <w:autoSpaceDE w:val="0"/>
              <w:autoSpaceDN w:val="0"/>
              <w:adjustRightInd w:val="0"/>
              <w:jc w:val="both"/>
              <w:rPr>
                <w:sz w:val="28"/>
                <w:szCs w:val="28"/>
              </w:rPr>
            </w:pPr>
            <w:r w:rsidRPr="002A7A23">
              <w:rPr>
                <w:sz w:val="28"/>
                <w:szCs w:val="28"/>
              </w:rPr>
              <w:t>Наименование муниципальной программы, в рамках которой реализуется подпрограмма</w:t>
            </w:r>
          </w:p>
        </w:tc>
        <w:tc>
          <w:tcPr>
            <w:tcW w:w="6237" w:type="dxa"/>
            <w:vAlign w:val="center"/>
          </w:tcPr>
          <w:p w:rsidR="00DE1BA9" w:rsidRPr="002A7A23" w:rsidRDefault="005625AD" w:rsidP="00DE1BA9">
            <w:pPr>
              <w:autoSpaceDE w:val="0"/>
              <w:autoSpaceDN w:val="0"/>
              <w:adjustRightInd w:val="0"/>
              <w:jc w:val="both"/>
              <w:rPr>
                <w:sz w:val="28"/>
                <w:szCs w:val="28"/>
              </w:rPr>
            </w:pPr>
            <w:r w:rsidRPr="002E7853">
              <w:rPr>
                <w:sz w:val="28"/>
                <w:szCs w:val="28"/>
              </w:rPr>
              <w:t>Реформирование и модернизация жилищно-коммунального хозяйства и повышение энергетической эффективности</w:t>
            </w:r>
          </w:p>
        </w:tc>
      </w:tr>
      <w:tr w:rsidR="00DE1BA9" w:rsidRPr="002A7A23" w:rsidTr="00DE1BA9">
        <w:trPr>
          <w:trHeight w:val="324"/>
        </w:trPr>
        <w:tc>
          <w:tcPr>
            <w:tcW w:w="3936" w:type="dxa"/>
            <w:vAlign w:val="center"/>
          </w:tcPr>
          <w:p w:rsidR="00DE1BA9" w:rsidRPr="002A7A23" w:rsidRDefault="00DE1BA9" w:rsidP="00DE1BA9">
            <w:pPr>
              <w:autoSpaceDE w:val="0"/>
              <w:autoSpaceDN w:val="0"/>
              <w:adjustRightInd w:val="0"/>
              <w:jc w:val="both"/>
              <w:rPr>
                <w:sz w:val="28"/>
                <w:szCs w:val="28"/>
              </w:rPr>
            </w:pPr>
            <w:r w:rsidRPr="002A7A23">
              <w:rPr>
                <w:sz w:val="28"/>
                <w:szCs w:val="28"/>
              </w:rPr>
              <w:t>Муниципальный заказчик-координатор подпрограммы</w:t>
            </w:r>
          </w:p>
        </w:tc>
        <w:tc>
          <w:tcPr>
            <w:tcW w:w="6237" w:type="dxa"/>
            <w:vAlign w:val="center"/>
          </w:tcPr>
          <w:p w:rsidR="00DE1BA9" w:rsidRPr="002A7A23" w:rsidRDefault="00DE1BA9" w:rsidP="00DE1BA9">
            <w:pPr>
              <w:autoSpaceDE w:val="0"/>
              <w:autoSpaceDN w:val="0"/>
              <w:adjustRightInd w:val="0"/>
              <w:jc w:val="both"/>
              <w:rPr>
                <w:sz w:val="28"/>
                <w:szCs w:val="28"/>
              </w:rPr>
            </w:pPr>
            <w:r w:rsidRPr="002A7A23">
              <w:rPr>
                <w:sz w:val="28"/>
                <w:szCs w:val="28"/>
              </w:rPr>
              <w:t>Администрация Северо-Енисейского района</w:t>
            </w:r>
          </w:p>
        </w:tc>
      </w:tr>
      <w:tr w:rsidR="00DE1BA9" w:rsidRPr="002A7A23" w:rsidTr="00DE1BA9">
        <w:trPr>
          <w:trHeight w:val="343"/>
        </w:trPr>
        <w:tc>
          <w:tcPr>
            <w:tcW w:w="3936" w:type="dxa"/>
            <w:vAlign w:val="center"/>
          </w:tcPr>
          <w:p w:rsidR="00DE1BA9" w:rsidRPr="002A7A23" w:rsidRDefault="005625AD" w:rsidP="00DE1BA9">
            <w:pPr>
              <w:autoSpaceDE w:val="0"/>
              <w:autoSpaceDN w:val="0"/>
              <w:adjustRightInd w:val="0"/>
              <w:jc w:val="both"/>
              <w:rPr>
                <w:sz w:val="28"/>
                <w:szCs w:val="28"/>
              </w:rPr>
            </w:pPr>
            <w:r w:rsidRPr="00DD1D15">
              <w:rPr>
                <w:sz w:val="28"/>
                <w:szCs w:val="28"/>
              </w:rPr>
              <w:t>Исполнители мероприятий подпрограммы, главные распорядители, бюджетных средств, ответственные за реализацию мероприятий подпрограммы</w:t>
            </w:r>
          </w:p>
        </w:tc>
        <w:tc>
          <w:tcPr>
            <w:tcW w:w="6237" w:type="dxa"/>
            <w:vAlign w:val="center"/>
          </w:tcPr>
          <w:p w:rsidR="00DE1BA9" w:rsidRPr="002A7A23" w:rsidRDefault="00DE1BA9" w:rsidP="00DE1BA9">
            <w:pPr>
              <w:autoSpaceDE w:val="0"/>
              <w:autoSpaceDN w:val="0"/>
              <w:adjustRightInd w:val="0"/>
              <w:jc w:val="both"/>
              <w:rPr>
                <w:sz w:val="28"/>
                <w:szCs w:val="28"/>
              </w:rPr>
            </w:pPr>
            <w:r w:rsidRPr="002A7A23">
              <w:rPr>
                <w:sz w:val="28"/>
                <w:szCs w:val="28"/>
              </w:rPr>
              <w:t>Администрация Северо-Енисейского района</w:t>
            </w:r>
          </w:p>
        </w:tc>
      </w:tr>
      <w:tr w:rsidR="00DE1BA9" w:rsidRPr="002A7A23" w:rsidTr="00DE1BA9">
        <w:trPr>
          <w:trHeight w:val="1110"/>
        </w:trPr>
        <w:tc>
          <w:tcPr>
            <w:tcW w:w="3936" w:type="dxa"/>
            <w:vAlign w:val="center"/>
          </w:tcPr>
          <w:p w:rsidR="00DE1BA9" w:rsidRPr="002A7A23" w:rsidRDefault="005625AD" w:rsidP="00DE1BA9">
            <w:pPr>
              <w:autoSpaceDE w:val="0"/>
              <w:autoSpaceDN w:val="0"/>
              <w:adjustRightInd w:val="0"/>
              <w:jc w:val="both"/>
              <w:rPr>
                <w:sz w:val="28"/>
                <w:szCs w:val="28"/>
              </w:rPr>
            </w:pPr>
            <w:r w:rsidRPr="00DD1D15">
              <w:rPr>
                <w:sz w:val="28"/>
                <w:szCs w:val="28"/>
              </w:rPr>
              <w:t>Цель и задачи подпрограммы</w:t>
            </w:r>
          </w:p>
        </w:tc>
        <w:tc>
          <w:tcPr>
            <w:tcW w:w="6237" w:type="dxa"/>
            <w:vAlign w:val="center"/>
          </w:tcPr>
          <w:p w:rsidR="005625AD" w:rsidRDefault="005625AD" w:rsidP="00DE1BA9">
            <w:pPr>
              <w:autoSpaceDE w:val="0"/>
              <w:autoSpaceDN w:val="0"/>
              <w:adjustRightInd w:val="0"/>
              <w:jc w:val="both"/>
              <w:rPr>
                <w:sz w:val="28"/>
                <w:szCs w:val="28"/>
              </w:rPr>
            </w:pPr>
            <w:r>
              <w:rPr>
                <w:sz w:val="28"/>
                <w:szCs w:val="28"/>
              </w:rPr>
              <w:t>Цель:</w:t>
            </w:r>
          </w:p>
          <w:p w:rsidR="00DE1BA9" w:rsidRDefault="005625AD" w:rsidP="00DE1BA9">
            <w:pPr>
              <w:autoSpaceDE w:val="0"/>
              <w:autoSpaceDN w:val="0"/>
              <w:adjustRightInd w:val="0"/>
              <w:jc w:val="both"/>
              <w:rPr>
                <w:sz w:val="28"/>
                <w:szCs w:val="28"/>
              </w:rPr>
            </w:pPr>
            <w:r w:rsidRPr="002E7853">
              <w:rPr>
                <w:sz w:val="28"/>
                <w:szCs w:val="28"/>
              </w:rPr>
              <w:t>Обеспечение условий доступности коммунально-бытовых услуг для населения Северо-Енисейского района</w:t>
            </w:r>
          </w:p>
          <w:p w:rsidR="005625AD" w:rsidRDefault="005625AD" w:rsidP="00DE1BA9">
            <w:pPr>
              <w:autoSpaceDE w:val="0"/>
              <w:autoSpaceDN w:val="0"/>
              <w:adjustRightInd w:val="0"/>
              <w:jc w:val="both"/>
              <w:rPr>
                <w:sz w:val="28"/>
                <w:szCs w:val="28"/>
              </w:rPr>
            </w:pPr>
            <w:r>
              <w:rPr>
                <w:sz w:val="28"/>
                <w:szCs w:val="28"/>
              </w:rPr>
              <w:t>Задача:</w:t>
            </w:r>
          </w:p>
          <w:p w:rsidR="005625AD" w:rsidRPr="002A7A23" w:rsidRDefault="005625AD" w:rsidP="00DE1BA9">
            <w:pPr>
              <w:autoSpaceDE w:val="0"/>
              <w:autoSpaceDN w:val="0"/>
              <w:adjustRightInd w:val="0"/>
              <w:jc w:val="both"/>
              <w:rPr>
                <w:sz w:val="28"/>
                <w:szCs w:val="28"/>
              </w:rPr>
            </w:pPr>
            <w:r w:rsidRPr="002E7853">
              <w:rPr>
                <w:sz w:val="28"/>
                <w:szCs w:val="28"/>
              </w:rPr>
              <w:t>Внедрение рыночных механизмов жилищно-коммунального хозяйства и обеспечение доступности предоставляемых коммунально-бытовых услуг</w:t>
            </w:r>
          </w:p>
        </w:tc>
      </w:tr>
      <w:tr w:rsidR="00DE1BA9" w:rsidRPr="002A7A23" w:rsidTr="00DE1BA9">
        <w:trPr>
          <w:trHeight w:val="840"/>
        </w:trPr>
        <w:tc>
          <w:tcPr>
            <w:tcW w:w="3936" w:type="dxa"/>
            <w:vAlign w:val="center"/>
          </w:tcPr>
          <w:p w:rsidR="00DE1BA9" w:rsidRPr="002A7A23" w:rsidRDefault="00DE1BA9" w:rsidP="00DE1BA9">
            <w:pPr>
              <w:autoSpaceDE w:val="0"/>
              <w:autoSpaceDN w:val="0"/>
              <w:adjustRightInd w:val="0"/>
              <w:jc w:val="both"/>
              <w:rPr>
                <w:sz w:val="28"/>
                <w:szCs w:val="28"/>
              </w:rPr>
            </w:pPr>
            <w:r w:rsidRPr="002A7A23">
              <w:rPr>
                <w:sz w:val="28"/>
                <w:szCs w:val="28"/>
              </w:rPr>
              <w:t>Целевые индикаторы подпрограммы</w:t>
            </w:r>
          </w:p>
        </w:tc>
        <w:tc>
          <w:tcPr>
            <w:tcW w:w="6237" w:type="dxa"/>
            <w:vAlign w:val="center"/>
          </w:tcPr>
          <w:p w:rsidR="00DE1BA9" w:rsidRPr="002A7A23" w:rsidRDefault="005625AD" w:rsidP="00DE1BA9">
            <w:pPr>
              <w:autoSpaceDE w:val="0"/>
              <w:autoSpaceDN w:val="0"/>
              <w:adjustRightInd w:val="0"/>
              <w:jc w:val="both"/>
              <w:rPr>
                <w:sz w:val="28"/>
                <w:szCs w:val="28"/>
              </w:rPr>
            </w:pPr>
            <w:proofErr w:type="gramStart"/>
            <w:r>
              <w:rPr>
                <w:sz w:val="28"/>
                <w:szCs w:val="28"/>
              </w:rPr>
              <w:t>изложены</w:t>
            </w:r>
            <w:proofErr w:type="gramEnd"/>
            <w:r w:rsidR="00DE1BA9" w:rsidRPr="002A7A23">
              <w:rPr>
                <w:sz w:val="28"/>
                <w:szCs w:val="28"/>
              </w:rPr>
              <w:t xml:space="preserve"> в приложении №1 к подпрограмме </w:t>
            </w:r>
          </w:p>
        </w:tc>
      </w:tr>
      <w:tr w:rsidR="00DE1BA9" w:rsidRPr="002A7A23" w:rsidTr="00DE1BA9">
        <w:trPr>
          <w:trHeight w:val="288"/>
        </w:trPr>
        <w:tc>
          <w:tcPr>
            <w:tcW w:w="3936" w:type="dxa"/>
            <w:vAlign w:val="center"/>
          </w:tcPr>
          <w:p w:rsidR="00DE1BA9" w:rsidRPr="002A7A23" w:rsidRDefault="00DE1BA9" w:rsidP="00DE1BA9">
            <w:pPr>
              <w:autoSpaceDE w:val="0"/>
              <w:autoSpaceDN w:val="0"/>
              <w:adjustRightInd w:val="0"/>
              <w:jc w:val="both"/>
              <w:rPr>
                <w:sz w:val="28"/>
                <w:szCs w:val="28"/>
              </w:rPr>
            </w:pPr>
            <w:r w:rsidRPr="002A7A23">
              <w:rPr>
                <w:sz w:val="28"/>
                <w:szCs w:val="28"/>
              </w:rPr>
              <w:t>Сроки реализации подпрограммы</w:t>
            </w:r>
          </w:p>
        </w:tc>
        <w:tc>
          <w:tcPr>
            <w:tcW w:w="6237" w:type="dxa"/>
            <w:vAlign w:val="center"/>
          </w:tcPr>
          <w:p w:rsidR="00DE1BA9" w:rsidRPr="002A7A23" w:rsidRDefault="00DE1BA9" w:rsidP="00E31470">
            <w:pPr>
              <w:autoSpaceDE w:val="0"/>
              <w:autoSpaceDN w:val="0"/>
              <w:adjustRightInd w:val="0"/>
              <w:jc w:val="both"/>
              <w:rPr>
                <w:sz w:val="28"/>
                <w:szCs w:val="28"/>
              </w:rPr>
            </w:pPr>
            <w:r>
              <w:rPr>
                <w:sz w:val="28"/>
                <w:szCs w:val="28"/>
              </w:rPr>
              <w:t>201</w:t>
            </w:r>
            <w:r w:rsidR="005625AD">
              <w:rPr>
                <w:sz w:val="28"/>
                <w:szCs w:val="28"/>
              </w:rPr>
              <w:t>4</w:t>
            </w:r>
            <w:r w:rsidRPr="00995BA6">
              <w:rPr>
                <w:sz w:val="28"/>
                <w:szCs w:val="28"/>
              </w:rPr>
              <w:t>-20</w:t>
            </w:r>
            <w:r w:rsidR="00E31470">
              <w:rPr>
                <w:sz w:val="28"/>
                <w:szCs w:val="28"/>
              </w:rPr>
              <w:t>19</w:t>
            </w:r>
            <w:r w:rsidRPr="00995BA6">
              <w:rPr>
                <w:sz w:val="28"/>
                <w:szCs w:val="28"/>
              </w:rPr>
              <w:t xml:space="preserve"> годы</w:t>
            </w:r>
          </w:p>
        </w:tc>
      </w:tr>
      <w:tr w:rsidR="00DE1BA9" w:rsidRPr="002A7A23" w:rsidTr="00DE1BA9">
        <w:trPr>
          <w:trHeight w:val="348"/>
        </w:trPr>
        <w:tc>
          <w:tcPr>
            <w:tcW w:w="3936" w:type="dxa"/>
            <w:vAlign w:val="center"/>
          </w:tcPr>
          <w:p w:rsidR="00DE1BA9" w:rsidRPr="002A7A23" w:rsidRDefault="00DE1BA9" w:rsidP="00DE1BA9">
            <w:pPr>
              <w:autoSpaceDE w:val="0"/>
              <w:autoSpaceDN w:val="0"/>
              <w:adjustRightInd w:val="0"/>
              <w:jc w:val="both"/>
              <w:rPr>
                <w:sz w:val="28"/>
                <w:szCs w:val="28"/>
              </w:rPr>
            </w:pPr>
            <w:r w:rsidRPr="002A7A23">
              <w:rPr>
                <w:sz w:val="28"/>
                <w:szCs w:val="28"/>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6237" w:type="dxa"/>
            <w:vAlign w:val="center"/>
          </w:tcPr>
          <w:p w:rsidR="005625AD" w:rsidRDefault="005625AD" w:rsidP="005625AD">
            <w:pPr>
              <w:widowControl w:val="0"/>
              <w:autoSpaceDE w:val="0"/>
              <w:autoSpaceDN w:val="0"/>
              <w:adjustRightInd w:val="0"/>
              <w:rPr>
                <w:sz w:val="28"/>
                <w:szCs w:val="28"/>
              </w:rPr>
            </w:pPr>
            <w:r w:rsidRPr="002E7853">
              <w:rPr>
                <w:sz w:val="28"/>
                <w:szCs w:val="28"/>
              </w:rPr>
              <w:t xml:space="preserve">Всего </w:t>
            </w:r>
            <w:r w:rsidRPr="00B063E2">
              <w:rPr>
                <w:sz w:val="28"/>
                <w:szCs w:val="28"/>
              </w:rPr>
              <w:t xml:space="preserve">расходов: </w:t>
            </w:r>
            <w:r w:rsidR="00E16C1A">
              <w:rPr>
                <w:bCs/>
                <w:sz w:val="28"/>
                <w:szCs w:val="28"/>
                <w:lang w:eastAsia="ru-RU"/>
              </w:rPr>
              <w:t>1 639 444 286,12</w:t>
            </w:r>
            <w:r w:rsidRPr="00585D32">
              <w:rPr>
                <w:sz w:val="28"/>
                <w:szCs w:val="28"/>
              </w:rPr>
              <w:t xml:space="preserve"> руб., в том</w:t>
            </w:r>
            <w:r w:rsidRPr="002E7853">
              <w:rPr>
                <w:sz w:val="28"/>
                <w:szCs w:val="28"/>
              </w:rPr>
              <w:t xml:space="preserve"> числе по годам: </w:t>
            </w:r>
          </w:p>
          <w:p w:rsidR="005625AD" w:rsidRPr="00A50FE9" w:rsidRDefault="005625AD" w:rsidP="005625AD">
            <w:pPr>
              <w:widowControl w:val="0"/>
              <w:autoSpaceDE w:val="0"/>
              <w:autoSpaceDN w:val="0"/>
              <w:adjustRightInd w:val="0"/>
              <w:rPr>
                <w:sz w:val="28"/>
                <w:szCs w:val="28"/>
              </w:rPr>
            </w:pPr>
            <w:r w:rsidRPr="00A50FE9">
              <w:rPr>
                <w:sz w:val="28"/>
                <w:szCs w:val="28"/>
              </w:rPr>
              <w:t xml:space="preserve">2014 год – </w:t>
            </w:r>
            <w:r w:rsidRPr="005625AD">
              <w:rPr>
                <w:sz w:val="28"/>
                <w:szCs w:val="28"/>
              </w:rPr>
              <w:t>270 801 747,76 руб.,</w:t>
            </w:r>
            <w:r w:rsidRPr="00A50FE9">
              <w:rPr>
                <w:sz w:val="28"/>
                <w:szCs w:val="28"/>
              </w:rPr>
              <w:t xml:space="preserve"> в том числе:</w:t>
            </w:r>
          </w:p>
          <w:p w:rsidR="005625AD" w:rsidRPr="00A50FE9" w:rsidRDefault="005625AD" w:rsidP="005625AD">
            <w:pPr>
              <w:jc w:val="both"/>
              <w:rPr>
                <w:sz w:val="28"/>
                <w:szCs w:val="28"/>
              </w:rPr>
            </w:pPr>
            <w:r w:rsidRPr="00A50FE9">
              <w:rPr>
                <w:sz w:val="28"/>
                <w:szCs w:val="28"/>
              </w:rPr>
              <w:t>краевой бюджет – 129 053 600,00 руб.,</w:t>
            </w:r>
          </w:p>
          <w:p w:rsidR="005625AD" w:rsidRPr="00A50FE9" w:rsidRDefault="005625AD" w:rsidP="005625AD">
            <w:pPr>
              <w:jc w:val="both"/>
              <w:rPr>
                <w:b/>
                <w:sz w:val="28"/>
                <w:szCs w:val="28"/>
              </w:rPr>
            </w:pPr>
            <w:r w:rsidRPr="00A50FE9">
              <w:rPr>
                <w:sz w:val="28"/>
                <w:szCs w:val="28"/>
              </w:rPr>
              <w:t>бюджета района – 141 748 147,76 руб.;</w:t>
            </w:r>
          </w:p>
          <w:p w:rsidR="005625AD" w:rsidRPr="00A50FE9" w:rsidRDefault="005625AD" w:rsidP="005625AD">
            <w:pPr>
              <w:jc w:val="both"/>
              <w:rPr>
                <w:sz w:val="28"/>
                <w:szCs w:val="28"/>
              </w:rPr>
            </w:pPr>
            <w:r w:rsidRPr="00A50FE9">
              <w:rPr>
                <w:sz w:val="28"/>
                <w:szCs w:val="28"/>
              </w:rPr>
              <w:t xml:space="preserve">2015 год – </w:t>
            </w:r>
            <w:r w:rsidRPr="005625AD">
              <w:rPr>
                <w:sz w:val="28"/>
                <w:szCs w:val="28"/>
              </w:rPr>
              <w:t>260 646 088,14руб.,</w:t>
            </w:r>
            <w:r w:rsidRPr="00A50FE9">
              <w:rPr>
                <w:sz w:val="28"/>
                <w:szCs w:val="28"/>
              </w:rPr>
              <w:t xml:space="preserve"> в том числе:</w:t>
            </w:r>
          </w:p>
          <w:p w:rsidR="005625AD" w:rsidRPr="00A32BF7" w:rsidRDefault="005625AD" w:rsidP="005625AD">
            <w:pPr>
              <w:jc w:val="both"/>
              <w:rPr>
                <w:sz w:val="28"/>
                <w:szCs w:val="28"/>
              </w:rPr>
            </w:pPr>
            <w:r w:rsidRPr="00A50FE9">
              <w:rPr>
                <w:sz w:val="28"/>
                <w:szCs w:val="28"/>
              </w:rPr>
              <w:t xml:space="preserve">краевой бюджет – </w:t>
            </w:r>
            <w:r w:rsidRPr="00A32BF7">
              <w:rPr>
                <w:sz w:val="28"/>
                <w:szCs w:val="28"/>
              </w:rPr>
              <w:t>127 545 465,00</w:t>
            </w:r>
            <w:r>
              <w:rPr>
                <w:sz w:val="28"/>
                <w:szCs w:val="28"/>
              </w:rPr>
              <w:t xml:space="preserve"> руб.;</w:t>
            </w:r>
          </w:p>
          <w:p w:rsidR="005625AD" w:rsidRPr="00A32BF7" w:rsidRDefault="005625AD" w:rsidP="005625AD">
            <w:pPr>
              <w:jc w:val="both"/>
              <w:rPr>
                <w:sz w:val="28"/>
                <w:szCs w:val="28"/>
              </w:rPr>
            </w:pPr>
            <w:r w:rsidRPr="00A32BF7">
              <w:rPr>
                <w:sz w:val="28"/>
                <w:szCs w:val="28"/>
              </w:rPr>
              <w:t>бюджет района – 133 100 623,14 руб.</w:t>
            </w:r>
            <w:r>
              <w:rPr>
                <w:sz w:val="28"/>
                <w:szCs w:val="28"/>
              </w:rPr>
              <w:t>;</w:t>
            </w:r>
          </w:p>
          <w:p w:rsidR="005625AD" w:rsidRPr="0077551E" w:rsidRDefault="005625AD" w:rsidP="005625AD">
            <w:pPr>
              <w:jc w:val="both"/>
              <w:rPr>
                <w:sz w:val="28"/>
                <w:szCs w:val="28"/>
              </w:rPr>
            </w:pPr>
            <w:r w:rsidRPr="0077551E">
              <w:rPr>
                <w:sz w:val="28"/>
                <w:szCs w:val="28"/>
              </w:rPr>
              <w:t xml:space="preserve">2016 год – </w:t>
            </w:r>
            <w:r w:rsidR="0077551E" w:rsidRPr="0077551E">
              <w:rPr>
                <w:bCs/>
                <w:sz w:val="28"/>
                <w:szCs w:val="28"/>
                <w:lang w:eastAsia="ru-RU"/>
              </w:rPr>
              <w:t>232 </w:t>
            </w:r>
            <w:r w:rsidR="0011553F">
              <w:rPr>
                <w:bCs/>
                <w:sz w:val="28"/>
                <w:szCs w:val="28"/>
                <w:lang w:eastAsia="ru-RU"/>
              </w:rPr>
              <w:t>867</w:t>
            </w:r>
            <w:r w:rsidR="0077551E" w:rsidRPr="0077551E">
              <w:rPr>
                <w:bCs/>
                <w:sz w:val="28"/>
                <w:szCs w:val="28"/>
                <w:lang w:eastAsia="ru-RU"/>
              </w:rPr>
              <w:t> 370,22</w:t>
            </w:r>
            <w:r w:rsidRPr="0077551E">
              <w:rPr>
                <w:bCs/>
                <w:sz w:val="28"/>
                <w:szCs w:val="28"/>
                <w:lang w:eastAsia="ru-RU"/>
              </w:rPr>
              <w:t xml:space="preserve"> </w:t>
            </w:r>
            <w:r w:rsidRPr="0077551E">
              <w:rPr>
                <w:sz w:val="28"/>
                <w:szCs w:val="28"/>
              </w:rPr>
              <w:t>руб., в том числе:</w:t>
            </w:r>
          </w:p>
          <w:p w:rsidR="005625AD" w:rsidRPr="0077551E" w:rsidRDefault="005625AD" w:rsidP="005625AD">
            <w:pPr>
              <w:jc w:val="both"/>
              <w:rPr>
                <w:sz w:val="28"/>
                <w:szCs w:val="28"/>
              </w:rPr>
            </w:pPr>
            <w:r w:rsidRPr="0077551E">
              <w:rPr>
                <w:sz w:val="28"/>
                <w:szCs w:val="28"/>
              </w:rPr>
              <w:t xml:space="preserve">краевой бюджет – </w:t>
            </w:r>
            <w:r w:rsidR="0077551E" w:rsidRPr="0077551E">
              <w:rPr>
                <w:sz w:val="28"/>
                <w:szCs w:val="28"/>
              </w:rPr>
              <w:t xml:space="preserve">130 343 700,00 </w:t>
            </w:r>
            <w:r w:rsidRPr="0077551E">
              <w:rPr>
                <w:sz w:val="28"/>
                <w:szCs w:val="28"/>
              </w:rPr>
              <w:t>руб.;</w:t>
            </w:r>
          </w:p>
          <w:p w:rsidR="005625AD" w:rsidRPr="0077551E" w:rsidRDefault="005625AD" w:rsidP="005625AD">
            <w:pPr>
              <w:jc w:val="both"/>
              <w:rPr>
                <w:sz w:val="28"/>
                <w:szCs w:val="28"/>
              </w:rPr>
            </w:pPr>
            <w:r w:rsidRPr="0077551E">
              <w:rPr>
                <w:sz w:val="28"/>
                <w:szCs w:val="28"/>
              </w:rPr>
              <w:t xml:space="preserve">бюджет района – </w:t>
            </w:r>
            <w:r w:rsidR="0077551E" w:rsidRPr="0077551E">
              <w:rPr>
                <w:sz w:val="28"/>
                <w:szCs w:val="28"/>
              </w:rPr>
              <w:t>102 523 670,22</w:t>
            </w:r>
            <w:r w:rsidRPr="0077551E">
              <w:rPr>
                <w:sz w:val="28"/>
                <w:szCs w:val="28"/>
              </w:rPr>
              <w:t xml:space="preserve"> руб.;</w:t>
            </w:r>
          </w:p>
          <w:p w:rsidR="0077551E" w:rsidRDefault="0077551E" w:rsidP="005625AD">
            <w:pPr>
              <w:jc w:val="both"/>
              <w:rPr>
                <w:sz w:val="28"/>
                <w:szCs w:val="28"/>
              </w:rPr>
            </w:pPr>
          </w:p>
          <w:p w:rsidR="005625AD" w:rsidRPr="00477250" w:rsidRDefault="005625AD" w:rsidP="005625AD">
            <w:pPr>
              <w:jc w:val="both"/>
              <w:rPr>
                <w:sz w:val="28"/>
                <w:szCs w:val="28"/>
              </w:rPr>
            </w:pPr>
            <w:r w:rsidRPr="00477250">
              <w:rPr>
                <w:sz w:val="28"/>
                <w:szCs w:val="28"/>
              </w:rPr>
              <w:lastRenderedPageBreak/>
              <w:t xml:space="preserve">2017 год – </w:t>
            </w:r>
            <w:r w:rsidR="00901886">
              <w:rPr>
                <w:sz w:val="28"/>
                <w:szCs w:val="28"/>
              </w:rPr>
              <w:t>226 575 189,00</w:t>
            </w:r>
            <w:r w:rsidRPr="00585D32">
              <w:rPr>
                <w:sz w:val="28"/>
                <w:szCs w:val="28"/>
              </w:rPr>
              <w:t xml:space="preserve"> руб</w:t>
            </w:r>
            <w:r w:rsidRPr="00477250">
              <w:rPr>
                <w:sz w:val="28"/>
                <w:szCs w:val="28"/>
              </w:rPr>
              <w:t>., в том числе:</w:t>
            </w:r>
          </w:p>
          <w:p w:rsidR="005625AD" w:rsidRPr="00477250" w:rsidRDefault="005625AD" w:rsidP="005625AD">
            <w:pPr>
              <w:jc w:val="both"/>
              <w:rPr>
                <w:sz w:val="28"/>
                <w:szCs w:val="28"/>
              </w:rPr>
            </w:pPr>
            <w:r w:rsidRPr="00477250">
              <w:rPr>
                <w:sz w:val="28"/>
                <w:szCs w:val="28"/>
              </w:rPr>
              <w:t xml:space="preserve">краевой бюджет – </w:t>
            </w:r>
            <w:r w:rsidR="00901886">
              <w:rPr>
                <w:sz w:val="28"/>
                <w:szCs w:val="28"/>
              </w:rPr>
              <w:t>95 761 200,00</w:t>
            </w:r>
            <w:r>
              <w:rPr>
                <w:sz w:val="28"/>
                <w:szCs w:val="28"/>
              </w:rPr>
              <w:t xml:space="preserve"> руб.;</w:t>
            </w:r>
          </w:p>
          <w:p w:rsidR="005625AD" w:rsidRPr="00477250" w:rsidRDefault="005625AD" w:rsidP="005625AD">
            <w:pPr>
              <w:jc w:val="both"/>
              <w:rPr>
                <w:sz w:val="28"/>
                <w:szCs w:val="28"/>
              </w:rPr>
            </w:pPr>
            <w:r w:rsidRPr="00477250">
              <w:rPr>
                <w:sz w:val="28"/>
                <w:szCs w:val="28"/>
              </w:rPr>
              <w:t xml:space="preserve">бюджет района – </w:t>
            </w:r>
            <w:r w:rsidR="00585D32">
              <w:rPr>
                <w:sz w:val="28"/>
                <w:szCs w:val="28"/>
              </w:rPr>
              <w:t>130 813 989,00</w:t>
            </w:r>
            <w:r w:rsidRPr="00477250">
              <w:rPr>
                <w:sz w:val="28"/>
                <w:szCs w:val="28"/>
              </w:rPr>
              <w:t xml:space="preserve"> руб.</w:t>
            </w:r>
            <w:r>
              <w:rPr>
                <w:sz w:val="28"/>
                <w:szCs w:val="28"/>
              </w:rPr>
              <w:t>;</w:t>
            </w:r>
          </w:p>
          <w:p w:rsidR="005625AD" w:rsidRPr="00477250" w:rsidRDefault="005625AD" w:rsidP="005625AD">
            <w:pPr>
              <w:jc w:val="both"/>
              <w:rPr>
                <w:sz w:val="28"/>
                <w:szCs w:val="28"/>
              </w:rPr>
            </w:pPr>
            <w:r w:rsidRPr="00477250">
              <w:rPr>
                <w:sz w:val="28"/>
                <w:szCs w:val="28"/>
              </w:rPr>
              <w:t xml:space="preserve">2018 год – </w:t>
            </w:r>
            <w:r w:rsidR="00E16C1A">
              <w:rPr>
                <w:sz w:val="28"/>
                <w:szCs w:val="28"/>
              </w:rPr>
              <w:t>324 666 015,00</w:t>
            </w:r>
            <w:r>
              <w:rPr>
                <w:sz w:val="28"/>
                <w:szCs w:val="28"/>
              </w:rPr>
              <w:t xml:space="preserve"> руб., в том числе:</w:t>
            </w:r>
          </w:p>
          <w:p w:rsidR="005625AD" w:rsidRPr="00477250" w:rsidRDefault="005625AD" w:rsidP="005625AD">
            <w:pPr>
              <w:jc w:val="both"/>
              <w:rPr>
                <w:sz w:val="28"/>
                <w:szCs w:val="28"/>
              </w:rPr>
            </w:pPr>
            <w:r w:rsidRPr="00477250">
              <w:rPr>
                <w:sz w:val="28"/>
                <w:szCs w:val="28"/>
              </w:rPr>
              <w:t>краевой бюджет -</w:t>
            </w:r>
            <w:r w:rsidR="00901886">
              <w:rPr>
                <w:sz w:val="28"/>
                <w:szCs w:val="28"/>
              </w:rPr>
              <w:t>95 761 200,00</w:t>
            </w:r>
            <w:r>
              <w:rPr>
                <w:sz w:val="28"/>
                <w:szCs w:val="28"/>
              </w:rPr>
              <w:t xml:space="preserve"> руб.;</w:t>
            </w:r>
            <w:r w:rsidRPr="00477250">
              <w:rPr>
                <w:sz w:val="28"/>
                <w:szCs w:val="28"/>
              </w:rPr>
              <w:t xml:space="preserve"> </w:t>
            </w:r>
          </w:p>
          <w:p w:rsidR="00457828" w:rsidRDefault="005625AD" w:rsidP="005625AD">
            <w:pPr>
              <w:rPr>
                <w:sz w:val="28"/>
                <w:szCs w:val="28"/>
              </w:rPr>
            </w:pPr>
            <w:r w:rsidRPr="00477250">
              <w:rPr>
                <w:sz w:val="28"/>
                <w:szCs w:val="28"/>
              </w:rPr>
              <w:t xml:space="preserve">бюджет района – </w:t>
            </w:r>
            <w:r w:rsidR="00585D32">
              <w:rPr>
                <w:sz w:val="28"/>
                <w:szCs w:val="28"/>
              </w:rPr>
              <w:t>228 904 815,00</w:t>
            </w:r>
            <w:r>
              <w:rPr>
                <w:sz w:val="28"/>
                <w:szCs w:val="28"/>
              </w:rPr>
              <w:t xml:space="preserve"> руб.;</w:t>
            </w:r>
          </w:p>
          <w:p w:rsidR="005625AD" w:rsidRPr="00585D32" w:rsidRDefault="005625AD" w:rsidP="005625AD">
            <w:pPr>
              <w:jc w:val="both"/>
              <w:rPr>
                <w:sz w:val="28"/>
                <w:szCs w:val="28"/>
              </w:rPr>
            </w:pPr>
            <w:r w:rsidRPr="00585D32">
              <w:rPr>
                <w:sz w:val="28"/>
                <w:szCs w:val="28"/>
              </w:rPr>
              <w:t xml:space="preserve">2019 год – </w:t>
            </w:r>
            <w:r w:rsidR="00E16C1A">
              <w:rPr>
                <w:sz w:val="28"/>
                <w:szCs w:val="28"/>
              </w:rPr>
              <w:t>323 887 876,00</w:t>
            </w:r>
            <w:r w:rsidRPr="00585D32">
              <w:rPr>
                <w:sz w:val="28"/>
                <w:szCs w:val="28"/>
              </w:rPr>
              <w:t xml:space="preserve"> руб., в том числе:</w:t>
            </w:r>
          </w:p>
          <w:p w:rsidR="005625AD" w:rsidRPr="00585D32" w:rsidRDefault="005625AD" w:rsidP="005625AD">
            <w:pPr>
              <w:jc w:val="both"/>
              <w:rPr>
                <w:sz w:val="28"/>
                <w:szCs w:val="28"/>
              </w:rPr>
            </w:pPr>
            <w:r w:rsidRPr="00585D32">
              <w:rPr>
                <w:sz w:val="28"/>
                <w:szCs w:val="28"/>
              </w:rPr>
              <w:t>краевой бюджет -</w:t>
            </w:r>
            <w:r w:rsidR="00901886">
              <w:rPr>
                <w:sz w:val="28"/>
                <w:szCs w:val="28"/>
              </w:rPr>
              <w:t xml:space="preserve"> 95 761 200,00</w:t>
            </w:r>
            <w:r w:rsidRPr="00585D32">
              <w:rPr>
                <w:sz w:val="28"/>
                <w:szCs w:val="28"/>
              </w:rPr>
              <w:t xml:space="preserve"> руб.; </w:t>
            </w:r>
          </w:p>
          <w:p w:rsidR="005625AD" w:rsidRPr="00995BA6" w:rsidRDefault="005625AD" w:rsidP="00585D32">
            <w:r w:rsidRPr="00585D32">
              <w:rPr>
                <w:sz w:val="28"/>
                <w:szCs w:val="28"/>
              </w:rPr>
              <w:t xml:space="preserve">бюджет района – </w:t>
            </w:r>
            <w:r w:rsidR="00585D32" w:rsidRPr="00585D32">
              <w:rPr>
                <w:sz w:val="28"/>
                <w:szCs w:val="28"/>
              </w:rPr>
              <w:t>228 126 676,00</w:t>
            </w:r>
            <w:r w:rsidRPr="00585D32">
              <w:rPr>
                <w:sz w:val="28"/>
                <w:szCs w:val="28"/>
              </w:rPr>
              <w:t xml:space="preserve"> руб.</w:t>
            </w:r>
          </w:p>
        </w:tc>
      </w:tr>
      <w:tr w:rsidR="00DE1BA9" w:rsidRPr="002A7A23" w:rsidTr="00DE1BA9">
        <w:trPr>
          <w:trHeight w:val="439"/>
        </w:trPr>
        <w:tc>
          <w:tcPr>
            <w:tcW w:w="3936" w:type="dxa"/>
            <w:vAlign w:val="center"/>
          </w:tcPr>
          <w:p w:rsidR="00DE1BA9" w:rsidRPr="002A7A23" w:rsidRDefault="00DE1BA9" w:rsidP="00DE1BA9">
            <w:pPr>
              <w:autoSpaceDE w:val="0"/>
              <w:autoSpaceDN w:val="0"/>
              <w:adjustRightInd w:val="0"/>
              <w:jc w:val="both"/>
              <w:rPr>
                <w:sz w:val="28"/>
                <w:szCs w:val="28"/>
              </w:rPr>
            </w:pPr>
            <w:r w:rsidRPr="002A7A23">
              <w:rPr>
                <w:sz w:val="28"/>
                <w:szCs w:val="28"/>
              </w:rPr>
              <w:lastRenderedPageBreak/>
              <w:t xml:space="preserve">Система организации    </w:t>
            </w:r>
            <w:proofErr w:type="gramStart"/>
            <w:r w:rsidRPr="002A7A23">
              <w:rPr>
                <w:sz w:val="28"/>
                <w:szCs w:val="28"/>
              </w:rPr>
              <w:t>контроля за</w:t>
            </w:r>
            <w:proofErr w:type="gramEnd"/>
            <w:r w:rsidRPr="002A7A23">
              <w:rPr>
                <w:sz w:val="28"/>
                <w:szCs w:val="28"/>
              </w:rPr>
              <w:t xml:space="preserve"> исполнением подпрограммы</w:t>
            </w:r>
          </w:p>
        </w:tc>
        <w:tc>
          <w:tcPr>
            <w:tcW w:w="6237" w:type="dxa"/>
            <w:vAlign w:val="center"/>
          </w:tcPr>
          <w:p w:rsidR="00696245" w:rsidRPr="002E7853" w:rsidRDefault="00696245" w:rsidP="00696245">
            <w:pPr>
              <w:pStyle w:val="ConsPlusCell"/>
            </w:pPr>
            <w:r w:rsidRPr="002E7853">
              <w:t>Контрольно-счетная комиссия Северо-Енисейского района</w:t>
            </w:r>
          </w:p>
          <w:p w:rsidR="00696245" w:rsidRPr="002E7853" w:rsidRDefault="00696245" w:rsidP="00696245">
            <w:pPr>
              <w:pStyle w:val="ConsPlusCell"/>
            </w:pPr>
            <w:r w:rsidRPr="002E7853">
              <w:t>Администрация Северо-Енисейского района</w:t>
            </w:r>
          </w:p>
          <w:p w:rsidR="00696245" w:rsidRPr="002E7853" w:rsidRDefault="00696245" w:rsidP="00696245">
            <w:pPr>
              <w:pStyle w:val="ConsPlusCell"/>
            </w:pPr>
            <w:r w:rsidRPr="002E7853">
              <w:t>Финансовое управление администрации Северо-Енисейского района</w:t>
            </w:r>
          </w:p>
          <w:p w:rsidR="00DE1BA9" w:rsidRPr="002A7A23" w:rsidRDefault="00696245" w:rsidP="00696245">
            <w:pPr>
              <w:autoSpaceDE w:val="0"/>
              <w:autoSpaceDN w:val="0"/>
              <w:adjustRightInd w:val="0"/>
              <w:ind w:right="131"/>
              <w:rPr>
                <w:sz w:val="28"/>
                <w:szCs w:val="28"/>
              </w:rPr>
            </w:pPr>
            <w:r w:rsidRPr="002E7853">
              <w:rPr>
                <w:sz w:val="28"/>
                <w:szCs w:val="28"/>
              </w:rPr>
              <w:t>Иные органы в пределах своих полномочий</w:t>
            </w:r>
          </w:p>
        </w:tc>
      </w:tr>
    </w:tbl>
    <w:p w:rsidR="00882AEF" w:rsidRDefault="00882AEF" w:rsidP="00DE1BA9">
      <w:pPr>
        <w:autoSpaceDE w:val="0"/>
        <w:autoSpaceDN w:val="0"/>
        <w:adjustRightInd w:val="0"/>
        <w:ind w:firstLine="709"/>
        <w:jc w:val="center"/>
        <w:rPr>
          <w:b/>
          <w:sz w:val="28"/>
          <w:szCs w:val="28"/>
        </w:rPr>
      </w:pPr>
    </w:p>
    <w:p w:rsidR="00DE1BA9" w:rsidRPr="002A7A23" w:rsidRDefault="00DE1BA9" w:rsidP="00DE1BA9">
      <w:pPr>
        <w:autoSpaceDE w:val="0"/>
        <w:autoSpaceDN w:val="0"/>
        <w:adjustRightInd w:val="0"/>
        <w:ind w:firstLine="709"/>
        <w:jc w:val="center"/>
        <w:rPr>
          <w:b/>
          <w:sz w:val="28"/>
          <w:szCs w:val="28"/>
        </w:rPr>
      </w:pPr>
      <w:r w:rsidRPr="002A7A23">
        <w:rPr>
          <w:b/>
          <w:sz w:val="28"/>
          <w:szCs w:val="28"/>
        </w:rPr>
        <w:t xml:space="preserve">2. Основные разделы подпрограммы </w:t>
      </w:r>
    </w:p>
    <w:p w:rsidR="00DE1BA9" w:rsidRPr="002A7A23" w:rsidRDefault="00DE1BA9" w:rsidP="00DE1BA9">
      <w:pPr>
        <w:autoSpaceDE w:val="0"/>
        <w:autoSpaceDN w:val="0"/>
        <w:adjustRightInd w:val="0"/>
        <w:ind w:firstLine="709"/>
        <w:jc w:val="both"/>
        <w:rPr>
          <w:sz w:val="28"/>
          <w:szCs w:val="28"/>
        </w:rPr>
      </w:pPr>
    </w:p>
    <w:p w:rsidR="00DE1BA9" w:rsidRPr="002A7A23" w:rsidRDefault="00DE1BA9" w:rsidP="00DE1BA9">
      <w:pPr>
        <w:autoSpaceDE w:val="0"/>
        <w:autoSpaceDN w:val="0"/>
        <w:adjustRightInd w:val="0"/>
        <w:jc w:val="center"/>
        <w:rPr>
          <w:b/>
          <w:sz w:val="28"/>
          <w:szCs w:val="28"/>
        </w:rPr>
      </w:pPr>
      <w:r w:rsidRPr="002A7A23">
        <w:rPr>
          <w:b/>
          <w:sz w:val="28"/>
          <w:szCs w:val="28"/>
        </w:rPr>
        <w:t xml:space="preserve">2.1. Постановка общерайонной проблемы и обоснование необходимости разработки подпрограммы </w:t>
      </w:r>
    </w:p>
    <w:p w:rsidR="00DE1BA9" w:rsidRPr="002A7A23" w:rsidRDefault="00DE1BA9" w:rsidP="00DE1BA9">
      <w:pPr>
        <w:autoSpaceDE w:val="0"/>
        <w:autoSpaceDN w:val="0"/>
        <w:adjustRightInd w:val="0"/>
        <w:ind w:firstLine="708"/>
        <w:jc w:val="both"/>
        <w:rPr>
          <w:sz w:val="20"/>
          <w:szCs w:val="20"/>
        </w:rPr>
      </w:pPr>
    </w:p>
    <w:p w:rsidR="00696245" w:rsidRDefault="00696245" w:rsidP="00696245">
      <w:pPr>
        <w:ind w:firstLine="709"/>
        <w:jc w:val="both"/>
        <w:rPr>
          <w:sz w:val="28"/>
          <w:szCs w:val="28"/>
        </w:rPr>
      </w:pPr>
      <w:r>
        <w:rPr>
          <w:sz w:val="28"/>
          <w:szCs w:val="28"/>
        </w:rPr>
        <w:t xml:space="preserve">В </w:t>
      </w:r>
      <w:r w:rsidRPr="00296124">
        <w:rPr>
          <w:sz w:val="28"/>
          <w:szCs w:val="28"/>
        </w:rPr>
        <w:t>Северо-Енисейск</w:t>
      </w:r>
      <w:r>
        <w:rPr>
          <w:sz w:val="28"/>
          <w:szCs w:val="28"/>
        </w:rPr>
        <w:t>ом</w:t>
      </w:r>
      <w:r w:rsidRPr="00296124">
        <w:rPr>
          <w:sz w:val="28"/>
          <w:szCs w:val="28"/>
        </w:rPr>
        <w:t xml:space="preserve"> район</w:t>
      </w:r>
      <w:r>
        <w:rPr>
          <w:sz w:val="28"/>
          <w:szCs w:val="28"/>
        </w:rPr>
        <w:t>е успешно</w:t>
      </w:r>
      <w:r w:rsidRPr="00296124">
        <w:rPr>
          <w:sz w:val="28"/>
          <w:szCs w:val="28"/>
        </w:rPr>
        <w:t xml:space="preserve"> выполн</w:t>
      </w:r>
      <w:r>
        <w:rPr>
          <w:sz w:val="28"/>
          <w:szCs w:val="28"/>
        </w:rPr>
        <w:t>яются</w:t>
      </w:r>
      <w:r w:rsidRPr="00296124">
        <w:rPr>
          <w:sz w:val="28"/>
          <w:szCs w:val="28"/>
        </w:rPr>
        <w:t xml:space="preserve"> задач</w:t>
      </w:r>
      <w:r>
        <w:rPr>
          <w:sz w:val="28"/>
          <w:szCs w:val="28"/>
        </w:rPr>
        <w:t>и</w:t>
      </w:r>
      <w:r w:rsidRPr="00296124">
        <w:rPr>
          <w:sz w:val="28"/>
          <w:szCs w:val="28"/>
        </w:rPr>
        <w:t xml:space="preserve"> по обеспечению и поддержанию в районе стабильности</w:t>
      </w:r>
      <w:r>
        <w:rPr>
          <w:sz w:val="28"/>
          <w:szCs w:val="28"/>
        </w:rPr>
        <w:t>,</w:t>
      </w:r>
      <w:r w:rsidRPr="00296124">
        <w:rPr>
          <w:sz w:val="28"/>
          <w:szCs w:val="28"/>
        </w:rPr>
        <w:t xml:space="preserve"> сохранению достигнутого уровня жизнеобеспечения населения</w:t>
      </w:r>
      <w:r>
        <w:rPr>
          <w:sz w:val="28"/>
          <w:szCs w:val="28"/>
        </w:rPr>
        <w:t xml:space="preserve">, </w:t>
      </w:r>
      <w:r w:rsidRPr="00296124">
        <w:rPr>
          <w:sz w:val="28"/>
          <w:szCs w:val="28"/>
        </w:rPr>
        <w:t>предоставлени</w:t>
      </w:r>
      <w:r>
        <w:rPr>
          <w:sz w:val="28"/>
          <w:szCs w:val="28"/>
        </w:rPr>
        <w:t>ю качественных услуг.</w:t>
      </w:r>
    </w:p>
    <w:p w:rsidR="00696245" w:rsidRDefault="00696245" w:rsidP="00696245">
      <w:pPr>
        <w:ind w:firstLine="709"/>
        <w:jc w:val="both"/>
        <w:rPr>
          <w:sz w:val="28"/>
          <w:szCs w:val="28"/>
        </w:rPr>
      </w:pPr>
      <w:proofErr w:type="gramStart"/>
      <w:r w:rsidRPr="008F336C">
        <w:rPr>
          <w:sz w:val="28"/>
          <w:szCs w:val="28"/>
        </w:rPr>
        <w:t xml:space="preserve">Жилищно-коммунальное хозяйство подразделяется на следующие основные </w:t>
      </w:r>
      <w:proofErr w:type="spellStart"/>
      <w:r w:rsidRPr="008F336C">
        <w:rPr>
          <w:sz w:val="28"/>
          <w:szCs w:val="28"/>
        </w:rPr>
        <w:t>подотрасли</w:t>
      </w:r>
      <w:proofErr w:type="spellEnd"/>
      <w:r w:rsidRPr="008F336C">
        <w:rPr>
          <w:sz w:val="28"/>
          <w:szCs w:val="28"/>
        </w:rPr>
        <w:t xml:space="preserve">: жилищное хозяйство, </w:t>
      </w:r>
      <w:proofErr w:type="spellStart"/>
      <w:r w:rsidRPr="008F336C">
        <w:rPr>
          <w:sz w:val="28"/>
          <w:szCs w:val="28"/>
        </w:rPr>
        <w:t>ресурсоснабжение</w:t>
      </w:r>
      <w:proofErr w:type="spellEnd"/>
      <w:r w:rsidRPr="008F336C">
        <w:rPr>
          <w:sz w:val="28"/>
          <w:szCs w:val="28"/>
        </w:rPr>
        <w:t xml:space="preserve"> (теплоснабжение, электроснабжение, водоснабжение, водоотведение), бытовое обслуживание (банно-прачечное хозяйство, гостинич</w:t>
      </w:r>
      <w:r>
        <w:rPr>
          <w:sz w:val="28"/>
          <w:szCs w:val="28"/>
        </w:rPr>
        <w:t>ное, ритуальные услуги).</w:t>
      </w:r>
      <w:proofErr w:type="gramEnd"/>
    </w:p>
    <w:p w:rsidR="00696245" w:rsidRDefault="00696245" w:rsidP="00696245">
      <w:pPr>
        <w:ind w:firstLine="709"/>
        <w:jc w:val="both"/>
        <w:rPr>
          <w:sz w:val="28"/>
          <w:szCs w:val="28"/>
        </w:rPr>
      </w:pPr>
      <w:r w:rsidRPr="00B55AFA">
        <w:rPr>
          <w:sz w:val="28"/>
          <w:szCs w:val="28"/>
        </w:rPr>
        <w:t xml:space="preserve">Жилищно-коммунальные услуги на территории района оказывает муниципальное унитарное предприятие «Управление коммуникационным комплексом Северо-Енисейского района». </w:t>
      </w:r>
    </w:p>
    <w:p w:rsidR="00696245" w:rsidRDefault="00696245" w:rsidP="00696245">
      <w:pPr>
        <w:overflowPunct w:val="0"/>
        <w:autoSpaceDE w:val="0"/>
        <w:autoSpaceDN w:val="0"/>
        <w:adjustRightInd w:val="0"/>
        <w:ind w:firstLine="709"/>
        <w:jc w:val="both"/>
        <w:textAlignment w:val="baseline"/>
        <w:rPr>
          <w:sz w:val="28"/>
          <w:szCs w:val="28"/>
        </w:rPr>
      </w:pPr>
      <w:proofErr w:type="gramStart"/>
      <w:r w:rsidRPr="0020655D">
        <w:rPr>
          <w:sz w:val="28"/>
          <w:szCs w:val="28"/>
        </w:rPr>
        <w:t xml:space="preserve">Законом Красноярского края от </w:t>
      </w:r>
      <w:r>
        <w:rPr>
          <w:sz w:val="28"/>
          <w:szCs w:val="28"/>
        </w:rPr>
        <w:t>01</w:t>
      </w:r>
      <w:r w:rsidRPr="0020655D">
        <w:rPr>
          <w:sz w:val="28"/>
          <w:szCs w:val="28"/>
        </w:rPr>
        <w:t>.12.201</w:t>
      </w:r>
      <w:r>
        <w:rPr>
          <w:sz w:val="28"/>
          <w:szCs w:val="28"/>
        </w:rPr>
        <w:t>4</w:t>
      </w:r>
      <w:r w:rsidRPr="0020655D">
        <w:rPr>
          <w:sz w:val="28"/>
          <w:szCs w:val="28"/>
        </w:rPr>
        <w:t xml:space="preserve"> №</w:t>
      </w:r>
      <w:r>
        <w:rPr>
          <w:sz w:val="28"/>
          <w:szCs w:val="28"/>
        </w:rPr>
        <w:t xml:space="preserve"> 7-2835</w:t>
      </w:r>
      <w:r w:rsidRPr="0020655D">
        <w:rPr>
          <w:sz w:val="28"/>
          <w:szCs w:val="28"/>
        </w:rPr>
        <w:t xml:space="preserve"> «</w:t>
      </w:r>
      <w:r>
        <w:rPr>
          <w:sz w:val="28"/>
          <w:szCs w:val="28"/>
        </w:rPr>
        <w:t>Об отдельных мерах по обеспечению ограничения платы граждан за коммунальные услуги</w:t>
      </w:r>
      <w:r w:rsidRPr="0020655D">
        <w:rPr>
          <w:sz w:val="28"/>
          <w:szCs w:val="28"/>
        </w:rPr>
        <w:t xml:space="preserve">» предусмотрена компенсация части совокупных расходов граждан при предоставлении коммунальных услуг исполнителю коммунальных услуг с учетом </w:t>
      </w:r>
      <w:r>
        <w:rPr>
          <w:sz w:val="28"/>
          <w:szCs w:val="28"/>
        </w:rPr>
        <w:t>предельных (максимальных) индексов изменения размера вносимой платы граждан за коммунальные услуги, утверждаемых Губернатором Красноярского края, в соответствии со ст.157.1 Жилищного кодекса Российской Федерации</w:t>
      </w:r>
      <w:r w:rsidRPr="0020655D">
        <w:rPr>
          <w:sz w:val="28"/>
          <w:szCs w:val="28"/>
        </w:rPr>
        <w:t>.</w:t>
      </w:r>
      <w:proofErr w:type="gramEnd"/>
    </w:p>
    <w:p w:rsidR="00696245" w:rsidRPr="006D18DD" w:rsidRDefault="00696245" w:rsidP="00696245">
      <w:pPr>
        <w:overflowPunct w:val="0"/>
        <w:autoSpaceDE w:val="0"/>
        <w:autoSpaceDN w:val="0"/>
        <w:adjustRightInd w:val="0"/>
        <w:ind w:firstLine="709"/>
        <w:jc w:val="both"/>
        <w:textAlignment w:val="baseline"/>
        <w:rPr>
          <w:sz w:val="28"/>
          <w:szCs w:val="28"/>
        </w:rPr>
      </w:pPr>
      <w:proofErr w:type="gramStart"/>
      <w:r>
        <w:rPr>
          <w:sz w:val="28"/>
          <w:szCs w:val="28"/>
        </w:rPr>
        <w:t>Оказание временных мер поддержки населения в целях обеспечения доступности коммунальных услуг осуществляется органами местного самоуправления в соответствии с Законом</w:t>
      </w:r>
      <w:r w:rsidRPr="00CB5DD4">
        <w:rPr>
          <w:sz w:val="28"/>
          <w:szCs w:val="28"/>
        </w:rPr>
        <w:t xml:space="preserve"> </w:t>
      </w:r>
      <w:r w:rsidRPr="0020655D">
        <w:rPr>
          <w:sz w:val="28"/>
          <w:szCs w:val="28"/>
        </w:rPr>
        <w:t>Красноярского края</w:t>
      </w:r>
      <w:r>
        <w:rPr>
          <w:sz w:val="28"/>
          <w:szCs w:val="28"/>
        </w:rPr>
        <w:t xml:space="preserve"> от 01.12.2014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proofErr w:type="gramEnd"/>
    </w:p>
    <w:p w:rsidR="00696245" w:rsidRPr="00B544A0" w:rsidRDefault="00696245" w:rsidP="00696245">
      <w:pPr>
        <w:ind w:firstLine="709"/>
        <w:jc w:val="both"/>
        <w:rPr>
          <w:bCs/>
          <w:sz w:val="28"/>
        </w:rPr>
      </w:pPr>
      <w:proofErr w:type="gramStart"/>
      <w:r w:rsidRPr="00B55AFA">
        <w:rPr>
          <w:sz w:val="28"/>
          <w:szCs w:val="28"/>
        </w:rPr>
        <w:t>На отопительный сезон в район зав</w:t>
      </w:r>
      <w:r>
        <w:rPr>
          <w:sz w:val="28"/>
          <w:szCs w:val="28"/>
        </w:rPr>
        <w:t>озится</w:t>
      </w:r>
      <w:r w:rsidRPr="00B55AFA">
        <w:rPr>
          <w:sz w:val="28"/>
          <w:szCs w:val="28"/>
        </w:rPr>
        <w:t xml:space="preserve"> более 13 тыс. тонн жидкого</w:t>
      </w:r>
      <w:r>
        <w:rPr>
          <w:sz w:val="28"/>
          <w:szCs w:val="28"/>
        </w:rPr>
        <w:t xml:space="preserve"> котельно-</w:t>
      </w:r>
      <w:r w:rsidRPr="00B55AFA">
        <w:rPr>
          <w:sz w:val="28"/>
          <w:szCs w:val="28"/>
        </w:rPr>
        <w:t>печного топлива</w:t>
      </w:r>
      <w:r>
        <w:rPr>
          <w:sz w:val="28"/>
          <w:szCs w:val="28"/>
        </w:rPr>
        <w:t xml:space="preserve">, которое </w:t>
      </w:r>
      <w:r w:rsidRPr="00B544A0">
        <w:rPr>
          <w:bCs/>
          <w:sz w:val="28"/>
        </w:rPr>
        <w:t xml:space="preserve">Северо-Енисейский район закупает для </w:t>
      </w:r>
      <w:r w:rsidRPr="00B544A0">
        <w:rPr>
          <w:bCs/>
          <w:sz w:val="28"/>
        </w:rPr>
        <w:lastRenderedPageBreak/>
        <w:t xml:space="preserve">муниципальных нужд района со скважины </w:t>
      </w:r>
      <w:proofErr w:type="spellStart"/>
      <w:r w:rsidRPr="00B544A0">
        <w:rPr>
          <w:bCs/>
          <w:sz w:val="28"/>
        </w:rPr>
        <w:t>Юрубчено-Т</w:t>
      </w:r>
      <w:r>
        <w:rPr>
          <w:bCs/>
          <w:sz w:val="28"/>
        </w:rPr>
        <w:t>о</w:t>
      </w:r>
      <w:r w:rsidRPr="00B544A0">
        <w:rPr>
          <w:bCs/>
          <w:sz w:val="28"/>
        </w:rPr>
        <w:t>хомского</w:t>
      </w:r>
      <w:proofErr w:type="spellEnd"/>
      <w:r w:rsidRPr="00B544A0">
        <w:rPr>
          <w:bCs/>
          <w:sz w:val="28"/>
        </w:rPr>
        <w:t xml:space="preserve"> месторождения у ОАО «Восточно-Сибирская нефтегазовая компания» (далее – ОАО ВСНК), явля</w:t>
      </w:r>
      <w:r>
        <w:rPr>
          <w:bCs/>
          <w:sz w:val="28"/>
        </w:rPr>
        <w:t>ющееся</w:t>
      </w:r>
      <w:r w:rsidRPr="00B544A0">
        <w:rPr>
          <w:bCs/>
          <w:sz w:val="28"/>
        </w:rPr>
        <w:t xml:space="preserve"> единственным поставщиком котельно-печного топлива в Нижнем</w:t>
      </w:r>
      <w:r>
        <w:rPr>
          <w:bCs/>
          <w:sz w:val="28"/>
        </w:rPr>
        <w:t xml:space="preserve"> </w:t>
      </w:r>
      <w:proofErr w:type="spellStart"/>
      <w:r w:rsidRPr="00B544A0">
        <w:rPr>
          <w:bCs/>
          <w:sz w:val="28"/>
        </w:rPr>
        <w:t>Приангарье</w:t>
      </w:r>
      <w:proofErr w:type="spellEnd"/>
      <w:r w:rsidRPr="00B544A0">
        <w:rPr>
          <w:bCs/>
          <w:sz w:val="28"/>
        </w:rPr>
        <w:t>, в состав которого входит наш район.</w:t>
      </w:r>
      <w:proofErr w:type="gramEnd"/>
    </w:p>
    <w:p w:rsidR="00696245" w:rsidRPr="00B55AFA" w:rsidRDefault="00696245" w:rsidP="00696245">
      <w:pPr>
        <w:ind w:firstLine="709"/>
        <w:jc w:val="both"/>
        <w:rPr>
          <w:sz w:val="28"/>
          <w:szCs w:val="28"/>
        </w:rPr>
      </w:pPr>
      <w:r w:rsidRPr="00B55AFA">
        <w:rPr>
          <w:sz w:val="28"/>
          <w:szCs w:val="28"/>
        </w:rPr>
        <w:t xml:space="preserve">В целом по району, доля </w:t>
      </w:r>
      <w:proofErr w:type="gramStart"/>
      <w:r w:rsidRPr="00B55AFA">
        <w:rPr>
          <w:sz w:val="28"/>
          <w:szCs w:val="28"/>
        </w:rPr>
        <w:t>общей площади жилья, подключенного к системе централизованного теплоснабжения от котельных всех форм собственности составляет</w:t>
      </w:r>
      <w:proofErr w:type="gramEnd"/>
      <w:r w:rsidRPr="00B55AFA">
        <w:rPr>
          <w:sz w:val="28"/>
          <w:szCs w:val="28"/>
        </w:rPr>
        <w:t xml:space="preserve"> </w:t>
      </w:r>
      <w:r w:rsidRPr="0020655D">
        <w:rPr>
          <w:sz w:val="28"/>
          <w:szCs w:val="28"/>
        </w:rPr>
        <w:t>58,7%.</w:t>
      </w:r>
    </w:p>
    <w:p w:rsidR="00696245" w:rsidRPr="00B55AFA" w:rsidRDefault="00696245" w:rsidP="00696245">
      <w:pPr>
        <w:ind w:firstLine="709"/>
        <w:jc w:val="both"/>
        <w:rPr>
          <w:sz w:val="28"/>
          <w:szCs w:val="28"/>
        </w:rPr>
      </w:pPr>
      <w:r w:rsidRPr="00B55AFA">
        <w:rPr>
          <w:sz w:val="28"/>
          <w:szCs w:val="28"/>
        </w:rPr>
        <w:t xml:space="preserve">Разбор воды в населенных пунктах, в которых отсутствует централизованное водоснабжение, осуществляется через </w:t>
      </w:r>
      <w:r>
        <w:rPr>
          <w:sz w:val="28"/>
          <w:szCs w:val="28"/>
        </w:rPr>
        <w:t xml:space="preserve">подвоз воды и </w:t>
      </w:r>
      <w:r w:rsidRPr="00B55AFA">
        <w:rPr>
          <w:sz w:val="28"/>
          <w:szCs w:val="28"/>
        </w:rPr>
        <w:t>водоразборные колонки.</w:t>
      </w:r>
    </w:p>
    <w:p w:rsidR="00696245" w:rsidRPr="006D18DD" w:rsidRDefault="00696245" w:rsidP="00696245">
      <w:pPr>
        <w:overflowPunct w:val="0"/>
        <w:autoSpaceDE w:val="0"/>
        <w:autoSpaceDN w:val="0"/>
        <w:adjustRightInd w:val="0"/>
        <w:ind w:firstLine="709"/>
        <w:jc w:val="both"/>
        <w:textAlignment w:val="baseline"/>
        <w:rPr>
          <w:sz w:val="28"/>
          <w:szCs w:val="28"/>
        </w:rPr>
      </w:pPr>
      <w:r w:rsidRPr="009D1099">
        <w:rPr>
          <w:sz w:val="28"/>
          <w:szCs w:val="28"/>
        </w:rPr>
        <w:t xml:space="preserve">В </w:t>
      </w:r>
      <w:r>
        <w:rPr>
          <w:sz w:val="28"/>
          <w:szCs w:val="28"/>
        </w:rPr>
        <w:t xml:space="preserve">п. </w:t>
      </w:r>
      <w:proofErr w:type="spellStart"/>
      <w:r>
        <w:rPr>
          <w:sz w:val="28"/>
          <w:szCs w:val="28"/>
        </w:rPr>
        <w:t>Вельмо</w:t>
      </w:r>
      <w:proofErr w:type="spellEnd"/>
      <w:r w:rsidRPr="009D1099">
        <w:rPr>
          <w:sz w:val="28"/>
          <w:szCs w:val="28"/>
        </w:rPr>
        <w:t xml:space="preserve"> Северо-Енисейского</w:t>
      </w:r>
      <w:r>
        <w:rPr>
          <w:sz w:val="28"/>
          <w:szCs w:val="28"/>
        </w:rPr>
        <w:t xml:space="preserve"> района</w:t>
      </w:r>
      <w:r w:rsidRPr="006D18DD">
        <w:rPr>
          <w:sz w:val="28"/>
          <w:szCs w:val="28"/>
        </w:rPr>
        <w:t xml:space="preserve"> электроснабжение </w:t>
      </w:r>
      <w:r>
        <w:rPr>
          <w:sz w:val="28"/>
          <w:szCs w:val="28"/>
        </w:rPr>
        <w:t>населения</w:t>
      </w:r>
      <w:r w:rsidRPr="006D18DD">
        <w:rPr>
          <w:sz w:val="28"/>
          <w:szCs w:val="28"/>
        </w:rPr>
        <w:t xml:space="preserve"> осуществляется от стационарных дизельных электростанций. Численность проживающих в данн</w:t>
      </w:r>
      <w:r>
        <w:rPr>
          <w:sz w:val="28"/>
          <w:szCs w:val="28"/>
        </w:rPr>
        <w:t>ом</w:t>
      </w:r>
      <w:r w:rsidRPr="006D18DD">
        <w:rPr>
          <w:sz w:val="28"/>
          <w:szCs w:val="28"/>
        </w:rPr>
        <w:t xml:space="preserve"> населенн</w:t>
      </w:r>
      <w:r>
        <w:rPr>
          <w:sz w:val="28"/>
          <w:szCs w:val="28"/>
        </w:rPr>
        <w:t xml:space="preserve">ом </w:t>
      </w:r>
      <w:r w:rsidRPr="006D18DD">
        <w:rPr>
          <w:sz w:val="28"/>
          <w:szCs w:val="28"/>
        </w:rPr>
        <w:t>пункт</w:t>
      </w:r>
      <w:r>
        <w:rPr>
          <w:sz w:val="28"/>
          <w:szCs w:val="28"/>
        </w:rPr>
        <w:t>е</w:t>
      </w:r>
      <w:r w:rsidRPr="006D18DD">
        <w:rPr>
          <w:sz w:val="28"/>
          <w:szCs w:val="28"/>
        </w:rPr>
        <w:t xml:space="preserve"> около </w:t>
      </w:r>
      <w:r>
        <w:rPr>
          <w:sz w:val="28"/>
          <w:szCs w:val="28"/>
        </w:rPr>
        <w:t>200</w:t>
      </w:r>
      <w:r w:rsidRPr="006D18DD">
        <w:rPr>
          <w:sz w:val="28"/>
          <w:szCs w:val="28"/>
        </w:rPr>
        <w:t>  человек.</w:t>
      </w:r>
    </w:p>
    <w:p w:rsidR="00696245" w:rsidRPr="006D18DD" w:rsidRDefault="00696245" w:rsidP="00696245">
      <w:pPr>
        <w:overflowPunct w:val="0"/>
        <w:autoSpaceDE w:val="0"/>
        <w:autoSpaceDN w:val="0"/>
        <w:adjustRightInd w:val="0"/>
        <w:ind w:firstLine="709"/>
        <w:jc w:val="both"/>
        <w:textAlignment w:val="baseline"/>
        <w:rPr>
          <w:sz w:val="28"/>
          <w:szCs w:val="28"/>
        </w:rPr>
      </w:pPr>
      <w:r w:rsidRPr="006D18DD">
        <w:rPr>
          <w:sz w:val="28"/>
          <w:szCs w:val="28"/>
        </w:rPr>
        <w:t>Себестоимость электроэнергии, вырабатываемой дизельными электростанциями, выше, чем себестоимость электроэнергии, реализу</w:t>
      </w:r>
      <w:r>
        <w:rPr>
          <w:sz w:val="28"/>
          <w:szCs w:val="28"/>
        </w:rPr>
        <w:t>емой ОАО «</w:t>
      </w:r>
      <w:proofErr w:type="spellStart"/>
      <w:r>
        <w:rPr>
          <w:sz w:val="28"/>
          <w:szCs w:val="28"/>
        </w:rPr>
        <w:t>Красноярскэнергосбыт</w:t>
      </w:r>
      <w:proofErr w:type="spellEnd"/>
      <w:r>
        <w:rPr>
          <w:sz w:val="28"/>
          <w:szCs w:val="28"/>
        </w:rPr>
        <w:t>»</w:t>
      </w:r>
      <w:r w:rsidRPr="006D18DD">
        <w:rPr>
          <w:sz w:val="28"/>
          <w:szCs w:val="28"/>
        </w:rPr>
        <w:t xml:space="preserve">. </w:t>
      </w:r>
    </w:p>
    <w:p w:rsidR="00696245" w:rsidRPr="006D18DD" w:rsidRDefault="00696245" w:rsidP="00696245">
      <w:pPr>
        <w:overflowPunct w:val="0"/>
        <w:autoSpaceDE w:val="0"/>
        <w:autoSpaceDN w:val="0"/>
        <w:adjustRightInd w:val="0"/>
        <w:ind w:firstLine="709"/>
        <w:jc w:val="both"/>
        <w:textAlignment w:val="baseline"/>
        <w:rPr>
          <w:sz w:val="28"/>
          <w:szCs w:val="28"/>
        </w:rPr>
      </w:pPr>
      <w:r w:rsidRPr="006D18DD">
        <w:rPr>
          <w:sz w:val="28"/>
          <w:szCs w:val="28"/>
        </w:rPr>
        <w:t xml:space="preserve">Это обусловлено высокой ценой дизельного топлива и моторного масла, а также их транспортировкой до дизельной электростанции. В структуре как экономически обоснованных тарифов, так и в фактических затратах на производство и реализацию электроэнергии топливная составляющая </w:t>
      </w:r>
      <w:r>
        <w:rPr>
          <w:sz w:val="28"/>
          <w:szCs w:val="28"/>
        </w:rPr>
        <w:t>70%</w:t>
      </w:r>
      <w:r w:rsidRPr="006D18DD">
        <w:rPr>
          <w:sz w:val="28"/>
          <w:szCs w:val="28"/>
        </w:rPr>
        <w:t>.</w:t>
      </w:r>
    </w:p>
    <w:p w:rsidR="00696245" w:rsidRPr="006D18DD" w:rsidRDefault="00696245" w:rsidP="00696245">
      <w:pPr>
        <w:overflowPunct w:val="0"/>
        <w:autoSpaceDE w:val="0"/>
        <w:autoSpaceDN w:val="0"/>
        <w:adjustRightInd w:val="0"/>
        <w:ind w:firstLine="709"/>
        <w:jc w:val="both"/>
        <w:textAlignment w:val="baseline"/>
        <w:rPr>
          <w:sz w:val="28"/>
          <w:szCs w:val="28"/>
        </w:rPr>
      </w:pPr>
      <w:proofErr w:type="gramStart"/>
      <w:r w:rsidRPr="006D18DD">
        <w:rPr>
          <w:sz w:val="28"/>
          <w:szCs w:val="28"/>
        </w:rPr>
        <w:t>С целью создания равных условий по оплате услуг электроснабжения населением</w:t>
      </w:r>
      <w:r>
        <w:rPr>
          <w:sz w:val="28"/>
          <w:szCs w:val="28"/>
        </w:rPr>
        <w:t>,</w:t>
      </w:r>
      <w:r w:rsidRPr="006D18DD">
        <w:rPr>
          <w:sz w:val="28"/>
          <w:szCs w:val="28"/>
        </w:rPr>
        <w:t xml:space="preserve"> Законом Красноярского края от </w:t>
      </w:r>
      <w:r w:rsidRPr="000E412E">
        <w:rPr>
          <w:sz w:val="28"/>
          <w:szCs w:val="28"/>
        </w:rPr>
        <w:t>20.12.2012 № 3-961</w:t>
      </w:r>
      <w:r w:rsidRPr="006D18DD">
        <w:rPr>
          <w:sz w:val="28"/>
          <w:szCs w:val="28"/>
        </w:rPr>
        <w:t xml:space="preserve"> «О</w:t>
      </w:r>
      <w:r>
        <w:rPr>
          <w:sz w:val="28"/>
          <w:szCs w:val="28"/>
        </w:rPr>
        <w:t xml:space="preserve"> </w:t>
      </w:r>
      <w:r w:rsidRPr="006D18DD">
        <w:rPr>
          <w:sz w:val="28"/>
          <w:szCs w:val="28"/>
        </w:rPr>
        <w:t xml:space="preserve">компенсации выпадающих доходов </w:t>
      </w:r>
      <w:proofErr w:type="spellStart"/>
      <w:r w:rsidRPr="006D18DD">
        <w:rPr>
          <w:sz w:val="28"/>
          <w:szCs w:val="28"/>
        </w:rPr>
        <w:t>энергоснабжающих</w:t>
      </w:r>
      <w:proofErr w:type="spellEnd"/>
      <w:r w:rsidRPr="006D18DD">
        <w:rPr>
          <w:sz w:val="28"/>
          <w:szCs w:val="28"/>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установлено расходное обязательство края на компенсацию выпадающих доходов </w:t>
      </w:r>
      <w:proofErr w:type="spellStart"/>
      <w:r w:rsidRPr="006D18DD">
        <w:rPr>
          <w:sz w:val="28"/>
          <w:szCs w:val="28"/>
        </w:rPr>
        <w:t>энергоснабжающих</w:t>
      </w:r>
      <w:proofErr w:type="spellEnd"/>
      <w:r w:rsidRPr="006D18DD">
        <w:rPr>
          <w:sz w:val="28"/>
          <w:szCs w:val="28"/>
        </w:rPr>
        <w:t xml:space="preserve"> организаций, связанных с применением государственных регулируемых цен (тарифов) на электрическую</w:t>
      </w:r>
      <w:proofErr w:type="gramEnd"/>
      <w:r w:rsidRPr="006D18DD">
        <w:rPr>
          <w:sz w:val="28"/>
          <w:szCs w:val="28"/>
        </w:rPr>
        <w:t xml:space="preserve"> энергию, вырабатываемую дизельными электростанциями на территории Красноярского края для населения.</w:t>
      </w:r>
    </w:p>
    <w:p w:rsidR="00696245" w:rsidRPr="00244ECC" w:rsidRDefault="00696245" w:rsidP="00696245">
      <w:pPr>
        <w:ind w:firstLine="709"/>
        <w:jc w:val="both"/>
        <w:rPr>
          <w:sz w:val="28"/>
          <w:szCs w:val="28"/>
        </w:rPr>
      </w:pPr>
      <w:r>
        <w:rPr>
          <w:sz w:val="28"/>
          <w:szCs w:val="28"/>
        </w:rPr>
        <w:t>В</w:t>
      </w:r>
      <w:r w:rsidRPr="008634DD">
        <w:rPr>
          <w:sz w:val="28"/>
          <w:szCs w:val="28"/>
        </w:rPr>
        <w:t xml:space="preserve"> целях организации в границах населенных пунктов района бытового обслуживания населения</w:t>
      </w:r>
      <w:r>
        <w:rPr>
          <w:sz w:val="28"/>
          <w:szCs w:val="28"/>
        </w:rPr>
        <w:t>, предоставляются</w:t>
      </w:r>
      <w:r w:rsidRPr="008634DD">
        <w:rPr>
          <w:sz w:val="28"/>
          <w:szCs w:val="28"/>
        </w:rPr>
        <w:t xml:space="preserve"> услуги муниципальных бань</w:t>
      </w:r>
      <w:r>
        <w:rPr>
          <w:sz w:val="28"/>
          <w:szCs w:val="28"/>
        </w:rPr>
        <w:t>. Ф</w:t>
      </w:r>
      <w:r w:rsidRPr="008403AC">
        <w:rPr>
          <w:sz w:val="28"/>
          <w:szCs w:val="28"/>
        </w:rPr>
        <w:t>актически</w:t>
      </w:r>
      <w:r>
        <w:rPr>
          <w:sz w:val="28"/>
          <w:szCs w:val="28"/>
        </w:rPr>
        <w:t>е</w:t>
      </w:r>
      <w:r w:rsidRPr="008403AC">
        <w:rPr>
          <w:sz w:val="28"/>
          <w:szCs w:val="28"/>
        </w:rPr>
        <w:t xml:space="preserve"> затрат</w:t>
      </w:r>
      <w:r>
        <w:rPr>
          <w:sz w:val="28"/>
          <w:szCs w:val="28"/>
        </w:rPr>
        <w:t>ы</w:t>
      </w:r>
      <w:r w:rsidRPr="008403AC">
        <w:rPr>
          <w:sz w:val="28"/>
          <w:szCs w:val="28"/>
        </w:rPr>
        <w:t xml:space="preserve"> на одно посещение муниципальной бани </w:t>
      </w:r>
      <w:r>
        <w:rPr>
          <w:sz w:val="28"/>
          <w:szCs w:val="28"/>
        </w:rPr>
        <w:t xml:space="preserve">выше, чем </w:t>
      </w:r>
      <w:r w:rsidRPr="008634DD">
        <w:rPr>
          <w:sz w:val="28"/>
          <w:szCs w:val="28"/>
        </w:rPr>
        <w:t xml:space="preserve">тарифы на услуги бани </w:t>
      </w:r>
      <w:r>
        <w:rPr>
          <w:sz w:val="28"/>
          <w:szCs w:val="28"/>
        </w:rPr>
        <w:t xml:space="preserve">для населения, утвержденные постановлением администрации Северо-Енисейского </w:t>
      </w:r>
      <w:r w:rsidRPr="00244ECC">
        <w:rPr>
          <w:sz w:val="28"/>
          <w:szCs w:val="28"/>
        </w:rPr>
        <w:t>района от 22.10. 2012 № 486-п «Об утверждении тарифов на услуги муниципальных бань, предоставляемые муниципальным унитарным предприятием «Управление коммуникационным комплексом Северо-Енисейского района».</w:t>
      </w:r>
    </w:p>
    <w:p w:rsidR="00696245" w:rsidRDefault="00696245" w:rsidP="00696245">
      <w:pPr>
        <w:ind w:firstLine="709"/>
        <w:jc w:val="both"/>
        <w:rPr>
          <w:sz w:val="28"/>
          <w:szCs w:val="28"/>
        </w:rPr>
      </w:pPr>
      <w:r w:rsidRPr="008403AC">
        <w:rPr>
          <w:sz w:val="28"/>
          <w:szCs w:val="28"/>
        </w:rPr>
        <w:t xml:space="preserve">В связи с этим, для доступности данной услуги для населения </w:t>
      </w:r>
      <w:r w:rsidRPr="008634DD">
        <w:rPr>
          <w:sz w:val="28"/>
          <w:szCs w:val="28"/>
        </w:rPr>
        <w:t xml:space="preserve">района возникла потребность в </w:t>
      </w:r>
      <w:r>
        <w:rPr>
          <w:sz w:val="28"/>
          <w:szCs w:val="28"/>
        </w:rPr>
        <w:t>финансирова</w:t>
      </w:r>
      <w:r w:rsidRPr="008634DD">
        <w:rPr>
          <w:sz w:val="28"/>
          <w:szCs w:val="28"/>
        </w:rPr>
        <w:t>ни</w:t>
      </w:r>
      <w:r>
        <w:rPr>
          <w:sz w:val="28"/>
          <w:szCs w:val="28"/>
        </w:rPr>
        <w:t>и</w:t>
      </w:r>
      <w:r w:rsidRPr="008634DD">
        <w:rPr>
          <w:sz w:val="28"/>
          <w:szCs w:val="28"/>
        </w:rPr>
        <w:t xml:space="preserve"> недополученных доходов, связанных с услугами муниципальных бань</w:t>
      </w:r>
      <w:r>
        <w:rPr>
          <w:sz w:val="28"/>
          <w:szCs w:val="28"/>
        </w:rPr>
        <w:t>, предприятию, оказывающему эти услуги</w:t>
      </w:r>
      <w:r w:rsidRPr="008634DD">
        <w:rPr>
          <w:sz w:val="28"/>
          <w:szCs w:val="28"/>
        </w:rPr>
        <w:t>.</w:t>
      </w:r>
    </w:p>
    <w:p w:rsidR="00696245" w:rsidRPr="00347B4B" w:rsidRDefault="00696245" w:rsidP="006962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347B4B">
        <w:rPr>
          <w:rFonts w:ascii="Times New Roman" w:hAnsi="Times New Roman" w:cs="Times New Roman"/>
          <w:sz w:val="28"/>
          <w:szCs w:val="28"/>
        </w:rPr>
        <w:t>еятельность теплоснабжающих организаций края по реализации топлива твердого населению регулируется Правительством Красноярского края путем установления предельных цен на топливо твердое.</w:t>
      </w:r>
    </w:p>
    <w:p w:rsidR="00696245" w:rsidRPr="006061E7" w:rsidRDefault="00696245" w:rsidP="00696245">
      <w:pPr>
        <w:pStyle w:val="ConsPlusNormal"/>
        <w:ind w:firstLine="709"/>
        <w:jc w:val="both"/>
        <w:rPr>
          <w:rFonts w:ascii="Times New Roman" w:hAnsi="Times New Roman" w:cs="Times New Roman"/>
          <w:sz w:val="28"/>
          <w:szCs w:val="28"/>
        </w:rPr>
      </w:pPr>
      <w:r w:rsidRPr="00B0027B">
        <w:rPr>
          <w:rFonts w:ascii="Times New Roman" w:hAnsi="Times New Roman" w:cs="Times New Roman"/>
          <w:sz w:val="28"/>
          <w:szCs w:val="28"/>
        </w:rPr>
        <w:t xml:space="preserve">Основным потребителем </w:t>
      </w:r>
      <w:r w:rsidRPr="00347B4B">
        <w:rPr>
          <w:rFonts w:ascii="Times New Roman" w:hAnsi="Times New Roman" w:cs="Times New Roman"/>
          <w:sz w:val="28"/>
          <w:szCs w:val="28"/>
        </w:rPr>
        <w:t>топлива твердого</w:t>
      </w:r>
      <w:r>
        <w:rPr>
          <w:rFonts w:ascii="Times New Roman" w:hAnsi="Times New Roman" w:cs="Times New Roman"/>
          <w:sz w:val="28"/>
          <w:szCs w:val="28"/>
        </w:rPr>
        <w:t xml:space="preserve"> (швырок всех групп пород)</w:t>
      </w:r>
      <w:r w:rsidRPr="00B0027B">
        <w:rPr>
          <w:rFonts w:ascii="Times New Roman" w:hAnsi="Times New Roman" w:cs="Times New Roman"/>
          <w:sz w:val="28"/>
          <w:szCs w:val="28"/>
        </w:rPr>
        <w:t xml:space="preserve"> является население, проживающее в неблагоустроенном секторе района. </w:t>
      </w:r>
      <w:r w:rsidRPr="00505E70">
        <w:rPr>
          <w:rFonts w:ascii="Times New Roman" w:hAnsi="Times New Roman" w:cs="Times New Roman"/>
          <w:sz w:val="28"/>
          <w:szCs w:val="28"/>
        </w:rPr>
        <w:t xml:space="preserve">В целях социальной защиты населения администрацией Северо-Енисейского района принято решение о предоставлении субсидии на возмещение </w:t>
      </w:r>
      <w:r w:rsidRPr="00505E70">
        <w:rPr>
          <w:rFonts w:ascii="Times New Roman" w:hAnsi="Times New Roman" w:cs="Times New Roman"/>
          <w:bCs/>
          <w:sz w:val="28"/>
          <w:szCs w:val="28"/>
        </w:rPr>
        <w:t xml:space="preserve">затрат </w:t>
      </w:r>
      <w:r w:rsidRPr="00505E70">
        <w:rPr>
          <w:rFonts w:ascii="Times New Roman" w:hAnsi="Times New Roman" w:cs="Times New Roman"/>
          <w:bCs/>
          <w:sz w:val="28"/>
          <w:szCs w:val="28"/>
        </w:rPr>
        <w:lastRenderedPageBreak/>
        <w:t>теплоснабжающих организаций,</w:t>
      </w:r>
      <w:r w:rsidRPr="00505E70">
        <w:rPr>
          <w:rFonts w:ascii="Times New Roman" w:hAnsi="Times New Roman" w:cs="Times New Roman"/>
          <w:sz w:val="28"/>
          <w:szCs w:val="28"/>
        </w:rPr>
        <w:t xml:space="preserve"> </w:t>
      </w:r>
      <w:r w:rsidRPr="00505E70">
        <w:rPr>
          <w:rFonts w:ascii="Times New Roman" w:hAnsi="Times New Roman" w:cs="Times New Roman"/>
          <w:bCs/>
          <w:sz w:val="28"/>
          <w:szCs w:val="28"/>
        </w:rPr>
        <w:t>осуществляющих производство и (или) реализацию топлива твердого (швырок всех групп пород)</w:t>
      </w:r>
      <w:r>
        <w:rPr>
          <w:rFonts w:ascii="Times New Roman" w:hAnsi="Times New Roman" w:cs="Times New Roman"/>
          <w:sz w:val="28"/>
          <w:szCs w:val="28"/>
        </w:rPr>
        <w:t xml:space="preserve"> </w:t>
      </w:r>
      <w:r w:rsidRPr="00505E70">
        <w:rPr>
          <w:rFonts w:ascii="Times New Roman" w:hAnsi="Times New Roman" w:cs="Times New Roman"/>
          <w:sz w:val="28"/>
          <w:szCs w:val="28"/>
        </w:rPr>
        <w:t xml:space="preserve">по государственным регулируемым ценам из средств бюджета </w:t>
      </w:r>
      <w:r>
        <w:rPr>
          <w:rFonts w:ascii="Times New Roman" w:hAnsi="Times New Roman" w:cs="Times New Roman"/>
          <w:sz w:val="28"/>
          <w:szCs w:val="28"/>
        </w:rPr>
        <w:t xml:space="preserve">Северо-Енисейского </w:t>
      </w:r>
      <w:r w:rsidRPr="00505E70">
        <w:rPr>
          <w:rFonts w:ascii="Times New Roman" w:hAnsi="Times New Roman" w:cs="Times New Roman"/>
          <w:sz w:val="28"/>
          <w:szCs w:val="28"/>
        </w:rPr>
        <w:t>района.</w:t>
      </w:r>
    </w:p>
    <w:p w:rsidR="00696245" w:rsidRDefault="00696245" w:rsidP="00696245">
      <w:pPr>
        <w:ind w:firstLine="709"/>
        <w:jc w:val="both"/>
        <w:rPr>
          <w:sz w:val="28"/>
          <w:szCs w:val="28"/>
        </w:rPr>
      </w:pPr>
      <w:r>
        <w:rPr>
          <w:sz w:val="28"/>
          <w:szCs w:val="28"/>
        </w:rPr>
        <w:t>Разработка настоящей подпрограммы необходима для</w:t>
      </w:r>
      <w:r w:rsidRPr="007462E9">
        <w:rPr>
          <w:sz w:val="28"/>
          <w:szCs w:val="28"/>
        </w:rPr>
        <w:t xml:space="preserve"> </w:t>
      </w:r>
      <w:r w:rsidRPr="006D18DD">
        <w:rPr>
          <w:sz w:val="28"/>
          <w:szCs w:val="28"/>
        </w:rPr>
        <w:t>реализ</w:t>
      </w:r>
      <w:r>
        <w:rPr>
          <w:sz w:val="28"/>
          <w:szCs w:val="28"/>
        </w:rPr>
        <w:t>ации мер</w:t>
      </w:r>
      <w:r w:rsidRPr="006D18DD">
        <w:rPr>
          <w:sz w:val="28"/>
          <w:szCs w:val="28"/>
        </w:rPr>
        <w:t xml:space="preserve"> по обеспечению комфортных условий проживания и предоставл</w:t>
      </w:r>
      <w:r>
        <w:rPr>
          <w:sz w:val="28"/>
          <w:szCs w:val="28"/>
        </w:rPr>
        <w:t>ению доступных жилищно-коммунальных услуг.</w:t>
      </w:r>
      <w:r w:rsidRPr="00F0162B">
        <w:rPr>
          <w:sz w:val="28"/>
          <w:szCs w:val="28"/>
        </w:rPr>
        <w:t xml:space="preserve"> </w:t>
      </w:r>
    </w:p>
    <w:p w:rsidR="00DE1BA9" w:rsidRPr="002A7A23" w:rsidRDefault="00DE1BA9" w:rsidP="00DE1BA9">
      <w:pPr>
        <w:autoSpaceDE w:val="0"/>
        <w:autoSpaceDN w:val="0"/>
        <w:adjustRightInd w:val="0"/>
        <w:ind w:firstLine="709"/>
        <w:jc w:val="center"/>
        <w:rPr>
          <w:b/>
          <w:sz w:val="28"/>
          <w:szCs w:val="28"/>
        </w:rPr>
      </w:pPr>
    </w:p>
    <w:p w:rsidR="00DE1BA9" w:rsidRPr="002A7A23" w:rsidRDefault="00DE1BA9" w:rsidP="00DE1BA9">
      <w:pPr>
        <w:autoSpaceDE w:val="0"/>
        <w:autoSpaceDN w:val="0"/>
        <w:adjustRightInd w:val="0"/>
        <w:ind w:firstLine="709"/>
        <w:jc w:val="center"/>
        <w:rPr>
          <w:b/>
          <w:sz w:val="28"/>
          <w:szCs w:val="28"/>
        </w:rPr>
      </w:pPr>
      <w:r w:rsidRPr="002A7A23">
        <w:rPr>
          <w:b/>
          <w:sz w:val="28"/>
          <w:szCs w:val="28"/>
        </w:rPr>
        <w:t xml:space="preserve">2.2. Основная цель, задачи, этапы и сроки выполнения подпрограммы, </w:t>
      </w:r>
    </w:p>
    <w:p w:rsidR="00DE1BA9" w:rsidRPr="002A7A23" w:rsidRDefault="00DE1BA9" w:rsidP="00DE1BA9">
      <w:pPr>
        <w:autoSpaceDE w:val="0"/>
        <w:autoSpaceDN w:val="0"/>
        <w:adjustRightInd w:val="0"/>
        <w:ind w:firstLine="709"/>
        <w:jc w:val="center"/>
        <w:rPr>
          <w:b/>
          <w:sz w:val="28"/>
          <w:szCs w:val="28"/>
        </w:rPr>
      </w:pPr>
      <w:r w:rsidRPr="002A7A23">
        <w:rPr>
          <w:b/>
          <w:sz w:val="28"/>
          <w:szCs w:val="28"/>
        </w:rPr>
        <w:t>целевые индикаторы</w:t>
      </w:r>
    </w:p>
    <w:p w:rsidR="00DE1BA9" w:rsidRPr="002A7A23" w:rsidRDefault="00DE1BA9" w:rsidP="00DE1BA9">
      <w:pPr>
        <w:autoSpaceDE w:val="0"/>
        <w:autoSpaceDN w:val="0"/>
        <w:adjustRightInd w:val="0"/>
        <w:ind w:firstLine="709"/>
        <w:jc w:val="center"/>
        <w:rPr>
          <w:b/>
          <w:sz w:val="28"/>
          <w:szCs w:val="28"/>
        </w:rPr>
      </w:pPr>
    </w:p>
    <w:p w:rsidR="00696245" w:rsidRPr="001D5AD3" w:rsidRDefault="00696245" w:rsidP="00696245">
      <w:pPr>
        <w:ind w:firstLine="709"/>
        <w:jc w:val="both"/>
        <w:rPr>
          <w:sz w:val="28"/>
          <w:szCs w:val="28"/>
        </w:rPr>
      </w:pPr>
      <w:r w:rsidRPr="0011720D">
        <w:rPr>
          <w:sz w:val="28"/>
          <w:szCs w:val="28"/>
        </w:rPr>
        <w:t xml:space="preserve">Цель подпрограммы: </w:t>
      </w:r>
      <w:r w:rsidRPr="004F28E2">
        <w:rPr>
          <w:sz w:val="28"/>
          <w:szCs w:val="28"/>
        </w:rPr>
        <w:t>Обеспечение условий доступности коммунально-бытовых услуг для населения Северо-Енисейского района</w:t>
      </w:r>
      <w:r w:rsidRPr="009010A9">
        <w:rPr>
          <w:sz w:val="28"/>
          <w:szCs w:val="28"/>
        </w:rPr>
        <w:t>.</w:t>
      </w:r>
    </w:p>
    <w:p w:rsidR="00696245" w:rsidRPr="009718AE" w:rsidRDefault="00696245" w:rsidP="00696245">
      <w:pPr>
        <w:ind w:firstLine="709"/>
        <w:jc w:val="both"/>
        <w:rPr>
          <w:sz w:val="28"/>
          <w:szCs w:val="28"/>
        </w:rPr>
      </w:pPr>
      <w:r>
        <w:rPr>
          <w:sz w:val="28"/>
          <w:szCs w:val="28"/>
        </w:rPr>
        <w:t>З</w:t>
      </w:r>
      <w:r w:rsidRPr="009718AE">
        <w:rPr>
          <w:sz w:val="28"/>
          <w:szCs w:val="28"/>
        </w:rPr>
        <w:t>адач</w:t>
      </w:r>
      <w:r>
        <w:rPr>
          <w:sz w:val="28"/>
          <w:szCs w:val="28"/>
        </w:rPr>
        <w:t>а подпрограммы</w:t>
      </w:r>
      <w:r w:rsidRPr="009718AE">
        <w:rPr>
          <w:sz w:val="28"/>
          <w:szCs w:val="28"/>
        </w:rPr>
        <w:t>:</w:t>
      </w:r>
    </w:p>
    <w:p w:rsidR="00696245" w:rsidRPr="009010A9" w:rsidRDefault="00696245" w:rsidP="00696245">
      <w:pPr>
        <w:ind w:firstLine="709"/>
        <w:jc w:val="both"/>
        <w:rPr>
          <w:sz w:val="28"/>
          <w:szCs w:val="28"/>
        </w:rPr>
      </w:pPr>
      <w:r w:rsidRPr="009010A9">
        <w:rPr>
          <w:sz w:val="28"/>
          <w:szCs w:val="28"/>
        </w:rPr>
        <w:t>Внедрение рыночных механизмов жилищно-коммунального хозяйства и обеспечение доступности предоставляемых коммунально-бытовых услуг.</w:t>
      </w:r>
    </w:p>
    <w:p w:rsidR="00696245" w:rsidRPr="009718AE" w:rsidRDefault="00696245" w:rsidP="00696245">
      <w:pPr>
        <w:ind w:firstLine="709"/>
        <w:jc w:val="both"/>
        <w:rPr>
          <w:sz w:val="28"/>
          <w:szCs w:val="28"/>
        </w:rPr>
      </w:pPr>
      <w:r w:rsidRPr="009718AE">
        <w:rPr>
          <w:sz w:val="28"/>
          <w:szCs w:val="28"/>
        </w:rPr>
        <w:t>Сроки выполнения подпрограммы: 2014-20</w:t>
      </w:r>
      <w:r w:rsidR="00E31470">
        <w:rPr>
          <w:sz w:val="28"/>
          <w:szCs w:val="28"/>
        </w:rPr>
        <w:t>19</w:t>
      </w:r>
      <w:r w:rsidRPr="002D6E33">
        <w:rPr>
          <w:sz w:val="28"/>
          <w:szCs w:val="28"/>
        </w:rPr>
        <w:t xml:space="preserve"> </w:t>
      </w:r>
      <w:r w:rsidRPr="009718AE">
        <w:rPr>
          <w:sz w:val="28"/>
          <w:szCs w:val="28"/>
        </w:rPr>
        <w:t>годы.</w:t>
      </w:r>
    </w:p>
    <w:p w:rsidR="00696245" w:rsidRPr="009718AE" w:rsidRDefault="00696245" w:rsidP="00696245">
      <w:pPr>
        <w:ind w:firstLine="709"/>
        <w:jc w:val="both"/>
        <w:rPr>
          <w:sz w:val="28"/>
          <w:szCs w:val="28"/>
        </w:rPr>
      </w:pPr>
      <w:r w:rsidRPr="009718AE">
        <w:rPr>
          <w:sz w:val="28"/>
          <w:szCs w:val="28"/>
        </w:rPr>
        <w:t>Целевыми индикаторами, позволяющими измерить достижение цели подпрограммы, являются:</w:t>
      </w:r>
    </w:p>
    <w:p w:rsidR="00696245" w:rsidRPr="00244ECC" w:rsidRDefault="00696245" w:rsidP="00696245">
      <w:pPr>
        <w:ind w:firstLine="709"/>
        <w:jc w:val="both"/>
        <w:rPr>
          <w:sz w:val="28"/>
          <w:szCs w:val="28"/>
        </w:rPr>
      </w:pPr>
      <w:r w:rsidRPr="00244ECC">
        <w:rPr>
          <w:sz w:val="28"/>
          <w:szCs w:val="28"/>
        </w:rPr>
        <w:t xml:space="preserve">1) </w:t>
      </w:r>
      <w:r w:rsidRPr="00244ECC">
        <w:rPr>
          <w:rFonts w:eastAsia="Calibri"/>
          <w:color w:val="000000"/>
          <w:sz w:val="28"/>
          <w:szCs w:val="28"/>
        </w:rPr>
        <w:t>объем котельно-печного топлива, необходимый для теплоснабжения района</w:t>
      </w:r>
      <w:r w:rsidR="0041432C">
        <w:rPr>
          <w:rFonts w:eastAsia="Calibri"/>
          <w:color w:val="000000"/>
          <w:sz w:val="28"/>
          <w:szCs w:val="28"/>
        </w:rPr>
        <w:t xml:space="preserve"> не менее 13 000 </w:t>
      </w:r>
      <w:proofErr w:type="spellStart"/>
      <w:r w:rsidR="0041432C">
        <w:rPr>
          <w:rFonts w:eastAsia="Calibri"/>
          <w:color w:val="000000"/>
          <w:sz w:val="28"/>
          <w:szCs w:val="28"/>
        </w:rPr>
        <w:t>тн</w:t>
      </w:r>
      <w:proofErr w:type="spellEnd"/>
      <w:r w:rsidR="0041432C">
        <w:rPr>
          <w:rFonts w:eastAsia="Calibri"/>
          <w:color w:val="000000"/>
          <w:sz w:val="28"/>
          <w:szCs w:val="28"/>
        </w:rPr>
        <w:t>.</w:t>
      </w:r>
      <w:r w:rsidRPr="00244ECC">
        <w:rPr>
          <w:sz w:val="28"/>
          <w:szCs w:val="28"/>
        </w:rPr>
        <w:t>;</w:t>
      </w:r>
    </w:p>
    <w:p w:rsidR="00696245" w:rsidRPr="00244ECC" w:rsidRDefault="00696245" w:rsidP="00696245">
      <w:pPr>
        <w:ind w:firstLine="709"/>
        <w:jc w:val="both"/>
        <w:rPr>
          <w:sz w:val="28"/>
          <w:szCs w:val="28"/>
        </w:rPr>
      </w:pPr>
      <w:r w:rsidRPr="00244ECC">
        <w:rPr>
          <w:sz w:val="28"/>
          <w:szCs w:val="28"/>
        </w:rPr>
        <w:t>2) доля населения, пользующегося водой из водокачек и водоразборных колонок не менее 11,8%;</w:t>
      </w:r>
    </w:p>
    <w:p w:rsidR="00696245" w:rsidRPr="00244ECC" w:rsidRDefault="00696245" w:rsidP="00696245">
      <w:pPr>
        <w:ind w:firstLine="709"/>
        <w:jc w:val="both"/>
        <w:rPr>
          <w:sz w:val="28"/>
          <w:szCs w:val="28"/>
        </w:rPr>
      </w:pPr>
      <w:r w:rsidRPr="00244ECC">
        <w:rPr>
          <w:sz w:val="28"/>
          <w:szCs w:val="28"/>
        </w:rPr>
        <w:t xml:space="preserve">3) количество посещений муниципальных бань не менее </w:t>
      </w:r>
      <w:r w:rsidR="0041432C">
        <w:rPr>
          <w:sz w:val="28"/>
          <w:szCs w:val="28"/>
        </w:rPr>
        <w:t>13 400</w:t>
      </w:r>
      <w:r w:rsidRPr="00244ECC">
        <w:rPr>
          <w:sz w:val="28"/>
          <w:szCs w:val="28"/>
        </w:rPr>
        <w:t xml:space="preserve"> человек;</w:t>
      </w:r>
    </w:p>
    <w:p w:rsidR="00696245" w:rsidRPr="00EC74CB" w:rsidRDefault="00696245" w:rsidP="00696245">
      <w:pPr>
        <w:ind w:firstLine="709"/>
        <w:jc w:val="both"/>
        <w:rPr>
          <w:sz w:val="28"/>
          <w:szCs w:val="28"/>
        </w:rPr>
      </w:pPr>
      <w:r w:rsidRPr="00EC74CB">
        <w:rPr>
          <w:sz w:val="28"/>
          <w:szCs w:val="28"/>
        </w:rPr>
        <w:t xml:space="preserve">4) </w:t>
      </w:r>
      <w:r w:rsidRPr="00EC74CB">
        <w:rPr>
          <w:rFonts w:eastAsia="Calibri"/>
          <w:color w:val="000000"/>
          <w:sz w:val="28"/>
          <w:szCs w:val="28"/>
        </w:rPr>
        <w:t>объем топлива твердого (швырок всех групп пород), необходимый для теплоснабжения населения, проживающего в неблагоустроенном секторе района</w:t>
      </w:r>
      <w:r w:rsidR="0041432C">
        <w:rPr>
          <w:rFonts w:eastAsia="Calibri"/>
          <w:color w:val="000000"/>
          <w:sz w:val="28"/>
          <w:szCs w:val="28"/>
        </w:rPr>
        <w:t xml:space="preserve"> не менее 6815 куб. </w:t>
      </w:r>
      <w:proofErr w:type="gramStart"/>
      <w:r w:rsidR="0041432C">
        <w:rPr>
          <w:rFonts w:eastAsia="Calibri"/>
          <w:color w:val="000000"/>
          <w:sz w:val="28"/>
          <w:szCs w:val="28"/>
        </w:rPr>
        <w:t>м</w:t>
      </w:r>
      <w:proofErr w:type="gramEnd"/>
      <w:r w:rsidR="0041432C">
        <w:rPr>
          <w:rFonts w:eastAsia="Calibri"/>
          <w:color w:val="000000"/>
          <w:sz w:val="28"/>
          <w:szCs w:val="28"/>
        </w:rPr>
        <w:t>.</w:t>
      </w:r>
    </w:p>
    <w:p w:rsidR="00696245" w:rsidRDefault="00696245" w:rsidP="00696245">
      <w:pPr>
        <w:ind w:firstLine="709"/>
        <w:jc w:val="both"/>
        <w:rPr>
          <w:sz w:val="28"/>
          <w:szCs w:val="28"/>
        </w:rPr>
      </w:pPr>
      <w:r w:rsidRPr="00EC74CB">
        <w:rPr>
          <w:sz w:val="28"/>
          <w:szCs w:val="28"/>
        </w:rPr>
        <w:t>Перечень целевых индикаторов представлен в приложении № 1 к настоящей</w:t>
      </w:r>
      <w:r>
        <w:rPr>
          <w:sz w:val="28"/>
          <w:szCs w:val="28"/>
        </w:rPr>
        <w:t xml:space="preserve"> подпрограмме.</w:t>
      </w:r>
      <w:r w:rsidRPr="00964F13">
        <w:rPr>
          <w:sz w:val="28"/>
          <w:szCs w:val="28"/>
        </w:rPr>
        <w:t xml:space="preserve"> </w:t>
      </w:r>
    </w:p>
    <w:p w:rsidR="00696245" w:rsidRDefault="00696245" w:rsidP="00DE1BA9">
      <w:pPr>
        <w:pStyle w:val="af3"/>
        <w:autoSpaceDE w:val="0"/>
        <w:autoSpaceDN w:val="0"/>
        <w:adjustRightInd w:val="0"/>
        <w:spacing w:after="0" w:line="240" w:lineRule="auto"/>
        <w:ind w:left="0"/>
        <w:jc w:val="center"/>
        <w:rPr>
          <w:rFonts w:ascii="Times New Roman" w:hAnsi="Times New Roman"/>
          <w:b/>
          <w:sz w:val="28"/>
          <w:szCs w:val="28"/>
        </w:rPr>
      </w:pPr>
    </w:p>
    <w:p w:rsidR="00DE1BA9" w:rsidRPr="002A7A23" w:rsidRDefault="00DE1BA9" w:rsidP="00DE1BA9">
      <w:pPr>
        <w:pStyle w:val="af3"/>
        <w:autoSpaceDE w:val="0"/>
        <w:autoSpaceDN w:val="0"/>
        <w:adjustRightInd w:val="0"/>
        <w:spacing w:after="0" w:line="240" w:lineRule="auto"/>
        <w:ind w:left="0"/>
        <w:jc w:val="center"/>
        <w:rPr>
          <w:rFonts w:ascii="Times New Roman" w:hAnsi="Times New Roman"/>
          <w:b/>
          <w:sz w:val="28"/>
          <w:szCs w:val="28"/>
        </w:rPr>
      </w:pPr>
      <w:r w:rsidRPr="002A7A23">
        <w:rPr>
          <w:rFonts w:ascii="Times New Roman" w:hAnsi="Times New Roman"/>
          <w:b/>
          <w:sz w:val="28"/>
          <w:szCs w:val="28"/>
        </w:rPr>
        <w:t>2.3. Механизм реализации подпрограммы.</w:t>
      </w:r>
    </w:p>
    <w:p w:rsidR="00696245" w:rsidRPr="006C391F" w:rsidRDefault="00696245" w:rsidP="00696245">
      <w:pPr>
        <w:suppressAutoHyphens w:val="0"/>
        <w:ind w:firstLine="709"/>
        <w:jc w:val="both"/>
        <w:rPr>
          <w:b/>
          <w:sz w:val="28"/>
          <w:szCs w:val="28"/>
        </w:rPr>
      </w:pPr>
      <w:r w:rsidRPr="006C391F">
        <w:rPr>
          <w:sz w:val="28"/>
          <w:szCs w:val="28"/>
        </w:rPr>
        <w:t>Заказчиком подпрограммы является администрация Северо-Енисейского района.</w:t>
      </w:r>
    </w:p>
    <w:p w:rsidR="00696245" w:rsidRPr="00775221" w:rsidRDefault="00696245" w:rsidP="00696245">
      <w:pPr>
        <w:ind w:firstLine="709"/>
        <w:jc w:val="both"/>
        <w:rPr>
          <w:sz w:val="28"/>
          <w:szCs w:val="28"/>
        </w:rPr>
      </w:pPr>
      <w:r w:rsidRPr="00775221">
        <w:rPr>
          <w:sz w:val="28"/>
          <w:szCs w:val="28"/>
        </w:rPr>
        <w:t xml:space="preserve">Реализацию подпрограммы осуществляет главный распорядитель бюджетных средств – </w:t>
      </w:r>
      <w:r>
        <w:rPr>
          <w:sz w:val="28"/>
          <w:szCs w:val="28"/>
        </w:rPr>
        <w:t>а</w:t>
      </w:r>
      <w:r w:rsidRPr="00775221">
        <w:rPr>
          <w:sz w:val="28"/>
          <w:szCs w:val="28"/>
        </w:rPr>
        <w:t>дминистрация Северо-Енисейского района.</w:t>
      </w:r>
    </w:p>
    <w:p w:rsidR="00696245" w:rsidRDefault="00696245" w:rsidP="00696245">
      <w:pPr>
        <w:suppressAutoHyphens w:val="0"/>
        <w:ind w:firstLine="709"/>
        <w:jc w:val="both"/>
        <w:rPr>
          <w:sz w:val="28"/>
          <w:szCs w:val="28"/>
        </w:rPr>
      </w:pPr>
      <w:r w:rsidRPr="00775221">
        <w:rPr>
          <w:sz w:val="28"/>
          <w:szCs w:val="28"/>
        </w:rPr>
        <w:t>Соисполнителем подпрограммных мероприятий является муниципальное казенное учреждение «Служба заказчика-застройщика администрации Северо-Енисейского района».</w:t>
      </w:r>
    </w:p>
    <w:p w:rsidR="00696245" w:rsidRDefault="00696245" w:rsidP="00696245">
      <w:pPr>
        <w:suppressAutoHyphens w:val="0"/>
        <w:ind w:firstLine="709"/>
        <w:jc w:val="both"/>
        <w:rPr>
          <w:sz w:val="28"/>
          <w:szCs w:val="28"/>
        </w:rPr>
      </w:pPr>
      <w:r w:rsidRPr="00021987">
        <w:rPr>
          <w:sz w:val="28"/>
          <w:szCs w:val="28"/>
        </w:rPr>
        <w:t xml:space="preserve">Механизм </w:t>
      </w:r>
      <w:r w:rsidRPr="00661C80">
        <w:rPr>
          <w:sz w:val="28"/>
          <w:szCs w:val="28"/>
        </w:rPr>
        <w:t xml:space="preserve">реализации мероприятий с № 1 по № </w:t>
      </w:r>
      <w:r w:rsidR="00EB1612" w:rsidRPr="00661C80">
        <w:rPr>
          <w:sz w:val="28"/>
          <w:szCs w:val="28"/>
        </w:rPr>
        <w:t>7</w:t>
      </w:r>
      <w:r w:rsidRPr="00661C80">
        <w:rPr>
          <w:sz w:val="28"/>
          <w:szCs w:val="28"/>
        </w:rPr>
        <w:t xml:space="preserve">, № </w:t>
      </w:r>
      <w:r w:rsidR="00EB1612" w:rsidRPr="00661C80">
        <w:rPr>
          <w:sz w:val="28"/>
          <w:szCs w:val="28"/>
        </w:rPr>
        <w:t>9</w:t>
      </w:r>
      <w:r w:rsidRPr="00661C80">
        <w:rPr>
          <w:sz w:val="28"/>
          <w:szCs w:val="28"/>
        </w:rPr>
        <w:t xml:space="preserve"> подпрограммы представлен в приложениях №</w:t>
      </w:r>
      <w:r w:rsidR="00661C80" w:rsidRPr="00661C80">
        <w:rPr>
          <w:sz w:val="28"/>
          <w:szCs w:val="28"/>
        </w:rPr>
        <w:t xml:space="preserve">3, №4, №5, №6, №7, №8, №9, №10 </w:t>
      </w:r>
      <w:r w:rsidRPr="00661C80">
        <w:rPr>
          <w:sz w:val="28"/>
          <w:szCs w:val="28"/>
        </w:rPr>
        <w:t>к подпрограмме.</w:t>
      </w:r>
    </w:p>
    <w:p w:rsidR="00696245" w:rsidRDefault="00696245" w:rsidP="00696245">
      <w:pPr>
        <w:autoSpaceDE w:val="0"/>
        <w:autoSpaceDN w:val="0"/>
        <w:adjustRightInd w:val="0"/>
        <w:ind w:firstLine="709"/>
        <w:jc w:val="center"/>
        <w:rPr>
          <w:sz w:val="28"/>
          <w:szCs w:val="28"/>
        </w:rPr>
      </w:pPr>
      <w:r>
        <w:rPr>
          <w:sz w:val="28"/>
          <w:szCs w:val="28"/>
        </w:rPr>
        <w:t>Реализация</w:t>
      </w:r>
      <w:r w:rsidRPr="00A62264">
        <w:rPr>
          <w:sz w:val="28"/>
          <w:szCs w:val="28"/>
        </w:rPr>
        <w:t xml:space="preserve"> мероприяти</w:t>
      </w:r>
      <w:r>
        <w:rPr>
          <w:sz w:val="28"/>
          <w:szCs w:val="28"/>
        </w:rPr>
        <w:t>я</w:t>
      </w:r>
      <w:r w:rsidRPr="00A62264">
        <w:rPr>
          <w:sz w:val="28"/>
          <w:szCs w:val="28"/>
        </w:rPr>
        <w:t xml:space="preserve"> №</w:t>
      </w:r>
      <w:r w:rsidR="007C6AE8">
        <w:rPr>
          <w:sz w:val="28"/>
          <w:szCs w:val="28"/>
        </w:rPr>
        <w:t>8</w:t>
      </w:r>
      <w:r>
        <w:rPr>
          <w:sz w:val="28"/>
          <w:szCs w:val="28"/>
        </w:rPr>
        <w:t xml:space="preserve"> подпрограммы </w:t>
      </w:r>
      <w:r w:rsidRPr="00A62264">
        <w:rPr>
          <w:sz w:val="28"/>
          <w:szCs w:val="28"/>
        </w:rPr>
        <w:t>осуществляется путем заключения контрактов на выполнение работ, оказания услуг с исполнителем мероприятий подпрограммы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96245" w:rsidRDefault="00696245" w:rsidP="00696245">
      <w:pPr>
        <w:autoSpaceDE w:val="0"/>
        <w:autoSpaceDN w:val="0"/>
        <w:adjustRightInd w:val="0"/>
        <w:ind w:firstLine="709"/>
        <w:jc w:val="center"/>
        <w:rPr>
          <w:sz w:val="28"/>
          <w:szCs w:val="28"/>
        </w:rPr>
      </w:pPr>
    </w:p>
    <w:p w:rsidR="00DE1BA9" w:rsidRPr="002A7A23" w:rsidRDefault="00DE1BA9" w:rsidP="00696245">
      <w:pPr>
        <w:autoSpaceDE w:val="0"/>
        <w:autoSpaceDN w:val="0"/>
        <w:adjustRightInd w:val="0"/>
        <w:ind w:firstLine="709"/>
        <w:jc w:val="center"/>
        <w:rPr>
          <w:b/>
          <w:color w:val="000000"/>
          <w:sz w:val="28"/>
          <w:szCs w:val="28"/>
        </w:rPr>
      </w:pPr>
      <w:r w:rsidRPr="002A7A23">
        <w:rPr>
          <w:b/>
          <w:color w:val="000000"/>
          <w:sz w:val="28"/>
          <w:szCs w:val="28"/>
        </w:rPr>
        <w:t xml:space="preserve">2.4. Управление подпрограммой и </w:t>
      </w:r>
      <w:proofErr w:type="gramStart"/>
      <w:r w:rsidRPr="002A7A23">
        <w:rPr>
          <w:b/>
          <w:color w:val="000000"/>
          <w:sz w:val="28"/>
          <w:szCs w:val="28"/>
        </w:rPr>
        <w:t>контроль за</w:t>
      </w:r>
      <w:proofErr w:type="gramEnd"/>
      <w:r w:rsidRPr="002A7A23">
        <w:rPr>
          <w:b/>
          <w:color w:val="000000"/>
          <w:sz w:val="28"/>
          <w:szCs w:val="28"/>
        </w:rPr>
        <w:t xml:space="preserve"> ходом ее выполнения</w:t>
      </w:r>
    </w:p>
    <w:p w:rsidR="00696245" w:rsidRDefault="00696245" w:rsidP="00696245">
      <w:pPr>
        <w:tabs>
          <w:tab w:val="num" w:pos="0"/>
        </w:tabs>
        <w:ind w:firstLine="709"/>
        <w:jc w:val="both"/>
        <w:rPr>
          <w:color w:val="000000" w:themeColor="text1"/>
          <w:sz w:val="28"/>
          <w:szCs w:val="28"/>
        </w:rPr>
      </w:pPr>
      <w:proofErr w:type="gramStart"/>
      <w:r w:rsidRPr="002116E9">
        <w:rPr>
          <w:color w:val="000000" w:themeColor="text1"/>
          <w:sz w:val="28"/>
          <w:szCs w:val="28"/>
        </w:rPr>
        <w:lastRenderedPageBreak/>
        <w:t>Контроль за</w:t>
      </w:r>
      <w:proofErr w:type="gramEnd"/>
      <w:r w:rsidRPr="002116E9">
        <w:rPr>
          <w:color w:val="000000" w:themeColor="text1"/>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в пределах своих полномочий.</w:t>
      </w:r>
    </w:p>
    <w:p w:rsidR="00696245" w:rsidRDefault="00696245" w:rsidP="00696245">
      <w:pPr>
        <w:tabs>
          <w:tab w:val="num" w:pos="0"/>
        </w:tabs>
        <w:ind w:firstLine="709"/>
        <w:jc w:val="both"/>
        <w:rPr>
          <w:color w:val="000000" w:themeColor="text1"/>
          <w:sz w:val="28"/>
          <w:szCs w:val="28"/>
        </w:rPr>
      </w:pPr>
      <w:proofErr w:type="gramStart"/>
      <w:r w:rsidRPr="0098021B">
        <w:rPr>
          <w:color w:val="000000"/>
          <w:sz w:val="28"/>
          <w:szCs w:val="28"/>
        </w:rPr>
        <w:t xml:space="preserve">Отчеты о реализации муниципальной программы, предоставляются в отдел экономического анализа и прогнозирования администрации Северо-Енисейского района за первое полугодие, 9 месяцев не позднее 10 числа второго месяца, следующего за отчетным кварталом, а за год до 1 марта года, следующего за отчетным годом согласно </w:t>
      </w:r>
      <w:r w:rsidRPr="0098021B">
        <w:rPr>
          <w:sz w:val="28"/>
          <w:szCs w:val="28"/>
        </w:rPr>
        <w:t xml:space="preserve">приложениям </w:t>
      </w:r>
      <w:r>
        <w:rPr>
          <w:sz w:val="28"/>
          <w:szCs w:val="28"/>
        </w:rPr>
        <w:t>7-10</w:t>
      </w:r>
      <w:r w:rsidRPr="0098021B">
        <w:rPr>
          <w:sz w:val="28"/>
          <w:szCs w:val="28"/>
        </w:rPr>
        <w:t xml:space="preserve"> к Порядку</w:t>
      </w:r>
      <w:r w:rsidRPr="00CC46BE">
        <w:rPr>
          <w:sz w:val="28"/>
          <w:szCs w:val="28"/>
        </w:rPr>
        <w:t>, утвержденному постановлением администрации Северо-Енисейского района от 29.07.2013 № 364-п</w:t>
      </w:r>
      <w:r w:rsidRPr="00CC46BE">
        <w:rPr>
          <w:color w:val="000000"/>
          <w:sz w:val="28"/>
          <w:szCs w:val="28"/>
        </w:rPr>
        <w:t>.</w:t>
      </w:r>
      <w:proofErr w:type="gramEnd"/>
    </w:p>
    <w:p w:rsidR="00696245" w:rsidRPr="002116E9" w:rsidRDefault="00696245" w:rsidP="00696245">
      <w:pPr>
        <w:tabs>
          <w:tab w:val="num" w:pos="0"/>
        </w:tabs>
        <w:ind w:firstLine="709"/>
        <w:jc w:val="both"/>
        <w:rPr>
          <w:color w:val="000000" w:themeColor="text1"/>
          <w:sz w:val="28"/>
          <w:szCs w:val="28"/>
        </w:rPr>
      </w:pPr>
    </w:p>
    <w:p w:rsidR="00DE1BA9" w:rsidRPr="00887681" w:rsidRDefault="00DE1BA9" w:rsidP="00887681">
      <w:pPr>
        <w:autoSpaceDE w:val="0"/>
        <w:autoSpaceDN w:val="0"/>
        <w:adjustRightInd w:val="0"/>
        <w:ind w:firstLine="709"/>
        <w:jc w:val="center"/>
        <w:rPr>
          <w:b/>
          <w:sz w:val="28"/>
          <w:szCs w:val="28"/>
        </w:rPr>
      </w:pPr>
      <w:r w:rsidRPr="00887681">
        <w:rPr>
          <w:b/>
          <w:sz w:val="28"/>
          <w:szCs w:val="28"/>
        </w:rPr>
        <w:t>2.5. Оценка социально-экономической эффективности</w:t>
      </w:r>
    </w:p>
    <w:p w:rsidR="00696245" w:rsidRDefault="00696245" w:rsidP="00696245">
      <w:pPr>
        <w:ind w:firstLine="709"/>
        <w:jc w:val="both"/>
        <w:rPr>
          <w:sz w:val="28"/>
          <w:szCs w:val="28"/>
        </w:rPr>
      </w:pPr>
      <w:r w:rsidRPr="002E227A">
        <w:rPr>
          <w:sz w:val="28"/>
          <w:szCs w:val="28"/>
        </w:rPr>
        <w:t>Реализация мероприятий подпрограммы позволит обеспечить финансирование организаций жилищно-коммунального комплекса</w:t>
      </w:r>
      <w:r>
        <w:rPr>
          <w:sz w:val="28"/>
          <w:szCs w:val="28"/>
        </w:rPr>
        <w:t xml:space="preserve"> и </w:t>
      </w:r>
      <w:r w:rsidRPr="00233D0D">
        <w:rPr>
          <w:sz w:val="28"/>
          <w:szCs w:val="28"/>
        </w:rPr>
        <w:t>обеспечить достижение следующих результатов:</w:t>
      </w:r>
    </w:p>
    <w:p w:rsidR="00696245" w:rsidRDefault="00696245" w:rsidP="00696245">
      <w:pPr>
        <w:ind w:firstLine="709"/>
        <w:jc w:val="both"/>
        <w:rPr>
          <w:sz w:val="28"/>
          <w:szCs w:val="28"/>
        </w:rPr>
      </w:pPr>
      <w:r w:rsidRPr="000B3821">
        <w:rPr>
          <w:sz w:val="28"/>
          <w:szCs w:val="28"/>
        </w:rPr>
        <w:t xml:space="preserve">обеспечение </w:t>
      </w:r>
      <w:r>
        <w:rPr>
          <w:sz w:val="28"/>
          <w:szCs w:val="28"/>
        </w:rPr>
        <w:t>населения Северо-Енисейского района тепловой энергией;</w:t>
      </w:r>
    </w:p>
    <w:p w:rsidR="00696245" w:rsidRDefault="00696245" w:rsidP="00696245">
      <w:pPr>
        <w:ind w:firstLine="709"/>
        <w:jc w:val="both"/>
        <w:rPr>
          <w:color w:val="000000"/>
          <w:sz w:val="28"/>
          <w:szCs w:val="28"/>
        </w:rPr>
      </w:pPr>
      <w:r w:rsidRPr="000B3821">
        <w:rPr>
          <w:sz w:val="28"/>
          <w:szCs w:val="28"/>
        </w:rPr>
        <w:t>доступность коммунальных услуг</w:t>
      </w:r>
      <w:r w:rsidRPr="000B3821">
        <w:rPr>
          <w:color w:val="000000"/>
          <w:sz w:val="28"/>
          <w:szCs w:val="28"/>
        </w:rPr>
        <w:t xml:space="preserve"> для населения</w:t>
      </w:r>
      <w:r>
        <w:rPr>
          <w:color w:val="000000"/>
          <w:sz w:val="28"/>
          <w:szCs w:val="28"/>
        </w:rPr>
        <w:t>;</w:t>
      </w:r>
    </w:p>
    <w:p w:rsidR="00696245" w:rsidRDefault="00696245" w:rsidP="00696245">
      <w:pPr>
        <w:ind w:firstLine="709"/>
        <w:jc w:val="both"/>
        <w:rPr>
          <w:sz w:val="28"/>
          <w:szCs w:val="28"/>
        </w:rPr>
      </w:pPr>
      <w:r w:rsidRPr="00690F7C">
        <w:rPr>
          <w:sz w:val="28"/>
          <w:szCs w:val="28"/>
        </w:rPr>
        <w:t>доступность для населения услуг муниципальных бань</w:t>
      </w:r>
      <w:r>
        <w:rPr>
          <w:sz w:val="28"/>
          <w:szCs w:val="28"/>
        </w:rPr>
        <w:t>;</w:t>
      </w:r>
    </w:p>
    <w:p w:rsidR="00696245" w:rsidRPr="00540B3C" w:rsidRDefault="00696245" w:rsidP="00696245">
      <w:pPr>
        <w:ind w:firstLine="709"/>
        <w:jc w:val="both"/>
        <w:rPr>
          <w:sz w:val="28"/>
          <w:szCs w:val="28"/>
        </w:rPr>
      </w:pPr>
      <w:r w:rsidRPr="00540B3C">
        <w:rPr>
          <w:sz w:val="28"/>
          <w:szCs w:val="28"/>
        </w:rPr>
        <w:t xml:space="preserve">обеспечение населения </w:t>
      </w:r>
      <w:r w:rsidRPr="00540B3C">
        <w:rPr>
          <w:bCs/>
          <w:sz w:val="28"/>
          <w:szCs w:val="28"/>
        </w:rPr>
        <w:t>топливом твердым (швырок всех групп пород) по государственным регулируемым ценам</w:t>
      </w:r>
      <w:r>
        <w:rPr>
          <w:bCs/>
          <w:sz w:val="28"/>
          <w:szCs w:val="28"/>
        </w:rPr>
        <w:t>.</w:t>
      </w:r>
    </w:p>
    <w:p w:rsidR="00696245" w:rsidRDefault="00696245" w:rsidP="00696245">
      <w:pPr>
        <w:ind w:firstLine="709"/>
        <w:jc w:val="both"/>
        <w:rPr>
          <w:sz w:val="28"/>
          <w:szCs w:val="28"/>
        </w:rPr>
      </w:pPr>
      <w:r>
        <w:rPr>
          <w:sz w:val="28"/>
          <w:szCs w:val="28"/>
        </w:rPr>
        <w:t>Административный риск реализации подпрограммы представляет собой невыполнение в полном объеме исполнителями принятых по подпрограмме финансовых обязательств, а также с неэффективным управлением подпрограммой, которое может привести к невыполнению целей и задач подпрограммы, обусловленному срывом мероприятий и не достижением целевых показателей, неэффективным использованием ресурсов.</w:t>
      </w:r>
    </w:p>
    <w:p w:rsidR="00696245" w:rsidRDefault="00696245" w:rsidP="00696245">
      <w:pPr>
        <w:ind w:firstLine="709"/>
        <w:jc w:val="both"/>
        <w:rPr>
          <w:sz w:val="28"/>
          <w:szCs w:val="28"/>
        </w:rPr>
      </w:pPr>
      <w:r>
        <w:rPr>
          <w:sz w:val="28"/>
          <w:szCs w:val="28"/>
        </w:rPr>
        <w:t>Способами ограничения административного риска являются:</w:t>
      </w:r>
    </w:p>
    <w:p w:rsidR="00696245" w:rsidRDefault="00696245" w:rsidP="00696245">
      <w:pPr>
        <w:ind w:firstLine="709"/>
        <w:jc w:val="both"/>
        <w:rPr>
          <w:sz w:val="28"/>
          <w:szCs w:val="28"/>
        </w:rPr>
      </w:pPr>
      <w:r>
        <w:rPr>
          <w:sz w:val="28"/>
          <w:szCs w:val="28"/>
        </w:rPr>
        <w:t>регулярная и открытая публикация данных о ходе финансирования подпрограммы в качестве механизма, стимулирующего исполнителей выполнять принятые на себя обязательства;</w:t>
      </w:r>
    </w:p>
    <w:p w:rsidR="00696245" w:rsidRDefault="00696245" w:rsidP="00696245">
      <w:pPr>
        <w:ind w:firstLine="709"/>
        <w:jc w:val="both"/>
        <w:rPr>
          <w:sz w:val="28"/>
          <w:szCs w:val="28"/>
        </w:rPr>
      </w:pPr>
      <w:r>
        <w:rPr>
          <w:sz w:val="28"/>
          <w:szCs w:val="28"/>
        </w:rPr>
        <w:t xml:space="preserve">усиление </w:t>
      </w:r>
      <w:proofErr w:type="gramStart"/>
      <w:r>
        <w:rPr>
          <w:sz w:val="28"/>
          <w:szCs w:val="28"/>
        </w:rPr>
        <w:t>контроля за</w:t>
      </w:r>
      <w:proofErr w:type="gramEnd"/>
      <w:r>
        <w:rPr>
          <w:sz w:val="28"/>
          <w:szCs w:val="28"/>
        </w:rPr>
        <w:t xml:space="preserve"> ходом выполнения мероприятий и совершенствование механизма текущего управления реализацией подпрограммы;</w:t>
      </w:r>
    </w:p>
    <w:p w:rsidR="00696245" w:rsidRDefault="00696245" w:rsidP="00696245">
      <w:pPr>
        <w:autoSpaceDE w:val="0"/>
        <w:autoSpaceDN w:val="0"/>
        <w:adjustRightInd w:val="0"/>
        <w:ind w:firstLine="709"/>
        <w:jc w:val="center"/>
        <w:rPr>
          <w:sz w:val="28"/>
          <w:szCs w:val="28"/>
        </w:rPr>
      </w:pPr>
      <w:r>
        <w:rPr>
          <w:sz w:val="28"/>
          <w:szCs w:val="28"/>
        </w:rPr>
        <w:t>своевременная корректировка мероприятий подпрограммы.</w:t>
      </w:r>
    </w:p>
    <w:p w:rsidR="00696245" w:rsidRDefault="00696245" w:rsidP="00696245">
      <w:pPr>
        <w:autoSpaceDE w:val="0"/>
        <w:autoSpaceDN w:val="0"/>
        <w:adjustRightInd w:val="0"/>
        <w:ind w:firstLine="709"/>
        <w:jc w:val="center"/>
        <w:rPr>
          <w:sz w:val="28"/>
          <w:szCs w:val="28"/>
        </w:rPr>
      </w:pPr>
    </w:p>
    <w:p w:rsidR="00DE1BA9" w:rsidRPr="002A7A23" w:rsidRDefault="00DE1BA9" w:rsidP="00696245">
      <w:pPr>
        <w:autoSpaceDE w:val="0"/>
        <w:autoSpaceDN w:val="0"/>
        <w:adjustRightInd w:val="0"/>
        <w:ind w:firstLine="709"/>
        <w:jc w:val="center"/>
        <w:rPr>
          <w:b/>
          <w:sz w:val="28"/>
          <w:szCs w:val="28"/>
        </w:rPr>
      </w:pPr>
      <w:r w:rsidRPr="002A7A23">
        <w:rPr>
          <w:b/>
          <w:sz w:val="28"/>
          <w:szCs w:val="28"/>
        </w:rPr>
        <w:t>2.6. Мероприятия подпрограммы</w:t>
      </w:r>
    </w:p>
    <w:p w:rsidR="00DE1BA9" w:rsidRPr="002A7A23" w:rsidRDefault="00DE1BA9" w:rsidP="00DE1BA9">
      <w:pPr>
        <w:pStyle w:val="ConsPlusNormal"/>
        <w:ind w:firstLine="540"/>
        <w:jc w:val="both"/>
        <w:rPr>
          <w:rFonts w:ascii="Times New Roman" w:hAnsi="Times New Roman" w:cs="Times New Roman"/>
          <w:sz w:val="28"/>
          <w:szCs w:val="28"/>
        </w:rPr>
      </w:pPr>
      <w:r w:rsidRPr="002A7A23">
        <w:rPr>
          <w:rFonts w:ascii="Times New Roman" w:hAnsi="Times New Roman" w:cs="Times New Roman"/>
          <w:sz w:val="28"/>
          <w:szCs w:val="28"/>
        </w:rPr>
        <w:t xml:space="preserve">Мероприятия подпрограммы приведены в приложении </w:t>
      </w:r>
      <w:r w:rsidRPr="00653769">
        <w:rPr>
          <w:rFonts w:ascii="Times New Roman" w:hAnsi="Times New Roman" w:cs="Times New Roman"/>
          <w:sz w:val="28"/>
          <w:szCs w:val="28"/>
        </w:rPr>
        <w:t>№2</w:t>
      </w:r>
      <w:r w:rsidRPr="002A7A23">
        <w:rPr>
          <w:rFonts w:ascii="Times New Roman" w:hAnsi="Times New Roman" w:cs="Times New Roman"/>
          <w:sz w:val="28"/>
          <w:szCs w:val="28"/>
        </w:rPr>
        <w:t xml:space="preserve"> к подпрограмме.</w:t>
      </w:r>
    </w:p>
    <w:p w:rsidR="00DE1BA9" w:rsidRPr="002A7A23" w:rsidRDefault="00DE1BA9" w:rsidP="00DE1BA9">
      <w:pPr>
        <w:autoSpaceDE w:val="0"/>
        <w:autoSpaceDN w:val="0"/>
        <w:adjustRightInd w:val="0"/>
        <w:ind w:firstLine="709"/>
        <w:jc w:val="center"/>
        <w:rPr>
          <w:b/>
          <w:sz w:val="28"/>
          <w:szCs w:val="28"/>
        </w:rPr>
      </w:pPr>
    </w:p>
    <w:p w:rsidR="00DE1BA9" w:rsidRPr="002A7A23" w:rsidRDefault="00DE1BA9" w:rsidP="00DE1BA9">
      <w:pPr>
        <w:pStyle w:val="aff8"/>
        <w:rPr>
          <w:sz w:val="24"/>
          <w:szCs w:val="24"/>
        </w:rPr>
        <w:sectPr w:rsidR="00DE1BA9" w:rsidRPr="002A7A23" w:rsidSect="00DE1BA9">
          <w:headerReference w:type="default" r:id="rId12"/>
          <w:footnotePr>
            <w:numRestart w:val="eachPage"/>
          </w:footnotePr>
          <w:pgSz w:w="11905" w:h="16838"/>
          <w:pgMar w:top="426" w:right="624" w:bottom="624" w:left="1418" w:header="425" w:footer="720" w:gutter="0"/>
          <w:pgNumType w:start="1"/>
          <w:cols w:space="720"/>
          <w:noEndnote/>
          <w:titlePg/>
          <w:docGrid w:linePitch="299"/>
        </w:sectPr>
      </w:pPr>
    </w:p>
    <w:p w:rsidR="00E377B1" w:rsidRDefault="00E377B1" w:rsidP="00DE1BA9">
      <w:pPr>
        <w:autoSpaceDE w:val="0"/>
        <w:autoSpaceDN w:val="0"/>
        <w:adjustRightInd w:val="0"/>
        <w:ind w:left="9781"/>
        <w:jc w:val="both"/>
      </w:pPr>
      <w:r>
        <w:lastRenderedPageBreak/>
        <w:t>Приложение №1</w:t>
      </w:r>
      <w:r w:rsidRPr="00764584">
        <w:t xml:space="preserve"> </w:t>
      </w:r>
    </w:p>
    <w:p w:rsidR="00DE1BA9" w:rsidRPr="00E377B1" w:rsidRDefault="00E377B1" w:rsidP="00DE1BA9">
      <w:pPr>
        <w:autoSpaceDE w:val="0"/>
        <w:autoSpaceDN w:val="0"/>
        <w:adjustRightInd w:val="0"/>
        <w:ind w:left="9781"/>
        <w:jc w:val="both"/>
      </w:pPr>
      <w:r>
        <w:t>к под</w:t>
      </w:r>
      <w:r w:rsidRPr="00764584">
        <w:t>программ</w:t>
      </w:r>
      <w:r>
        <w:t xml:space="preserve">е </w:t>
      </w:r>
      <w:r w:rsidRPr="00E377B1">
        <w:t xml:space="preserve">3 «Доступность коммунально-бытовых услуг для населения Северо-Енисейского района» </w:t>
      </w:r>
      <w:r w:rsidR="00DE1BA9" w:rsidRPr="00E377B1">
        <w:t xml:space="preserve"> </w:t>
      </w:r>
    </w:p>
    <w:p w:rsidR="0009652F" w:rsidRDefault="0009652F" w:rsidP="0009652F">
      <w:pPr>
        <w:pStyle w:val="24"/>
        <w:shd w:val="clear" w:color="auto" w:fill="auto"/>
        <w:spacing w:line="240" w:lineRule="auto"/>
        <w:jc w:val="center"/>
      </w:pPr>
    </w:p>
    <w:p w:rsidR="0009652F" w:rsidRPr="003616CA" w:rsidRDefault="0009652F" w:rsidP="0009652F">
      <w:pPr>
        <w:autoSpaceDE w:val="0"/>
        <w:autoSpaceDN w:val="0"/>
        <w:adjustRightInd w:val="0"/>
        <w:ind w:left="9781"/>
        <w:rPr>
          <w:b/>
          <w:sz w:val="28"/>
          <w:szCs w:val="28"/>
        </w:rPr>
      </w:pPr>
    </w:p>
    <w:p w:rsidR="0009652F" w:rsidRPr="003616CA" w:rsidRDefault="0009652F" w:rsidP="0009652F">
      <w:pPr>
        <w:jc w:val="center"/>
        <w:rPr>
          <w:b/>
          <w:sz w:val="28"/>
          <w:szCs w:val="28"/>
        </w:rPr>
      </w:pPr>
      <w:r w:rsidRPr="003616CA">
        <w:rPr>
          <w:b/>
          <w:sz w:val="28"/>
          <w:szCs w:val="28"/>
        </w:rPr>
        <w:t>Перечень и значения показателей результативности</w:t>
      </w:r>
    </w:p>
    <w:p w:rsidR="0009652F" w:rsidRPr="000641A8" w:rsidRDefault="0009652F" w:rsidP="0009652F">
      <w:pPr>
        <w:jc w:val="center"/>
        <w:rPr>
          <w:sz w:val="28"/>
          <w:szCs w:val="28"/>
        </w:rPr>
      </w:pPr>
    </w:p>
    <w:tbl>
      <w:tblPr>
        <w:tblW w:w="15309" w:type="dxa"/>
        <w:tblInd w:w="70" w:type="dxa"/>
        <w:tblLayout w:type="fixed"/>
        <w:tblCellMar>
          <w:left w:w="70" w:type="dxa"/>
          <w:right w:w="70" w:type="dxa"/>
        </w:tblCellMar>
        <w:tblLook w:val="0000"/>
      </w:tblPr>
      <w:tblGrid>
        <w:gridCol w:w="567"/>
        <w:gridCol w:w="3526"/>
        <w:gridCol w:w="18"/>
        <w:gridCol w:w="709"/>
        <w:gridCol w:w="3118"/>
        <w:gridCol w:w="1843"/>
        <w:gridCol w:w="1843"/>
        <w:gridCol w:w="1843"/>
        <w:gridCol w:w="1842"/>
      </w:tblGrid>
      <w:tr w:rsidR="0009652F" w:rsidRPr="000641A8" w:rsidTr="0009652F">
        <w:trPr>
          <w:cantSplit/>
          <w:trHeight w:val="360"/>
        </w:trPr>
        <w:tc>
          <w:tcPr>
            <w:tcW w:w="567" w:type="dxa"/>
            <w:vMerge w:val="restart"/>
            <w:tcBorders>
              <w:top w:val="single" w:sz="6" w:space="0" w:color="auto"/>
              <w:left w:val="single" w:sz="6" w:space="0" w:color="auto"/>
              <w:right w:val="single" w:sz="6" w:space="0" w:color="auto"/>
            </w:tcBorders>
            <w:vAlign w:val="center"/>
          </w:tcPr>
          <w:p w:rsidR="0009652F" w:rsidRPr="003616CA" w:rsidRDefault="0009652F" w:rsidP="0009652F">
            <w:pPr>
              <w:pStyle w:val="ConsPlusNormal"/>
              <w:jc w:val="center"/>
              <w:rPr>
                <w:rFonts w:ascii="Times New Roman" w:hAnsi="Times New Roman" w:cs="Times New Roman"/>
                <w:b/>
                <w:sz w:val="24"/>
                <w:szCs w:val="24"/>
              </w:rPr>
            </w:pPr>
            <w:r w:rsidRPr="003616CA">
              <w:rPr>
                <w:rFonts w:ascii="Times New Roman" w:hAnsi="Times New Roman" w:cs="Times New Roman"/>
                <w:b/>
                <w:sz w:val="24"/>
                <w:szCs w:val="24"/>
              </w:rPr>
              <w:t xml:space="preserve">№ </w:t>
            </w:r>
            <w:proofErr w:type="gramStart"/>
            <w:r w:rsidRPr="003616CA">
              <w:rPr>
                <w:rFonts w:ascii="Times New Roman" w:hAnsi="Times New Roman" w:cs="Times New Roman"/>
                <w:b/>
                <w:sz w:val="24"/>
                <w:szCs w:val="24"/>
              </w:rPr>
              <w:t>п</w:t>
            </w:r>
            <w:proofErr w:type="gramEnd"/>
            <w:r w:rsidRPr="003616CA">
              <w:rPr>
                <w:rFonts w:ascii="Times New Roman" w:hAnsi="Times New Roman" w:cs="Times New Roman"/>
                <w:b/>
                <w:sz w:val="24"/>
                <w:szCs w:val="24"/>
              </w:rPr>
              <w:t>/п</w:t>
            </w:r>
          </w:p>
        </w:tc>
        <w:tc>
          <w:tcPr>
            <w:tcW w:w="3544" w:type="dxa"/>
            <w:gridSpan w:val="2"/>
            <w:vMerge w:val="restart"/>
            <w:tcBorders>
              <w:top w:val="single" w:sz="6" w:space="0" w:color="auto"/>
              <w:left w:val="single" w:sz="6" w:space="0" w:color="auto"/>
              <w:right w:val="single" w:sz="6" w:space="0" w:color="auto"/>
            </w:tcBorders>
            <w:vAlign w:val="center"/>
          </w:tcPr>
          <w:p w:rsidR="0009652F" w:rsidRPr="003616CA" w:rsidRDefault="0009652F" w:rsidP="0009652F">
            <w:pPr>
              <w:pStyle w:val="ConsPlusNormal"/>
              <w:ind w:firstLine="0"/>
              <w:jc w:val="center"/>
              <w:rPr>
                <w:rFonts w:ascii="Times New Roman" w:hAnsi="Times New Roman" w:cs="Times New Roman"/>
                <w:b/>
                <w:sz w:val="24"/>
                <w:szCs w:val="24"/>
              </w:rPr>
            </w:pPr>
            <w:r w:rsidRPr="003616CA">
              <w:rPr>
                <w:rFonts w:ascii="Times New Roman" w:hAnsi="Times New Roman" w:cs="Times New Roman"/>
                <w:b/>
                <w:sz w:val="24"/>
                <w:szCs w:val="24"/>
              </w:rPr>
              <w:t>Цель, показатели результативности</w:t>
            </w:r>
          </w:p>
        </w:tc>
        <w:tc>
          <w:tcPr>
            <w:tcW w:w="709" w:type="dxa"/>
            <w:vMerge w:val="restart"/>
            <w:tcBorders>
              <w:top w:val="single" w:sz="6" w:space="0" w:color="auto"/>
              <w:left w:val="single" w:sz="6" w:space="0" w:color="auto"/>
              <w:right w:val="single" w:sz="6" w:space="0" w:color="auto"/>
            </w:tcBorders>
            <w:vAlign w:val="center"/>
          </w:tcPr>
          <w:p w:rsidR="0009652F" w:rsidRPr="003616CA" w:rsidRDefault="0009652F" w:rsidP="0009652F">
            <w:pPr>
              <w:pStyle w:val="ConsPlusNormal"/>
              <w:ind w:hanging="70"/>
              <w:jc w:val="center"/>
              <w:rPr>
                <w:rFonts w:ascii="Times New Roman" w:hAnsi="Times New Roman" w:cs="Times New Roman"/>
                <w:b/>
                <w:sz w:val="24"/>
                <w:szCs w:val="24"/>
              </w:rPr>
            </w:pPr>
            <w:r w:rsidRPr="003616CA">
              <w:rPr>
                <w:rFonts w:ascii="Times New Roman" w:hAnsi="Times New Roman" w:cs="Times New Roman"/>
                <w:b/>
                <w:sz w:val="24"/>
                <w:szCs w:val="24"/>
              </w:rPr>
              <w:t>Единица измерения</w:t>
            </w:r>
          </w:p>
        </w:tc>
        <w:tc>
          <w:tcPr>
            <w:tcW w:w="3118" w:type="dxa"/>
            <w:vMerge w:val="restart"/>
            <w:tcBorders>
              <w:top w:val="single" w:sz="6" w:space="0" w:color="auto"/>
              <w:left w:val="single" w:sz="6" w:space="0" w:color="auto"/>
              <w:right w:val="single" w:sz="6" w:space="0" w:color="auto"/>
            </w:tcBorders>
            <w:vAlign w:val="center"/>
          </w:tcPr>
          <w:p w:rsidR="0009652F" w:rsidRPr="003616CA" w:rsidRDefault="0009652F" w:rsidP="0009652F">
            <w:pPr>
              <w:pStyle w:val="ConsPlusNormal"/>
              <w:ind w:firstLine="0"/>
              <w:jc w:val="center"/>
              <w:rPr>
                <w:rFonts w:ascii="Times New Roman" w:hAnsi="Times New Roman" w:cs="Times New Roman"/>
                <w:b/>
                <w:sz w:val="24"/>
                <w:szCs w:val="24"/>
              </w:rPr>
            </w:pPr>
            <w:r w:rsidRPr="003616CA">
              <w:rPr>
                <w:rFonts w:ascii="Times New Roman" w:hAnsi="Times New Roman" w:cs="Times New Roman"/>
                <w:b/>
                <w:sz w:val="24"/>
                <w:szCs w:val="24"/>
              </w:rPr>
              <w:t>Источник информации</w:t>
            </w:r>
          </w:p>
        </w:tc>
        <w:tc>
          <w:tcPr>
            <w:tcW w:w="7371" w:type="dxa"/>
            <w:gridSpan w:val="4"/>
            <w:tcBorders>
              <w:top w:val="single" w:sz="6" w:space="0" w:color="auto"/>
              <w:left w:val="single" w:sz="6" w:space="0" w:color="auto"/>
              <w:bottom w:val="single" w:sz="6" w:space="0" w:color="auto"/>
              <w:right w:val="single" w:sz="6" w:space="0" w:color="auto"/>
            </w:tcBorders>
            <w:vAlign w:val="center"/>
          </w:tcPr>
          <w:p w:rsidR="0009652F" w:rsidRPr="003616CA" w:rsidRDefault="0009652F" w:rsidP="0009652F">
            <w:pPr>
              <w:pStyle w:val="ConsPlusNormal"/>
              <w:jc w:val="center"/>
              <w:rPr>
                <w:rFonts w:ascii="Times New Roman" w:hAnsi="Times New Roman" w:cs="Times New Roman"/>
                <w:b/>
                <w:sz w:val="24"/>
                <w:szCs w:val="24"/>
              </w:rPr>
            </w:pPr>
            <w:r w:rsidRPr="003616CA">
              <w:rPr>
                <w:rFonts w:ascii="Times New Roman" w:hAnsi="Times New Roman" w:cs="Times New Roman"/>
                <w:b/>
                <w:sz w:val="24"/>
                <w:szCs w:val="24"/>
              </w:rPr>
              <w:t>Годы реализации программы</w:t>
            </w:r>
          </w:p>
        </w:tc>
      </w:tr>
      <w:tr w:rsidR="0009652F" w:rsidRPr="000641A8" w:rsidTr="0009652F">
        <w:trPr>
          <w:cantSplit/>
          <w:trHeight w:val="240"/>
        </w:trPr>
        <w:tc>
          <w:tcPr>
            <w:tcW w:w="567" w:type="dxa"/>
            <w:vMerge/>
            <w:tcBorders>
              <w:left w:val="single" w:sz="6" w:space="0" w:color="auto"/>
              <w:bottom w:val="single" w:sz="6" w:space="0" w:color="auto"/>
              <w:right w:val="single" w:sz="6" w:space="0" w:color="auto"/>
            </w:tcBorders>
            <w:vAlign w:val="center"/>
          </w:tcPr>
          <w:p w:rsidR="0009652F" w:rsidRPr="003616CA" w:rsidRDefault="0009652F" w:rsidP="0009652F">
            <w:pPr>
              <w:pStyle w:val="ConsPlusNormal"/>
              <w:jc w:val="center"/>
              <w:rPr>
                <w:rFonts w:ascii="Times New Roman" w:hAnsi="Times New Roman" w:cs="Times New Roman"/>
                <w:b/>
                <w:sz w:val="24"/>
                <w:szCs w:val="24"/>
              </w:rPr>
            </w:pPr>
          </w:p>
        </w:tc>
        <w:tc>
          <w:tcPr>
            <w:tcW w:w="3544" w:type="dxa"/>
            <w:gridSpan w:val="2"/>
            <w:vMerge/>
            <w:tcBorders>
              <w:left w:val="single" w:sz="6" w:space="0" w:color="auto"/>
              <w:bottom w:val="single" w:sz="6" w:space="0" w:color="auto"/>
              <w:right w:val="single" w:sz="6" w:space="0" w:color="auto"/>
            </w:tcBorders>
            <w:vAlign w:val="center"/>
          </w:tcPr>
          <w:p w:rsidR="0009652F" w:rsidRPr="003616CA" w:rsidRDefault="0009652F" w:rsidP="0009652F">
            <w:pPr>
              <w:pStyle w:val="ConsPlusNormal"/>
              <w:jc w:val="center"/>
              <w:rPr>
                <w:rFonts w:ascii="Times New Roman" w:hAnsi="Times New Roman" w:cs="Times New Roman"/>
                <w:b/>
                <w:sz w:val="24"/>
                <w:szCs w:val="24"/>
              </w:rPr>
            </w:pPr>
          </w:p>
        </w:tc>
        <w:tc>
          <w:tcPr>
            <w:tcW w:w="709" w:type="dxa"/>
            <w:vMerge/>
            <w:tcBorders>
              <w:left w:val="single" w:sz="6" w:space="0" w:color="auto"/>
              <w:bottom w:val="single" w:sz="6" w:space="0" w:color="auto"/>
              <w:right w:val="single" w:sz="6" w:space="0" w:color="auto"/>
            </w:tcBorders>
            <w:vAlign w:val="center"/>
          </w:tcPr>
          <w:p w:rsidR="0009652F" w:rsidRPr="003616CA" w:rsidRDefault="0009652F" w:rsidP="0009652F">
            <w:pPr>
              <w:pStyle w:val="ConsPlusNormal"/>
              <w:jc w:val="center"/>
              <w:rPr>
                <w:rFonts w:ascii="Times New Roman" w:hAnsi="Times New Roman" w:cs="Times New Roman"/>
                <w:b/>
                <w:sz w:val="24"/>
                <w:szCs w:val="24"/>
              </w:rPr>
            </w:pPr>
          </w:p>
        </w:tc>
        <w:tc>
          <w:tcPr>
            <w:tcW w:w="3118" w:type="dxa"/>
            <w:vMerge/>
            <w:tcBorders>
              <w:left w:val="single" w:sz="6" w:space="0" w:color="auto"/>
              <w:bottom w:val="single" w:sz="6" w:space="0" w:color="auto"/>
              <w:right w:val="single" w:sz="6" w:space="0" w:color="auto"/>
            </w:tcBorders>
            <w:vAlign w:val="center"/>
          </w:tcPr>
          <w:p w:rsidR="0009652F" w:rsidRPr="003616CA" w:rsidRDefault="0009652F" w:rsidP="0009652F">
            <w:pPr>
              <w:pStyle w:val="ConsPlusNormal"/>
              <w:jc w:val="center"/>
              <w:rPr>
                <w:rFonts w:ascii="Times New Roman" w:hAnsi="Times New Roman" w:cs="Times New Roman"/>
                <w:b/>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9652F" w:rsidRPr="003616CA" w:rsidRDefault="0009652F" w:rsidP="0009652F">
            <w:pPr>
              <w:pStyle w:val="ConsPlusNormal"/>
              <w:ind w:hanging="70"/>
              <w:jc w:val="center"/>
              <w:rPr>
                <w:rFonts w:ascii="Times New Roman" w:hAnsi="Times New Roman" w:cs="Times New Roman"/>
                <w:b/>
                <w:sz w:val="24"/>
                <w:szCs w:val="24"/>
                <w:lang w:val="en-US"/>
              </w:rPr>
            </w:pPr>
            <w:r w:rsidRPr="003616CA">
              <w:rPr>
                <w:rFonts w:ascii="Times New Roman" w:hAnsi="Times New Roman" w:cs="Times New Roman"/>
                <w:b/>
                <w:sz w:val="24"/>
                <w:szCs w:val="24"/>
              </w:rPr>
              <w:t>2016 год</w:t>
            </w:r>
          </w:p>
        </w:tc>
        <w:tc>
          <w:tcPr>
            <w:tcW w:w="1843" w:type="dxa"/>
            <w:tcBorders>
              <w:top w:val="single" w:sz="6" w:space="0" w:color="auto"/>
              <w:left w:val="single" w:sz="6" w:space="0" w:color="auto"/>
              <w:bottom w:val="single" w:sz="6" w:space="0" w:color="auto"/>
              <w:right w:val="single" w:sz="6" w:space="0" w:color="auto"/>
            </w:tcBorders>
            <w:vAlign w:val="center"/>
          </w:tcPr>
          <w:p w:rsidR="0009652F" w:rsidRPr="003616CA" w:rsidRDefault="0009652F" w:rsidP="0009652F">
            <w:pPr>
              <w:pStyle w:val="ConsPlusNormal"/>
              <w:ind w:hanging="70"/>
              <w:jc w:val="center"/>
              <w:rPr>
                <w:rFonts w:ascii="Times New Roman" w:hAnsi="Times New Roman" w:cs="Times New Roman"/>
                <w:b/>
                <w:sz w:val="24"/>
                <w:szCs w:val="24"/>
              </w:rPr>
            </w:pPr>
            <w:r w:rsidRPr="003616CA">
              <w:rPr>
                <w:rFonts w:ascii="Times New Roman" w:hAnsi="Times New Roman" w:cs="Times New Roman"/>
                <w:b/>
                <w:sz w:val="24"/>
                <w:szCs w:val="24"/>
              </w:rPr>
              <w:t>2017 год</w:t>
            </w:r>
          </w:p>
        </w:tc>
        <w:tc>
          <w:tcPr>
            <w:tcW w:w="1843" w:type="dxa"/>
            <w:tcBorders>
              <w:top w:val="single" w:sz="6" w:space="0" w:color="auto"/>
              <w:left w:val="single" w:sz="6" w:space="0" w:color="auto"/>
              <w:bottom w:val="single" w:sz="6" w:space="0" w:color="auto"/>
              <w:right w:val="single" w:sz="6" w:space="0" w:color="auto"/>
            </w:tcBorders>
            <w:vAlign w:val="center"/>
          </w:tcPr>
          <w:p w:rsidR="0009652F" w:rsidRPr="003616CA" w:rsidRDefault="0009652F" w:rsidP="0009652F">
            <w:pPr>
              <w:pStyle w:val="ConsPlusNormal"/>
              <w:ind w:firstLine="0"/>
              <w:jc w:val="center"/>
              <w:rPr>
                <w:rFonts w:ascii="Times New Roman" w:hAnsi="Times New Roman" w:cs="Times New Roman"/>
                <w:b/>
                <w:sz w:val="24"/>
                <w:szCs w:val="24"/>
              </w:rPr>
            </w:pPr>
            <w:r w:rsidRPr="003616CA">
              <w:rPr>
                <w:rFonts w:ascii="Times New Roman" w:hAnsi="Times New Roman" w:cs="Times New Roman"/>
                <w:b/>
                <w:sz w:val="24"/>
                <w:szCs w:val="24"/>
              </w:rPr>
              <w:t xml:space="preserve">2018 год </w:t>
            </w:r>
          </w:p>
        </w:tc>
        <w:tc>
          <w:tcPr>
            <w:tcW w:w="1842" w:type="dxa"/>
            <w:tcBorders>
              <w:top w:val="single" w:sz="6" w:space="0" w:color="auto"/>
              <w:left w:val="single" w:sz="6" w:space="0" w:color="auto"/>
              <w:bottom w:val="single" w:sz="6" w:space="0" w:color="auto"/>
              <w:right w:val="single" w:sz="6" w:space="0" w:color="auto"/>
            </w:tcBorders>
            <w:vAlign w:val="center"/>
          </w:tcPr>
          <w:p w:rsidR="0009652F" w:rsidRPr="003616CA" w:rsidRDefault="0009652F" w:rsidP="0009652F">
            <w:pPr>
              <w:pStyle w:val="ConsPlusNormal"/>
              <w:ind w:hanging="70"/>
              <w:jc w:val="center"/>
              <w:rPr>
                <w:rFonts w:ascii="Times New Roman" w:hAnsi="Times New Roman" w:cs="Times New Roman"/>
                <w:b/>
                <w:sz w:val="24"/>
                <w:szCs w:val="24"/>
              </w:rPr>
            </w:pPr>
            <w:r w:rsidRPr="003616CA">
              <w:rPr>
                <w:rFonts w:ascii="Times New Roman" w:hAnsi="Times New Roman" w:cs="Times New Roman"/>
                <w:b/>
                <w:sz w:val="24"/>
                <w:szCs w:val="24"/>
              </w:rPr>
              <w:t xml:space="preserve">2019 год </w:t>
            </w:r>
          </w:p>
        </w:tc>
      </w:tr>
      <w:tr w:rsidR="0009652F" w:rsidRPr="000641A8" w:rsidTr="0009652F">
        <w:trPr>
          <w:cantSplit/>
          <w:trHeight w:val="240"/>
        </w:trPr>
        <w:tc>
          <w:tcPr>
            <w:tcW w:w="15309" w:type="dxa"/>
            <w:gridSpan w:val="9"/>
            <w:tcBorders>
              <w:top w:val="single" w:sz="6" w:space="0" w:color="auto"/>
              <w:left w:val="single" w:sz="6" w:space="0" w:color="auto"/>
              <w:bottom w:val="single" w:sz="6" w:space="0" w:color="auto"/>
              <w:right w:val="single" w:sz="6" w:space="0" w:color="auto"/>
            </w:tcBorders>
          </w:tcPr>
          <w:p w:rsidR="0009652F" w:rsidRPr="00E377B1" w:rsidRDefault="0009652F" w:rsidP="0009652F">
            <w:pPr>
              <w:pStyle w:val="ConsPlusNormal"/>
              <w:ind w:firstLine="0"/>
              <w:rPr>
                <w:rFonts w:ascii="Times New Roman" w:hAnsi="Times New Roman" w:cs="Times New Roman"/>
                <w:sz w:val="24"/>
                <w:szCs w:val="24"/>
              </w:rPr>
            </w:pPr>
            <w:r w:rsidRPr="00E377B1">
              <w:rPr>
                <w:rFonts w:ascii="Times New Roman" w:hAnsi="Times New Roman" w:cs="Times New Roman"/>
                <w:b/>
                <w:sz w:val="24"/>
                <w:szCs w:val="24"/>
              </w:rPr>
              <w:t>Цель подпрограммы:</w:t>
            </w:r>
            <w:r w:rsidRPr="00E377B1">
              <w:rPr>
                <w:rFonts w:ascii="Times New Roman" w:hAnsi="Times New Roman" w:cs="Times New Roman"/>
                <w:sz w:val="24"/>
                <w:szCs w:val="24"/>
              </w:rPr>
              <w:t xml:space="preserve"> </w:t>
            </w:r>
            <w:r w:rsidR="00E377B1" w:rsidRPr="00E377B1">
              <w:rPr>
                <w:rFonts w:ascii="Times New Roman" w:hAnsi="Times New Roman" w:cs="Times New Roman"/>
                <w:sz w:val="24"/>
                <w:szCs w:val="24"/>
              </w:rPr>
              <w:t>Обеспечение условий доступности коммунально-бытовых услуг для населения Северо-Енисейского района</w:t>
            </w:r>
          </w:p>
        </w:tc>
      </w:tr>
      <w:tr w:rsidR="0009652F" w:rsidRPr="000641A8" w:rsidTr="0009652F">
        <w:trPr>
          <w:cantSplit/>
          <w:trHeight w:val="360"/>
        </w:trPr>
        <w:tc>
          <w:tcPr>
            <w:tcW w:w="15309" w:type="dxa"/>
            <w:gridSpan w:val="9"/>
            <w:tcBorders>
              <w:top w:val="single" w:sz="6" w:space="0" w:color="auto"/>
              <w:left w:val="single" w:sz="6" w:space="0" w:color="auto"/>
              <w:bottom w:val="single" w:sz="6" w:space="0" w:color="auto"/>
              <w:right w:val="single" w:sz="6" w:space="0" w:color="auto"/>
            </w:tcBorders>
          </w:tcPr>
          <w:p w:rsidR="0009652F" w:rsidRPr="00E377B1" w:rsidRDefault="0009652F" w:rsidP="0009652F">
            <w:pPr>
              <w:pStyle w:val="ConsPlusNormal"/>
              <w:ind w:hanging="70"/>
              <w:rPr>
                <w:rFonts w:ascii="Times New Roman" w:hAnsi="Times New Roman" w:cs="Times New Roman"/>
                <w:sz w:val="24"/>
                <w:szCs w:val="24"/>
              </w:rPr>
            </w:pPr>
            <w:r w:rsidRPr="00E377B1">
              <w:rPr>
                <w:rFonts w:ascii="Times New Roman" w:hAnsi="Times New Roman" w:cs="Times New Roman"/>
                <w:b/>
                <w:sz w:val="24"/>
                <w:szCs w:val="24"/>
              </w:rPr>
              <w:t>Задача подпрограммы:</w:t>
            </w:r>
            <w:r w:rsidRPr="00E377B1">
              <w:rPr>
                <w:rFonts w:ascii="Times New Roman" w:hAnsi="Times New Roman" w:cs="Times New Roman"/>
                <w:sz w:val="24"/>
                <w:szCs w:val="24"/>
              </w:rPr>
              <w:t xml:space="preserve"> </w:t>
            </w:r>
            <w:r w:rsidR="00E377B1" w:rsidRPr="00E377B1">
              <w:rPr>
                <w:rFonts w:ascii="Times New Roman" w:hAnsi="Times New Roman" w:cs="Times New Roman"/>
                <w:sz w:val="24"/>
                <w:szCs w:val="24"/>
              </w:rPr>
              <w:t>Внедрение рыночных механизмов жилищно-коммунального хозяйства и обеспечение доступности предоставляемых коммунально-бытовых услуг</w:t>
            </w:r>
          </w:p>
        </w:tc>
      </w:tr>
      <w:tr w:rsidR="00F32B85" w:rsidRPr="000641A8" w:rsidTr="00F32B85">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F32B85" w:rsidRPr="000641A8" w:rsidRDefault="00F32B85" w:rsidP="006A104B">
            <w:pPr>
              <w:pStyle w:val="ConsPlusNormal"/>
              <w:ind w:left="-70" w:firstLine="790"/>
              <w:jc w:val="center"/>
              <w:rPr>
                <w:rFonts w:ascii="Times New Roman" w:hAnsi="Times New Roman" w:cs="Times New Roman"/>
                <w:sz w:val="24"/>
                <w:szCs w:val="24"/>
              </w:rPr>
            </w:pPr>
            <w:r>
              <w:rPr>
                <w:rFonts w:ascii="Times New Roman" w:hAnsi="Times New Roman" w:cs="Times New Roman"/>
                <w:sz w:val="24"/>
                <w:szCs w:val="24"/>
              </w:rPr>
              <w:t>11.</w:t>
            </w:r>
          </w:p>
        </w:tc>
        <w:tc>
          <w:tcPr>
            <w:tcW w:w="3526" w:type="dxa"/>
            <w:tcBorders>
              <w:top w:val="single" w:sz="6" w:space="0" w:color="auto"/>
              <w:left w:val="single" w:sz="6" w:space="0" w:color="auto"/>
              <w:bottom w:val="single" w:sz="6" w:space="0" w:color="auto"/>
              <w:right w:val="single" w:sz="6" w:space="0" w:color="auto"/>
            </w:tcBorders>
          </w:tcPr>
          <w:p w:rsidR="00F32B85" w:rsidRPr="00E56997" w:rsidRDefault="00F32B85" w:rsidP="00F32B85">
            <w:pPr>
              <w:pStyle w:val="ConsPlusNormal"/>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объем котельно-печного топлива, необходимый для </w:t>
            </w:r>
            <w:r w:rsidRPr="00E56997">
              <w:rPr>
                <w:rFonts w:ascii="Times New Roman" w:hAnsi="Times New Roman" w:cs="Times New Roman"/>
                <w:color w:val="000000"/>
                <w:sz w:val="22"/>
                <w:szCs w:val="22"/>
              </w:rPr>
              <w:t xml:space="preserve">теплоснабжения </w:t>
            </w:r>
            <w:r>
              <w:rPr>
                <w:rFonts w:ascii="Times New Roman" w:hAnsi="Times New Roman" w:cs="Times New Roman"/>
                <w:color w:val="000000"/>
                <w:sz w:val="22"/>
                <w:szCs w:val="22"/>
              </w:rPr>
              <w:t>района</w:t>
            </w:r>
          </w:p>
        </w:tc>
        <w:tc>
          <w:tcPr>
            <w:tcW w:w="727" w:type="dxa"/>
            <w:gridSpan w:val="2"/>
            <w:tcBorders>
              <w:top w:val="single" w:sz="6" w:space="0" w:color="auto"/>
              <w:left w:val="single" w:sz="6" w:space="0" w:color="auto"/>
              <w:bottom w:val="single" w:sz="6" w:space="0" w:color="auto"/>
              <w:right w:val="single" w:sz="6" w:space="0" w:color="auto"/>
            </w:tcBorders>
          </w:tcPr>
          <w:p w:rsidR="00F32B85" w:rsidRPr="00E56997" w:rsidRDefault="00F32B85" w:rsidP="00F32B85">
            <w:pPr>
              <w:pStyle w:val="ConsPlusNormal"/>
              <w:ind w:firstLine="0"/>
              <w:jc w:val="center"/>
              <w:rPr>
                <w:rFonts w:ascii="Times New Roman" w:hAnsi="Times New Roman" w:cs="Times New Roman"/>
                <w:sz w:val="22"/>
                <w:szCs w:val="22"/>
              </w:rPr>
            </w:pPr>
            <w:proofErr w:type="spellStart"/>
            <w:r>
              <w:rPr>
                <w:rFonts w:ascii="Times New Roman" w:hAnsi="Times New Roman" w:cs="Times New Roman"/>
                <w:sz w:val="22"/>
                <w:szCs w:val="22"/>
              </w:rPr>
              <w:t>тн</w:t>
            </w:r>
            <w:proofErr w:type="spellEnd"/>
            <w:r>
              <w:rPr>
                <w:rFonts w:ascii="Times New Roman" w:hAnsi="Times New Roman" w:cs="Times New Roman"/>
                <w:sz w:val="22"/>
                <w:szCs w:val="22"/>
              </w:rPr>
              <w:t>.</w:t>
            </w:r>
          </w:p>
        </w:tc>
        <w:tc>
          <w:tcPr>
            <w:tcW w:w="3118" w:type="dxa"/>
            <w:tcBorders>
              <w:top w:val="single" w:sz="6" w:space="0" w:color="auto"/>
              <w:left w:val="single" w:sz="6" w:space="0" w:color="auto"/>
              <w:bottom w:val="single" w:sz="6" w:space="0" w:color="auto"/>
              <w:right w:val="single" w:sz="6" w:space="0" w:color="auto"/>
            </w:tcBorders>
            <w:vAlign w:val="center"/>
          </w:tcPr>
          <w:p w:rsidR="00F32B85" w:rsidRPr="000641A8" w:rsidRDefault="00F32B85" w:rsidP="006A104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РСО</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32B85" w:rsidRPr="001E3607" w:rsidRDefault="00F32B85" w:rsidP="00F32B85">
            <w:pPr>
              <w:jc w:val="center"/>
              <w:rPr>
                <w:sz w:val="22"/>
                <w:szCs w:val="22"/>
              </w:rPr>
            </w:pPr>
            <w:r w:rsidRPr="001E3607">
              <w:rPr>
                <w:sz w:val="22"/>
                <w:szCs w:val="22"/>
              </w:rPr>
              <w:t>12991,679</w:t>
            </w:r>
          </w:p>
        </w:tc>
        <w:tc>
          <w:tcPr>
            <w:tcW w:w="1843" w:type="dxa"/>
            <w:tcBorders>
              <w:top w:val="single" w:sz="6" w:space="0" w:color="auto"/>
              <w:left w:val="single" w:sz="6" w:space="0" w:color="auto"/>
              <w:bottom w:val="single" w:sz="6" w:space="0" w:color="auto"/>
              <w:right w:val="single" w:sz="6" w:space="0" w:color="auto"/>
            </w:tcBorders>
            <w:vAlign w:val="center"/>
          </w:tcPr>
          <w:p w:rsidR="00F32B85" w:rsidRPr="001E3607" w:rsidRDefault="00F32B85" w:rsidP="00F32B85">
            <w:pPr>
              <w:jc w:val="center"/>
              <w:rPr>
                <w:sz w:val="22"/>
                <w:szCs w:val="22"/>
              </w:rPr>
            </w:pPr>
            <w:r w:rsidRPr="001E3607">
              <w:rPr>
                <w:sz w:val="22"/>
                <w:szCs w:val="22"/>
              </w:rPr>
              <w:t>13545,32</w:t>
            </w:r>
          </w:p>
        </w:tc>
        <w:tc>
          <w:tcPr>
            <w:tcW w:w="1843" w:type="dxa"/>
            <w:tcBorders>
              <w:top w:val="single" w:sz="6" w:space="0" w:color="auto"/>
              <w:left w:val="single" w:sz="6" w:space="0" w:color="auto"/>
              <w:bottom w:val="single" w:sz="6" w:space="0" w:color="auto"/>
              <w:right w:val="single" w:sz="6" w:space="0" w:color="auto"/>
            </w:tcBorders>
            <w:vAlign w:val="center"/>
          </w:tcPr>
          <w:p w:rsidR="00F32B85" w:rsidRPr="001E3607" w:rsidRDefault="00F32B85" w:rsidP="00F32B85">
            <w:pPr>
              <w:jc w:val="center"/>
              <w:rPr>
                <w:sz w:val="22"/>
                <w:szCs w:val="22"/>
              </w:rPr>
            </w:pPr>
            <w:r w:rsidRPr="001E3607">
              <w:rPr>
                <w:sz w:val="22"/>
                <w:szCs w:val="22"/>
              </w:rPr>
              <w:t>13545,32</w:t>
            </w:r>
          </w:p>
        </w:tc>
        <w:tc>
          <w:tcPr>
            <w:tcW w:w="1842" w:type="dxa"/>
            <w:tcBorders>
              <w:top w:val="single" w:sz="6" w:space="0" w:color="auto"/>
              <w:left w:val="single" w:sz="6" w:space="0" w:color="auto"/>
              <w:bottom w:val="single" w:sz="6" w:space="0" w:color="auto"/>
              <w:right w:val="single" w:sz="6" w:space="0" w:color="auto"/>
            </w:tcBorders>
            <w:vAlign w:val="center"/>
          </w:tcPr>
          <w:p w:rsidR="00F32B85" w:rsidRPr="000641A8" w:rsidRDefault="00F32B85" w:rsidP="006A104B">
            <w:pPr>
              <w:pStyle w:val="22"/>
              <w:shd w:val="clear" w:color="auto" w:fill="auto"/>
              <w:spacing w:after="0" w:line="240" w:lineRule="auto"/>
              <w:rPr>
                <w:sz w:val="24"/>
                <w:szCs w:val="24"/>
              </w:rPr>
            </w:pPr>
            <w:r w:rsidRPr="001E3607">
              <w:rPr>
                <w:sz w:val="22"/>
                <w:szCs w:val="22"/>
              </w:rPr>
              <w:t>13545,32</w:t>
            </w:r>
          </w:p>
        </w:tc>
      </w:tr>
      <w:tr w:rsidR="00F32B85" w:rsidRPr="000641A8" w:rsidTr="00F32B85">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F32B85" w:rsidRPr="000641A8" w:rsidRDefault="00F32B85" w:rsidP="006A104B">
            <w:pPr>
              <w:pStyle w:val="ConsPlusNormal"/>
              <w:ind w:left="-70" w:firstLine="790"/>
              <w:jc w:val="center"/>
              <w:rPr>
                <w:rFonts w:ascii="Times New Roman" w:hAnsi="Times New Roman" w:cs="Times New Roman"/>
                <w:sz w:val="24"/>
                <w:szCs w:val="24"/>
              </w:rPr>
            </w:pPr>
            <w:r>
              <w:rPr>
                <w:rFonts w:ascii="Times New Roman" w:hAnsi="Times New Roman" w:cs="Times New Roman"/>
                <w:sz w:val="24"/>
                <w:szCs w:val="24"/>
              </w:rPr>
              <w:t>22.</w:t>
            </w:r>
          </w:p>
        </w:tc>
        <w:tc>
          <w:tcPr>
            <w:tcW w:w="3526" w:type="dxa"/>
            <w:tcBorders>
              <w:top w:val="single" w:sz="6" w:space="0" w:color="auto"/>
              <w:left w:val="single" w:sz="6" w:space="0" w:color="auto"/>
              <w:bottom w:val="single" w:sz="6" w:space="0" w:color="auto"/>
              <w:right w:val="single" w:sz="6" w:space="0" w:color="auto"/>
            </w:tcBorders>
          </w:tcPr>
          <w:p w:rsidR="00F32B85" w:rsidRPr="00080CDB" w:rsidRDefault="00F32B85" w:rsidP="00F32B85">
            <w:pPr>
              <w:pStyle w:val="ConsPlusNormal"/>
              <w:ind w:firstLine="0"/>
              <w:rPr>
                <w:rFonts w:ascii="Times New Roman" w:hAnsi="Times New Roman" w:cs="Times New Roman"/>
                <w:sz w:val="22"/>
                <w:szCs w:val="22"/>
              </w:rPr>
            </w:pPr>
            <w:r w:rsidRPr="00080CDB">
              <w:rPr>
                <w:rFonts w:ascii="Times New Roman" w:hAnsi="Times New Roman" w:cs="Times New Roman"/>
                <w:sz w:val="22"/>
                <w:szCs w:val="22"/>
              </w:rPr>
              <w:t>количество посещений муниципальных бань</w:t>
            </w:r>
          </w:p>
        </w:tc>
        <w:tc>
          <w:tcPr>
            <w:tcW w:w="727" w:type="dxa"/>
            <w:gridSpan w:val="2"/>
            <w:tcBorders>
              <w:top w:val="single" w:sz="6" w:space="0" w:color="auto"/>
              <w:left w:val="single" w:sz="6" w:space="0" w:color="auto"/>
              <w:bottom w:val="single" w:sz="6" w:space="0" w:color="auto"/>
              <w:right w:val="single" w:sz="6" w:space="0" w:color="auto"/>
            </w:tcBorders>
          </w:tcPr>
          <w:p w:rsidR="00F32B85" w:rsidRPr="00080CDB" w:rsidRDefault="00F32B85" w:rsidP="00F32B85">
            <w:pPr>
              <w:pStyle w:val="ConsPlusNormal"/>
              <w:ind w:firstLine="0"/>
              <w:jc w:val="center"/>
              <w:rPr>
                <w:rFonts w:ascii="Times New Roman" w:hAnsi="Times New Roman" w:cs="Times New Roman"/>
                <w:sz w:val="22"/>
                <w:szCs w:val="22"/>
              </w:rPr>
            </w:pPr>
            <w:r w:rsidRPr="00080CDB">
              <w:rPr>
                <w:rFonts w:ascii="Times New Roman" w:hAnsi="Times New Roman" w:cs="Times New Roman"/>
                <w:sz w:val="22"/>
                <w:szCs w:val="22"/>
              </w:rPr>
              <w:t>чел.</w:t>
            </w:r>
          </w:p>
        </w:tc>
        <w:tc>
          <w:tcPr>
            <w:tcW w:w="3118" w:type="dxa"/>
            <w:tcBorders>
              <w:top w:val="single" w:sz="6" w:space="0" w:color="auto"/>
              <w:left w:val="single" w:sz="6" w:space="0" w:color="auto"/>
              <w:bottom w:val="single" w:sz="6" w:space="0" w:color="auto"/>
              <w:right w:val="single" w:sz="6" w:space="0" w:color="auto"/>
            </w:tcBorders>
            <w:vAlign w:val="center"/>
          </w:tcPr>
          <w:p w:rsidR="00F32B85" w:rsidRPr="000641A8" w:rsidRDefault="00F32B85" w:rsidP="006A104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УО</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F32B85" w:rsidRPr="0025633E" w:rsidRDefault="00F32B85" w:rsidP="00F32B85">
            <w:pPr>
              <w:jc w:val="center"/>
              <w:rPr>
                <w:sz w:val="22"/>
                <w:szCs w:val="22"/>
                <w:highlight w:val="yellow"/>
              </w:rPr>
            </w:pPr>
            <w:r w:rsidRPr="001E3607">
              <w:rPr>
                <w:sz w:val="22"/>
                <w:szCs w:val="22"/>
              </w:rPr>
              <w:t>13400</w:t>
            </w:r>
          </w:p>
        </w:tc>
        <w:tc>
          <w:tcPr>
            <w:tcW w:w="1843" w:type="dxa"/>
            <w:tcBorders>
              <w:top w:val="single" w:sz="6" w:space="0" w:color="auto"/>
              <w:left w:val="single" w:sz="6" w:space="0" w:color="auto"/>
              <w:bottom w:val="single" w:sz="6" w:space="0" w:color="auto"/>
              <w:right w:val="single" w:sz="6" w:space="0" w:color="auto"/>
            </w:tcBorders>
            <w:vAlign w:val="center"/>
          </w:tcPr>
          <w:p w:rsidR="00F32B85" w:rsidRPr="0025633E" w:rsidRDefault="00F32B85" w:rsidP="00F32B85">
            <w:pPr>
              <w:jc w:val="center"/>
              <w:rPr>
                <w:sz w:val="22"/>
                <w:szCs w:val="22"/>
                <w:highlight w:val="yellow"/>
              </w:rPr>
            </w:pPr>
            <w:r w:rsidRPr="001E3607">
              <w:rPr>
                <w:sz w:val="22"/>
                <w:szCs w:val="22"/>
              </w:rPr>
              <w:t>13400</w:t>
            </w:r>
          </w:p>
        </w:tc>
        <w:tc>
          <w:tcPr>
            <w:tcW w:w="1843" w:type="dxa"/>
            <w:tcBorders>
              <w:top w:val="single" w:sz="6" w:space="0" w:color="auto"/>
              <w:left w:val="single" w:sz="6" w:space="0" w:color="auto"/>
              <w:bottom w:val="single" w:sz="6" w:space="0" w:color="auto"/>
              <w:right w:val="single" w:sz="6" w:space="0" w:color="auto"/>
            </w:tcBorders>
            <w:vAlign w:val="center"/>
          </w:tcPr>
          <w:p w:rsidR="00F32B85" w:rsidRPr="0025633E" w:rsidRDefault="00F32B85" w:rsidP="00F32B85">
            <w:pPr>
              <w:jc w:val="center"/>
              <w:rPr>
                <w:sz w:val="22"/>
                <w:szCs w:val="22"/>
                <w:highlight w:val="yellow"/>
              </w:rPr>
            </w:pPr>
            <w:r w:rsidRPr="001E3607">
              <w:rPr>
                <w:sz w:val="22"/>
                <w:szCs w:val="22"/>
              </w:rPr>
              <w:t>13400</w:t>
            </w:r>
          </w:p>
        </w:tc>
        <w:tc>
          <w:tcPr>
            <w:tcW w:w="1842" w:type="dxa"/>
            <w:tcBorders>
              <w:top w:val="single" w:sz="6" w:space="0" w:color="auto"/>
              <w:left w:val="single" w:sz="6" w:space="0" w:color="auto"/>
              <w:bottom w:val="single" w:sz="6" w:space="0" w:color="auto"/>
              <w:right w:val="single" w:sz="6" w:space="0" w:color="auto"/>
            </w:tcBorders>
            <w:vAlign w:val="center"/>
          </w:tcPr>
          <w:p w:rsidR="00F32B85" w:rsidRPr="000641A8" w:rsidRDefault="00F32B85" w:rsidP="006A104B">
            <w:pPr>
              <w:pStyle w:val="22"/>
              <w:shd w:val="clear" w:color="auto" w:fill="auto"/>
              <w:spacing w:after="0" w:line="240" w:lineRule="auto"/>
              <w:rPr>
                <w:sz w:val="24"/>
                <w:szCs w:val="24"/>
              </w:rPr>
            </w:pPr>
            <w:r w:rsidRPr="001E3607">
              <w:rPr>
                <w:sz w:val="22"/>
                <w:szCs w:val="22"/>
              </w:rPr>
              <w:t>13400</w:t>
            </w:r>
          </w:p>
        </w:tc>
      </w:tr>
      <w:tr w:rsidR="00EB1612" w:rsidRPr="000641A8" w:rsidTr="00EB1612">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EB1612" w:rsidRPr="000641A8" w:rsidRDefault="00EB1612" w:rsidP="00F32B85">
            <w:pPr>
              <w:pStyle w:val="ConsPlusNormal"/>
              <w:ind w:left="-70" w:firstLine="790"/>
              <w:jc w:val="center"/>
              <w:rPr>
                <w:rFonts w:ascii="Times New Roman" w:hAnsi="Times New Roman" w:cs="Times New Roman"/>
                <w:sz w:val="24"/>
                <w:szCs w:val="24"/>
              </w:rPr>
            </w:pPr>
            <w:r>
              <w:rPr>
                <w:rFonts w:ascii="Times New Roman" w:hAnsi="Times New Roman" w:cs="Times New Roman"/>
                <w:sz w:val="24"/>
                <w:szCs w:val="24"/>
              </w:rPr>
              <w:t>23.</w:t>
            </w:r>
          </w:p>
        </w:tc>
        <w:tc>
          <w:tcPr>
            <w:tcW w:w="3526" w:type="dxa"/>
            <w:tcBorders>
              <w:top w:val="single" w:sz="6" w:space="0" w:color="auto"/>
              <w:left w:val="single" w:sz="6" w:space="0" w:color="auto"/>
              <w:bottom w:val="single" w:sz="6" w:space="0" w:color="auto"/>
              <w:right w:val="single" w:sz="6" w:space="0" w:color="auto"/>
            </w:tcBorders>
          </w:tcPr>
          <w:p w:rsidR="00EB1612" w:rsidRPr="00080CDB" w:rsidRDefault="00EB1612" w:rsidP="00F32B85">
            <w:pPr>
              <w:pStyle w:val="ConsPlusNormal"/>
              <w:ind w:firstLine="0"/>
              <w:rPr>
                <w:rFonts w:ascii="Times New Roman" w:hAnsi="Times New Roman" w:cs="Times New Roman"/>
                <w:sz w:val="22"/>
                <w:szCs w:val="22"/>
              </w:rPr>
            </w:pPr>
            <w:r w:rsidRPr="00080CDB">
              <w:rPr>
                <w:rFonts w:ascii="Times New Roman" w:hAnsi="Times New Roman" w:cs="Times New Roman"/>
                <w:color w:val="000000"/>
                <w:sz w:val="22"/>
                <w:szCs w:val="22"/>
              </w:rPr>
              <w:t>объем топлива твердого (швырок всех групп пород), необходимый для теплоснабжения населения, проживающего в неблагоустроенном секторе района</w:t>
            </w:r>
          </w:p>
        </w:tc>
        <w:tc>
          <w:tcPr>
            <w:tcW w:w="727" w:type="dxa"/>
            <w:gridSpan w:val="2"/>
            <w:tcBorders>
              <w:top w:val="single" w:sz="6" w:space="0" w:color="auto"/>
              <w:left w:val="single" w:sz="6" w:space="0" w:color="auto"/>
              <w:bottom w:val="single" w:sz="6" w:space="0" w:color="auto"/>
              <w:right w:val="single" w:sz="6" w:space="0" w:color="auto"/>
            </w:tcBorders>
          </w:tcPr>
          <w:p w:rsidR="00EB1612" w:rsidRPr="00080CDB" w:rsidRDefault="00EB1612" w:rsidP="00F32B85">
            <w:pPr>
              <w:pStyle w:val="ConsPlusNormal"/>
              <w:ind w:firstLine="0"/>
              <w:jc w:val="center"/>
              <w:rPr>
                <w:rFonts w:ascii="Times New Roman" w:hAnsi="Times New Roman" w:cs="Times New Roman"/>
                <w:sz w:val="22"/>
                <w:szCs w:val="22"/>
              </w:rPr>
            </w:pPr>
            <w:r w:rsidRPr="00080CDB">
              <w:rPr>
                <w:rFonts w:ascii="Times New Roman" w:hAnsi="Times New Roman" w:cs="Times New Roman"/>
                <w:sz w:val="22"/>
                <w:szCs w:val="22"/>
              </w:rPr>
              <w:t>куб.м.</w:t>
            </w:r>
          </w:p>
        </w:tc>
        <w:tc>
          <w:tcPr>
            <w:tcW w:w="3118" w:type="dxa"/>
            <w:tcBorders>
              <w:top w:val="single" w:sz="6" w:space="0" w:color="auto"/>
              <w:left w:val="single" w:sz="6" w:space="0" w:color="auto"/>
              <w:bottom w:val="single" w:sz="6" w:space="0" w:color="auto"/>
              <w:right w:val="single" w:sz="6" w:space="0" w:color="auto"/>
            </w:tcBorders>
            <w:vAlign w:val="center"/>
          </w:tcPr>
          <w:p w:rsidR="00EB1612" w:rsidRPr="000641A8" w:rsidRDefault="00EB1612" w:rsidP="006A104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РСО</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EB1612" w:rsidRPr="00F32B85" w:rsidRDefault="00EB1612" w:rsidP="00F32B85">
            <w:pPr>
              <w:pStyle w:val="ConsPlusNormal"/>
              <w:ind w:firstLine="0"/>
              <w:jc w:val="center"/>
              <w:rPr>
                <w:rFonts w:ascii="Times New Roman" w:hAnsi="Times New Roman" w:cs="Times New Roman"/>
                <w:sz w:val="22"/>
                <w:szCs w:val="22"/>
                <w:highlight w:val="yellow"/>
              </w:rPr>
            </w:pPr>
            <w:r w:rsidRPr="00EB1612">
              <w:rPr>
                <w:rFonts w:ascii="Times New Roman" w:hAnsi="Times New Roman" w:cs="Times New Roman"/>
                <w:sz w:val="22"/>
                <w:szCs w:val="22"/>
              </w:rPr>
              <w:t>6815</w:t>
            </w:r>
          </w:p>
        </w:tc>
        <w:tc>
          <w:tcPr>
            <w:tcW w:w="1843" w:type="dxa"/>
            <w:tcBorders>
              <w:top w:val="single" w:sz="6" w:space="0" w:color="auto"/>
              <w:left w:val="single" w:sz="6" w:space="0" w:color="auto"/>
              <w:bottom w:val="single" w:sz="6" w:space="0" w:color="auto"/>
              <w:right w:val="single" w:sz="6" w:space="0" w:color="auto"/>
            </w:tcBorders>
            <w:vAlign w:val="center"/>
          </w:tcPr>
          <w:p w:rsidR="00EB1612" w:rsidRDefault="00EB1612" w:rsidP="00EB1612">
            <w:pPr>
              <w:jc w:val="center"/>
            </w:pPr>
            <w:r w:rsidRPr="00777255">
              <w:rPr>
                <w:sz w:val="22"/>
                <w:szCs w:val="22"/>
              </w:rPr>
              <w:t>6815</w:t>
            </w:r>
          </w:p>
        </w:tc>
        <w:tc>
          <w:tcPr>
            <w:tcW w:w="1843" w:type="dxa"/>
            <w:tcBorders>
              <w:top w:val="single" w:sz="6" w:space="0" w:color="auto"/>
              <w:left w:val="single" w:sz="6" w:space="0" w:color="auto"/>
              <w:bottom w:val="single" w:sz="6" w:space="0" w:color="auto"/>
              <w:right w:val="single" w:sz="6" w:space="0" w:color="auto"/>
            </w:tcBorders>
            <w:vAlign w:val="center"/>
          </w:tcPr>
          <w:p w:rsidR="00EB1612" w:rsidRDefault="00EB1612" w:rsidP="00EB1612">
            <w:pPr>
              <w:jc w:val="center"/>
            </w:pPr>
            <w:r w:rsidRPr="00777255">
              <w:rPr>
                <w:sz w:val="22"/>
                <w:szCs w:val="22"/>
              </w:rPr>
              <w:t>6815</w:t>
            </w:r>
          </w:p>
        </w:tc>
        <w:tc>
          <w:tcPr>
            <w:tcW w:w="1842" w:type="dxa"/>
            <w:tcBorders>
              <w:top w:val="single" w:sz="6" w:space="0" w:color="auto"/>
              <w:left w:val="single" w:sz="6" w:space="0" w:color="auto"/>
              <w:bottom w:val="single" w:sz="6" w:space="0" w:color="auto"/>
              <w:right w:val="single" w:sz="6" w:space="0" w:color="auto"/>
            </w:tcBorders>
            <w:vAlign w:val="center"/>
          </w:tcPr>
          <w:p w:rsidR="00EB1612" w:rsidRDefault="00EB1612" w:rsidP="00EB1612">
            <w:pPr>
              <w:jc w:val="center"/>
            </w:pPr>
            <w:r w:rsidRPr="00777255">
              <w:rPr>
                <w:sz w:val="22"/>
                <w:szCs w:val="22"/>
              </w:rPr>
              <w:t>6815</w:t>
            </w:r>
          </w:p>
        </w:tc>
      </w:tr>
      <w:tr w:rsidR="00E16C65" w:rsidRPr="000641A8" w:rsidTr="00DB5101">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E16C65" w:rsidRDefault="00E16C65" w:rsidP="00E16C65">
            <w:pPr>
              <w:pStyle w:val="ConsPlusNormal"/>
              <w:ind w:left="-70" w:firstLine="790"/>
              <w:jc w:val="center"/>
              <w:rPr>
                <w:rFonts w:ascii="Times New Roman" w:hAnsi="Times New Roman" w:cs="Times New Roman"/>
                <w:sz w:val="24"/>
                <w:szCs w:val="24"/>
              </w:rPr>
            </w:pPr>
            <w:r>
              <w:rPr>
                <w:rFonts w:ascii="Times New Roman" w:hAnsi="Times New Roman" w:cs="Times New Roman"/>
                <w:sz w:val="24"/>
                <w:szCs w:val="24"/>
              </w:rPr>
              <w:t>24.</w:t>
            </w:r>
          </w:p>
        </w:tc>
        <w:tc>
          <w:tcPr>
            <w:tcW w:w="3526" w:type="dxa"/>
            <w:tcBorders>
              <w:top w:val="single" w:sz="6" w:space="0" w:color="auto"/>
              <w:left w:val="single" w:sz="6" w:space="0" w:color="auto"/>
              <w:bottom w:val="single" w:sz="6" w:space="0" w:color="auto"/>
              <w:right w:val="single" w:sz="6" w:space="0" w:color="auto"/>
            </w:tcBorders>
          </w:tcPr>
          <w:p w:rsidR="00E16C65" w:rsidRPr="00E56997" w:rsidRDefault="00E16C65" w:rsidP="00E16C65">
            <w:pPr>
              <w:pStyle w:val="ConsPlusNormal"/>
              <w:ind w:firstLine="0"/>
              <w:rPr>
                <w:rFonts w:ascii="Times New Roman" w:hAnsi="Times New Roman" w:cs="Times New Roman"/>
                <w:sz w:val="22"/>
                <w:szCs w:val="22"/>
              </w:rPr>
            </w:pPr>
            <w:r>
              <w:rPr>
                <w:rFonts w:ascii="Times New Roman" w:hAnsi="Times New Roman" w:cs="Times New Roman"/>
                <w:sz w:val="22"/>
                <w:szCs w:val="22"/>
              </w:rPr>
              <w:t>д</w:t>
            </w:r>
            <w:r w:rsidRPr="00E56997">
              <w:rPr>
                <w:rFonts w:ascii="Times New Roman" w:hAnsi="Times New Roman" w:cs="Times New Roman"/>
                <w:sz w:val="22"/>
                <w:szCs w:val="22"/>
              </w:rPr>
              <w:t>оля населения, пользующегося водой из водокачек и водоразборных колонок</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E16C65" w:rsidRPr="001665AE" w:rsidRDefault="00E16C65" w:rsidP="00E16C65">
            <w:pPr>
              <w:pStyle w:val="ConsPlusNormal"/>
              <w:ind w:firstLine="0"/>
              <w:jc w:val="center"/>
              <w:rPr>
                <w:rFonts w:ascii="Times New Roman" w:hAnsi="Times New Roman" w:cs="Times New Roman"/>
                <w:sz w:val="24"/>
                <w:szCs w:val="24"/>
              </w:rPr>
            </w:pPr>
            <w:r w:rsidRPr="001665AE">
              <w:rPr>
                <w:rFonts w:ascii="Times New Roman" w:hAnsi="Times New Roman" w:cs="Times New Roman"/>
                <w:sz w:val="24"/>
                <w:szCs w:val="24"/>
              </w:rPr>
              <w:t>%</w:t>
            </w:r>
          </w:p>
        </w:tc>
        <w:tc>
          <w:tcPr>
            <w:tcW w:w="3118" w:type="dxa"/>
            <w:tcBorders>
              <w:top w:val="single" w:sz="6" w:space="0" w:color="auto"/>
              <w:left w:val="single" w:sz="6" w:space="0" w:color="auto"/>
              <w:bottom w:val="single" w:sz="6" w:space="0" w:color="auto"/>
              <w:right w:val="single" w:sz="6" w:space="0" w:color="auto"/>
            </w:tcBorders>
            <w:vAlign w:val="center"/>
          </w:tcPr>
          <w:p w:rsidR="00E16C65" w:rsidRPr="001665AE" w:rsidRDefault="00E16C65" w:rsidP="00E16C65">
            <w:pPr>
              <w:pStyle w:val="ConsPlusNormal"/>
              <w:ind w:firstLine="0"/>
              <w:jc w:val="center"/>
              <w:rPr>
                <w:rFonts w:ascii="Times New Roman" w:hAnsi="Times New Roman" w:cs="Times New Roman"/>
                <w:sz w:val="22"/>
                <w:szCs w:val="22"/>
              </w:rPr>
            </w:pPr>
            <w:r w:rsidRPr="001665AE">
              <w:rPr>
                <w:rFonts w:ascii="Times New Roman" w:hAnsi="Times New Roman" w:cs="Times New Roman"/>
                <w:sz w:val="22"/>
                <w:szCs w:val="22"/>
              </w:rPr>
              <w:t>УО</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E16C65" w:rsidRPr="00E56997" w:rsidRDefault="00E16C65" w:rsidP="00E16C65">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11,8</w:t>
            </w:r>
          </w:p>
        </w:tc>
        <w:tc>
          <w:tcPr>
            <w:tcW w:w="1843" w:type="dxa"/>
            <w:tcBorders>
              <w:top w:val="single" w:sz="6" w:space="0" w:color="auto"/>
              <w:left w:val="single" w:sz="6" w:space="0" w:color="auto"/>
              <w:bottom w:val="single" w:sz="6" w:space="0" w:color="auto"/>
              <w:right w:val="single" w:sz="6" w:space="0" w:color="auto"/>
            </w:tcBorders>
            <w:vAlign w:val="center"/>
          </w:tcPr>
          <w:p w:rsidR="00E16C65" w:rsidRPr="00E56997" w:rsidRDefault="00E16C65" w:rsidP="00E16C65">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11,8</w:t>
            </w:r>
          </w:p>
        </w:tc>
        <w:tc>
          <w:tcPr>
            <w:tcW w:w="1843" w:type="dxa"/>
            <w:tcBorders>
              <w:top w:val="single" w:sz="6" w:space="0" w:color="auto"/>
              <w:left w:val="single" w:sz="6" w:space="0" w:color="auto"/>
              <w:bottom w:val="single" w:sz="6" w:space="0" w:color="auto"/>
              <w:right w:val="single" w:sz="6" w:space="0" w:color="auto"/>
            </w:tcBorders>
            <w:vAlign w:val="center"/>
          </w:tcPr>
          <w:p w:rsidR="00E16C65" w:rsidRPr="00E56997" w:rsidRDefault="00E16C65" w:rsidP="00E16C65">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11,8</w:t>
            </w:r>
          </w:p>
        </w:tc>
        <w:tc>
          <w:tcPr>
            <w:tcW w:w="1842" w:type="dxa"/>
            <w:tcBorders>
              <w:top w:val="single" w:sz="6" w:space="0" w:color="auto"/>
              <w:left w:val="single" w:sz="6" w:space="0" w:color="auto"/>
              <w:bottom w:val="single" w:sz="6" w:space="0" w:color="auto"/>
              <w:right w:val="single" w:sz="6" w:space="0" w:color="auto"/>
            </w:tcBorders>
            <w:vAlign w:val="center"/>
          </w:tcPr>
          <w:p w:rsidR="00E16C65" w:rsidRPr="00E56997" w:rsidRDefault="00E16C65" w:rsidP="00E16C65">
            <w:pPr>
              <w:pStyle w:val="ConsPlusNormal"/>
              <w:ind w:firstLine="0"/>
              <w:jc w:val="center"/>
              <w:rPr>
                <w:rFonts w:ascii="Times New Roman" w:hAnsi="Times New Roman" w:cs="Times New Roman"/>
                <w:sz w:val="22"/>
                <w:szCs w:val="22"/>
              </w:rPr>
            </w:pPr>
            <w:r w:rsidRPr="00E56997">
              <w:rPr>
                <w:rFonts w:ascii="Times New Roman" w:hAnsi="Times New Roman" w:cs="Times New Roman"/>
                <w:sz w:val="22"/>
                <w:szCs w:val="22"/>
              </w:rPr>
              <w:t>11,8</w:t>
            </w:r>
          </w:p>
        </w:tc>
      </w:tr>
    </w:tbl>
    <w:p w:rsidR="0009652F" w:rsidRDefault="0009652F" w:rsidP="0009652F">
      <w:pPr>
        <w:tabs>
          <w:tab w:val="left" w:pos="10348"/>
        </w:tabs>
        <w:ind w:left="9639"/>
        <w:jc w:val="right"/>
        <w:rPr>
          <w:sz w:val="20"/>
          <w:szCs w:val="20"/>
        </w:rPr>
      </w:pPr>
    </w:p>
    <w:p w:rsidR="0009652F" w:rsidRDefault="0009652F" w:rsidP="0009652F">
      <w:pPr>
        <w:tabs>
          <w:tab w:val="left" w:pos="10348"/>
        </w:tabs>
        <w:ind w:left="9639"/>
        <w:jc w:val="right"/>
        <w:rPr>
          <w:sz w:val="20"/>
          <w:szCs w:val="20"/>
        </w:rPr>
      </w:pPr>
    </w:p>
    <w:p w:rsidR="00DE1BA9" w:rsidRPr="002A7A23" w:rsidRDefault="00DE1BA9" w:rsidP="00DE1BA9">
      <w:pPr>
        <w:autoSpaceDE w:val="0"/>
        <w:autoSpaceDN w:val="0"/>
        <w:adjustRightInd w:val="0"/>
        <w:ind w:left="9781"/>
        <w:jc w:val="both"/>
        <w:sectPr w:rsidR="00DE1BA9" w:rsidRPr="002A7A23" w:rsidSect="00DE1BA9">
          <w:footnotePr>
            <w:numRestart w:val="eachPage"/>
          </w:footnotePr>
          <w:pgSz w:w="16838" w:h="11905" w:orient="landscape"/>
          <w:pgMar w:top="624" w:right="624" w:bottom="624" w:left="851" w:header="425" w:footer="720" w:gutter="0"/>
          <w:pgNumType w:start="1"/>
          <w:cols w:space="720"/>
          <w:noEndnote/>
          <w:titlePg/>
          <w:docGrid w:linePitch="299"/>
        </w:sectPr>
      </w:pPr>
    </w:p>
    <w:p w:rsidR="00E377B1" w:rsidRDefault="00E377B1" w:rsidP="00E377B1">
      <w:pPr>
        <w:autoSpaceDE w:val="0"/>
        <w:autoSpaceDN w:val="0"/>
        <w:adjustRightInd w:val="0"/>
        <w:ind w:left="9781"/>
        <w:jc w:val="right"/>
      </w:pPr>
      <w:r>
        <w:lastRenderedPageBreak/>
        <w:t>Приложение №2</w:t>
      </w:r>
      <w:r w:rsidRPr="00764584">
        <w:t xml:space="preserve"> </w:t>
      </w:r>
    </w:p>
    <w:p w:rsidR="00DE1BA9" w:rsidRPr="000872CB" w:rsidRDefault="00E377B1" w:rsidP="00E377B1">
      <w:pPr>
        <w:autoSpaceDE w:val="0"/>
        <w:autoSpaceDN w:val="0"/>
        <w:adjustRightInd w:val="0"/>
        <w:ind w:left="11340"/>
        <w:jc w:val="both"/>
      </w:pPr>
      <w:r>
        <w:t>к под</w:t>
      </w:r>
      <w:r w:rsidRPr="00764584">
        <w:t>программ</w:t>
      </w:r>
      <w:r>
        <w:t xml:space="preserve">е </w:t>
      </w:r>
      <w:r w:rsidRPr="00E377B1">
        <w:t>3 «Доступность коммунально-бытовых услуг для населения Северо-Енисейского района»</w:t>
      </w:r>
      <w:r w:rsidR="00DE1BA9" w:rsidRPr="000872CB">
        <w:t xml:space="preserve"> </w:t>
      </w:r>
    </w:p>
    <w:p w:rsidR="00DE1BA9" w:rsidRDefault="00DE1BA9" w:rsidP="00DE1BA9">
      <w:pPr>
        <w:jc w:val="center"/>
        <w:outlineLvl w:val="0"/>
        <w:rPr>
          <w:color w:val="FF0000"/>
        </w:rPr>
      </w:pPr>
    </w:p>
    <w:p w:rsidR="00EB017E" w:rsidRPr="003616CA" w:rsidRDefault="00EB017E" w:rsidP="00EB017E">
      <w:pPr>
        <w:jc w:val="center"/>
        <w:outlineLvl w:val="0"/>
        <w:rPr>
          <w:b/>
          <w:sz w:val="28"/>
          <w:szCs w:val="28"/>
        </w:rPr>
      </w:pPr>
      <w:r w:rsidRPr="003616CA">
        <w:rPr>
          <w:b/>
          <w:sz w:val="28"/>
          <w:szCs w:val="28"/>
        </w:rPr>
        <w:t>Перечень мероприятий подпрограммы с указанием объема средств на их реализацию и ожидаемых результатов</w:t>
      </w:r>
    </w:p>
    <w:p w:rsidR="00EB017E" w:rsidRPr="00B35BE6" w:rsidRDefault="00EB017E" w:rsidP="00EB017E">
      <w:pPr>
        <w:jc w:val="center"/>
        <w:outlineLvl w:val="0"/>
        <w:rPr>
          <w:b/>
        </w:rPr>
      </w:pPr>
    </w:p>
    <w:tbl>
      <w:tblPr>
        <w:tblW w:w="15273" w:type="dxa"/>
        <w:tblInd w:w="93" w:type="dxa"/>
        <w:tblLayout w:type="fixed"/>
        <w:tblLook w:val="04A0"/>
      </w:tblPr>
      <w:tblGrid>
        <w:gridCol w:w="2992"/>
        <w:gridCol w:w="1418"/>
        <w:gridCol w:w="850"/>
        <w:gridCol w:w="992"/>
        <w:gridCol w:w="1276"/>
        <w:gridCol w:w="709"/>
        <w:gridCol w:w="1276"/>
        <w:gridCol w:w="1275"/>
        <w:gridCol w:w="1276"/>
        <w:gridCol w:w="1580"/>
        <w:gridCol w:w="1629"/>
      </w:tblGrid>
      <w:tr w:rsidR="00EB017E" w:rsidRPr="00B35BE6" w:rsidTr="00EB017E">
        <w:trPr>
          <w:trHeight w:val="675"/>
          <w:tblHeader/>
        </w:trPr>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017E" w:rsidRPr="00ED216B" w:rsidRDefault="00EB017E" w:rsidP="0067008B">
            <w:pPr>
              <w:jc w:val="center"/>
              <w:rPr>
                <w:b/>
              </w:rPr>
            </w:pPr>
            <w:r w:rsidRPr="00ED216B">
              <w:rPr>
                <w:b/>
              </w:rPr>
              <w:t>Наименование программы,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017E" w:rsidRPr="00ED216B" w:rsidRDefault="00EB017E" w:rsidP="00EB017E">
            <w:pPr>
              <w:ind w:right="-36"/>
              <w:jc w:val="center"/>
              <w:rPr>
                <w:b/>
              </w:rPr>
            </w:pPr>
            <w:r w:rsidRPr="00ED216B">
              <w:rPr>
                <w:b/>
              </w:rPr>
              <w:t>ГРБС</w:t>
            </w:r>
          </w:p>
          <w:p w:rsidR="00EB017E" w:rsidRPr="00ED216B" w:rsidRDefault="00EB017E" w:rsidP="00EB017E">
            <w:pPr>
              <w:ind w:right="-36"/>
              <w:jc w:val="center"/>
              <w:rPr>
                <w:i/>
              </w:rPr>
            </w:pP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EB017E" w:rsidRPr="00ED216B" w:rsidRDefault="00EB017E" w:rsidP="00EB017E">
            <w:pPr>
              <w:jc w:val="center"/>
              <w:rPr>
                <w:b/>
              </w:rPr>
            </w:pPr>
            <w:r w:rsidRPr="00ED216B">
              <w:rPr>
                <w:b/>
              </w:rPr>
              <w:t>Код бюджетной классификации</w:t>
            </w:r>
          </w:p>
        </w:tc>
        <w:tc>
          <w:tcPr>
            <w:tcW w:w="5407" w:type="dxa"/>
            <w:gridSpan w:val="4"/>
            <w:tcBorders>
              <w:top w:val="single" w:sz="4" w:space="0" w:color="auto"/>
              <w:left w:val="nil"/>
              <w:bottom w:val="single" w:sz="4" w:space="0" w:color="auto"/>
              <w:right w:val="single" w:sz="4" w:space="0" w:color="auto"/>
            </w:tcBorders>
            <w:shd w:val="clear" w:color="auto" w:fill="auto"/>
            <w:vAlign w:val="center"/>
            <w:hideMark/>
          </w:tcPr>
          <w:p w:rsidR="00EB017E" w:rsidRPr="00ED216B" w:rsidRDefault="00EB017E" w:rsidP="00EB017E">
            <w:pPr>
              <w:jc w:val="center"/>
              <w:rPr>
                <w:b/>
              </w:rPr>
            </w:pPr>
            <w:r w:rsidRPr="00ED216B">
              <w:rPr>
                <w:b/>
              </w:rPr>
              <w:t>Расходы по годам реализации программы, (руб.)</w:t>
            </w:r>
          </w:p>
        </w:tc>
        <w:tc>
          <w:tcPr>
            <w:tcW w:w="1629" w:type="dxa"/>
            <w:vMerge w:val="restart"/>
            <w:tcBorders>
              <w:top w:val="single" w:sz="4" w:space="0" w:color="auto"/>
              <w:left w:val="nil"/>
              <w:right w:val="single" w:sz="4" w:space="0" w:color="auto"/>
            </w:tcBorders>
            <w:vAlign w:val="center"/>
          </w:tcPr>
          <w:p w:rsidR="00EB017E" w:rsidRPr="00ED216B" w:rsidRDefault="00EB017E" w:rsidP="00EB017E">
            <w:pPr>
              <w:jc w:val="center"/>
              <w:rPr>
                <w:b/>
              </w:rPr>
            </w:pPr>
            <w:r w:rsidRPr="00ED216B">
              <w:rPr>
                <w:b/>
              </w:rPr>
              <w:t>Ожидаемый непосредственный результат (краткое описание) от реализации подпрограммного мероприятия (в том числе натуральном выражении)</w:t>
            </w:r>
          </w:p>
        </w:tc>
      </w:tr>
      <w:tr w:rsidR="00EB017E" w:rsidRPr="00B35BE6" w:rsidTr="00E16C65">
        <w:trPr>
          <w:trHeight w:val="1354"/>
          <w:tblHeader/>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EB017E" w:rsidRPr="00ED216B" w:rsidRDefault="00EB017E" w:rsidP="00EB017E">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B017E" w:rsidRPr="00ED216B" w:rsidRDefault="00EB017E" w:rsidP="00EB017E">
            <w:pPr>
              <w:jc w:val="center"/>
            </w:pPr>
          </w:p>
        </w:tc>
        <w:tc>
          <w:tcPr>
            <w:tcW w:w="850" w:type="dxa"/>
            <w:tcBorders>
              <w:top w:val="nil"/>
              <w:left w:val="nil"/>
              <w:bottom w:val="single" w:sz="4" w:space="0" w:color="auto"/>
              <w:right w:val="single" w:sz="4" w:space="0" w:color="auto"/>
            </w:tcBorders>
            <w:shd w:val="clear" w:color="auto" w:fill="auto"/>
            <w:vAlign w:val="center"/>
            <w:hideMark/>
          </w:tcPr>
          <w:p w:rsidR="00EB017E" w:rsidRPr="00ED216B" w:rsidRDefault="00EB017E" w:rsidP="00EB017E">
            <w:pPr>
              <w:jc w:val="center"/>
              <w:rPr>
                <w:b/>
              </w:rPr>
            </w:pPr>
            <w:r w:rsidRPr="00ED216B">
              <w:rPr>
                <w:b/>
              </w:rPr>
              <w:t>ГРБС</w:t>
            </w:r>
          </w:p>
        </w:tc>
        <w:tc>
          <w:tcPr>
            <w:tcW w:w="992" w:type="dxa"/>
            <w:tcBorders>
              <w:top w:val="nil"/>
              <w:left w:val="nil"/>
              <w:bottom w:val="single" w:sz="4" w:space="0" w:color="auto"/>
              <w:right w:val="single" w:sz="4" w:space="0" w:color="auto"/>
            </w:tcBorders>
            <w:shd w:val="clear" w:color="auto" w:fill="auto"/>
            <w:vAlign w:val="center"/>
            <w:hideMark/>
          </w:tcPr>
          <w:p w:rsidR="00EB017E" w:rsidRPr="00ED216B" w:rsidRDefault="00EB017E" w:rsidP="00EB017E">
            <w:pPr>
              <w:jc w:val="center"/>
              <w:rPr>
                <w:b/>
              </w:rPr>
            </w:pPr>
            <w:proofErr w:type="spellStart"/>
            <w:r w:rsidRPr="00ED216B">
              <w:rPr>
                <w:b/>
              </w:rPr>
              <w:t>РзПр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EB017E" w:rsidRPr="00ED216B" w:rsidRDefault="00EB017E" w:rsidP="00EB017E">
            <w:pPr>
              <w:jc w:val="center"/>
              <w:rPr>
                <w:b/>
              </w:rPr>
            </w:pPr>
            <w:r w:rsidRPr="00ED216B">
              <w:rPr>
                <w:b/>
              </w:rPr>
              <w:t>ЦСР</w:t>
            </w:r>
          </w:p>
        </w:tc>
        <w:tc>
          <w:tcPr>
            <w:tcW w:w="709" w:type="dxa"/>
            <w:tcBorders>
              <w:top w:val="nil"/>
              <w:left w:val="nil"/>
              <w:bottom w:val="single" w:sz="4" w:space="0" w:color="auto"/>
              <w:right w:val="single" w:sz="4" w:space="0" w:color="auto"/>
            </w:tcBorders>
            <w:shd w:val="clear" w:color="auto" w:fill="auto"/>
            <w:vAlign w:val="center"/>
            <w:hideMark/>
          </w:tcPr>
          <w:p w:rsidR="00EB017E" w:rsidRPr="00ED216B" w:rsidRDefault="00EB017E" w:rsidP="00EB017E">
            <w:pPr>
              <w:jc w:val="center"/>
              <w:rPr>
                <w:b/>
              </w:rPr>
            </w:pPr>
            <w:r w:rsidRPr="00ED216B">
              <w:rPr>
                <w:b/>
              </w:rPr>
              <w:t>ВР</w:t>
            </w:r>
          </w:p>
        </w:tc>
        <w:tc>
          <w:tcPr>
            <w:tcW w:w="1276" w:type="dxa"/>
            <w:tcBorders>
              <w:top w:val="nil"/>
              <w:left w:val="nil"/>
              <w:bottom w:val="single" w:sz="4" w:space="0" w:color="auto"/>
              <w:right w:val="single" w:sz="4" w:space="0" w:color="auto"/>
            </w:tcBorders>
            <w:shd w:val="clear" w:color="auto" w:fill="auto"/>
            <w:vAlign w:val="center"/>
            <w:hideMark/>
          </w:tcPr>
          <w:p w:rsidR="00EB017E" w:rsidRPr="00ED216B" w:rsidRDefault="00EB017E" w:rsidP="00EB017E">
            <w:pPr>
              <w:pStyle w:val="ConsPlusNormal"/>
              <w:ind w:firstLine="34"/>
              <w:jc w:val="center"/>
              <w:rPr>
                <w:rFonts w:ascii="Times New Roman" w:hAnsi="Times New Roman" w:cs="Times New Roman"/>
                <w:b/>
                <w:sz w:val="24"/>
                <w:szCs w:val="24"/>
              </w:rPr>
            </w:pPr>
            <w:r w:rsidRPr="00ED216B">
              <w:rPr>
                <w:rFonts w:ascii="Times New Roman" w:hAnsi="Times New Roman" w:cs="Times New Roman"/>
                <w:b/>
                <w:sz w:val="24"/>
                <w:szCs w:val="24"/>
              </w:rPr>
              <w:t>2017 год</w:t>
            </w:r>
          </w:p>
        </w:tc>
        <w:tc>
          <w:tcPr>
            <w:tcW w:w="1275" w:type="dxa"/>
            <w:tcBorders>
              <w:top w:val="nil"/>
              <w:left w:val="nil"/>
              <w:bottom w:val="single" w:sz="4" w:space="0" w:color="auto"/>
              <w:right w:val="single" w:sz="4" w:space="0" w:color="auto"/>
            </w:tcBorders>
            <w:shd w:val="clear" w:color="auto" w:fill="auto"/>
            <w:vAlign w:val="center"/>
            <w:hideMark/>
          </w:tcPr>
          <w:p w:rsidR="00EB017E" w:rsidRPr="00ED216B" w:rsidRDefault="00EB017E" w:rsidP="00EB017E">
            <w:pPr>
              <w:pStyle w:val="ConsPlusNormal"/>
              <w:ind w:firstLine="0"/>
              <w:jc w:val="center"/>
              <w:rPr>
                <w:rFonts w:ascii="Times New Roman" w:hAnsi="Times New Roman" w:cs="Times New Roman"/>
                <w:b/>
                <w:sz w:val="24"/>
                <w:szCs w:val="24"/>
              </w:rPr>
            </w:pPr>
            <w:r w:rsidRPr="00ED216B">
              <w:rPr>
                <w:rFonts w:ascii="Times New Roman" w:hAnsi="Times New Roman" w:cs="Times New Roman"/>
                <w:b/>
                <w:sz w:val="24"/>
                <w:szCs w:val="24"/>
              </w:rPr>
              <w:t>2018 год</w:t>
            </w:r>
          </w:p>
        </w:tc>
        <w:tc>
          <w:tcPr>
            <w:tcW w:w="1276" w:type="dxa"/>
            <w:tcBorders>
              <w:top w:val="nil"/>
              <w:left w:val="nil"/>
              <w:bottom w:val="single" w:sz="4" w:space="0" w:color="auto"/>
              <w:right w:val="single" w:sz="4" w:space="0" w:color="auto"/>
            </w:tcBorders>
            <w:shd w:val="clear" w:color="auto" w:fill="auto"/>
            <w:vAlign w:val="center"/>
            <w:hideMark/>
          </w:tcPr>
          <w:p w:rsidR="00EB017E" w:rsidRPr="00ED216B" w:rsidRDefault="00EB017E" w:rsidP="00EB017E">
            <w:pPr>
              <w:pStyle w:val="ConsPlusNormal"/>
              <w:ind w:firstLine="0"/>
              <w:jc w:val="center"/>
              <w:rPr>
                <w:rFonts w:ascii="Times New Roman" w:hAnsi="Times New Roman" w:cs="Times New Roman"/>
                <w:b/>
                <w:sz w:val="24"/>
                <w:szCs w:val="24"/>
                <w:lang w:val="en-US"/>
              </w:rPr>
            </w:pPr>
            <w:r w:rsidRPr="00ED216B">
              <w:rPr>
                <w:rFonts w:ascii="Times New Roman" w:hAnsi="Times New Roman" w:cs="Times New Roman"/>
                <w:b/>
                <w:sz w:val="24"/>
                <w:szCs w:val="24"/>
              </w:rPr>
              <w:t>2019 год</w:t>
            </w:r>
          </w:p>
        </w:tc>
        <w:tc>
          <w:tcPr>
            <w:tcW w:w="1580" w:type="dxa"/>
            <w:tcBorders>
              <w:top w:val="nil"/>
              <w:left w:val="nil"/>
              <w:bottom w:val="single" w:sz="4" w:space="0" w:color="auto"/>
              <w:right w:val="single" w:sz="4" w:space="0" w:color="auto"/>
            </w:tcBorders>
            <w:vAlign w:val="center"/>
          </w:tcPr>
          <w:p w:rsidR="00EB017E" w:rsidRPr="00ED216B" w:rsidRDefault="00EB017E" w:rsidP="00EB017E">
            <w:pPr>
              <w:jc w:val="center"/>
              <w:rPr>
                <w:b/>
              </w:rPr>
            </w:pPr>
            <w:r w:rsidRPr="00ED216B">
              <w:rPr>
                <w:b/>
              </w:rPr>
              <w:t>Итого на очередной финансовый год и плановый период</w:t>
            </w:r>
          </w:p>
        </w:tc>
        <w:tc>
          <w:tcPr>
            <w:tcW w:w="1629" w:type="dxa"/>
            <w:vMerge/>
            <w:tcBorders>
              <w:left w:val="nil"/>
              <w:bottom w:val="single" w:sz="4" w:space="0" w:color="auto"/>
              <w:right w:val="single" w:sz="4" w:space="0" w:color="auto"/>
            </w:tcBorders>
            <w:vAlign w:val="center"/>
          </w:tcPr>
          <w:p w:rsidR="00EB017E" w:rsidRPr="00ED216B" w:rsidRDefault="00EB017E" w:rsidP="00EB017E">
            <w:pPr>
              <w:jc w:val="center"/>
            </w:pPr>
          </w:p>
        </w:tc>
      </w:tr>
      <w:tr w:rsidR="00EB017E" w:rsidRPr="00B35BE6" w:rsidTr="00EB017E">
        <w:trPr>
          <w:trHeight w:val="360"/>
        </w:trPr>
        <w:tc>
          <w:tcPr>
            <w:tcW w:w="15273" w:type="dxa"/>
            <w:gridSpan w:val="11"/>
            <w:tcBorders>
              <w:top w:val="single" w:sz="4" w:space="0" w:color="auto"/>
              <w:left w:val="single" w:sz="4" w:space="0" w:color="auto"/>
              <w:bottom w:val="single" w:sz="4" w:space="0" w:color="auto"/>
              <w:right w:val="single" w:sz="4" w:space="0" w:color="auto"/>
            </w:tcBorders>
            <w:shd w:val="clear" w:color="auto" w:fill="auto"/>
            <w:hideMark/>
          </w:tcPr>
          <w:p w:rsidR="00EB017E" w:rsidRPr="00E377B1" w:rsidRDefault="00EB017E" w:rsidP="00EB017E">
            <w:r w:rsidRPr="00E377B1">
              <w:rPr>
                <w:b/>
              </w:rPr>
              <w:t>Цель подпрограммы:</w:t>
            </w:r>
            <w:r w:rsidRPr="00E377B1">
              <w:t xml:space="preserve"> </w:t>
            </w:r>
            <w:r w:rsidR="00E377B1" w:rsidRPr="00E377B1">
              <w:t>Обеспечение условий доступности коммунально-бытовых услуг для населения Северо-Енисейского района</w:t>
            </w:r>
          </w:p>
        </w:tc>
      </w:tr>
      <w:tr w:rsidR="00EB017E" w:rsidRPr="00B35BE6" w:rsidTr="00EB017E">
        <w:trPr>
          <w:trHeight w:val="360"/>
        </w:trPr>
        <w:tc>
          <w:tcPr>
            <w:tcW w:w="15273" w:type="dxa"/>
            <w:gridSpan w:val="11"/>
            <w:tcBorders>
              <w:top w:val="single" w:sz="4" w:space="0" w:color="auto"/>
              <w:left w:val="single" w:sz="4" w:space="0" w:color="auto"/>
              <w:bottom w:val="nil"/>
              <w:right w:val="single" w:sz="4" w:space="0" w:color="auto"/>
            </w:tcBorders>
            <w:shd w:val="clear" w:color="auto" w:fill="auto"/>
            <w:hideMark/>
          </w:tcPr>
          <w:p w:rsidR="00EB017E" w:rsidRPr="00E377B1" w:rsidRDefault="00EB017E" w:rsidP="00EB017E">
            <w:r w:rsidRPr="00E377B1">
              <w:rPr>
                <w:b/>
              </w:rPr>
              <w:t>Задача подпрограммы</w:t>
            </w:r>
            <w:r w:rsidRPr="00E377B1">
              <w:t xml:space="preserve">: </w:t>
            </w:r>
            <w:r w:rsidR="00E377B1" w:rsidRPr="00E377B1">
              <w:t>Внедрение рыночных механизмов жилищно-коммунального хозяйства и обеспечение доступности предоставляемых коммунально-бытовых услуг</w:t>
            </w:r>
          </w:p>
        </w:tc>
      </w:tr>
      <w:tr w:rsidR="00E377B1" w:rsidRPr="00B35BE6" w:rsidTr="00E16C65">
        <w:trPr>
          <w:trHeight w:val="1730"/>
        </w:trPr>
        <w:tc>
          <w:tcPr>
            <w:tcW w:w="2992" w:type="dxa"/>
            <w:tcBorders>
              <w:top w:val="single" w:sz="4" w:space="0" w:color="auto"/>
              <w:left w:val="single" w:sz="4" w:space="0" w:color="auto"/>
              <w:right w:val="single" w:sz="4" w:space="0" w:color="auto"/>
            </w:tcBorders>
            <w:shd w:val="clear" w:color="auto" w:fill="auto"/>
            <w:vAlign w:val="center"/>
            <w:hideMark/>
          </w:tcPr>
          <w:p w:rsidR="00E377B1" w:rsidRPr="00E16C65" w:rsidRDefault="00E377B1" w:rsidP="00E16C65">
            <w:pPr>
              <w:rPr>
                <w:b/>
                <w:sz w:val="20"/>
                <w:szCs w:val="20"/>
                <w:u w:val="single"/>
              </w:rPr>
            </w:pPr>
            <w:r w:rsidRPr="00E16C65">
              <w:rPr>
                <w:b/>
                <w:sz w:val="20"/>
                <w:szCs w:val="20"/>
                <w:u w:val="single"/>
              </w:rPr>
              <w:t>Мероприятие 1</w:t>
            </w:r>
          </w:p>
          <w:p w:rsidR="00E377B1" w:rsidRPr="00E16C65" w:rsidRDefault="00E377B1" w:rsidP="00E16C65">
            <w:pPr>
              <w:rPr>
                <w:sz w:val="20"/>
                <w:szCs w:val="20"/>
              </w:rPr>
            </w:pPr>
            <w:r w:rsidRPr="00E16C65">
              <w:rPr>
                <w:color w:val="000000"/>
                <w:sz w:val="20"/>
                <w:szCs w:val="20"/>
                <w:lang w:eastAsia="ru-RU"/>
              </w:rPr>
              <w:t>Субсидия на финансовое обеспечение затрат, связанных с оказанием населению услуг теплоснабжения в части затрат по приобретению (закупу) котельно-печного топлива</w:t>
            </w:r>
          </w:p>
        </w:tc>
        <w:tc>
          <w:tcPr>
            <w:tcW w:w="1418" w:type="dxa"/>
            <w:tcBorders>
              <w:top w:val="single" w:sz="4" w:space="0" w:color="auto"/>
              <w:left w:val="nil"/>
              <w:right w:val="single" w:sz="4" w:space="0" w:color="auto"/>
            </w:tcBorders>
            <w:shd w:val="clear" w:color="auto" w:fill="auto"/>
            <w:vAlign w:val="center"/>
            <w:hideMark/>
          </w:tcPr>
          <w:p w:rsidR="00E377B1" w:rsidRPr="00E16C65" w:rsidRDefault="00E377B1" w:rsidP="00E16C65">
            <w:pPr>
              <w:pStyle w:val="22"/>
              <w:shd w:val="clear" w:color="auto" w:fill="auto"/>
              <w:spacing w:after="0" w:line="240" w:lineRule="auto"/>
            </w:pPr>
            <w:r w:rsidRPr="00E16C65">
              <w:t>Администрация</w:t>
            </w:r>
            <w:r w:rsidR="00E16C65" w:rsidRPr="00E16C65">
              <w:t xml:space="preserve"> </w:t>
            </w:r>
            <w:r w:rsidRPr="00E16C65">
              <w:t>Северо-Енисейского района</w:t>
            </w:r>
          </w:p>
        </w:tc>
        <w:tc>
          <w:tcPr>
            <w:tcW w:w="850" w:type="dxa"/>
            <w:tcBorders>
              <w:top w:val="single" w:sz="4" w:space="0" w:color="auto"/>
              <w:left w:val="nil"/>
              <w:right w:val="single" w:sz="4" w:space="0" w:color="auto"/>
            </w:tcBorders>
            <w:shd w:val="clear" w:color="auto" w:fill="auto"/>
            <w:noWrap/>
            <w:vAlign w:val="center"/>
            <w:hideMark/>
          </w:tcPr>
          <w:p w:rsidR="00E377B1" w:rsidRPr="00E16C65" w:rsidRDefault="00E377B1" w:rsidP="00E16C65">
            <w:pPr>
              <w:suppressAutoHyphens w:val="0"/>
              <w:jc w:val="center"/>
              <w:rPr>
                <w:color w:val="000000"/>
                <w:sz w:val="20"/>
                <w:szCs w:val="20"/>
                <w:lang w:eastAsia="ru-RU"/>
              </w:rPr>
            </w:pPr>
            <w:r w:rsidRPr="00E16C65">
              <w:rPr>
                <w:color w:val="000000"/>
                <w:sz w:val="20"/>
                <w:szCs w:val="20"/>
                <w:lang w:eastAsia="ru-RU"/>
              </w:rPr>
              <w:t>441</w:t>
            </w:r>
          </w:p>
        </w:tc>
        <w:tc>
          <w:tcPr>
            <w:tcW w:w="992" w:type="dxa"/>
            <w:tcBorders>
              <w:top w:val="single" w:sz="4" w:space="0" w:color="auto"/>
              <w:left w:val="nil"/>
              <w:right w:val="single" w:sz="4" w:space="0" w:color="auto"/>
            </w:tcBorders>
            <w:shd w:val="clear" w:color="auto" w:fill="auto"/>
            <w:noWrap/>
            <w:vAlign w:val="center"/>
            <w:hideMark/>
          </w:tcPr>
          <w:p w:rsidR="00E377B1" w:rsidRPr="00E16C65" w:rsidRDefault="00E377B1" w:rsidP="00E16C65">
            <w:pPr>
              <w:suppressAutoHyphens w:val="0"/>
              <w:jc w:val="center"/>
              <w:rPr>
                <w:color w:val="000000"/>
                <w:sz w:val="20"/>
                <w:szCs w:val="20"/>
                <w:lang w:eastAsia="ru-RU"/>
              </w:rPr>
            </w:pPr>
            <w:r w:rsidRPr="00E16C65">
              <w:rPr>
                <w:color w:val="000000"/>
                <w:sz w:val="20"/>
                <w:szCs w:val="20"/>
                <w:lang w:eastAsia="ru-RU"/>
              </w:rPr>
              <w:t>0502</w:t>
            </w:r>
          </w:p>
        </w:tc>
        <w:tc>
          <w:tcPr>
            <w:tcW w:w="1276" w:type="dxa"/>
            <w:tcBorders>
              <w:top w:val="single" w:sz="4" w:space="0" w:color="auto"/>
              <w:left w:val="nil"/>
              <w:right w:val="single" w:sz="4" w:space="0" w:color="auto"/>
            </w:tcBorders>
            <w:shd w:val="clear" w:color="auto" w:fill="auto"/>
            <w:noWrap/>
            <w:vAlign w:val="center"/>
            <w:hideMark/>
          </w:tcPr>
          <w:p w:rsidR="00E377B1" w:rsidRPr="00E16C65" w:rsidRDefault="00901886" w:rsidP="00E16C65">
            <w:pPr>
              <w:suppressAutoHyphens w:val="0"/>
              <w:jc w:val="center"/>
              <w:rPr>
                <w:color w:val="000000"/>
                <w:sz w:val="20"/>
                <w:szCs w:val="20"/>
                <w:lang w:eastAsia="ru-RU"/>
              </w:rPr>
            </w:pPr>
            <w:r>
              <w:rPr>
                <w:color w:val="000000"/>
                <w:sz w:val="20"/>
                <w:szCs w:val="20"/>
                <w:lang w:eastAsia="ru-RU"/>
              </w:rPr>
              <w:t>0440081520</w:t>
            </w:r>
          </w:p>
        </w:tc>
        <w:tc>
          <w:tcPr>
            <w:tcW w:w="709" w:type="dxa"/>
            <w:tcBorders>
              <w:top w:val="single" w:sz="4" w:space="0" w:color="auto"/>
              <w:left w:val="nil"/>
              <w:right w:val="single" w:sz="4" w:space="0" w:color="auto"/>
            </w:tcBorders>
            <w:shd w:val="clear" w:color="auto" w:fill="auto"/>
            <w:noWrap/>
            <w:vAlign w:val="center"/>
            <w:hideMark/>
          </w:tcPr>
          <w:p w:rsidR="00E377B1" w:rsidRPr="00E16C65" w:rsidRDefault="00E377B1" w:rsidP="00E16C65">
            <w:pPr>
              <w:suppressAutoHyphens w:val="0"/>
              <w:jc w:val="center"/>
              <w:rPr>
                <w:color w:val="000000"/>
                <w:sz w:val="20"/>
                <w:szCs w:val="20"/>
                <w:lang w:eastAsia="ru-RU"/>
              </w:rPr>
            </w:pPr>
            <w:r w:rsidRPr="00E16C65">
              <w:rPr>
                <w:color w:val="000000"/>
                <w:sz w:val="20"/>
                <w:szCs w:val="20"/>
                <w:lang w:eastAsia="ru-RU"/>
              </w:rPr>
              <w:t>810</w:t>
            </w:r>
          </w:p>
        </w:tc>
        <w:tc>
          <w:tcPr>
            <w:tcW w:w="1276" w:type="dxa"/>
            <w:tcBorders>
              <w:top w:val="single" w:sz="4" w:space="0" w:color="auto"/>
              <w:left w:val="nil"/>
              <w:right w:val="single" w:sz="4" w:space="0" w:color="auto"/>
            </w:tcBorders>
            <w:shd w:val="clear" w:color="auto" w:fill="auto"/>
            <w:noWrap/>
            <w:vAlign w:val="center"/>
            <w:hideMark/>
          </w:tcPr>
          <w:p w:rsidR="00E377B1" w:rsidRPr="00E16C65" w:rsidRDefault="00E16C65" w:rsidP="00E16C65">
            <w:pPr>
              <w:jc w:val="center"/>
              <w:rPr>
                <w:sz w:val="20"/>
                <w:szCs w:val="20"/>
              </w:rPr>
            </w:pPr>
            <w:r>
              <w:rPr>
                <w:sz w:val="20"/>
                <w:szCs w:val="20"/>
              </w:rPr>
              <w:t>93 712 998,00</w:t>
            </w:r>
          </w:p>
        </w:tc>
        <w:tc>
          <w:tcPr>
            <w:tcW w:w="1275" w:type="dxa"/>
            <w:tcBorders>
              <w:top w:val="single" w:sz="4" w:space="0" w:color="auto"/>
              <w:left w:val="nil"/>
              <w:right w:val="single" w:sz="4" w:space="0" w:color="auto"/>
            </w:tcBorders>
            <w:shd w:val="clear" w:color="auto" w:fill="auto"/>
            <w:noWrap/>
            <w:vAlign w:val="center"/>
            <w:hideMark/>
          </w:tcPr>
          <w:p w:rsidR="00E377B1" w:rsidRPr="00E16C65" w:rsidRDefault="00E16C65" w:rsidP="00E16C65">
            <w:pPr>
              <w:ind w:hanging="108"/>
              <w:jc w:val="center"/>
              <w:rPr>
                <w:sz w:val="20"/>
                <w:szCs w:val="20"/>
              </w:rPr>
            </w:pPr>
            <w:r>
              <w:rPr>
                <w:sz w:val="20"/>
                <w:szCs w:val="20"/>
              </w:rPr>
              <w:t>123 437 535,00</w:t>
            </w:r>
          </w:p>
        </w:tc>
        <w:tc>
          <w:tcPr>
            <w:tcW w:w="1276" w:type="dxa"/>
            <w:tcBorders>
              <w:top w:val="single" w:sz="4" w:space="0" w:color="auto"/>
              <w:left w:val="nil"/>
              <w:right w:val="single" w:sz="4" w:space="0" w:color="auto"/>
            </w:tcBorders>
            <w:shd w:val="clear" w:color="auto" w:fill="auto"/>
            <w:noWrap/>
            <w:vAlign w:val="center"/>
            <w:hideMark/>
          </w:tcPr>
          <w:p w:rsidR="00E377B1" w:rsidRPr="00E16C65" w:rsidRDefault="00E16C65" w:rsidP="00E16C65">
            <w:pPr>
              <w:jc w:val="center"/>
              <w:rPr>
                <w:sz w:val="20"/>
                <w:szCs w:val="20"/>
              </w:rPr>
            </w:pPr>
            <w:r>
              <w:rPr>
                <w:sz w:val="20"/>
                <w:szCs w:val="20"/>
              </w:rPr>
              <w:t>123 414 770,00</w:t>
            </w:r>
          </w:p>
        </w:tc>
        <w:tc>
          <w:tcPr>
            <w:tcW w:w="1580" w:type="dxa"/>
            <w:tcBorders>
              <w:top w:val="single" w:sz="4" w:space="0" w:color="auto"/>
              <w:left w:val="nil"/>
              <w:right w:val="single" w:sz="4" w:space="0" w:color="auto"/>
            </w:tcBorders>
            <w:vAlign w:val="center"/>
          </w:tcPr>
          <w:p w:rsidR="00E377B1" w:rsidRPr="00E16C65" w:rsidRDefault="00E16C65" w:rsidP="00E16C65">
            <w:pPr>
              <w:jc w:val="center"/>
              <w:rPr>
                <w:sz w:val="20"/>
                <w:szCs w:val="20"/>
              </w:rPr>
            </w:pPr>
            <w:r>
              <w:rPr>
                <w:sz w:val="20"/>
                <w:szCs w:val="20"/>
              </w:rPr>
              <w:t>340 565 303,00</w:t>
            </w:r>
          </w:p>
        </w:tc>
        <w:tc>
          <w:tcPr>
            <w:tcW w:w="1629" w:type="dxa"/>
            <w:tcBorders>
              <w:top w:val="single" w:sz="4" w:space="0" w:color="auto"/>
              <w:left w:val="nil"/>
              <w:right w:val="single" w:sz="4" w:space="0" w:color="auto"/>
            </w:tcBorders>
            <w:vAlign w:val="center"/>
          </w:tcPr>
          <w:p w:rsidR="00E377B1" w:rsidRPr="00E16C65" w:rsidRDefault="00E16C65" w:rsidP="00E16C65">
            <w:pPr>
              <w:jc w:val="center"/>
              <w:rPr>
                <w:sz w:val="20"/>
                <w:szCs w:val="20"/>
              </w:rPr>
            </w:pPr>
            <w:r>
              <w:rPr>
                <w:sz w:val="20"/>
                <w:szCs w:val="20"/>
              </w:rPr>
              <w:t>Обеспечение населения тепловой энергией</w:t>
            </w:r>
          </w:p>
        </w:tc>
      </w:tr>
      <w:tr w:rsidR="00777C38" w:rsidRPr="00B35BE6" w:rsidTr="00777C38">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777C38" w:rsidRPr="00E16C65" w:rsidRDefault="00777C38" w:rsidP="00777C38">
            <w:pPr>
              <w:pStyle w:val="22"/>
              <w:shd w:val="clear" w:color="auto" w:fill="auto"/>
              <w:spacing w:after="0" w:line="240" w:lineRule="auto"/>
              <w:jc w:val="left"/>
              <w:rPr>
                <w:b/>
                <w:u w:val="single"/>
              </w:rPr>
            </w:pPr>
            <w:r w:rsidRPr="00E16C65">
              <w:rPr>
                <w:b/>
                <w:u w:val="single"/>
              </w:rPr>
              <w:t>Мероприятие 2</w:t>
            </w:r>
          </w:p>
          <w:p w:rsidR="00777C38" w:rsidRPr="00E16C65" w:rsidRDefault="00777C38" w:rsidP="00777C38">
            <w:pPr>
              <w:rPr>
                <w:sz w:val="20"/>
                <w:szCs w:val="20"/>
              </w:rPr>
            </w:pPr>
            <w:r w:rsidRPr="00E16C65">
              <w:rPr>
                <w:color w:val="000000"/>
                <w:sz w:val="20"/>
                <w:szCs w:val="20"/>
                <w:lang w:eastAsia="ru-RU"/>
              </w:rPr>
              <w:t xml:space="preserve">Субсидия на возмещение затрат теплоснабжающих организаций, осуществляющих производство и (или) реализацию тепловой энергии, </w:t>
            </w:r>
            <w:r w:rsidRPr="00E16C65">
              <w:rPr>
                <w:color w:val="000000"/>
                <w:sz w:val="20"/>
                <w:szCs w:val="20"/>
                <w:lang w:eastAsia="ru-RU"/>
              </w:rPr>
              <w:lastRenderedPageBreak/>
              <w:t>не включенных в тарифы на коммунальные услуги вследствие ограничения их роста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7C38" w:rsidRPr="00E16C65" w:rsidRDefault="00777C38" w:rsidP="00777C38">
            <w:pPr>
              <w:pStyle w:val="22"/>
              <w:shd w:val="clear" w:color="auto" w:fill="auto"/>
              <w:spacing w:after="0" w:line="240" w:lineRule="auto"/>
            </w:pPr>
            <w:r w:rsidRPr="00E16C65">
              <w:lastRenderedPageBreak/>
              <w:t>Администрация</w:t>
            </w:r>
          </w:p>
          <w:p w:rsidR="00777C38" w:rsidRPr="00E16C65" w:rsidRDefault="00777C38" w:rsidP="00777C38">
            <w:pPr>
              <w:pStyle w:val="22"/>
              <w:shd w:val="clear" w:color="auto" w:fill="auto"/>
              <w:spacing w:after="0" w:line="240" w:lineRule="auto"/>
            </w:pPr>
            <w:r w:rsidRPr="00E16C65">
              <w:t>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77C38" w:rsidRPr="00BF472C" w:rsidRDefault="00777C38" w:rsidP="00777C38">
            <w:pPr>
              <w:suppressAutoHyphens w:val="0"/>
              <w:jc w:val="center"/>
              <w:rPr>
                <w:sz w:val="20"/>
                <w:szCs w:val="20"/>
                <w:lang w:eastAsia="ru-RU"/>
              </w:rPr>
            </w:pPr>
            <w:r w:rsidRPr="00BF472C">
              <w:rPr>
                <w:sz w:val="20"/>
                <w:szCs w:val="20"/>
                <w:lang w:eastAsia="ru-RU"/>
              </w:rPr>
              <w:t>441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C38" w:rsidRPr="00BF472C" w:rsidRDefault="00777C38" w:rsidP="00777C38">
            <w:pPr>
              <w:suppressAutoHyphens w:val="0"/>
              <w:jc w:val="center"/>
              <w:rPr>
                <w:sz w:val="20"/>
                <w:szCs w:val="20"/>
                <w:lang w:eastAsia="ru-RU"/>
              </w:rPr>
            </w:pPr>
            <w:r w:rsidRPr="00BF472C">
              <w:rPr>
                <w:sz w:val="20"/>
                <w:szCs w:val="20"/>
                <w:lang w:eastAsia="ru-RU"/>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77C38" w:rsidRPr="00BF472C" w:rsidRDefault="00777C38" w:rsidP="00777C38">
            <w:pPr>
              <w:suppressAutoHyphens w:val="0"/>
              <w:jc w:val="center"/>
              <w:rPr>
                <w:sz w:val="20"/>
                <w:szCs w:val="20"/>
                <w:lang w:eastAsia="ru-RU"/>
              </w:rPr>
            </w:pPr>
            <w:r w:rsidRPr="00BF472C">
              <w:rPr>
                <w:sz w:val="20"/>
                <w:szCs w:val="20"/>
                <w:lang w:eastAsia="ru-RU"/>
              </w:rPr>
              <w:t>0440081530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C38" w:rsidRPr="00BF472C" w:rsidRDefault="00777C38" w:rsidP="00777C38">
            <w:pPr>
              <w:suppressAutoHyphens w:val="0"/>
              <w:jc w:val="center"/>
              <w:rPr>
                <w:sz w:val="20"/>
                <w:szCs w:val="20"/>
                <w:lang w:eastAsia="ru-RU"/>
              </w:rPr>
            </w:pPr>
            <w:r w:rsidRPr="00BF472C">
              <w:rPr>
                <w:sz w:val="20"/>
                <w:szCs w:val="20"/>
                <w:lang w:eastAsia="ru-RU"/>
              </w:rPr>
              <w:t>810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77C38" w:rsidRPr="00E16C65" w:rsidRDefault="00777C38" w:rsidP="00777C38">
            <w:pPr>
              <w:jc w:val="center"/>
              <w:rPr>
                <w:sz w:val="20"/>
                <w:szCs w:val="20"/>
              </w:rPr>
            </w:pPr>
            <w:r>
              <w:rPr>
                <w:sz w:val="20"/>
                <w:szCs w:val="20"/>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77C38" w:rsidRPr="00E16C65" w:rsidRDefault="00777C38" w:rsidP="00777C38">
            <w:pPr>
              <w:jc w:val="center"/>
              <w:rPr>
                <w:sz w:val="20"/>
                <w:szCs w:val="20"/>
              </w:rPr>
            </w:pPr>
            <w:r>
              <w:rPr>
                <w:sz w:val="20"/>
                <w:szCs w:val="20"/>
              </w:rPr>
              <w:t>67 333 618,00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77C38" w:rsidRPr="00E16C65" w:rsidRDefault="00777C38" w:rsidP="00777C38">
            <w:pPr>
              <w:jc w:val="center"/>
              <w:rPr>
                <w:sz w:val="20"/>
                <w:szCs w:val="20"/>
              </w:rPr>
            </w:pPr>
            <w:r>
              <w:rPr>
                <w:sz w:val="20"/>
                <w:szCs w:val="20"/>
              </w:rPr>
              <w:t>66 054 242,00</w:t>
            </w:r>
          </w:p>
        </w:tc>
        <w:tc>
          <w:tcPr>
            <w:tcW w:w="1580" w:type="dxa"/>
            <w:tcBorders>
              <w:top w:val="single" w:sz="4" w:space="0" w:color="auto"/>
              <w:left w:val="nil"/>
              <w:bottom w:val="single" w:sz="4" w:space="0" w:color="auto"/>
              <w:right w:val="single" w:sz="4" w:space="0" w:color="auto"/>
            </w:tcBorders>
            <w:vAlign w:val="center"/>
          </w:tcPr>
          <w:p w:rsidR="00777C38" w:rsidRPr="00E16C65" w:rsidRDefault="00777C38" w:rsidP="00777C38">
            <w:pPr>
              <w:jc w:val="center"/>
              <w:rPr>
                <w:sz w:val="20"/>
                <w:szCs w:val="20"/>
              </w:rPr>
            </w:pPr>
            <w:r>
              <w:rPr>
                <w:sz w:val="20"/>
                <w:szCs w:val="20"/>
              </w:rPr>
              <w:t>133 387 860,00</w:t>
            </w:r>
          </w:p>
        </w:tc>
        <w:tc>
          <w:tcPr>
            <w:tcW w:w="1629" w:type="dxa"/>
            <w:tcBorders>
              <w:top w:val="single" w:sz="4" w:space="0" w:color="auto"/>
              <w:left w:val="nil"/>
              <w:bottom w:val="single" w:sz="4" w:space="0" w:color="auto"/>
              <w:right w:val="single" w:sz="4" w:space="0" w:color="auto"/>
            </w:tcBorders>
          </w:tcPr>
          <w:p w:rsidR="00777C38" w:rsidRPr="00E16C65" w:rsidRDefault="00777C38" w:rsidP="00777C38">
            <w:pPr>
              <w:jc w:val="center"/>
              <w:rPr>
                <w:sz w:val="20"/>
                <w:szCs w:val="20"/>
              </w:rPr>
            </w:pPr>
          </w:p>
        </w:tc>
      </w:tr>
      <w:tr w:rsidR="00777C38" w:rsidRPr="00B35BE6" w:rsidTr="00777C38">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777C38" w:rsidRPr="00777C38" w:rsidRDefault="00777C38" w:rsidP="00777C38">
            <w:pPr>
              <w:pStyle w:val="22"/>
              <w:shd w:val="clear" w:color="auto" w:fill="auto"/>
              <w:spacing w:after="0" w:line="240" w:lineRule="auto"/>
              <w:jc w:val="left"/>
              <w:rPr>
                <w:b/>
                <w:u w:val="single"/>
              </w:rPr>
            </w:pPr>
            <w:r w:rsidRPr="00777C38">
              <w:rPr>
                <w:b/>
                <w:u w:val="single"/>
              </w:rPr>
              <w:lastRenderedPageBreak/>
              <w:t>Мероприятие 3</w:t>
            </w:r>
          </w:p>
          <w:p w:rsidR="00777C38" w:rsidRPr="00777C38" w:rsidRDefault="00777C38" w:rsidP="00777C38">
            <w:pPr>
              <w:suppressAutoHyphens w:val="0"/>
              <w:rPr>
                <w:sz w:val="20"/>
                <w:szCs w:val="20"/>
              </w:rPr>
            </w:pPr>
            <w:r w:rsidRPr="00777C38">
              <w:rPr>
                <w:color w:val="000000"/>
                <w:sz w:val="20"/>
                <w:szCs w:val="20"/>
                <w:lang w:eastAsia="ru-RU"/>
              </w:rPr>
              <w:t xml:space="preserve">Субсидия на возмещение затрат теплоснабжающих и </w:t>
            </w:r>
            <w:proofErr w:type="spellStart"/>
            <w:r w:rsidRPr="00777C38">
              <w:rPr>
                <w:color w:val="000000"/>
                <w:sz w:val="20"/>
                <w:szCs w:val="20"/>
                <w:lang w:eastAsia="ru-RU"/>
              </w:rPr>
              <w:t>энергосбытовых</w:t>
            </w:r>
            <w:proofErr w:type="spellEnd"/>
            <w:r w:rsidRPr="00777C38">
              <w:rPr>
                <w:color w:val="000000"/>
                <w:sz w:val="20"/>
                <w:szCs w:val="20"/>
                <w:lang w:eastAsia="ru-RU"/>
              </w:rPr>
              <w:t xml:space="preserve"> организаций, осуществляющих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котельно-печного топлива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77C38" w:rsidRPr="00777C38" w:rsidRDefault="00777C38" w:rsidP="00777C38">
            <w:pPr>
              <w:pStyle w:val="22"/>
              <w:shd w:val="clear" w:color="auto" w:fill="auto"/>
              <w:spacing w:after="0" w:line="240" w:lineRule="auto"/>
            </w:pPr>
            <w:r w:rsidRPr="00777C38">
              <w:t>Администрация</w:t>
            </w:r>
          </w:p>
          <w:p w:rsidR="00777C38" w:rsidRPr="00777C38" w:rsidRDefault="00777C38" w:rsidP="00777C38">
            <w:pPr>
              <w:pStyle w:val="22"/>
              <w:shd w:val="clear" w:color="auto" w:fill="auto"/>
              <w:spacing w:after="0" w:line="240" w:lineRule="auto"/>
            </w:pPr>
            <w:r w:rsidRPr="00777C38">
              <w:t>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77C38" w:rsidRPr="00BF472C" w:rsidRDefault="00777C38" w:rsidP="00777C38">
            <w:pPr>
              <w:suppressAutoHyphens w:val="0"/>
              <w:jc w:val="center"/>
              <w:rPr>
                <w:sz w:val="18"/>
                <w:szCs w:val="18"/>
                <w:lang w:eastAsia="ru-RU"/>
              </w:rPr>
            </w:pPr>
            <w:r w:rsidRPr="00BF472C">
              <w:rPr>
                <w:sz w:val="18"/>
                <w:szCs w:val="18"/>
                <w:lang w:eastAsia="ru-RU"/>
              </w:rPr>
              <w:t>441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C38" w:rsidRPr="00BF472C" w:rsidRDefault="00777C38" w:rsidP="00777C38">
            <w:pPr>
              <w:suppressAutoHyphens w:val="0"/>
              <w:jc w:val="center"/>
              <w:rPr>
                <w:sz w:val="18"/>
                <w:szCs w:val="18"/>
                <w:lang w:eastAsia="ru-RU"/>
              </w:rPr>
            </w:pPr>
            <w:r w:rsidRPr="00BF472C">
              <w:rPr>
                <w:sz w:val="18"/>
                <w:szCs w:val="18"/>
                <w:lang w:eastAsia="ru-RU"/>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77C38" w:rsidRPr="00BF472C" w:rsidRDefault="00777C38" w:rsidP="00777C38">
            <w:pPr>
              <w:suppressAutoHyphens w:val="0"/>
              <w:jc w:val="center"/>
              <w:rPr>
                <w:sz w:val="18"/>
                <w:szCs w:val="18"/>
                <w:lang w:eastAsia="ru-RU"/>
              </w:rPr>
            </w:pPr>
            <w:r w:rsidRPr="00BF472C">
              <w:rPr>
                <w:sz w:val="18"/>
                <w:szCs w:val="18"/>
                <w:lang w:eastAsia="ru-RU"/>
              </w:rPr>
              <w:t>0440081540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7C38" w:rsidRPr="00BF472C" w:rsidRDefault="00777C38" w:rsidP="00777C38">
            <w:pPr>
              <w:suppressAutoHyphens w:val="0"/>
              <w:jc w:val="center"/>
              <w:rPr>
                <w:sz w:val="18"/>
                <w:szCs w:val="18"/>
                <w:lang w:eastAsia="ru-RU"/>
              </w:rPr>
            </w:pPr>
            <w:r w:rsidRPr="00BF472C">
              <w:rPr>
                <w:sz w:val="18"/>
                <w:szCs w:val="18"/>
                <w:lang w:eastAsia="ru-RU"/>
              </w:rPr>
              <w:t>810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77C38" w:rsidRPr="00777C38" w:rsidRDefault="00777C38" w:rsidP="00777C38">
            <w:pPr>
              <w:jc w:val="center"/>
              <w:rPr>
                <w:sz w:val="20"/>
                <w:szCs w:val="20"/>
              </w:rPr>
            </w:pPr>
            <w:r>
              <w:rPr>
                <w:sz w:val="20"/>
                <w:szCs w:val="20"/>
              </w:rPr>
              <w:t>15 862 307,00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77C38" w:rsidRPr="00777C38" w:rsidRDefault="00777C38" w:rsidP="00777C38">
            <w:pPr>
              <w:jc w:val="center"/>
              <w:rPr>
                <w:sz w:val="20"/>
                <w:szCs w:val="20"/>
              </w:rPr>
            </w:pPr>
            <w:r>
              <w:rPr>
                <w:sz w:val="20"/>
                <w:szCs w:val="20"/>
              </w:rPr>
              <w:t>15 862 307,00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77C38" w:rsidRPr="00777C38" w:rsidRDefault="00777C38" w:rsidP="00777C38">
            <w:pPr>
              <w:jc w:val="center"/>
              <w:rPr>
                <w:sz w:val="20"/>
                <w:szCs w:val="20"/>
              </w:rPr>
            </w:pPr>
            <w:r>
              <w:rPr>
                <w:sz w:val="20"/>
                <w:szCs w:val="20"/>
              </w:rPr>
              <w:t>15 862 307,00</w:t>
            </w:r>
          </w:p>
        </w:tc>
        <w:tc>
          <w:tcPr>
            <w:tcW w:w="1580" w:type="dxa"/>
            <w:tcBorders>
              <w:top w:val="single" w:sz="4" w:space="0" w:color="auto"/>
              <w:left w:val="nil"/>
              <w:bottom w:val="single" w:sz="4" w:space="0" w:color="auto"/>
              <w:right w:val="single" w:sz="4" w:space="0" w:color="auto"/>
            </w:tcBorders>
            <w:vAlign w:val="center"/>
          </w:tcPr>
          <w:p w:rsidR="00777C38" w:rsidRPr="00777C38" w:rsidRDefault="00777C38" w:rsidP="00777C38">
            <w:pPr>
              <w:jc w:val="center"/>
              <w:rPr>
                <w:sz w:val="20"/>
                <w:szCs w:val="20"/>
              </w:rPr>
            </w:pPr>
            <w:r>
              <w:rPr>
                <w:sz w:val="20"/>
                <w:szCs w:val="20"/>
              </w:rPr>
              <w:t>47 586 921,00</w:t>
            </w:r>
          </w:p>
        </w:tc>
        <w:tc>
          <w:tcPr>
            <w:tcW w:w="1629" w:type="dxa"/>
            <w:tcBorders>
              <w:top w:val="single" w:sz="4" w:space="0" w:color="auto"/>
              <w:left w:val="nil"/>
              <w:bottom w:val="single" w:sz="4" w:space="0" w:color="auto"/>
              <w:right w:val="single" w:sz="4" w:space="0" w:color="auto"/>
            </w:tcBorders>
          </w:tcPr>
          <w:p w:rsidR="00777C38" w:rsidRPr="00777C38" w:rsidRDefault="00777C38" w:rsidP="00777C38">
            <w:pPr>
              <w:jc w:val="center"/>
              <w:rPr>
                <w:sz w:val="20"/>
                <w:szCs w:val="20"/>
              </w:rPr>
            </w:pPr>
            <w:r>
              <w:rPr>
                <w:sz w:val="20"/>
                <w:szCs w:val="20"/>
              </w:rPr>
              <w:t>Обеспечение муниципальных котельных района котельно-печным топливом</w:t>
            </w:r>
          </w:p>
        </w:tc>
      </w:tr>
      <w:tr w:rsidR="00777C38" w:rsidRPr="00B35BE6" w:rsidTr="004A3BAA">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777C38" w:rsidRPr="00777C38" w:rsidRDefault="00777C38" w:rsidP="00777C38">
            <w:pPr>
              <w:pStyle w:val="22"/>
              <w:shd w:val="clear" w:color="auto" w:fill="auto"/>
              <w:spacing w:after="0" w:line="240" w:lineRule="auto"/>
              <w:jc w:val="left"/>
              <w:rPr>
                <w:b/>
                <w:u w:val="single"/>
              </w:rPr>
            </w:pPr>
            <w:r w:rsidRPr="00777C38">
              <w:rPr>
                <w:b/>
                <w:u w:val="single"/>
              </w:rPr>
              <w:t>Мероприятие 4</w:t>
            </w:r>
          </w:p>
          <w:p w:rsidR="00777C38" w:rsidRPr="00777C38" w:rsidRDefault="00777C38" w:rsidP="00777C38">
            <w:pPr>
              <w:pStyle w:val="22"/>
              <w:shd w:val="clear" w:color="auto" w:fill="auto"/>
              <w:spacing w:after="0" w:line="240" w:lineRule="auto"/>
              <w:jc w:val="left"/>
              <w:rPr>
                <w:b/>
                <w:u w:val="single"/>
              </w:rPr>
            </w:pPr>
            <w:r w:rsidRPr="00777C38">
              <w:rPr>
                <w:color w:val="000000"/>
              </w:rPr>
              <w:t xml:space="preserve">Субвенции бюджетам муниципальных образований на реализацию отдельных мер по обеспечению ограничения платы граждан за коммунальные услуги в рамках отдельных мероприятий государственной программы Красноярского края "Реформирование и </w:t>
            </w:r>
            <w:r w:rsidRPr="00777C38">
              <w:rPr>
                <w:color w:val="000000"/>
              </w:rPr>
              <w:lastRenderedPageBreak/>
              <w:t>модернизация жилищно-коммунального хозяйства и повышение энергетической эффективности"</w:t>
            </w:r>
          </w:p>
        </w:tc>
        <w:tc>
          <w:tcPr>
            <w:tcW w:w="1418" w:type="dxa"/>
            <w:tcBorders>
              <w:top w:val="single" w:sz="4" w:space="0" w:color="auto"/>
              <w:left w:val="nil"/>
              <w:bottom w:val="single" w:sz="4" w:space="0" w:color="auto"/>
              <w:right w:val="single" w:sz="4" w:space="0" w:color="auto"/>
            </w:tcBorders>
            <w:shd w:val="clear" w:color="auto" w:fill="auto"/>
            <w:vAlign w:val="center"/>
          </w:tcPr>
          <w:p w:rsidR="00777C38" w:rsidRPr="00777C38" w:rsidRDefault="00777C38" w:rsidP="004A3BAA">
            <w:pPr>
              <w:pStyle w:val="22"/>
              <w:shd w:val="clear" w:color="auto" w:fill="auto"/>
              <w:spacing w:after="0" w:line="240" w:lineRule="auto"/>
            </w:pPr>
            <w:r w:rsidRPr="00777C38">
              <w:lastRenderedPageBreak/>
              <w:t>Администрация</w:t>
            </w:r>
            <w:r w:rsidR="004A3BAA">
              <w:t xml:space="preserve"> </w:t>
            </w:r>
            <w:r w:rsidRPr="00777C38">
              <w:t>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77C38" w:rsidRPr="00666FC7" w:rsidRDefault="00777C38" w:rsidP="004A3BAA">
            <w:pPr>
              <w:suppressAutoHyphens w:val="0"/>
              <w:jc w:val="center"/>
              <w:rPr>
                <w:color w:val="000000"/>
                <w:sz w:val="18"/>
                <w:szCs w:val="18"/>
                <w:lang w:eastAsia="ru-RU"/>
              </w:rPr>
            </w:pPr>
            <w:r>
              <w:rPr>
                <w:color w:val="000000"/>
                <w:sz w:val="18"/>
                <w:szCs w:val="18"/>
                <w:lang w:eastAsia="ru-RU"/>
              </w:rPr>
              <w:t>441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77C38" w:rsidRPr="00666FC7" w:rsidRDefault="00777C38" w:rsidP="004A3BAA">
            <w:pPr>
              <w:suppressAutoHyphens w:val="0"/>
              <w:jc w:val="center"/>
              <w:rPr>
                <w:color w:val="000000"/>
                <w:sz w:val="18"/>
                <w:szCs w:val="18"/>
                <w:lang w:eastAsia="ru-RU"/>
              </w:rPr>
            </w:pPr>
            <w:r>
              <w:rPr>
                <w:color w:val="000000"/>
                <w:sz w:val="18"/>
                <w:szCs w:val="18"/>
                <w:lang w:eastAsia="ru-RU"/>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7C38" w:rsidRPr="00BF472C" w:rsidRDefault="00777C38" w:rsidP="004A3BAA">
            <w:pPr>
              <w:suppressAutoHyphens w:val="0"/>
              <w:jc w:val="center"/>
              <w:rPr>
                <w:sz w:val="18"/>
                <w:szCs w:val="18"/>
                <w:lang w:eastAsia="ru-RU"/>
              </w:rPr>
            </w:pPr>
            <w:r w:rsidRPr="00BF472C">
              <w:rPr>
                <w:sz w:val="18"/>
                <w:szCs w:val="18"/>
                <w:lang w:eastAsia="ru-RU"/>
              </w:rPr>
              <w:t>0440075700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77C38" w:rsidRPr="00BF472C" w:rsidRDefault="00777C38" w:rsidP="004A3BAA">
            <w:pPr>
              <w:suppressAutoHyphens w:val="0"/>
              <w:jc w:val="center"/>
              <w:rPr>
                <w:sz w:val="18"/>
                <w:szCs w:val="18"/>
                <w:lang w:eastAsia="ru-RU"/>
              </w:rPr>
            </w:pPr>
            <w:r w:rsidRPr="00BF472C">
              <w:rPr>
                <w:sz w:val="18"/>
                <w:szCs w:val="18"/>
                <w:lang w:eastAsia="ru-RU"/>
              </w:rPr>
              <w:t>810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7C38" w:rsidRPr="00BF472C" w:rsidRDefault="00901886" w:rsidP="004A3BAA">
            <w:pPr>
              <w:suppressAutoHyphens w:val="0"/>
              <w:jc w:val="center"/>
              <w:rPr>
                <w:sz w:val="18"/>
                <w:szCs w:val="18"/>
                <w:lang w:eastAsia="ru-RU"/>
              </w:rPr>
            </w:pPr>
            <w:r>
              <w:rPr>
                <w:sz w:val="18"/>
                <w:szCs w:val="18"/>
                <w:lang w:eastAsia="ru-RU"/>
              </w:rPr>
              <w:t>90 715 500,00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77C38" w:rsidRPr="00BF472C" w:rsidRDefault="00901886" w:rsidP="004A3BAA">
            <w:pPr>
              <w:suppressAutoHyphens w:val="0"/>
              <w:jc w:val="center"/>
              <w:rPr>
                <w:sz w:val="18"/>
                <w:szCs w:val="18"/>
                <w:lang w:eastAsia="ru-RU"/>
              </w:rPr>
            </w:pPr>
            <w:r>
              <w:rPr>
                <w:sz w:val="18"/>
                <w:szCs w:val="18"/>
                <w:lang w:eastAsia="ru-RU"/>
              </w:rPr>
              <w:t>90 715 500,00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77C38" w:rsidRPr="00BF472C" w:rsidRDefault="00901886" w:rsidP="004A3BAA">
            <w:pPr>
              <w:suppressAutoHyphens w:val="0"/>
              <w:jc w:val="center"/>
              <w:rPr>
                <w:sz w:val="18"/>
                <w:szCs w:val="18"/>
                <w:lang w:eastAsia="ru-RU"/>
              </w:rPr>
            </w:pPr>
            <w:r>
              <w:rPr>
                <w:sz w:val="18"/>
                <w:szCs w:val="18"/>
                <w:lang w:eastAsia="ru-RU"/>
              </w:rPr>
              <w:t>90 715 500,00</w:t>
            </w:r>
          </w:p>
        </w:tc>
        <w:tc>
          <w:tcPr>
            <w:tcW w:w="1580" w:type="dxa"/>
            <w:tcBorders>
              <w:top w:val="single" w:sz="4" w:space="0" w:color="auto"/>
              <w:left w:val="nil"/>
              <w:bottom w:val="single" w:sz="4" w:space="0" w:color="auto"/>
              <w:right w:val="single" w:sz="4" w:space="0" w:color="auto"/>
            </w:tcBorders>
            <w:vAlign w:val="center"/>
          </w:tcPr>
          <w:p w:rsidR="00777C38" w:rsidRPr="00777C38" w:rsidRDefault="00901886" w:rsidP="004A3BAA">
            <w:pPr>
              <w:jc w:val="center"/>
              <w:rPr>
                <w:sz w:val="20"/>
                <w:szCs w:val="20"/>
              </w:rPr>
            </w:pPr>
            <w:r>
              <w:rPr>
                <w:sz w:val="20"/>
                <w:szCs w:val="20"/>
              </w:rPr>
              <w:t>272 146 500,00</w:t>
            </w:r>
          </w:p>
        </w:tc>
        <w:tc>
          <w:tcPr>
            <w:tcW w:w="1629" w:type="dxa"/>
            <w:tcBorders>
              <w:top w:val="single" w:sz="4" w:space="0" w:color="auto"/>
              <w:left w:val="nil"/>
              <w:bottom w:val="single" w:sz="4" w:space="0" w:color="auto"/>
              <w:right w:val="single" w:sz="4" w:space="0" w:color="auto"/>
            </w:tcBorders>
            <w:vAlign w:val="center"/>
          </w:tcPr>
          <w:p w:rsidR="00777C38" w:rsidRPr="004A3BAA" w:rsidRDefault="004A3BAA" w:rsidP="004A3BAA">
            <w:pPr>
              <w:jc w:val="center"/>
              <w:rPr>
                <w:sz w:val="20"/>
                <w:szCs w:val="20"/>
              </w:rPr>
            </w:pPr>
            <w:r w:rsidRPr="004A3BAA">
              <w:rPr>
                <w:color w:val="000000"/>
                <w:sz w:val="20"/>
                <w:szCs w:val="20"/>
                <w:lang w:eastAsia="ru-RU"/>
              </w:rPr>
              <w:t>Реализация временных мер поддержки для населения</w:t>
            </w:r>
          </w:p>
        </w:tc>
      </w:tr>
      <w:tr w:rsidR="004A3BAA" w:rsidRPr="00B35BE6" w:rsidTr="004A3BAA">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4A3BAA" w:rsidRPr="004A3BAA" w:rsidRDefault="004A3BAA" w:rsidP="004A3BAA">
            <w:pPr>
              <w:pStyle w:val="22"/>
              <w:shd w:val="clear" w:color="auto" w:fill="auto"/>
              <w:spacing w:after="0" w:line="240" w:lineRule="auto"/>
              <w:jc w:val="left"/>
              <w:rPr>
                <w:b/>
                <w:u w:val="single"/>
              </w:rPr>
            </w:pPr>
            <w:r w:rsidRPr="004A3BAA">
              <w:rPr>
                <w:b/>
                <w:u w:val="single"/>
              </w:rPr>
              <w:lastRenderedPageBreak/>
              <w:t>Мероприятие 5</w:t>
            </w:r>
          </w:p>
          <w:p w:rsidR="004A3BAA" w:rsidRPr="004A3BAA" w:rsidRDefault="004A3BAA" w:rsidP="004A3BAA">
            <w:pPr>
              <w:pStyle w:val="22"/>
              <w:shd w:val="clear" w:color="auto" w:fill="auto"/>
              <w:spacing w:after="0" w:line="240" w:lineRule="auto"/>
              <w:jc w:val="left"/>
              <w:rPr>
                <w:b/>
                <w:u w:val="single"/>
              </w:rPr>
            </w:pPr>
            <w:r w:rsidRPr="004A3BAA">
              <w:rPr>
                <w:color w:val="000000"/>
              </w:rPr>
              <w:t xml:space="preserve">Субвенции бюджетам муниципальных образований на компенсацию выпадающих доходов </w:t>
            </w:r>
            <w:proofErr w:type="spellStart"/>
            <w:r w:rsidRPr="004A3BAA">
              <w:rPr>
                <w:color w:val="000000"/>
              </w:rPr>
              <w:t>энергоснабжающих</w:t>
            </w:r>
            <w:proofErr w:type="spellEnd"/>
            <w:r w:rsidRPr="004A3BAA">
              <w:rPr>
                <w:color w:val="000000"/>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в рамках отдельных мероприятий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tc>
        <w:tc>
          <w:tcPr>
            <w:tcW w:w="1418" w:type="dxa"/>
            <w:tcBorders>
              <w:top w:val="single" w:sz="4" w:space="0" w:color="auto"/>
              <w:left w:val="nil"/>
              <w:bottom w:val="single" w:sz="4" w:space="0" w:color="auto"/>
              <w:right w:val="single" w:sz="4" w:space="0" w:color="auto"/>
            </w:tcBorders>
            <w:shd w:val="clear" w:color="auto" w:fill="auto"/>
            <w:vAlign w:val="center"/>
          </w:tcPr>
          <w:p w:rsidR="004A3BAA" w:rsidRPr="004A3BAA" w:rsidRDefault="004A3BAA" w:rsidP="004A3BAA">
            <w:pPr>
              <w:suppressAutoHyphens w:val="0"/>
              <w:jc w:val="center"/>
              <w:rPr>
                <w:color w:val="000000"/>
                <w:sz w:val="20"/>
                <w:szCs w:val="20"/>
                <w:lang w:eastAsia="ru-RU"/>
              </w:rPr>
            </w:pPr>
            <w:r w:rsidRPr="004A3BAA">
              <w:rPr>
                <w:sz w:val="20"/>
                <w:szCs w:val="20"/>
              </w:rPr>
              <w:t>Администрация 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A3BAA" w:rsidRPr="004A3BAA" w:rsidRDefault="004A3BAA" w:rsidP="004A3BAA">
            <w:pPr>
              <w:suppressAutoHyphens w:val="0"/>
              <w:jc w:val="center"/>
              <w:rPr>
                <w:color w:val="000000"/>
                <w:sz w:val="20"/>
                <w:szCs w:val="20"/>
                <w:lang w:eastAsia="ru-RU"/>
              </w:rPr>
            </w:pPr>
            <w:r w:rsidRPr="004A3BAA">
              <w:rPr>
                <w:color w:val="000000"/>
                <w:sz w:val="20"/>
                <w:szCs w:val="20"/>
                <w:lang w:eastAsia="ru-RU"/>
              </w:rPr>
              <w:t>441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A3BAA" w:rsidRPr="004A3BAA" w:rsidRDefault="004A3BAA" w:rsidP="004A3BAA">
            <w:pPr>
              <w:suppressAutoHyphens w:val="0"/>
              <w:jc w:val="center"/>
              <w:rPr>
                <w:color w:val="000000"/>
                <w:sz w:val="20"/>
                <w:szCs w:val="20"/>
                <w:lang w:eastAsia="ru-RU"/>
              </w:rPr>
            </w:pPr>
            <w:r w:rsidRPr="004A3BAA">
              <w:rPr>
                <w:color w:val="000000"/>
                <w:sz w:val="20"/>
                <w:szCs w:val="20"/>
                <w:lang w:eastAsia="ru-RU"/>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A3BAA" w:rsidRPr="004A3BAA" w:rsidRDefault="004A3BAA" w:rsidP="004A3BAA">
            <w:pPr>
              <w:suppressAutoHyphens w:val="0"/>
              <w:jc w:val="center"/>
              <w:rPr>
                <w:sz w:val="20"/>
                <w:szCs w:val="20"/>
                <w:lang w:eastAsia="ru-RU"/>
              </w:rPr>
            </w:pPr>
            <w:r w:rsidRPr="004A3BAA">
              <w:rPr>
                <w:sz w:val="20"/>
                <w:szCs w:val="20"/>
                <w:lang w:eastAsia="ru-RU"/>
              </w:rPr>
              <w:t>0440075770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4A3BAA" w:rsidRPr="004A3BAA" w:rsidRDefault="004A3BAA" w:rsidP="004A3BAA">
            <w:pPr>
              <w:suppressAutoHyphens w:val="0"/>
              <w:jc w:val="center"/>
              <w:rPr>
                <w:sz w:val="20"/>
                <w:szCs w:val="20"/>
                <w:lang w:eastAsia="ru-RU"/>
              </w:rPr>
            </w:pPr>
            <w:r w:rsidRPr="004A3BAA">
              <w:rPr>
                <w:sz w:val="20"/>
                <w:szCs w:val="20"/>
                <w:lang w:eastAsia="ru-RU"/>
              </w:rPr>
              <w:t>810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A3BAA" w:rsidRPr="004A3BAA" w:rsidRDefault="004A3BAA" w:rsidP="004A3BAA">
            <w:pPr>
              <w:suppressAutoHyphens w:val="0"/>
              <w:jc w:val="center"/>
              <w:rPr>
                <w:sz w:val="20"/>
                <w:szCs w:val="20"/>
                <w:lang w:eastAsia="ru-RU"/>
              </w:rPr>
            </w:pPr>
            <w:r w:rsidRPr="004A3BAA">
              <w:rPr>
                <w:sz w:val="20"/>
                <w:szCs w:val="20"/>
                <w:lang w:eastAsia="ru-RU"/>
              </w:rPr>
              <w:t>5 045 700,00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A3BAA" w:rsidRPr="004A3BAA" w:rsidRDefault="004A3BAA" w:rsidP="004A3BAA">
            <w:pPr>
              <w:suppressAutoHyphens w:val="0"/>
              <w:jc w:val="center"/>
              <w:rPr>
                <w:sz w:val="20"/>
                <w:szCs w:val="20"/>
                <w:lang w:eastAsia="ru-RU"/>
              </w:rPr>
            </w:pPr>
            <w:r w:rsidRPr="004A3BAA">
              <w:rPr>
                <w:sz w:val="20"/>
                <w:szCs w:val="20"/>
                <w:lang w:eastAsia="ru-RU"/>
              </w:rPr>
              <w:t>5 045 700,00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A3BAA" w:rsidRPr="004A3BAA" w:rsidRDefault="004A3BAA" w:rsidP="004A3BAA">
            <w:pPr>
              <w:suppressAutoHyphens w:val="0"/>
              <w:jc w:val="center"/>
              <w:rPr>
                <w:sz w:val="20"/>
                <w:szCs w:val="20"/>
                <w:lang w:eastAsia="ru-RU"/>
              </w:rPr>
            </w:pPr>
            <w:r w:rsidRPr="004A3BAA">
              <w:rPr>
                <w:sz w:val="20"/>
                <w:szCs w:val="20"/>
                <w:lang w:eastAsia="ru-RU"/>
              </w:rPr>
              <w:t>5 045 700,00</w:t>
            </w:r>
          </w:p>
        </w:tc>
        <w:tc>
          <w:tcPr>
            <w:tcW w:w="1580" w:type="dxa"/>
            <w:tcBorders>
              <w:top w:val="single" w:sz="4" w:space="0" w:color="auto"/>
              <w:left w:val="nil"/>
              <w:bottom w:val="single" w:sz="4" w:space="0" w:color="auto"/>
              <w:right w:val="single" w:sz="4" w:space="0" w:color="auto"/>
            </w:tcBorders>
            <w:vAlign w:val="center"/>
          </w:tcPr>
          <w:p w:rsidR="004A3BAA" w:rsidRPr="004A3BAA" w:rsidRDefault="004A3BAA" w:rsidP="004A3BAA">
            <w:pPr>
              <w:jc w:val="center"/>
              <w:rPr>
                <w:sz w:val="20"/>
                <w:szCs w:val="20"/>
              </w:rPr>
            </w:pPr>
            <w:r w:rsidRPr="004A3BAA">
              <w:rPr>
                <w:sz w:val="20"/>
                <w:szCs w:val="20"/>
              </w:rPr>
              <w:t>15 137 100,00</w:t>
            </w:r>
          </w:p>
        </w:tc>
        <w:tc>
          <w:tcPr>
            <w:tcW w:w="1629" w:type="dxa"/>
            <w:tcBorders>
              <w:top w:val="single" w:sz="4" w:space="0" w:color="auto"/>
              <w:left w:val="nil"/>
              <w:bottom w:val="single" w:sz="4" w:space="0" w:color="auto"/>
              <w:right w:val="single" w:sz="4" w:space="0" w:color="auto"/>
            </w:tcBorders>
            <w:vAlign w:val="center"/>
          </w:tcPr>
          <w:p w:rsidR="004A3BAA" w:rsidRPr="004A3BAA" w:rsidRDefault="004A3BAA" w:rsidP="004A3BAA">
            <w:pPr>
              <w:jc w:val="center"/>
              <w:rPr>
                <w:color w:val="000000"/>
                <w:sz w:val="20"/>
                <w:szCs w:val="20"/>
                <w:lang w:eastAsia="ru-RU"/>
              </w:rPr>
            </w:pPr>
            <w:r w:rsidRPr="004A3BAA">
              <w:rPr>
                <w:color w:val="000000"/>
                <w:sz w:val="20"/>
                <w:szCs w:val="20"/>
                <w:lang w:eastAsia="ru-RU"/>
              </w:rPr>
              <w:t xml:space="preserve">Реализация электрической энергии, </w:t>
            </w:r>
            <w:proofErr w:type="gramStart"/>
            <w:r w:rsidRPr="004A3BAA">
              <w:rPr>
                <w:color w:val="000000"/>
                <w:sz w:val="20"/>
                <w:szCs w:val="20"/>
                <w:lang w:eastAsia="ru-RU"/>
              </w:rPr>
              <w:t>вырабатываемый</w:t>
            </w:r>
            <w:proofErr w:type="gramEnd"/>
            <w:r w:rsidRPr="004A3BAA">
              <w:rPr>
                <w:color w:val="000000"/>
                <w:sz w:val="20"/>
                <w:szCs w:val="20"/>
                <w:lang w:eastAsia="ru-RU"/>
              </w:rPr>
              <w:t xml:space="preserve"> дизельными электростанциями населению</w:t>
            </w:r>
          </w:p>
        </w:tc>
      </w:tr>
      <w:tr w:rsidR="00F040A8" w:rsidRPr="00B35BE6" w:rsidTr="00B57E03">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F040A8" w:rsidRPr="00B57E03" w:rsidRDefault="00F040A8" w:rsidP="00F040A8">
            <w:pPr>
              <w:pStyle w:val="22"/>
              <w:shd w:val="clear" w:color="auto" w:fill="auto"/>
              <w:spacing w:after="0" w:line="240" w:lineRule="auto"/>
              <w:jc w:val="left"/>
              <w:rPr>
                <w:b/>
                <w:u w:val="single"/>
              </w:rPr>
            </w:pPr>
            <w:r w:rsidRPr="00B57E03">
              <w:rPr>
                <w:b/>
                <w:u w:val="single"/>
              </w:rPr>
              <w:t>Мероприятие 6</w:t>
            </w:r>
          </w:p>
          <w:p w:rsidR="00F040A8" w:rsidRPr="00B57E03" w:rsidRDefault="00F040A8" w:rsidP="00F040A8">
            <w:pPr>
              <w:pStyle w:val="22"/>
              <w:shd w:val="clear" w:color="auto" w:fill="auto"/>
              <w:spacing w:after="0" w:line="240" w:lineRule="auto"/>
              <w:jc w:val="left"/>
              <w:rPr>
                <w:b/>
                <w:u w:val="single"/>
              </w:rPr>
            </w:pPr>
            <w:r w:rsidRPr="00B57E03">
              <w:rPr>
                <w:color w:val="000000"/>
              </w:rPr>
              <w:t xml:space="preserve">Субсидия на финансовое </w:t>
            </w:r>
            <w:r w:rsidRPr="00B57E03">
              <w:rPr>
                <w:color w:val="000000"/>
              </w:rPr>
              <w:lastRenderedPageBreak/>
              <w:t xml:space="preserve">обеспечение затрат, связанных 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 и на содержание водоразборных колонок в </w:t>
            </w:r>
            <w:proofErr w:type="spellStart"/>
            <w:r w:rsidRPr="00B57E03">
              <w:rPr>
                <w:color w:val="000000"/>
              </w:rPr>
              <w:t>гп</w:t>
            </w:r>
            <w:proofErr w:type="spellEnd"/>
            <w:r w:rsidRPr="00B57E03">
              <w:rPr>
                <w:color w:val="000000"/>
              </w:rPr>
              <w:t xml:space="preserve"> Северо-Енисейский</w:t>
            </w:r>
          </w:p>
        </w:tc>
        <w:tc>
          <w:tcPr>
            <w:tcW w:w="1418" w:type="dxa"/>
            <w:tcBorders>
              <w:top w:val="single" w:sz="4" w:space="0" w:color="auto"/>
              <w:left w:val="nil"/>
              <w:bottom w:val="single" w:sz="4" w:space="0" w:color="auto"/>
              <w:right w:val="single" w:sz="4" w:space="0" w:color="auto"/>
            </w:tcBorders>
            <w:shd w:val="clear" w:color="auto" w:fill="auto"/>
            <w:vAlign w:val="center"/>
          </w:tcPr>
          <w:p w:rsidR="00F040A8" w:rsidRPr="00B57E03" w:rsidRDefault="00F040A8" w:rsidP="00F040A8">
            <w:pPr>
              <w:suppressAutoHyphens w:val="0"/>
              <w:jc w:val="center"/>
              <w:rPr>
                <w:sz w:val="20"/>
                <w:szCs w:val="20"/>
              </w:rPr>
            </w:pPr>
            <w:r w:rsidRPr="00B57E03">
              <w:rPr>
                <w:sz w:val="20"/>
                <w:szCs w:val="20"/>
              </w:rPr>
              <w:lastRenderedPageBreak/>
              <w:t>Администрация Северо-</w:t>
            </w:r>
            <w:r w:rsidRPr="00B57E03">
              <w:rPr>
                <w:sz w:val="20"/>
                <w:szCs w:val="20"/>
              </w:rPr>
              <w:lastRenderedPageBreak/>
              <w:t>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040A8" w:rsidRPr="00B57E03" w:rsidRDefault="00F040A8" w:rsidP="00B57E03">
            <w:pPr>
              <w:suppressAutoHyphens w:val="0"/>
              <w:jc w:val="center"/>
              <w:rPr>
                <w:sz w:val="20"/>
                <w:szCs w:val="20"/>
                <w:lang w:eastAsia="ru-RU"/>
              </w:rPr>
            </w:pPr>
            <w:r w:rsidRPr="00B57E03">
              <w:rPr>
                <w:sz w:val="20"/>
                <w:szCs w:val="20"/>
                <w:lang w:eastAsia="ru-RU"/>
              </w:rPr>
              <w:lastRenderedPageBreak/>
              <w:t>441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040A8" w:rsidRPr="00B57E03" w:rsidRDefault="00F040A8" w:rsidP="00B57E03">
            <w:pPr>
              <w:suppressAutoHyphens w:val="0"/>
              <w:jc w:val="center"/>
              <w:rPr>
                <w:sz w:val="20"/>
                <w:szCs w:val="20"/>
                <w:lang w:eastAsia="ru-RU"/>
              </w:rPr>
            </w:pPr>
            <w:r w:rsidRPr="00B57E03">
              <w:rPr>
                <w:sz w:val="20"/>
                <w:szCs w:val="20"/>
                <w:lang w:eastAsia="ru-RU"/>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040A8" w:rsidRPr="00B57E03" w:rsidRDefault="00F040A8" w:rsidP="00B57E03">
            <w:pPr>
              <w:suppressAutoHyphens w:val="0"/>
              <w:jc w:val="center"/>
              <w:rPr>
                <w:sz w:val="20"/>
                <w:szCs w:val="20"/>
                <w:lang w:eastAsia="ru-RU"/>
              </w:rPr>
            </w:pPr>
            <w:r w:rsidRPr="00B57E03">
              <w:rPr>
                <w:sz w:val="20"/>
                <w:szCs w:val="20"/>
                <w:lang w:eastAsia="ru-RU"/>
              </w:rPr>
              <w:t>0440087810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040A8" w:rsidRPr="00B57E03" w:rsidRDefault="00F040A8" w:rsidP="00B57E03">
            <w:pPr>
              <w:suppressAutoHyphens w:val="0"/>
              <w:jc w:val="center"/>
              <w:rPr>
                <w:sz w:val="20"/>
                <w:szCs w:val="20"/>
                <w:lang w:eastAsia="ru-RU"/>
              </w:rPr>
            </w:pPr>
            <w:r w:rsidRPr="00B57E03">
              <w:rPr>
                <w:sz w:val="20"/>
                <w:szCs w:val="20"/>
                <w:lang w:eastAsia="ru-RU"/>
              </w:rPr>
              <w:t>810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040A8" w:rsidRPr="00B57E03" w:rsidRDefault="00F040A8" w:rsidP="00B57E03">
            <w:pPr>
              <w:suppressAutoHyphens w:val="0"/>
              <w:jc w:val="center"/>
              <w:rPr>
                <w:sz w:val="20"/>
                <w:szCs w:val="20"/>
                <w:lang w:eastAsia="ru-RU"/>
              </w:rPr>
            </w:pPr>
            <w:r w:rsidRPr="00B57E03">
              <w:rPr>
                <w:sz w:val="20"/>
                <w:szCs w:val="20"/>
                <w:lang w:eastAsia="ru-RU"/>
              </w:rPr>
              <w:t>6 006 233,00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F040A8" w:rsidRPr="00B57E03" w:rsidRDefault="00B57E03" w:rsidP="00B57E03">
            <w:pPr>
              <w:suppressAutoHyphens w:val="0"/>
              <w:jc w:val="center"/>
              <w:rPr>
                <w:sz w:val="20"/>
                <w:szCs w:val="20"/>
                <w:lang w:eastAsia="ru-RU"/>
              </w:rPr>
            </w:pPr>
            <w:r w:rsidRPr="00B57E03">
              <w:rPr>
                <w:sz w:val="20"/>
                <w:szCs w:val="20"/>
                <w:lang w:eastAsia="ru-RU"/>
              </w:rPr>
              <w:t>6 038 494,00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040A8" w:rsidRPr="00B57E03" w:rsidRDefault="00B57E03" w:rsidP="00B57E03">
            <w:pPr>
              <w:suppressAutoHyphens w:val="0"/>
              <w:jc w:val="center"/>
              <w:rPr>
                <w:sz w:val="20"/>
                <w:szCs w:val="20"/>
                <w:lang w:eastAsia="ru-RU"/>
              </w:rPr>
            </w:pPr>
            <w:r w:rsidRPr="00B57E03">
              <w:rPr>
                <w:sz w:val="20"/>
                <w:szCs w:val="20"/>
                <w:lang w:eastAsia="ru-RU"/>
              </w:rPr>
              <w:t>6 057 975,00</w:t>
            </w:r>
          </w:p>
        </w:tc>
        <w:tc>
          <w:tcPr>
            <w:tcW w:w="1580" w:type="dxa"/>
            <w:tcBorders>
              <w:top w:val="single" w:sz="4" w:space="0" w:color="auto"/>
              <w:left w:val="nil"/>
              <w:bottom w:val="single" w:sz="4" w:space="0" w:color="auto"/>
              <w:right w:val="single" w:sz="4" w:space="0" w:color="auto"/>
            </w:tcBorders>
            <w:vAlign w:val="center"/>
          </w:tcPr>
          <w:p w:rsidR="00F040A8" w:rsidRPr="00B57E03" w:rsidRDefault="00B57E03" w:rsidP="00B57E03">
            <w:pPr>
              <w:jc w:val="center"/>
              <w:rPr>
                <w:sz w:val="20"/>
                <w:szCs w:val="20"/>
              </w:rPr>
            </w:pPr>
            <w:r w:rsidRPr="00B57E03">
              <w:rPr>
                <w:sz w:val="20"/>
                <w:szCs w:val="20"/>
              </w:rPr>
              <w:t>18 102 702,00</w:t>
            </w:r>
          </w:p>
        </w:tc>
        <w:tc>
          <w:tcPr>
            <w:tcW w:w="1629" w:type="dxa"/>
            <w:tcBorders>
              <w:top w:val="single" w:sz="4" w:space="0" w:color="auto"/>
              <w:left w:val="nil"/>
              <w:bottom w:val="single" w:sz="4" w:space="0" w:color="auto"/>
              <w:right w:val="single" w:sz="4" w:space="0" w:color="auto"/>
            </w:tcBorders>
            <w:vAlign w:val="center"/>
          </w:tcPr>
          <w:p w:rsidR="00F040A8" w:rsidRPr="00B57E03" w:rsidRDefault="00B57E03" w:rsidP="00B57E03">
            <w:pPr>
              <w:jc w:val="center"/>
              <w:rPr>
                <w:color w:val="000000"/>
                <w:sz w:val="20"/>
                <w:szCs w:val="20"/>
                <w:lang w:eastAsia="ru-RU"/>
              </w:rPr>
            </w:pPr>
            <w:r w:rsidRPr="00B57E03">
              <w:rPr>
                <w:color w:val="000000"/>
                <w:sz w:val="20"/>
                <w:szCs w:val="20"/>
                <w:lang w:eastAsia="ru-RU"/>
              </w:rPr>
              <w:t xml:space="preserve">Реализация воды из </w:t>
            </w:r>
            <w:r w:rsidRPr="00B57E03">
              <w:rPr>
                <w:color w:val="000000"/>
                <w:sz w:val="20"/>
                <w:szCs w:val="20"/>
                <w:lang w:eastAsia="ru-RU"/>
              </w:rPr>
              <w:lastRenderedPageBreak/>
              <w:t xml:space="preserve">водокачек и водоразборных колонок в </w:t>
            </w:r>
            <w:proofErr w:type="spellStart"/>
            <w:r w:rsidRPr="00B57E03">
              <w:rPr>
                <w:color w:val="000000"/>
                <w:sz w:val="20"/>
                <w:szCs w:val="20"/>
                <w:lang w:eastAsia="ru-RU"/>
              </w:rPr>
              <w:t>гп</w:t>
            </w:r>
            <w:proofErr w:type="spellEnd"/>
            <w:r w:rsidRPr="00B57E03">
              <w:rPr>
                <w:color w:val="000000"/>
                <w:sz w:val="20"/>
                <w:szCs w:val="20"/>
                <w:lang w:eastAsia="ru-RU"/>
              </w:rPr>
              <w:t xml:space="preserve"> Северо-Енисейский для населения</w:t>
            </w:r>
          </w:p>
        </w:tc>
      </w:tr>
      <w:tr w:rsidR="00574290" w:rsidRPr="00B35BE6" w:rsidTr="0077551E">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574290" w:rsidRPr="00C10BCB" w:rsidRDefault="00574290" w:rsidP="00B57E03">
            <w:pPr>
              <w:pStyle w:val="22"/>
              <w:shd w:val="clear" w:color="auto" w:fill="auto"/>
              <w:spacing w:after="0" w:line="240" w:lineRule="auto"/>
              <w:jc w:val="left"/>
              <w:rPr>
                <w:b/>
                <w:u w:val="single"/>
              </w:rPr>
            </w:pPr>
            <w:r w:rsidRPr="00C10BCB">
              <w:rPr>
                <w:b/>
                <w:u w:val="single"/>
              </w:rPr>
              <w:lastRenderedPageBreak/>
              <w:t>Мероприятие 7</w:t>
            </w:r>
          </w:p>
          <w:p w:rsidR="00574290" w:rsidRPr="00C10BCB" w:rsidRDefault="00574290" w:rsidP="0072277A">
            <w:pPr>
              <w:pStyle w:val="22"/>
              <w:shd w:val="clear" w:color="auto" w:fill="auto"/>
              <w:spacing w:after="0" w:line="240" w:lineRule="auto"/>
              <w:jc w:val="left"/>
              <w:rPr>
                <w:b/>
                <w:u w:val="single"/>
              </w:rPr>
            </w:pPr>
            <w:r w:rsidRPr="00C10BCB">
              <w:rPr>
                <w:color w:val="000000"/>
              </w:rPr>
              <w:t>Субсидия на возмещение недополученных доходов, связанных с услугами муниципальн</w:t>
            </w:r>
            <w:r>
              <w:rPr>
                <w:color w:val="000000"/>
              </w:rPr>
              <w:t xml:space="preserve">ой </w:t>
            </w:r>
            <w:r w:rsidRPr="00C10BCB">
              <w:rPr>
                <w:color w:val="000000"/>
              </w:rPr>
              <w:t>бан</w:t>
            </w:r>
            <w:r>
              <w:rPr>
                <w:color w:val="000000"/>
              </w:rPr>
              <w:t>и в п</w:t>
            </w:r>
            <w:proofErr w:type="gramStart"/>
            <w:r>
              <w:rPr>
                <w:color w:val="000000"/>
              </w:rPr>
              <w:t>.Т</w:t>
            </w:r>
            <w:proofErr w:type="gramEnd"/>
            <w:r>
              <w:rPr>
                <w:color w:val="000000"/>
              </w:rPr>
              <w:t>ея</w:t>
            </w:r>
          </w:p>
        </w:tc>
        <w:tc>
          <w:tcPr>
            <w:tcW w:w="1418" w:type="dxa"/>
            <w:tcBorders>
              <w:top w:val="single" w:sz="4" w:space="0" w:color="auto"/>
              <w:left w:val="nil"/>
              <w:bottom w:val="single" w:sz="4" w:space="0" w:color="auto"/>
              <w:right w:val="single" w:sz="4" w:space="0" w:color="auto"/>
            </w:tcBorders>
            <w:shd w:val="clear" w:color="auto" w:fill="auto"/>
            <w:vAlign w:val="center"/>
          </w:tcPr>
          <w:p w:rsidR="00574290" w:rsidRPr="00C10BCB" w:rsidRDefault="00574290" w:rsidP="00C10BCB">
            <w:pPr>
              <w:suppressAutoHyphens w:val="0"/>
              <w:jc w:val="center"/>
              <w:rPr>
                <w:sz w:val="20"/>
                <w:szCs w:val="20"/>
              </w:rPr>
            </w:pPr>
            <w:r w:rsidRPr="00C10BCB">
              <w:rPr>
                <w:sz w:val="20"/>
                <w:szCs w:val="20"/>
              </w:rPr>
              <w:t>Администрация 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color w:val="000000"/>
                <w:sz w:val="20"/>
                <w:szCs w:val="20"/>
                <w:lang w:eastAsia="ru-RU"/>
              </w:rPr>
            </w:pPr>
            <w:r w:rsidRPr="00C10BCB">
              <w:rPr>
                <w:color w:val="000000"/>
                <w:sz w:val="20"/>
                <w:szCs w:val="20"/>
                <w:lang w:eastAsia="ru-RU"/>
              </w:rPr>
              <w:t>441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color w:val="000000"/>
                <w:sz w:val="20"/>
                <w:szCs w:val="20"/>
                <w:lang w:eastAsia="ru-RU"/>
              </w:rPr>
            </w:pPr>
            <w:r w:rsidRPr="00C10BCB">
              <w:rPr>
                <w:color w:val="000000"/>
                <w:sz w:val="20"/>
                <w:szCs w:val="20"/>
                <w:lang w:eastAsia="ru-RU"/>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sidRPr="0072277A">
              <w:rPr>
                <w:sz w:val="20"/>
                <w:szCs w:val="20"/>
                <w:lang w:eastAsia="ru-RU"/>
              </w:rPr>
              <w:t>0440081560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sidRPr="00C10BCB">
              <w:rPr>
                <w:sz w:val="20"/>
                <w:szCs w:val="20"/>
                <w:lang w:eastAsia="ru-RU"/>
              </w:rPr>
              <w:t>810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Pr>
                <w:sz w:val="20"/>
                <w:szCs w:val="20"/>
                <w:lang w:eastAsia="ru-RU"/>
              </w:rPr>
              <w:t>1 231 307,00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Pr>
                <w:sz w:val="20"/>
                <w:szCs w:val="20"/>
                <w:lang w:eastAsia="ru-RU"/>
              </w:rPr>
              <w:t>1 250 305,00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Pr>
                <w:sz w:val="20"/>
                <w:szCs w:val="20"/>
                <w:lang w:eastAsia="ru-RU"/>
              </w:rPr>
              <w:t>1 270 174,00</w:t>
            </w:r>
          </w:p>
        </w:tc>
        <w:tc>
          <w:tcPr>
            <w:tcW w:w="1580" w:type="dxa"/>
            <w:tcBorders>
              <w:top w:val="single" w:sz="4" w:space="0" w:color="auto"/>
              <w:left w:val="nil"/>
              <w:bottom w:val="single" w:sz="4" w:space="0" w:color="auto"/>
              <w:right w:val="single" w:sz="4" w:space="0" w:color="auto"/>
            </w:tcBorders>
            <w:vAlign w:val="center"/>
          </w:tcPr>
          <w:p w:rsidR="00574290" w:rsidRPr="00C10BCB" w:rsidRDefault="00574290" w:rsidP="00C10BCB">
            <w:pPr>
              <w:jc w:val="center"/>
              <w:rPr>
                <w:sz w:val="20"/>
                <w:szCs w:val="20"/>
              </w:rPr>
            </w:pPr>
            <w:r>
              <w:rPr>
                <w:sz w:val="20"/>
                <w:szCs w:val="20"/>
              </w:rPr>
              <w:t>3 751 786,00</w:t>
            </w:r>
          </w:p>
        </w:tc>
        <w:tc>
          <w:tcPr>
            <w:tcW w:w="1629" w:type="dxa"/>
            <w:vMerge w:val="restart"/>
            <w:tcBorders>
              <w:top w:val="single" w:sz="4" w:space="0" w:color="auto"/>
              <w:left w:val="nil"/>
              <w:right w:val="single" w:sz="4" w:space="0" w:color="auto"/>
            </w:tcBorders>
            <w:vAlign w:val="center"/>
          </w:tcPr>
          <w:p w:rsidR="00574290" w:rsidRPr="0067008B" w:rsidRDefault="00574290" w:rsidP="00C10BCB">
            <w:pPr>
              <w:jc w:val="center"/>
              <w:rPr>
                <w:color w:val="000000"/>
                <w:sz w:val="20"/>
                <w:szCs w:val="20"/>
                <w:lang w:eastAsia="ru-RU"/>
              </w:rPr>
            </w:pPr>
            <w:r w:rsidRPr="0067008B">
              <w:rPr>
                <w:color w:val="000000"/>
                <w:sz w:val="20"/>
                <w:szCs w:val="20"/>
                <w:lang w:eastAsia="ru-RU"/>
              </w:rPr>
              <w:t>Предоставление услуг муниципальных бань по доступным ценам (тарифам) населению п</w:t>
            </w:r>
            <w:proofErr w:type="gramStart"/>
            <w:r w:rsidRPr="0067008B">
              <w:rPr>
                <w:color w:val="000000"/>
                <w:sz w:val="20"/>
                <w:szCs w:val="20"/>
                <w:lang w:eastAsia="ru-RU"/>
              </w:rPr>
              <w:t>.Т</w:t>
            </w:r>
            <w:proofErr w:type="gramEnd"/>
            <w:r w:rsidRPr="0067008B">
              <w:rPr>
                <w:color w:val="000000"/>
                <w:sz w:val="20"/>
                <w:szCs w:val="20"/>
                <w:lang w:eastAsia="ru-RU"/>
              </w:rPr>
              <w:t xml:space="preserve">ея, п.Новая </w:t>
            </w:r>
            <w:proofErr w:type="spellStart"/>
            <w:r w:rsidRPr="0067008B">
              <w:rPr>
                <w:color w:val="000000"/>
                <w:sz w:val="20"/>
                <w:szCs w:val="20"/>
                <w:lang w:eastAsia="ru-RU"/>
              </w:rPr>
              <w:t>Калами</w:t>
            </w:r>
            <w:proofErr w:type="spellEnd"/>
            <w:r w:rsidRPr="0067008B">
              <w:rPr>
                <w:color w:val="000000"/>
                <w:sz w:val="20"/>
                <w:szCs w:val="20"/>
                <w:lang w:eastAsia="ru-RU"/>
              </w:rPr>
              <w:t xml:space="preserve">, </w:t>
            </w:r>
            <w:proofErr w:type="spellStart"/>
            <w:r w:rsidRPr="0067008B">
              <w:rPr>
                <w:color w:val="000000"/>
                <w:sz w:val="20"/>
                <w:szCs w:val="20"/>
                <w:lang w:eastAsia="ru-RU"/>
              </w:rPr>
              <w:t>п.Енашимо</w:t>
            </w:r>
            <w:proofErr w:type="spellEnd"/>
            <w:r w:rsidRPr="0067008B">
              <w:rPr>
                <w:color w:val="000000"/>
                <w:sz w:val="20"/>
                <w:szCs w:val="20"/>
                <w:lang w:eastAsia="ru-RU"/>
              </w:rPr>
              <w:t xml:space="preserve">, </w:t>
            </w:r>
            <w:proofErr w:type="spellStart"/>
            <w:r w:rsidRPr="0067008B">
              <w:rPr>
                <w:color w:val="000000"/>
                <w:sz w:val="20"/>
                <w:szCs w:val="20"/>
                <w:lang w:eastAsia="ru-RU"/>
              </w:rPr>
              <w:t>п.Вангаш</w:t>
            </w:r>
            <w:proofErr w:type="spellEnd"/>
          </w:p>
        </w:tc>
      </w:tr>
      <w:tr w:rsidR="00574290" w:rsidRPr="00B35BE6" w:rsidTr="0077551E">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574290" w:rsidRPr="00C10BCB" w:rsidRDefault="00574290" w:rsidP="00574290">
            <w:pPr>
              <w:pStyle w:val="22"/>
              <w:shd w:val="clear" w:color="auto" w:fill="auto"/>
              <w:spacing w:after="0" w:line="240" w:lineRule="auto"/>
              <w:jc w:val="left"/>
              <w:rPr>
                <w:b/>
                <w:u w:val="single"/>
              </w:rPr>
            </w:pPr>
            <w:r w:rsidRPr="00C10BCB">
              <w:rPr>
                <w:b/>
                <w:u w:val="single"/>
              </w:rPr>
              <w:t xml:space="preserve">Мероприятие </w:t>
            </w:r>
            <w:r>
              <w:rPr>
                <w:b/>
                <w:u w:val="single"/>
              </w:rPr>
              <w:t>8</w:t>
            </w:r>
          </w:p>
          <w:p w:rsidR="00574290" w:rsidRPr="00C10BCB" w:rsidRDefault="00574290" w:rsidP="00574290">
            <w:pPr>
              <w:pStyle w:val="22"/>
              <w:shd w:val="clear" w:color="auto" w:fill="auto"/>
              <w:spacing w:after="0" w:line="240" w:lineRule="auto"/>
              <w:jc w:val="left"/>
              <w:rPr>
                <w:b/>
                <w:u w:val="single"/>
              </w:rPr>
            </w:pPr>
            <w:r w:rsidRPr="00C10BCB">
              <w:rPr>
                <w:color w:val="000000"/>
              </w:rPr>
              <w:t>Субсидия на возмещение недополученных доходов, связанных с услугами муниципальн</w:t>
            </w:r>
            <w:r>
              <w:rPr>
                <w:color w:val="000000"/>
              </w:rPr>
              <w:t xml:space="preserve">ой </w:t>
            </w:r>
            <w:r w:rsidRPr="00C10BCB">
              <w:rPr>
                <w:color w:val="000000"/>
              </w:rPr>
              <w:t>бан</w:t>
            </w:r>
            <w:r>
              <w:rPr>
                <w:color w:val="000000"/>
              </w:rPr>
              <w:t>и в п</w:t>
            </w:r>
            <w:proofErr w:type="gramStart"/>
            <w:r>
              <w:rPr>
                <w:color w:val="000000"/>
              </w:rPr>
              <w:t>.Н</w:t>
            </w:r>
            <w:proofErr w:type="gramEnd"/>
            <w:r>
              <w:rPr>
                <w:color w:val="000000"/>
              </w:rPr>
              <w:t xml:space="preserve">овая </w:t>
            </w:r>
            <w:proofErr w:type="spellStart"/>
            <w:r>
              <w:rPr>
                <w:color w:val="000000"/>
              </w:rPr>
              <w:t>Калами</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574290" w:rsidRPr="00C10BCB" w:rsidRDefault="00574290" w:rsidP="0077551E">
            <w:pPr>
              <w:suppressAutoHyphens w:val="0"/>
              <w:jc w:val="center"/>
              <w:rPr>
                <w:sz w:val="20"/>
                <w:szCs w:val="20"/>
              </w:rPr>
            </w:pPr>
            <w:r w:rsidRPr="00C10BCB">
              <w:rPr>
                <w:sz w:val="20"/>
                <w:szCs w:val="20"/>
              </w:rPr>
              <w:t>Администрация 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77551E">
            <w:pPr>
              <w:suppressAutoHyphens w:val="0"/>
              <w:jc w:val="center"/>
              <w:rPr>
                <w:color w:val="000000"/>
                <w:sz w:val="20"/>
                <w:szCs w:val="20"/>
                <w:lang w:eastAsia="ru-RU"/>
              </w:rPr>
            </w:pPr>
            <w:r w:rsidRPr="00C10BCB">
              <w:rPr>
                <w:color w:val="000000"/>
                <w:sz w:val="20"/>
                <w:szCs w:val="20"/>
                <w:lang w:eastAsia="ru-RU"/>
              </w:rPr>
              <w:t>441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77551E">
            <w:pPr>
              <w:suppressAutoHyphens w:val="0"/>
              <w:jc w:val="center"/>
              <w:rPr>
                <w:color w:val="000000"/>
                <w:sz w:val="20"/>
                <w:szCs w:val="20"/>
                <w:lang w:eastAsia="ru-RU"/>
              </w:rPr>
            </w:pPr>
            <w:r w:rsidRPr="00C10BCB">
              <w:rPr>
                <w:color w:val="000000"/>
                <w:sz w:val="20"/>
                <w:szCs w:val="20"/>
                <w:lang w:eastAsia="ru-RU"/>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574290">
            <w:pPr>
              <w:suppressAutoHyphens w:val="0"/>
              <w:jc w:val="center"/>
              <w:rPr>
                <w:sz w:val="20"/>
                <w:szCs w:val="20"/>
                <w:lang w:eastAsia="ru-RU"/>
              </w:rPr>
            </w:pPr>
            <w:r w:rsidRPr="0072277A">
              <w:rPr>
                <w:sz w:val="20"/>
                <w:szCs w:val="20"/>
                <w:lang w:eastAsia="ru-RU"/>
              </w:rPr>
              <w:t>04400815</w:t>
            </w:r>
            <w:r>
              <w:rPr>
                <w:sz w:val="20"/>
                <w:szCs w:val="20"/>
                <w:lang w:eastAsia="ru-RU"/>
              </w:rPr>
              <w:t>8</w:t>
            </w:r>
            <w:r w:rsidRPr="0072277A">
              <w:rPr>
                <w:sz w:val="20"/>
                <w:szCs w:val="20"/>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77551E">
            <w:pPr>
              <w:suppressAutoHyphens w:val="0"/>
              <w:jc w:val="center"/>
              <w:rPr>
                <w:sz w:val="20"/>
                <w:szCs w:val="20"/>
                <w:lang w:eastAsia="ru-RU"/>
              </w:rPr>
            </w:pPr>
            <w:r w:rsidRPr="00C10BCB">
              <w:rPr>
                <w:sz w:val="20"/>
                <w:szCs w:val="20"/>
                <w:lang w:eastAsia="ru-RU"/>
              </w:rPr>
              <w:t>810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Pr>
                <w:sz w:val="20"/>
                <w:szCs w:val="20"/>
                <w:lang w:eastAsia="ru-RU"/>
              </w:rPr>
              <w:t>884 452,00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Pr>
                <w:sz w:val="20"/>
                <w:szCs w:val="20"/>
                <w:lang w:eastAsia="ru-RU"/>
              </w:rPr>
              <w:t>902 221,00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Pr>
                <w:sz w:val="20"/>
                <w:szCs w:val="20"/>
                <w:lang w:eastAsia="ru-RU"/>
              </w:rPr>
              <w:t>920 554,00</w:t>
            </w:r>
          </w:p>
        </w:tc>
        <w:tc>
          <w:tcPr>
            <w:tcW w:w="1580" w:type="dxa"/>
            <w:tcBorders>
              <w:top w:val="single" w:sz="4" w:space="0" w:color="auto"/>
              <w:left w:val="nil"/>
              <w:bottom w:val="single" w:sz="4" w:space="0" w:color="auto"/>
              <w:right w:val="single" w:sz="4" w:space="0" w:color="auto"/>
            </w:tcBorders>
            <w:vAlign w:val="center"/>
          </w:tcPr>
          <w:p w:rsidR="00574290" w:rsidRPr="00C10BCB" w:rsidRDefault="00574290" w:rsidP="00C10BCB">
            <w:pPr>
              <w:jc w:val="center"/>
              <w:rPr>
                <w:sz w:val="20"/>
                <w:szCs w:val="20"/>
              </w:rPr>
            </w:pPr>
            <w:r>
              <w:rPr>
                <w:sz w:val="20"/>
                <w:szCs w:val="20"/>
              </w:rPr>
              <w:t>2 707 227,00</w:t>
            </w:r>
          </w:p>
        </w:tc>
        <w:tc>
          <w:tcPr>
            <w:tcW w:w="1629" w:type="dxa"/>
            <w:vMerge/>
            <w:tcBorders>
              <w:left w:val="nil"/>
              <w:right w:val="single" w:sz="4" w:space="0" w:color="auto"/>
            </w:tcBorders>
            <w:vAlign w:val="center"/>
          </w:tcPr>
          <w:p w:rsidR="00574290" w:rsidRPr="0067008B" w:rsidRDefault="00574290" w:rsidP="00C10BCB">
            <w:pPr>
              <w:jc w:val="center"/>
              <w:rPr>
                <w:color w:val="000000"/>
                <w:sz w:val="20"/>
                <w:szCs w:val="20"/>
                <w:lang w:eastAsia="ru-RU"/>
              </w:rPr>
            </w:pPr>
          </w:p>
        </w:tc>
      </w:tr>
      <w:tr w:rsidR="00574290" w:rsidRPr="00B35BE6" w:rsidTr="0077551E">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574290" w:rsidRPr="00C10BCB" w:rsidRDefault="00574290" w:rsidP="00574290">
            <w:pPr>
              <w:pStyle w:val="22"/>
              <w:shd w:val="clear" w:color="auto" w:fill="auto"/>
              <w:spacing w:after="0" w:line="240" w:lineRule="auto"/>
              <w:jc w:val="left"/>
              <w:rPr>
                <w:b/>
                <w:u w:val="single"/>
              </w:rPr>
            </w:pPr>
            <w:r w:rsidRPr="00C10BCB">
              <w:rPr>
                <w:b/>
                <w:u w:val="single"/>
              </w:rPr>
              <w:t xml:space="preserve">Мероприятие </w:t>
            </w:r>
            <w:r>
              <w:rPr>
                <w:b/>
                <w:u w:val="single"/>
              </w:rPr>
              <w:t>9</w:t>
            </w:r>
          </w:p>
          <w:p w:rsidR="00574290" w:rsidRPr="00C10BCB" w:rsidRDefault="00574290" w:rsidP="00574290">
            <w:pPr>
              <w:pStyle w:val="22"/>
              <w:shd w:val="clear" w:color="auto" w:fill="auto"/>
              <w:spacing w:after="0" w:line="240" w:lineRule="auto"/>
              <w:jc w:val="left"/>
              <w:rPr>
                <w:b/>
                <w:u w:val="single"/>
              </w:rPr>
            </w:pPr>
            <w:r w:rsidRPr="00C10BCB">
              <w:rPr>
                <w:color w:val="000000"/>
              </w:rPr>
              <w:t>Субсидия на возмещение недополученных доходов, связанных с услугами муниципальн</w:t>
            </w:r>
            <w:r>
              <w:rPr>
                <w:color w:val="000000"/>
              </w:rPr>
              <w:t xml:space="preserve">ой </w:t>
            </w:r>
            <w:r w:rsidRPr="00C10BCB">
              <w:rPr>
                <w:color w:val="000000"/>
              </w:rPr>
              <w:t>бан</w:t>
            </w:r>
            <w:r>
              <w:rPr>
                <w:color w:val="000000"/>
              </w:rPr>
              <w:t xml:space="preserve">и в </w:t>
            </w:r>
            <w:proofErr w:type="spellStart"/>
            <w:r>
              <w:rPr>
                <w:color w:val="000000"/>
              </w:rPr>
              <w:t>п</w:t>
            </w:r>
            <w:proofErr w:type="gramStart"/>
            <w:r>
              <w:rPr>
                <w:color w:val="000000"/>
              </w:rPr>
              <w:t>.Е</w:t>
            </w:r>
            <w:proofErr w:type="gramEnd"/>
            <w:r>
              <w:rPr>
                <w:color w:val="000000"/>
              </w:rPr>
              <w:t>нашимо</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574290" w:rsidRPr="00C10BCB" w:rsidRDefault="00574290" w:rsidP="0077551E">
            <w:pPr>
              <w:suppressAutoHyphens w:val="0"/>
              <w:jc w:val="center"/>
              <w:rPr>
                <w:sz w:val="20"/>
                <w:szCs w:val="20"/>
              </w:rPr>
            </w:pPr>
            <w:r w:rsidRPr="00C10BCB">
              <w:rPr>
                <w:sz w:val="20"/>
                <w:szCs w:val="20"/>
              </w:rPr>
              <w:t>Администрация 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77551E">
            <w:pPr>
              <w:suppressAutoHyphens w:val="0"/>
              <w:jc w:val="center"/>
              <w:rPr>
                <w:color w:val="000000"/>
                <w:sz w:val="20"/>
                <w:szCs w:val="20"/>
                <w:lang w:eastAsia="ru-RU"/>
              </w:rPr>
            </w:pPr>
            <w:r w:rsidRPr="00C10BCB">
              <w:rPr>
                <w:color w:val="000000"/>
                <w:sz w:val="20"/>
                <w:szCs w:val="20"/>
                <w:lang w:eastAsia="ru-RU"/>
              </w:rPr>
              <w:t>441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77551E">
            <w:pPr>
              <w:suppressAutoHyphens w:val="0"/>
              <w:jc w:val="center"/>
              <w:rPr>
                <w:color w:val="000000"/>
                <w:sz w:val="20"/>
                <w:szCs w:val="20"/>
                <w:lang w:eastAsia="ru-RU"/>
              </w:rPr>
            </w:pPr>
            <w:r w:rsidRPr="00C10BCB">
              <w:rPr>
                <w:color w:val="000000"/>
                <w:sz w:val="20"/>
                <w:szCs w:val="20"/>
                <w:lang w:eastAsia="ru-RU"/>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574290">
            <w:pPr>
              <w:suppressAutoHyphens w:val="0"/>
              <w:jc w:val="center"/>
              <w:rPr>
                <w:sz w:val="20"/>
                <w:szCs w:val="20"/>
                <w:lang w:eastAsia="ru-RU"/>
              </w:rPr>
            </w:pPr>
            <w:r w:rsidRPr="0072277A">
              <w:rPr>
                <w:sz w:val="20"/>
                <w:szCs w:val="20"/>
                <w:lang w:eastAsia="ru-RU"/>
              </w:rPr>
              <w:t>0440081</w:t>
            </w:r>
            <w:r>
              <w:rPr>
                <w:sz w:val="20"/>
                <w:szCs w:val="20"/>
                <w:lang w:eastAsia="ru-RU"/>
              </w:rPr>
              <w:t>610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77551E">
            <w:pPr>
              <w:suppressAutoHyphens w:val="0"/>
              <w:jc w:val="center"/>
              <w:rPr>
                <w:sz w:val="20"/>
                <w:szCs w:val="20"/>
                <w:lang w:eastAsia="ru-RU"/>
              </w:rPr>
            </w:pPr>
            <w:r w:rsidRPr="00C10BCB">
              <w:rPr>
                <w:sz w:val="20"/>
                <w:szCs w:val="20"/>
                <w:lang w:eastAsia="ru-RU"/>
              </w:rPr>
              <w:t>810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Pr>
                <w:sz w:val="20"/>
                <w:szCs w:val="20"/>
                <w:lang w:eastAsia="ru-RU"/>
              </w:rPr>
              <w:t>457 170,00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Pr>
                <w:sz w:val="20"/>
                <w:szCs w:val="20"/>
                <w:lang w:eastAsia="ru-RU"/>
              </w:rPr>
              <w:t>462 710,00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Pr>
                <w:sz w:val="20"/>
                <w:szCs w:val="20"/>
                <w:lang w:eastAsia="ru-RU"/>
              </w:rPr>
              <w:t>468 380,00</w:t>
            </w:r>
          </w:p>
        </w:tc>
        <w:tc>
          <w:tcPr>
            <w:tcW w:w="1580" w:type="dxa"/>
            <w:tcBorders>
              <w:top w:val="single" w:sz="4" w:space="0" w:color="auto"/>
              <w:left w:val="nil"/>
              <w:bottom w:val="single" w:sz="4" w:space="0" w:color="auto"/>
              <w:right w:val="single" w:sz="4" w:space="0" w:color="auto"/>
            </w:tcBorders>
            <w:vAlign w:val="center"/>
          </w:tcPr>
          <w:p w:rsidR="00574290" w:rsidRPr="00C10BCB" w:rsidRDefault="00574290" w:rsidP="00C10BCB">
            <w:pPr>
              <w:jc w:val="center"/>
              <w:rPr>
                <w:sz w:val="20"/>
                <w:szCs w:val="20"/>
              </w:rPr>
            </w:pPr>
            <w:r>
              <w:rPr>
                <w:sz w:val="20"/>
                <w:szCs w:val="20"/>
              </w:rPr>
              <w:t>1 388 260,00</w:t>
            </w:r>
          </w:p>
        </w:tc>
        <w:tc>
          <w:tcPr>
            <w:tcW w:w="1629" w:type="dxa"/>
            <w:vMerge/>
            <w:tcBorders>
              <w:left w:val="nil"/>
              <w:right w:val="single" w:sz="4" w:space="0" w:color="auto"/>
            </w:tcBorders>
            <w:vAlign w:val="center"/>
          </w:tcPr>
          <w:p w:rsidR="00574290" w:rsidRPr="0067008B" w:rsidRDefault="00574290" w:rsidP="00C10BCB">
            <w:pPr>
              <w:jc w:val="center"/>
              <w:rPr>
                <w:color w:val="000000"/>
                <w:sz w:val="20"/>
                <w:szCs w:val="20"/>
                <w:lang w:eastAsia="ru-RU"/>
              </w:rPr>
            </w:pPr>
          </w:p>
        </w:tc>
      </w:tr>
      <w:tr w:rsidR="00574290" w:rsidRPr="00B35BE6" w:rsidTr="0077551E">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574290" w:rsidRPr="00C10BCB" w:rsidRDefault="00574290" w:rsidP="00574290">
            <w:pPr>
              <w:pStyle w:val="22"/>
              <w:shd w:val="clear" w:color="auto" w:fill="auto"/>
              <w:spacing w:after="0" w:line="240" w:lineRule="auto"/>
              <w:jc w:val="left"/>
              <w:rPr>
                <w:b/>
                <w:u w:val="single"/>
              </w:rPr>
            </w:pPr>
            <w:r w:rsidRPr="00C10BCB">
              <w:rPr>
                <w:b/>
                <w:u w:val="single"/>
              </w:rPr>
              <w:lastRenderedPageBreak/>
              <w:t xml:space="preserve">Мероприятие </w:t>
            </w:r>
            <w:r>
              <w:rPr>
                <w:b/>
                <w:u w:val="single"/>
              </w:rPr>
              <w:t>10</w:t>
            </w:r>
          </w:p>
          <w:p w:rsidR="00574290" w:rsidRPr="00C10BCB" w:rsidRDefault="00574290" w:rsidP="00574290">
            <w:pPr>
              <w:pStyle w:val="22"/>
              <w:shd w:val="clear" w:color="auto" w:fill="auto"/>
              <w:spacing w:after="0" w:line="240" w:lineRule="auto"/>
              <w:jc w:val="left"/>
              <w:rPr>
                <w:b/>
                <w:u w:val="single"/>
              </w:rPr>
            </w:pPr>
            <w:r w:rsidRPr="00C10BCB">
              <w:rPr>
                <w:color w:val="000000"/>
              </w:rPr>
              <w:t>Субсидия на возмещение недополученных доходов, связанных с услугами муниципальн</w:t>
            </w:r>
            <w:r>
              <w:rPr>
                <w:color w:val="000000"/>
              </w:rPr>
              <w:t xml:space="preserve">ой </w:t>
            </w:r>
            <w:r w:rsidRPr="00C10BCB">
              <w:rPr>
                <w:color w:val="000000"/>
              </w:rPr>
              <w:t>бан</w:t>
            </w:r>
            <w:r>
              <w:rPr>
                <w:color w:val="000000"/>
              </w:rPr>
              <w:t xml:space="preserve">и в </w:t>
            </w:r>
            <w:proofErr w:type="spellStart"/>
            <w:r>
              <w:rPr>
                <w:color w:val="000000"/>
              </w:rPr>
              <w:t>п</w:t>
            </w:r>
            <w:proofErr w:type="gramStart"/>
            <w:r>
              <w:rPr>
                <w:color w:val="000000"/>
              </w:rPr>
              <w:t>.В</w:t>
            </w:r>
            <w:proofErr w:type="gramEnd"/>
            <w:r>
              <w:rPr>
                <w:color w:val="000000"/>
              </w:rPr>
              <w:t>ангаш</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574290" w:rsidRPr="00C10BCB" w:rsidRDefault="00574290" w:rsidP="0077551E">
            <w:pPr>
              <w:suppressAutoHyphens w:val="0"/>
              <w:jc w:val="center"/>
              <w:rPr>
                <w:sz w:val="20"/>
                <w:szCs w:val="20"/>
              </w:rPr>
            </w:pPr>
            <w:r w:rsidRPr="00C10BCB">
              <w:rPr>
                <w:sz w:val="20"/>
                <w:szCs w:val="20"/>
              </w:rPr>
              <w:t>Администрация 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77551E">
            <w:pPr>
              <w:suppressAutoHyphens w:val="0"/>
              <w:jc w:val="center"/>
              <w:rPr>
                <w:color w:val="000000"/>
                <w:sz w:val="20"/>
                <w:szCs w:val="20"/>
                <w:lang w:eastAsia="ru-RU"/>
              </w:rPr>
            </w:pPr>
            <w:r w:rsidRPr="00C10BCB">
              <w:rPr>
                <w:color w:val="000000"/>
                <w:sz w:val="20"/>
                <w:szCs w:val="20"/>
                <w:lang w:eastAsia="ru-RU"/>
              </w:rPr>
              <w:t>441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77551E">
            <w:pPr>
              <w:suppressAutoHyphens w:val="0"/>
              <w:jc w:val="center"/>
              <w:rPr>
                <w:color w:val="000000"/>
                <w:sz w:val="20"/>
                <w:szCs w:val="20"/>
                <w:lang w:eastAsia="ru-RU"/>
              </w:rPr>
            </w:pPr>
            <w:r w:rsidRPr="00C10BCB">
              <w:rPr>
                <w:color w:val="000000"/>
                <w:sz w:val="20"/>
                <w:szCs w:val="20"/>
                <w:lang w:eastAsia="ru-RU"/>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574290">
            <w:pPr>
              <w:suppressAutoHyphens w:val="0"/>
              <w:jc w:val="center"/>
              <w:rPr>
                <w:sz w:val="20"/>
                <w:szCs w:val="20"/>
                <w:lang w:eastAsia="ru-RU"/>
              </w:rPr>
            </w:pPr>
            <w:r w:rsidRPr="0072277A">
              <w:rPr>
                <w:sz w:val="20"/>
                <w:szCs w:val="20"/>
                <w:lang w:eastAsia="ru-RU"/>
              </w:rPr>
              <w:t>0440081</w:t>
            </w:r>
            <w:r>
              <w:rPr>
                <w:sz w:val="20"/>
                <w:szCs w:val="20"/>
                <w:lang w:eastAsia="ru-RU"/>
              </w:rPr>
              <w:t>570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77551E">
            <w:pPr>
              <w:suppressAutoHyphens w:val="0"/>
              <w:jc w:val="center"/>
              <w:rPr>
                <w:sz w:val="20"/>
                <w:szCs w:val="20"/>
                <w:lang w:eastAsia="ru-RU"/>
              </w:rPr>
            </w:pPr>
            <w:r w:rsidRPr="00C10BCB">
              <w:rPr>
                <w:sz w:val="20"/>
                <w:szCs w:val="20"/>
                <w:lang w:eastAsia="ru-RU"/>
              </w:rPr>
              <w:t>810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Pr>
                <w:sz w:val="20"/>
                <w:szCs w:val="20"/>
                <w:lang w:eastAsia="ru-RU"/>
              </w:rPr>
              <w:t>811 510,00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Pr>
                <w:sz w:val="20"/>
                <w:szCs w:val="20"/>
                <w:lang w:eastAsia="ru-RU"/>
              </w:rPr>
              <w:t>825 903,00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C10BCB" w:rsidRDefault="00574290" w:rsidP="00C10BCB">
            <w:pPr>
              <w:suppressAutoHyphens w:val="0"/>
              <w:jc w:val="center"/>
              <w:rPr>
                <w:sz w:val="20"/>
                <w:szCs w:val="20"/>
                <w:lang w:eastAsia="ru-RU"/>
              </w:rPr>
            </w:pPr>
            <w:r>
              <w:rPr>
                <w:sz w:val="20"/>
                <w:szCs w:val="20"/>
                <w:lang w:eastAsia="ru-RU"/>
              </w:rPr>
              <w:t>840 514,00</w:t>
            </w:r>
          </w:p>
        </w:tc>
        <w:tc>
          <w:tcPr>
            <w:tcW w:w="1580" w:type="dxa"/>
            <w:tcBorders>
              <w:top w:val="single" w:sz="4" w:space="0" w:color="auto"/>
              <w:left w:val="nil"/>
              <w:bottom w:val="single" w:sz="4" w:space="0" w:color="auto"/>
              <w:right w:val="single" w:sz="4" w:space="0" w:color="auto"/>
            </w:tcBorders>
            <w:vAlign w:val="center"/>
          </w:tcPr>
          <w:p w:rsidR="00574290" w:rsidRPr="00C10BCB" w:rsidRDefault="00574290" w:rsidP="00C10BCB">
            <w:pPr>
              <w:jc w:val="center"/>
              <w:rPr>
                <w:sz w:val="20"/>
                <w:szCs w:val="20"/>
              </w:rPr>
            </w:pPr>
            <w:r>
              <w:rPr>
                <w:sz w:val="20"/>
                <w:szCs w:val="20"/>
              </w:rPr>
              <w:t>2 477 927,00</w:t>
            </w:r>
          </w:p>
        </w:tc>
        <w:tc>
          <w:tcPr>
            <w:tcW w:w="1629" w:type="dxa"/>
            <w:vMerge/>
            <w:tcBorders>
              <w:left w:val="nil"/>
              <w:bottom w:val="single" w:sz="4" w:space="0" w:color="auto"/>
              <w:right w:val="single" w:sz="4" w:space="0" w:color="auto"/>
            </w:tcBorders>
            <w:vAlign w:val="center"/>
          </w:tcPr>
          <w:p w:rsidR="00574290" w:rsidRPr="0067008B" w:rsidRDefault="00574290" w:rsidP="00C10BCB">
            <w:pPr>
              <w:jc w:val="center"/>
              <w:rPr>
                <w:color w:val="000000"/>
                <w:sz w:val="20"/>
                <w:szCs w:val="20"/>
                <w:lang w:eastAsia="ru-RU"/>
              </w:rPr>
            </w:pPr>
          </w:p>
        </w:tc>
      </w:tr>
      <w:tr w:rsidR="00574290" w:rsidRPr="00B35BE6" w:rsidTr="0067008B">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574290" w:rsidRPr="0067008B" w:rsidRDefault="00574290" w:rsidP="00C10BCB">
            <w:pPr>
              <w:pStyle w:val="22"/>
              <w:shd w:val="clear" w:color="auto" w:fill="auto"/>
              <w:spacing w:after="0" w:line="240" w:lineRule="auto"/>
              <w:jc w:val="left"/>
              <w:rPr>
                <w:b/>
                <w:u w:val="single"/>
              </w:rPr>
            </w:pPr>
            <w:r w:rsidRPr="0067008B">
              <w:rPr>
                <w:b/>
                <w:u w:val="single"/>
              </w:rPr>
              <w:t xml:space="preserve">Мероприятие </w:t>
            </w:r>
            <w:r>
              <w:rPr>
                <w:b/>
                <w:u w:val="single"/>
              </w:rPr>
              <w:t>11</w:t>
            </w:r>
          </w:p>
          <w:p w:rsidR="00574290" w:rsidRPr="0067008B" w:rsidRDefault="00574290" w:rsidP="00C10BCB">
            <w:pPr>
              <w:pStyle w:val="22"/>
              <w:shd w:val="clear" w:color="auto" w:fill="auto"/>
              <w:spacing w:after="0" w:line="240" w:lineRule="auto"/>
              <w:jc w:val="left"/>
              <w:rPr>
                <w:b/>
                <w:u w:val="single"/>
              </w:rPr>
            </w:pPr>
            <w:r w:rsidRPr="00574290">
              <w:rPr>
                <w:color w:val="000000"/>
              </w:rPr>
              <w:t xml:space="preserve">Расходы бюджета района на возмещение затрат, связанных с услугами муниципальной бани в </w:t>
            </w:r>
            <w:proofErr w:type="spellStart"/>
            <w:r w:rsidRPr="00574290">
              <w:rPr>
                <w:color w:val="000000"/>
              </w:rPr>
              <w:t>гп</w:t>
            </w:r>
            <w:proofErr w:type="spellEnd"/>
            <w:r w:rsidRPr="00574290">
              <w:rPr>
                <w:color w:val="000000"/>
              </w:rPr>
              <w:t xml:space="preserve"> </w:t>
            </w:r>
            <w:proofErr w:type="gramStart"/>
            <w:r w:rsidRPr="00574290">
              <w:rPr>
                <w:color w:val="000000"/>
              </w:rPr>
              <w:t>Северо-Енисейский</w:t>
            </w:r>
            <w:proofErr w:type="gramEnd"/>
          </w:p>
        </w:tc>
        <w:tc>
          <w:tcPr>
            <w:tcW w:w="1418" w:type="dxa"/>
            <w:tcBorders>
              <w:top w:val="single" w:sz="4" w:space="0" w:color="auto"/>
              <w:left w:val="nil"/>
              <w:bottom w:val="single" w:sz="4" w:space="0" w:color="auto"/>
              <w:right w:val="single" w:sz="4" w:space="0" w:color="auto"/>
            </w:tcBorders>
            <w:shd w:val="clear" w:color="auto" w:fill="auto"/>
            <w:vAlign w:val="center"/>
          </w:tcPr>
          <w:p w:rsidR="00574290" w:rsidRPr="0067008B" w:rsidRDefault="00574290" w:rsidP="00C10BCB">
            <w:pPr>
              <w:suppressAutoHyphens w:val="0"/>
              <w:jc w:val="center"/>
              <w:rPr>
                <w:sz w:val="20"/>
                <w:szCs w:val="20"/>
              </w:rPr>
            </w:pPr>
            <w:r w:rsidRPr="0067008B">
              <w:rPr>
                <w:sz w:val="20"/>
                <w:szCs w:val="20"/>
              </w:rPr>
              <w:t>Администрация 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sidRPr="0067008B">
              <w:rPr>
                <w:sz w:val="20"/>
                <w:szCs w:val="20"/>
                <w:lang w:eastAsia="ru-RU"/>
              </w:rPr>
              <w:t>441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sidRPr="0067008B">
              <w:rPr>
                <w:sz w:val="20"/>
                <w:szCs w:val="20"/>
                <w:lang w:eastAsia="ru-RU"/>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sidRPr="0067008B">
              <w:rPr>
                <w:sz w:val="20"/>
                <w:szCs w:val="20"/>
                <w:lang w:eastAsia="ru-RU"/>
              </w:rPr>
              <w:t>0440081600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Pr>
                <w:sz w:val="20"/>
                <w:szCs w:val="20"/>
                <w:lang w:eastAsia="ru-RU"/>
              </w:rPr>
              <w:t>244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Pr>
                <w:sz w:val="20"/>
                <w:szCs w:val="20"/>
                <w:lang w:eastAsia="ru-RU"/>
              </w:rPr>
              <w:t>4 359 712,00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Pr>
                <w:sz w:val="20"/>
                <w:szCs w:val="20"/>
                <w:lang w:eastAsia="ru-RU"/>
              </w:rPr>
              <w:t>4 675 500,00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Pr>
                <w:sz w:val="20"/>
                <w:szCs w:val="20"/>
                <w:lang w:eastAsia="ru-RU"/>
              </w:rPr>
              <w:t>4 675 500,00</w:t>
            </w:r>
          </w:p>
        </w:tc>
        <w:tc>
          <w:tcPr>
            <w:tcW w:w="1580" w:type="dxa"/>
            <w:tcBorders>
              <w:top w:val="single" w:sz="4" w:space="0" w:color="auto"/>
              <w:left w:val="nil"/>
              <w:bottom w:val="single" w:sz="4" w:space="0" w:color="auto"/>
              <w:right w:val="single" w:sz="4" w:space="0" w:color="auto"/>
            </w:tcBorders>
            <w:vAlign w:val="center"/>
          </w:tcPr>
          <w:p w:rsidR="00574290" w:rsidRPr="0067008B" w:rsidRDefault="00574290" w:rsidP="0067008B">
            <w:pPr>
              <w:jc w:val="center"/>
              <w:rPr>
                <w:sz w:val="20"/>
                <w:szCs w:val="20"/>
              </w:rPr>
            </w:pPr>
            <w:r>
              <w:rPr>
                <w:sz w:val="20"/>
                <w:szCs w:val="20"/>
              </w:rPr>
              <w:t>13 710 712,00</w:t>
            </w:r>
          </w:p>
        </w:tc>
        <w:tc>
          <w:tcPr>
            <w:tcW w:w="1629" w:type="dxa"/>
            <w:tcBorders>
              <w:top w:val="single" w:sz="4" w:space="0" w:color="auto"/>
              <w:left w:val="nil"/>
              <w:bottom w:val="single" w:sz="4" w:space="0" w:color="auto"/>
              <w:right w:val="single" w:sz="4" w:space="0" w:color="auto"/>
            </w:tcBorders>
            <w:vAlign w:val="center"/>
          </w:tcPr>
          <w:p w:rsidR="00574290" w:rsidRPr="0067008B" w:rsidRDefault="00574290" w:rsidP="0067008B">
            <w:pPr>
              <w:jc w:val="center"/>
              <w:rPr>
                <w:color w:val="000000"/>
                <w:sz w:val="20"/>
                <w:szCs w:val="20"/>
                <w:lang w:eastAsia="ru-RU"/>
              </w:rPr>
            </w:pPr>
            <w:r w:rsidRPr="0067008B">
              <w:rPr>
                <w:color w:val="000000"/>
                <w:sz w:val="20"/>
                <w:szCs w:val="20"/>
                <w:lang w:eastAsia="ru-RU"/>
              </w:rPr>
              <w:t xml:space="preserve">Предоставление услуг муниципальных бань по доступным ценам (тарифам) населению </w:t>
            </w:r>
            <w:proofErr w:type="spellStart"/>
            <w:r w:rsidRPr="0067008B">
              <w:rPr>
                <w:color w:val="000000"/>
                <w:sz w:val="20"/>
                <w:szCs w:val="20"/>
                <w:lang w:eastAsia="ru-RU"/>
              </w:rPr>
              <w:t>гп</w:t>
            </w:r>
            <w:proofErr w:type="spellEnd"/>
            <w:r w:rsidRPr="0067008B">
              <w:rPr>
                <w:color w:val="000000"/>
                <w:sz w:val="20"/>
                <w:szCs w:val="20"/>
                <w:lang w:eastAsia="ru-RU"/>
              </w:rPr>
              <w:t xml:space="preserve"> </w:t>
            </w:r>
            <w:proofErr w:type="gramStart"/>
            <w:r w:rsidRPr="0067008B">
              <w:rPr>
                <w:color w:val="000000"/>
                <w:sz w:val="20"/>
                <w:szCs w:val="20"/>
                <w:lang w:eastAsia="ru-RU"/>
              </w:rPr>
              <w:t>Северо-Енисейский</w:t>
            </w:r>
            <w:proofErr w:type="gramEnd"/>
          </w:p>
        </w:tc>
      </w:tr>
      <w:tr w:rsidR="00574290" w:rsidRPr="00B35BE6" w:rsidTr="00DB5101">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tcPr>
          <w:p w:rsidR="00574290" w:rsidRPr="0067008B" w:rsidRDefault="00574290" w:rsidP="0067008B">
            <w:pPr>
              <w:pStyle w:val="22"/>
              <w:shd w:val="clear" w:color="auto" w:fill="auto"/>
              <w:spacing w:after="0" w:line="240" w:lineRule="auto"/>
              <w:jc w:val="left"/>
              <w:rPr>
                <w:b/>
                <w:u w:val="single"/>
              </w:rPr>
            </w:pPr>
            <w:r w:rsidRPr="0067008B">
              <w:rPr>
                <w:b/>
                <w:u w:val="single"/>
              </w:rPr>
              <w:t xml:space="preserve">Мероприятие </w:t>
            </w:r>
            <w:r>
              <w:rPr>
                <w:b/>
                <w:u w:val="single"/>
              </w:rPr>
              <w:t>12</w:t>
            </w:r>
          </w:p>
          <w:p w:rsidR="00574290" w:rsidRPr="0067008B" w:rsidRDefault="00574290" w:rsidP="0067008B">
            <w:pPr>
              <w:suppressAutoHyphens w:val="0"/>
              <w:rPr>
                <w:b/>
                <w:sz w:val="20"/>
                <w:szCs w:val="20"/>
                <w:u w:val="single"/>
              </w:rPr>
            </w:pPr>
            <w:r w:rsidRPr="0067008B">
              <w:rPr>
                <w:color w:val="000000"/>
                <w:sz w:val="20"/>
                <w:szCs w:val="20"/>
                <w:lang w:eastAsia="ru-RU"/>
              </w:rPr>
              <w:t>Субсидия на возмещение затрат теплоснабжающих организаций, осуществляющих производство и (или) реализацию топлива твердого (швырок всех групп пород)</w:t>
            </w:r>
          </w:p>
        </w:tc>
        <w:tc>
          <w:tcPr>
            <w:tcW w:w="1418" w:type="dxa"/>
            <w:tcBorders>
              <w:top w:val="single" w:sz="4" w:space="0" w:color="auto"/>
              <w:left w:val="nil"/>
              <w:bottom w:val="single" w:sz="4" w:space="0" w:color="auto"/>
              <w:right w:val="single" w:sz="4" w:space="0" w:color="auto"/>
            </w:tcBorders>
            <w:shd w:val="clear" w:color="auto" w:fill="auto"/>
            <w:vAlign w:val="center"/>
          </w:tcPr>
          <w:p w:rsidR="00574290" w:rsidRPr="0067008B" w:rsidRDefault="00574290" w:rsidP="0067008B">
            <w:pPr>
              <w:suppressAutoHyphens w:val="0"/>
              <w:jc w:val="center"/>
              <w:rPr>
                <w:sz w:val="20"/>
                <w:szCs w:val="20"/>
              </w:rPr>
            </w:pPr>
            <w:r w:rsidRPr="0067008B">
              <w:rPr>
                <w:sz w:val="20"/>
                <w:szCs w:val="20"/>
              </w:rPr>
              <w:t>Администрация Северо-Енисейского района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sidRPr="0067008B">
              <w:rPr>
                <w:sz w:val="20"/>
                <w:szCs w:val="20"/>
                <w:lang w:eastAsia="ru-RU"/>
              </w:rPr>
              <w:t>441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sidRPr="0067008B">
              <w:rPr>
                <w:sz w:val="20"/>
                <w:szCs w:val="20"/>
                <w:lang w:eastAsia="ru-RU"/>
              </w:rPr>
              <w:t>0502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sidRPr="0067008B">
              <w:rPr>
                <w:sz w:val="20"/>
                <w:szCs w:val="20"/>
                <w:lang w:eastAsia="ru-RU"/>
              </w:rPr>
              <w:t>0440081590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sidRPr="0067008B">
              <w:rPr>
                <w:sz w:val="20"/>
                <w:szCs w:val="20"/>
                <w:lang w:eastAsia="ru-RU"/>
              </w:rPr>
              <w:t>810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sidRPr="0067008B">
              <w:rPr>
                <w:sz w:val="20"/>
                <w:szCs w:val="20"/>
                <w:lang w:eastAsia="ru-RU"/>
              </w:rPr>
              <w:t>7 488 300,00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sidRPr="0067008B">
              <w:rPr>
                <w:sz w:val="20"/>
                <w:szCs w:val="20"/>
                <w:lang w:eastAsia="ru-RU"/>
              </w:rPr>
              <w:t>8 116 222,00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67008B" w:rsidRDefault="00574290" w:rsidP="0067008B">
            <w:pPr>
              <w:suppressAutoHyphens w:val="0"/>
              <w:jc w:val="center"/>
              <w:rPr>
                <w:sz w:val="20"/>
                <w:szCs w:val="20"/>
                <w:lang w:eastAsia="ru-RU"/>
              </w:rPr>
            </w:pPr>
            <w:r w:rsidRPr="0067008B">
              <w:rPr>
                <w:sz w:val="20"/>
                <w:szCs w:val="20"/>
                <w:lang w:eastAsia="ru-RU"/>
              </w:rPr>
              <w:t>8 562 260,00</w:t>
            </w:r>
          </w:p>
        </w:tc>
        <w:tc>
          <w:tcPr>
            <w:tcW w:w="1580" w:type="dxa"/>
            <w:tcBorders>
              <w:top w:val="single" w:sz="4" w:space="0" w:color="auto"/>
              <w:left w:val="nil"/>
              <w:bottom w:val="single" w:sz="4" w:space="0" w:color="auto"/>
              <w:right w:val="single" w:sz="4" w:space="0" w:color="auto"/>
            </w:tcBorders>
            <w:vAlign w:val="center"/>
          </w:tcPr>
          <w:p w:rsidR="00574290" w:rsidRPr="0067008B" w:rsidRDefault="00574290" w:rsidP="0067008B">
            <w:pPr>
              <w:jc w:val="center"/>
              <w:rPr>
                <w:sz w:val="20"/>
                <w:szCs w:val="20"/>
              </w:rPr>
            </w:pPr>
            <w:r w:rsidRPr="0067008B">
              <w:rPr>
                <w:sz w:val="20"/>
                <w:szCs w:val="20"/>
              </w:rPr>
              <w:t>24 166 782,00</w:t>
            </w:r>
          </w:p>
        </w:tc>
        <w:tc>
          <w:tcPr>
            <w:tcW w:w="1629" w:type="dxa"/>
            <w:tcBorders>
              <w:top w:val="single" w:sz="4" w:space="0" w:color="auto"/>
              <w:left w:val="nil"/>
              <w:bottom w:val="single" w:sz="4" w:space="0" w:color="auto"/>
              <w:right w:val="single" w:sz="4" w:space="0" w:color="auto"/>
            </w:tcBorders>
            <w:vAlign w:val="center"/>
          </w:tcPr>
          <w:p w:rsidR="00574290" w:rsidRPr="0067008B" w:rsidRDefault="00574290" w:rsidP="0067008B">
            <w:pPr>
              <w:jc w:val="center"/>
              <w:rPr>
                <w:color w:val="000000"/>
                <w:sz w:val="20"/>
                <w:szCs w:val="20"/>
                <w:lang w:eastAsia="ru-RU"/>
              </w:rPr>
            </w:pPr>
            <w:r w:rsidRPr="0067008B">
              <w:rPr>
                <w:color w:val="000000"/>
                <w:sz w:val="20"/>
                <w:szCs w:val="20"/>
                <w:lang w:eastAsia="ru-RU"/>
              </w:rPr>
              <w:t>Реализация топлива твердого (швырок всех групп пород) населению</w:t>
            </w:r>
          </w:p>
        </w:tc>
      </w:tr>
      <w:tr w:rsidR="00574290" w:rsidRPr="00B35BE6" w:rsidTr="0067008B">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574290" w:rsidRPr="00B57E03" w:rsidRDefault="00574290" w:rsidP="0067008B">
            <w:pPr>
              <w:pStyle w:val="22"/>
              <w:shd w:val="clear" w:color="auto" w:fill="auto"/>
              <w:spacing w:after="0" w:line="240" w:lineRule="auto"/>
              <w:jc w:val="left"/>
              <w:rPr>
                <w:b/>
              </w:rPr>
            </w:pPr>
            <w:r w:rsidRPr="00B57E03">
              <w:rPr>
                <w:b/>
              </w:rPr>
              <w:t>Итого</w:t>
            </w:r>
            <w:r>
              <w:rPr>
                <w:b/>
              </w:rPr>
              <w:t xml:space="preserve"> по подпрограмме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74290" w:rsidRPr="00B57E03" w:rsidRDefault="00574290" w:rsidP="0067008B">
            <w:pPr>
              <w:pStyle w:val="22"/>
              <w:shd w:val="clear" w:color="auto" w:fill="auto"/>
              <w:spacing w:after="0" w:line="240" w:lineRule="auto"/>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74290" w:rsidRPr="00B57E03" w:rsidRDefault="00574290" w:rsidP="0067008B">
            <w:pPr>
              <w:pStyle w:val="22"/>
              <w:shd w:val="clear" w:color="auto" w:fill="auto"/>
              <w:spacing w:after="0" w:line="240" w:lineRule="auto"/>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4290" w:rsidRPr="00B57E03" w:rsidRDefault="00574290" w:rsidP="0067008B">
            <w:pPr>
              <w:pStyle w:val="22"/>
              <w:shd w:val="clear" w:color="auto" w:fill="auto"/>
              <w:spacing w:after="0" w:line="240" w:lineRule="auto"/>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74290" w:rsidRPr="00B57E03" w:rsidRDefault="00574290" w:rsidP="0067008B">
            <w:pPr>
              <w:pStyle w:val="22"/>
              <w:shd w:val="clear" w:color="auto" w:fill="auto"/>
              <w:spacing w:after="0" w:line="240" w:lineRule="auto"/>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74290" w:rsidRPr="00B57E03" w:rsidRDefault="00574290" w:rsidP="0067008B">
            <w:pPr>
              <w:pStyle w:val="22"/>
              <w:shd w:val="clear" w:color="auto" w:fill="auto"/>
              <w:spacing w:after="0" w:line="240" w:lineRule="auto"/>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B57E03" w:rsidRDefault="00901886" w:rsidP="0067008B">
            <w:pPr>
              <w:jc w:val="center"/>
              <w:rPr>
                <w:b/>
                <w:sz w:val="20"/>
                <w:szCs w:val="20"/>
              </w:rPr>
            </w:pPr>
            <w:r>
              <w:rPr>
                <w:b/>
                <w:sz w:val="20"/>
                <w:szCs w:val="20"/>
              </w:rPr>
              <w:t>226 575 189,00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74290" w:rsidRPr="00B57E03" w:rsidRDefault="00901886" w:rsidP="0067008B">
            <w:pPr>
              <w:jc w:val="center"/>
              <w:rPr>
                <w:b/>
                <w:sz w:val="20"/>
                <w:szCs w:val="20"/>
              </w:rPr>
            </w:pPr>
            <w:r>
              <w:rPr>
                <w:b/>
                <w:sz w:val="20"/>
                <w:szCs w:val="20"/>
              </w:rPr>
              <w:t>324 666 015,00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74290" w:rsidRPr="00B57E03" w:rsidRDefault="00901886" w:rsidP="0067008B">
            <w:pPr>
              <w:jc w:val="center"/>
              <w:rPr>
                <w:b/>
                <w:sz w:val="20"/>
                <w:szCs w:val="20"/>
              </w:rPr>
            </w:pPr>
            <w:r>
              <w:rPr>
                <w:b/>
                <w:sz w:val="20"/>
                <w:szCs w:val="20"/>
              </w:rPr>
              <w:t>323 887 876,00</w:t>
            </w:r>
          </w:p>
        </w:tc>
        <w:tc>
          <w:tcPr>
            <w:tcW w:w="1580" w:type="dxa"/>
            <w:tcBorders>
              <w:top w:val="single" w:sz="4" w:space="0" w:color="auto"/>
              <w:left w:val="nil"/>
              <w:bottom w:val="single" w:sz="4" w:space="0" w:color="auto"/>
              <w:right w:val="single" w:sz="4" w:space="0" w:color="auto"/>
            </w:tcBorders>
            <w:vAlign w:val="center"/>
          </w:tcPr>
          <w:p w:rsidR="0041432C" w:rsidRPr="00B57E03" w:rsidRDefault="00901886" w:rsidP="0041432C">
            <w:pPr>
              <w:jc w:val="center"/>
              <w:rPr>
                <w:b/>
                <w:sz w:val="20"/>
                <w:szCs w:val="20"/>
              </w:rPr>
            </w:pPr>
            <w:r>
              <w:rPr>
                <w:b/>
                <w:sz w:val="20"/>
                <w:szCs w:val="20"/>
              </w:rPr>
              <w:t>875 129 080,00</w:t>
            </w:r>
          </w:p>
        </w:tc>
        <w:tc>
          <w:tcPr>
            <w:tcW w:w="1629" w:type="dxa"/>
            <w:tcBorders>
              <w:top w:val="single" w:sz="4" w:space="0" w:color="auto"/>
              <w:left w:val="nil"/>
              <w:bottom w:val="single" w:sz="4" w:space="0" w:color="auto"/>
              <w:right w:val="single" w:sz="4" w:space="0" w:color="auto"/>
            </w:tcBorders>
          </w:tcPr>
          <w:p w:rsidR="00574290" w:rsidRPr="00B57E03" w:rsidRDefault="00574290" w:rsidP="0067008B">
            <w:pPr>
              <w:jc w:val="center"/>
              <w:rPr>
                <w:sz w:val="20"/>
                <w:szCs w:val="20"/>
              </w:rPr>
            </w:pPr>
          </w:p>
        </w:tc>
      </w:tr>
    </w:tbl>
    <w:p w:rsidR="00EB017E" w:rsidRDefault="00EB017E" w:rsidP="00DE1BA9">
      <w:pPr>
        <w:jc w:val="center"/>
        <w:outlineLvl w:val="0"/>
        <w:rPr>
          <w:color w:val="FF0000"/>
        </w:rPr>
      </w:pPr>
    </w:p>
    <w:p w:rsidR="00DE1BA9" w:rsidRDefault="00DE1BA9" w:rsidP="00DE1BA9">
      <w:pPr>
        <w:autoSpaceDE w:val="0"/>
        <w:autoSpaceDN w:val="0"/>
        <w:adjustRightInd w:val="0"/>
        <w:jc w:val="both"/>
        <w:outlineLvl w:val="3"/>
      </w:pPr>
    </w:p>
    <w:p w:rsidR="00DE1BA9" w:rsidRDefault="00DE1BA9" w:rsidP="00DE1BA9">
      <w:pPr>
        <w:autoSpaceDE w:val="0"/>
        <w:autoSpaceDN w:val="0"/>
        <w:adjustRightInd w:val="0"/>
        <w:jc w:val="both"/>
        <w:outlineLvl w:val="3"/>
      </w:pPr>
    </w:p>
    <w:p w:rsidR="00DE1BA9" w:rsidRDefault="00DE1BA9" w:rsidP="00DE1BA9">
      <w:pPr>
        <w:autoSpaceDE w:val="0"/>
        <w:autoSpaceDN w:val="0"/>
        <w:adjustRightInd w:val="0"/>
        <w:jc w:val="both"/>
        <w:outlineLvl w:val="3"/>
      </w:pPr>
    </w:p>
    <w:p w:rsidR="00DE1BA9" w:rsidRDefault="00DE1BA9" w:rsidP="00DE1BA9">
      <w:pPr>
        <w:autoSpaceDE w:val="0"/>
        <w:autoSpaceDN w:val="0"/>
        <w:adjustRightInd w:val="0"/>
        <w:jc w:val="both"/>
        <w:outlineLvl w:val="3"/>
      </w:pPr>
    </w:p>
    <w:p w:rsidR="00DE1BA9" w:rsidRDefault="00DE1BA9" w:rsidP="00DE1BA9">
      <w:pPr>
        <w:autoSpaceDE w:val="0"/>
        <w:autoSpaceDN w:val="0"/>
        <w:adjustRightInd w:val="0"/>
        <w:jc w:val="both"/>
        <w:outlineLvl w:val="3"/>
      </w:pPr>
    </w:p>
    <w:p w:rsidR="00DE1BA9" w:rsidRDefault="00DE1BA9" w:rsidP="00DE1BA9">
      <w:pPr>
        <w:autoSpaceDE w:val="0"/>
        <w:autoSpaceDN w:val="0"/>
        <w:adjustRightInd w:val="0"/>
        <w:jc w:val="both"/>
        <w:outlineLvl w:val="3"/>
      </w:pPr>
    </w:p>
    <w:p w:rsidR="00DE1BA9" w:rsidRDefault="00DE1BA9" w:rsidP="00DE1BA9">
      <w:pPr>
        <w:autoSpaceDE w:val="0"/>
        <w:autoSpaceDN w:val="0"/>
        <w:adjustRightInd w:val="0"/>
        <w:jc w:val="both"/>
        <w:outlineLvl w:val="3"/>
      </w:pPr>
    </w:p>
    <w:p w:rsidR="00DE1BA9" w:rsidRPr="002A7A23" w:rsidRDefault="00DE1BA9" w:rsidP="00DE1BA9">
      <w:pPr>
        <w:autoSpaceDE w:val="0"/>
        <w:autoSpaceDN w:val="0"/>
        <w:adjustRightInd w:val="0"/>
        <w:jc w:val="both"/>
        <w:outlineLvl w:val="3"/>
        <w:sectPr w:rsidR="00DE1BA9" w:rsidRPr="002A7A23" w:rsidSect="00DE1BA9">
          <w:footnotePr>
            <w:numRestart w:val="eachPage"/>
          </w:footnotePr>
          <w:pgSz w:w="16838" w:h="11905" w:orient="landscape"/>
          <w:pgMar w:top="624" w:right="624" w:bottom="624" w:left="851" w:header="425" w:footer="720" w:gutter="0"/>
          <w:pgNumType w:start="1"/>
          <w:cols w:space="720"/>
          <w:noEndnote/>
          <w:titlePg/>
          <w:docGrid w:linePitch="299"/>
        </w:sectPr>
      </w:pPr>
    </w:p>
    <w:p w:rsidR="0067008B" w:rsidRPr="009D2121" w:rsidRDefault="0067008B" w:rsidP="0067008B">
      <w:pPr>
        <w:jc w:val="right"/>
        <w:rPr>
          <w:sz w:val="20"/>
          <w:szCs w:val="20"/>
        </w:rPr>
      </w:pPr>
      <w:r w:rsidRPr="009D2121">
        <w:rPr>
          <w:sz w:val="20"/>
          <w:szCs w:val="20"/>
        </w:rPr>
        <w:lastRenderedPageBreak/>
        <w:t xml:space="preserve">Приложение №3 к подпрограмме </w:t>
      </w:r>
    </w:p>
    <w:p w:rsidR="0067008B" w:rsidRPr="009D2121" w:rsidRDefault="0067008B" w:rsidP="0067008B">
      <w:pPr>
        <w:jc w:val="right"/>
        <w:rPr>
          <w:sz w:val="20"/>
          <w:szCs w:val="20"/>
        </w:rPr>
      </w:pPr>
      <w:r w:rsidRPr="009D2121">
        <w:rPr>
          <w:sz w:val="20"/>
          <w:szCs w:val="20"/>
        </w:rPr>
        <w:t xml:space="preserve">«Доступность </w:t>
      </w:r>
      <w:proofErr w:type="gramStart"/>
      <w:r w:rsidRPr="009D2121">
        <w:rPr>
          <w:sz w:val="20"/>
          <w:szCs w:val="20"/>
        </w:rPr>
        <w:t>коммунально-бытовых</w:t>
      </w:r>
      <w:proofErr w:type="gramEnd"/>
      <w:r w:rsidRPr="009D2121">
        <w:rPr>
          <w:sz w:val="20"/>
          <w:szCs w:val="20"/>
        </w:rPr>
        <w:t xml:space="preserve"> </w:t>
      </w:r>
    </w:p>
    <w:p w:rsidR="0067008B" w:rsidRPr="009D2121" w:rsidRDefault="0067008B" w:rsidP="0067008B">
      <w:pPr>
        <w:jc w:val="right"/>
        <w:rPr>
          <w:sz w:val="20"/>
          <w:szCs w:val="20"/>
        </w:rPr>
      </w:pPr>
      <w:r w:rsidRPr="009D2121">
        <w:rPr>
          <w:sz w:val="20"/>
          <w:szCs w:val="20"/>
        </w:rPr>
        <w:t>услуг для населения Северо-Енисейского района»</w:t>
      </w:r>
    </w:p>
    <w:p w:rsidR="0067008B" w:rsidRPr="009C5030" w:rsidRDefault="0067008B" w:rsidP="0067008B"/>
    <w:p w:rsidR="0067008B" w:rsidRPr="00F6121C" w:rsidRDefault="0067008B" w:rsidP="00F6121C">
      <w:pPr>
        <w:jc w:val="center"/>
      </w:pPr>
      <w:r w:rsidRPr="00F6121C">
        <w:t xml:space="preserve">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на финансовое обеспечение затрат, связанных с оказанием населению услуг теплоснабжения в части затрат по приобретению (закупу) котельно-печного топлива </w:t>
      </w:r>
    </w:p>
    <w:p w:rsidR="0067008B" w:rsidRPr="00F6121C" w:rsidRDefault="0067008B" w:rsidP="00F6121C">
      <w:pPr>
        <w:ind w:firstLine="709"/>
        <w:jc w:val="both"/>
        <w:rPr>
          <w:b/>
        </w:rPr>
      </w:pPr>
    </w:p>
    <w:p w:rsidR="0067008B" w:rsidRPr="00F6121C" w:rsidRDefault="0067008B" w:rsidP="00F6121C">
      <w:pPr>
        <w:ind w:firstLine="709"/>
        <w:jc w:val="both"/>
        <w:rPr>
          <w:b/>
        </w:rPr>
      </w:pPr>
      <w:r w:rsidRPr="00F6121C">
        <w:rPr>
          <w:b/>
        </w:rPr>
        <w:t>1. Категории и (или) критерии отбора юридических и физических лиц – производителей товаров, работ, услуг, имеющих право на получение субсидии</w:t>
      </w:r>
    </w:p>
    <w:p w:rsidR="0067008B" w:rsidRPr="00F6121C" w:rsidRDefault="0067008B" w:rsidP="00F6121C">
      <w:pPr>
        <w:ind w:firstLine="709"/>
        <w:jc w:val="both"/>
      </w:pPr>
      <w:r w:rsidRPr="00F6121C">
        <w:t xml:space="preserve">Администрация района предоставляет субсидию юридическим и физическим лицам – производителям товаров, работ, услуг, имеющим право на получение субсидии, в целях обеспечения населения района услугами теплоснабжения. </w:t>
      </w:r>
    </w:p>
    <w:p w:rsidR="0067008B" w:rsidRPr="00F6121C" w:rsidRDefault="0067008B" w:rsidP="00F6121C">
      <w:pPr>
        <w:ind w:firstLine="709"/>
        <w:jc w:val="both"/>
        <w:rPr>
          <w:i/>
        </w:rPr>
      </w:pPr>
      <w:proofErr w:type="gramStart"/>
      <w:r w:rsidRPr="00F6121C">
        <w:t>Получателями субсидии являются претенденты на получение субсидии, основными видами (предметами) деятельности которых являются обеспечение эксплуатации и содержания коммунальных объектов, обеспечение услугами теплоснабжения населения и организаций, передача, распределение тепловой энергии, если при этом указанные претенденты осуществляют эксплуатацию принадлежащих им объектов теплоснабжения на праве собственности или хозяйственного ведения (ином вещном праве), посредством которых предоставляются услуги теплоснабжения населению района.</w:t>
      </w:r>
      <w:proofErr w:type="gramEnd"/>
    </w:p>
    <w:p w:rsidR="0067008B" w:rsidRPr="00F6121C" w:rsidRDefault="0067008B" w:rsidP="00F6121C">
      <w:pPr>
        <w:ind w:firstLine="709"/>
        <w:jc w:val="both"/>
      </w:pPr>
      <w:r w:rsidRPr="00F6121C">
        <w:t>Получатель указанной субсидии определяется администрацией Северо-Енисейского района (далее–администрация района) на основании представленных документов. Для решения вопроса о предоставлении субсидии претендент на получение субсидии представляет в администрацию района заявление о предоставлении субсидии, к которому прилагает следующие документы:</w:t>
      </w:r>
    </w:p>
    <w:p w:rsidR="0067008B" w:rsidRPr="00F6121C" w:rsidRDefault="0067008B" w:rsidP="00F6121C">
      <w:pPr>
        <w:ind w:firstLine="709"/>
        <w:jc w:val="both"/>
      </w:pPr>
      <w:r w:rsidRPr="00F6121C">
        <w:t>1) документ, подтверждающий наличие на балансе (в собственности, хозяйственном ведении) котельных, работающих на котельно-печном топливе, расположенных в населенных пунктах района, используемых для оказания населению района услуг теплоснабжения, а также тепловых сетей, доставляющих тепловую энергию для обеспечения населения услугами теплоснабжения;</w:t>
      </w:r>
    </w:p>
    <w:p w:rsidR="0067008B" w:rsidRPr="00F6121C" w:rsidRDefault="0067008B" w:rsidP="00F6121C">
      <w:pPr>
        <w:ind w:firstLine="709"/>
        <w:jc w:val="both"/>
      </w:pPr>
      <w:r w:rsidRPr="00F6121C">
        <w:t>2) расчет затрат, связанных с оказанием населению услуг теплоснабжения в части затрат по приобретению (закупу) котельно-печного топлива.</w:t>
      </w:r>
    </w:p>
    <w:p w:rsidR="0067008B" w:rsidRPr="00F6121C" w:rsidRDefault="0067008B" w:rsidP="00F6121C">
      <w:pPr>
        <w:ind w:firstLine="709"/>
        <w:jc w:val="both"/>
      </w:pPr>
      <w:r w:rsidRPr="00F6121C">
        <w:t>Субсидия предоставляется при условии заключения претендентом на получение субсидии, признанным администрацией района получателем субсидии, соглашения (договора) о предоставлении субсидии.</w:t>
      </w:r>
    </w:p>
    <w:p w:rsidR="0067008B" w:rsidRPr="00F6121C" w:rsidRDefault="0067008B" w:rsidP="00F6121C">
      <w:pPr>
        <w:ind w:firstLine="709"/>
        <w:jc w:val="both"/>
        <w:rPr>
          <w:b/>
        </w:rPr>
      </w:pPr>
    </w:p>
    <w:p w:rsidR="0067008B" w:rsidRPr="00F6121C" w:rsidRDefault="0067008B" w:rsidP="00F6121C">
      <w:pPr>
        <w:ind w:firstLine="709"/>
        <w:jc w:val="both"/>
        <w:rPr>
          <w:b/>
        </w:rPr>
      </w:pPr>
      <w:r w:rsidRPr="00F6121C">
        <w:rPr>
          <w:b/>
        </w:rPr>
        <w:t>2. Порядок предоставления и возврата субсидии</w:t>
      </w:r>
    </w:p>
    <w:p w:rsidR="0067008B" w:rsidRPr="00F6121C" w:rsidRDefault="0067008B" w:rsidP="00F6121C">
      <w:pPr>
        <w:ind w:firstLine="709"/>
        <w:jc w:val="both"/>
      </w:pPr>
      <w:r w:rsidRPr="00F6121C">
        <w:rPr>
          <w:bCs/>
        </w:rPr>
        <w:t>2.1. Администрация Северо-Енисейского района, как главный распорядитель бюджетных сре</w:t>
      </w:r>
      <w:proofErr w:type="gramStart"/>
      <w:r w:rsidRPr="00F6121C">
        <w:rPr>
          <w:bCs/>
        </w:rPr>
        <w:t>дств в л</w:t>
      </w:r>
      <w:proofErr w:type="gramEnd"/>
      <w:r w:rsidRPr="00F6121C">
        <w:rPr>
          <w:bCs/>
        </w:rPr>
        <w:t xml:space="preserve">ице отдела экономического анализа и прогнозирования администрации района, </w:t>
      </w:r>
      <w:r w:rsidRPr="00F6121C">
        <w:t>орган муниципального финансового контроля Северо-Енисейского района, осуществляют обязательную проверку соблюдения условий, целей и порядка предоставления субсидии.</w:t>
      </w:r>
    </w:p>
    <w:p w:rsidR="0067008B" w:rsidRPr="00F6121C" w:rsidRDefault="0067008B" w:rsidP="00F6121C">
      <w:pPr>
        <w:ind w:firstLine="709"/>
        <w:jc w:val="both"/>
      </w:pPr>
      <w:r w:rsidRPr="00F6121C">
        <w:rPr>
          <w:bCs/>
        </w:rPr>
        <w:t>2.2.</w:t>
      </w:r>
      <w:r w:rsidRPr="00F6121C">
        <w:t xml:space="preserve"> Отдел экономического анализа и прогнозирования администрации района осуществляет указанную проверку в порядке, установленным настоящим разделом.</w:t>
      </w:r>
    </w:p>
    <w:p w:rsidR="0067008B" w:rsidRPr="00F6121C" w:rsidRDefault="0067008B" w:rsidP="00F6121C">
      <w:pPr>
        <w:ind w:firstLine="709"/>
        <w:jc w:val="both"/>
      </w:pPr>
      <w:r w:rsidRPr="00F6121C">
        <w:rPr>
          <w:bCs/>
        </w:rPr>
        <w:t>2.3.</w:t>
      </w:r>
      <w:r w:rsidRPr="00F6121C">
        <w:t xml:space="preserve"> Администрация Северо-Енисейского района в лице отдела бухгалтерского учета и отчетности администрации района в пределах объема финансирования расходов бюджета Северо-Енисейского района (далее – администрация района) перечисляет субсидию юридическим лицам, являющимся получателями указанной субсидии.</w:t>
      </w:r>
    </w:p>
    <w:p w:rsidR="0067008B" w:rsidRPr="00F6121C" w:rsidRDefault="0067008B" w:rsidP="00F6121C">
      <w:pPr>
        <w:ind w:firstLine="709"/>
        <w:jc w:val="both"/>
      </w:pPr>
      <w:r w:rsidRPr="00F6121C">
        <w:rPr>
          <w:bCs/>
        </w:rPr>
        <w:t xml:space="preserve">2.4. </w:t>
      </w:r>
      <w:r w:rsidRPr="00F6121C">
        <w:t xml:space="preserve">Перечисление средств субсидии администрацией района осуществляется на основании следующих документов: </w:t>
      </w:r>
    </w:p>
    <w:p w:rsidR="0067008B" w:rsidRPr="00F6121C" w:rsidRDefault="0067008B" w:rsidP="00F6121C">
      <w:pPr>
        <w:tabs>
          <w:tab w:val="num" w:pos="0"/>
        </w:tabs>
        <w:ind w:firstLine="709"/>
        <w:jc w:val="both"/>
      </w:pPr>
      <w:r w:rsidRPr="00F6121C">
        <w:rPr>
          <w:bCs/>
        </w:rPr>
        <w:t>2.4.</w:t>
      </w:r>
      <w:r w:rsidRPr="00F6121C">
        <w:t xml:space="preserve">1.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w:t>
      </w:r>
      <w:r w:rsidRPr="00F6121C">
        <w:lastRenderedPageBreak/>
        <w:t>Северо-Енисейского района, являющихся главными распорядителями бюджетных средств бюджета Северо-Енисейского района в текущем финансовом году;</w:t>
      </w:r>
    </w:p>
    <w:p w:rsidR="0067008B" w:rsidRPr="00F6121C" w:rsidRDefault="0067008B" w:rsidP="00F6121C">
      <w:pPr>
        <w:tabs>
          <w:tab w:val="num" w:pos="0"/>
        </w:tabs>
        <w:ind w:firstLine="709"/>
        <w:jc w:val="both"/>
      </w:pPr>
      <w:r w:rsidRPr="00F6121C">
        <w:rPr>
          <w:bCs/>
        </w:rPr>
        <w:t>2.4.</w:t>
      </w:r>
      <w:r w:rsidRPr="00F6121C">
        <w:t>2. соглашения (договора) о предоставлении субсидии, по форме согласно приложению №2 к настоящему приложению.</w:t>
      </w:r>
    </w:p>
    <w:p w:rsidR="0067008B" w:rsidRPr="00F6121C" w:rsidRDefault="0067008B" w:rsidP="00F6121C">
      <w:pPr>
        <w:tabs>
          <w:tab w:val="num" w:pos="0"/>
        </w:tabs>
        <w:ind w:firstLine="709"/>
        <w:jc w:val="both"/>
      </w:pPr>
      <w:r w:rsidRPr="00F6121C">
        <w:rPr>
          <w:bCs/>
        </w:rPr>
        <w:t>2.5.</w:t>
      </w:r>
      <w:r w:rsidRPr="00F6121C">
        <w:t xml:space="preserve"> Для подтверждения фактических затрат, связанных с оказанием населению услуг теплоснабжения в части затрат по приобретению (закупу) котельно-печного топлива получатель субсидии до 27 числа месяца, следующего за месяцем завершения завоза котельно-печного топлива, предоставляет в отдел экономического анализа и прогнозирования администрации района следующие документы: </w:t>
      </w:r>
    </w:p>
    <w:p w:rsidR="0067008B" w:rsidRPr="00F6121C" w:rsidRDefault="0067008B" w:rsidP="00F6121C">
      <w:pPr>
        <w:tabs>
          <w:tab w:val="num" w:pos="0"/>
        </w:tabs>
        <w:ind w:firstLine="709"/>
        <w:jc w:val="both"/>
      </w:pPr>
      <w:r w:rsidRPr="00F6121C">
        <w:rPr>
          <w:bCs/>
        </w:rPr>
        <w:t>2.5</w:t>
      </w:r>
      <w:r w:rsidRPr="00F6121C">
        <w:t>.1. счет-фактуру;</w:t>
      </w:r>
    </w:p>
    <w:p w:rsidR="0067008B" w:rsidRPr="00F6121C" w:rsidRDefault="0067008B" w:rsidP="00F6121C">
      <w:pPr>
        <w:tabs>
          <w:tab w:val="num" w:pos="0"/>
        </w:tabs>
        <w:ind w:firstLine="709"/>
        <w:jc w:val="both"/>
      </w:pPr>
      <w:r w:rsidRPr="00F6121C">
        <w:rPr>
          <w:bCs/>
        </w:rPr>
        <w:t>2.5</w:t>
      </w:r>
      <w:r w:rsidRPr="00F6121C">
        <w:t>.2. заверенную копию платежного поручения по оплате котельно-печного топлива;</w:t>
      </w:r>
    </w:p>
    <w:p w:rsidR="0067008B" w:rsidRPr="00F6121C" w:rsidRDefault="0067008B" w:rsidP="00F6121C">
      <w:pPr>
        <w:tabs>
          <w:tab w:val="num" w:pos="0"/>
        </w:tabs>
        <w:ind w:firstLine="709"/>
        <w:jc w:val="both"/>
      </w:pPr>
      <w:r w:rsidRPr="00F6121C">
        <w:rPr>
          <w:bCs/>
        </w:rPr>
        <w:t>2.5</w:t>
      </w:r>
      <w:r w:rsidRPr="00F6121C">
        <w:t>.3. договор о закупе котельно-печного топлива;</w:t>
      </w:r>
    </w:p>
    <w:p w:rsidR="0067008B" w:rsidRPr="00F6121C" w:rsidRDefault="0067008B" w:rsidP="00F6121C">
      <w:pPr>
        <w:tabs>
          <w:tab w:val="num" w:pos="0"/>
        </w:tabs>
        <w:ind w:firstLine="709"/>
        <w:jc w:val="both"/>
      </w:pPr>
      <w:r w:rsidRPr="00F6121C">
        <w:rPr>
          <w:bCs/>
        </w:rPr>
        <w:t>2.5</w:t>
      </w:r>
      <w:r w:rsidRPr="00F6121C">
        <w:t xml:space="preserve">.4. копия соглашения (договора) о предоставлении субсидии (может быть </w:t>
      </w:r>
      <w:proofErr w:type="gramStart"/>
      <w:r w:rsidRPr="00F6121C">
        <w:t>представлен</w:t>
      </w:r>
      <w:proofErr w:type="gramEnd"/>
      <w:r w:rsidRPr="00F6121C">
        <w:t xml:space="preserve"> по инициативе получателя субсидии);</w:t>
      </w:r>
    </w:p>
    <w:p w:rsidR="0067008B" w:rsidRPr="00F6121C" w:rsidRDefault="0067008B" w:rsidP="00F6121C">
      <w:pPr>
        <w:tabs>
          <w:tab w:val="num" w:pos="0"/>
        </w:tabs>
        <w:ind w:firstLine="709"/>
        <w:jc w:val="both"/>
      </w:pPr>
      <w:r w:rsidRPr="00F6121C">
        <w:rPr>
          <w:bCs/>
        </w:rPr>
        <w:t>2.5</w:t>
      </w:r>
      <w:r w:rsidRPr="00F6121C">
        <w:t>.5. отчет об использовании средств субсидии на финансовое обеспечение затрат, связанных с оказанием населению услуг теплоснабжения в части затрат по приобретению (закупу) котельно-печного топлива согласно приложению №1 к настоящему приложению.</w:t>
      </w:r>
    </w:p>
    <w:p w:rsidR="0067008B" w:rsidRPr="00F6121C" w:rsidRDefault="0067008B" w:rsidP="00F6121C">
      <w:pPr>
        <w:tabs>
          <w:tab w:val="num" w:pos="0"/>
        </w:tabs>
        <w:ind w:firstLine="709"/>
        <w:jc w:val="both"/>
      </w:pPr>
      <w:r w:rsidRPr="00F6121C">
        <w:t>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67008B" w:rsidRPr="00F6121C" w:rsidRDefault="0067008B" w:rsidP="00F6121C">
      <w:pPr>
        <w:autoSpaceDE w:val="0"/>
        <w:autoSpaceDN w:val="0"/>
        <w:adjustRightInd w:val="0"/>
        <w:ind w:firstLine="709"/>
        <w:jc w:val="both"/>
      </w:pPr>
      <w:r w:rsidRPr="00F6121C">
        <w:t xml:space="preserve">2.6. Копии документов, представляемых в администрацию района, заверяются в установленном порядке. </w:t>
      </w:r>
    </w:p>
    <w:p w:rsidR="0067008B" w:rsidRPr="00F6121C" w:rsidRDefault="0067008B" w:rsidP="00F6121C">
      <w:pPr>
        <w:tabs>
          <w:tab w:val="num" w:pos="0"/>
        </w:tabs>
        <w:ind w:firstLine="709"/>
        <w:jc w:val="both"/>
      </w:pPr>
      <w:r w:rsidRPr="00F6121C">
        <w:t xml:space="preserve">2.7. </w:t>
      </w:r>
      <w:proofErr w:type="gramStart"/>
      <w:r w:rsidRPr="00F6121C">
        <w:t>Отдел экономического анализа и прогнозирования администрации района в течение 2 рабочих дней проводит документальную проверку предоставленных получателем субсидии документов, указанных в пункте 2.</w:t>
      </w:r>
      <w:r w:rsidRPr="00F6121C">
        <w:rPr>
          <w:bCs/>
        </w:rPr>
        <w:t xml:space="preserve">5., </w:t>
      </w:r>
      <w:r w:rsidRPr="00F6121C">
        <w:t>делает отметку в отчете, с указанием даты проверки, согласовывает отчет заместителем главы района по экономике, анализу и прогнозированию и направляет их в отдел бухгалтерского учета и отчетности администрации района.</w:t>
      </w:r>
      <w:proofErr w:type="gramEnd"/>
    </w:p>
    <w:p w:rsidR="0067008B" w:rsidRPr="00F6121C" w:rsidRDefault="0067008B" w:rsidP="00F6121C">
      <w:pPr>
        <w:tabs>
          <w:tab w:val="num" w:pos="0"/>
        </w:tabs>
        <w:ind w:firstLine="709"/>
        <w:jc w:val="both"/>
      </w:pPr>
      <w:r w:rsidRPr="00F6121C">
        <w:t>2.8. Отдел бухгалтерского учета и отчетности администрации района не позднее 30 числа месяца, следующего за месяцем завершения завоза котельно-печного топлива, для подтверждения фактических затрат представляет в Финансовое управление администрации Северо-Енисейского района проверенный отделом экономического анализа и прогнозирования администрации района отчет об использовании средств субсидии.</w:t>
      </w:r>
    </w:p>
    <w:p w:rsidR="0067008B" w:rsidRPr="00F6121C" w:rsidRDefault="0067008B" w:rsidP="00F6121C">
      <w:pPr>
        <w:ind w:firstLine="709"/>
        <w:jc w:val="both"/>
      </w:pPr>
      <w:r w:rsidRPr="00F6121C">
        <w:t>2.9. Средства субсидии, полученные из бюджета Северо-Енисейского района, носят целевой характер и не могут быть использованы на иные цели.</w:t>
      </w:r>
    </w:p>
    <w:p w:rsidR="0067008B" w:rsidRPr="00F6121C" w:rsidRDefault="0067008B" w:rsidP="00F6121C">
      <w:pPr>
        <w:ind w:firstLine="709"/>
        <w:jc w:val="both"/>
      </w:pPr>
      <w:r w:rsidRPr="00F6121C">
        <w:t xml:space="preserve">2.10. В случае </w:t>
      </w:r>
      <w:proofErr w:type="spellStart"/>
      <w:r w:rsidRPr="00F6121C">
        <w:t>неосвоения</w:t>
      </w:r>
      <w:proofErr w:type="spellEnd"/>
      <w:r w:rsidRPr="00F6121C">
        <w:t xml:space="preserve"> в полном объеме средств указанной субсидии в установленные сроки (текущий финансовый год), сумма неосвоенных средств подлежит возврату в бюджет района в срок до 25 декабря текущего финансового года.</w:t>
      </w:r>
    </w:p>
    <w:p w:rsidR="0067008B" w:rsidRPr="00F6121C" w:rsidRDefault="0067008B" w:rsidP="00F6121C">
      <w:pPr>
        <w:pStyle w:val="29"/>
        <w:spacing w:after="0" w:line="240" w:lineRule="auto"/>
        <w:ind w:firstLine="709"/>
        <w:rPr>
          <w:rFonts w:ascii="Times New Roman" w:hAnsi="Times New Roman"/>
          <w:sz w:val="24"/>
          <w:szCs w:val="24"/>
        </w:rPr>
      </w:pPr>
      <w:r w:rsidRPr="00F6121C">
        <w:rPr>
          <w:rFonts w:ascii="Times New Roman" w:hAnsi="Times New Roman"/>
          <w:sz w:val="24"/>
          <w:szCs w:val="24"/>
        </w:rPr>
        <w:t xml:space="preserve">2.11. В случае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F6121C">
        <w:rPr>
          <w:rFonts w:ascii="Times New Roman" w:hAnsi="Times New Roman"/>
          <w:sz w:val="24"/>
          <w:szCs w:val="24"/>
        </w:rPr>
        <w:t>непредоставление</w:t>
      </w:r>
      <w:proofErr w:type="spellEnd"/>
      <w:r w:rsidRPr="00F6121C">
        <w:rPr>
          <w:rFonts w:ascii="Times New Roman" w:hAnsi="Times New Roman"/>
          <w:sz w:val="24"/>
          <w:szCs w:val="24"/>
        </w:rPr>
        <w:t xml:space="preserve"> в установленном порядке получателем субсидии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 Решение о прекращении выплаты субсидии и о возврате субсидии в бюджет Северо-Енисейского района оформляется правовым актом администрации района.</w:t>
      </w:r>
    </w:p>
    <w:p w:rsidR="0067008B" w:rsidRPr="00F6121C" w:rsidRDefault="0067008B" w:rsidP="00F6121C">
      <w:pPr>
        <w:autoSpaceDE w:val="0"/>
        <w:autoSpaceDN w:val="0"/>
        <w:adjustRightInd w:val="0"/>
        <w:ind w:firstLine="709"/>
        <w:jc w:val="both"/>
      </w:pPr>
      <w:r w:rsidRPr="00F6121C">
        <w:t>Указанный акт администрации района должен содержать основания его принятия и в течение 5 рабочих дней подлежит направлению отделом экономического анализа и прогнозирования администрации района получателю субсидии.</w:t>
      </w:r>
    </w:p>
    <w:p w:rsidR="0067008B" w:rsidRPr="00F6121C" w:rsidRDefault="0067008B" w:rsidP="00F6121C">
      <w:pPr>
        <w:pStyle w:val="29"/>
        <w:spacing w:after="0" w:line="240" w:lineRule="auto"/>
        <w:ind w:firstLine="709"/>
        <w:rPr>
          <w:rFonts w:ascii="Times New Roman" w:hAnsi="Times New Roman"/>
          <w:sz w:val="24"/>
          <w:szCs w:val="24"/>
        </w:rPr>
      </w:pPr>
      <w:r w:rsidRPr="00F6121C">
        <w:rPr>
          <w:rFonts w:ascii="Times New Roman" w:hAnsi="Times New Roman"/>
          <w:bCs/>
          <w:sz w:val="24"/>
          <w:szCs w:val="24"/>
        </w:rPr>
        <w:t>2.12. Получатель субсидии в течение 10 рабочих дней с момента получения решения о прекращении выплаты субсидии и о возврате субсидии обязан произвести возврат ранее полученных средств субсидии, указанных в данном решении о возврате, в полном объеме на лицевой счет главного распорядителя бюджетных средств Северо-Енисейского района.</w:t>
      </w:r>
    </w:p>
    <w:p w:rsidR="0067008B" w:rsidRPr="00F6121C" w:rsidRDefault="0067008B" w:rsidP="00F6121C">
      <w:pPr>
        <w:widowControl w:val="0"/>
        <w:autoSpaceDE w:val="0"/>
        <w:autoSpaceDN w:val="0"/>
        <w:adjustRightInd w:val="0"/>
        <w:ind w:firstLine="709"/>
        <w:jc w:val="both"/>
      </w:pPr>
      <w:r w:rsidRPr="00F6121C">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67008B" w:rsidRPr="00F6121C" w:rsidRDefault="0067008B" w:rsidP="00F6121C">
      <w:pPr>
        <w:tabs>
          <w:tab w:val="num" w:pos="0"/>
        </w:tabs>
        <w:ind w:firstLine="709"/>
        <w:jc w:val="both"/>
      </w:pPr>
      <w:r w:rsidRPr="00F6121C">
        <w:lastRenderedPageBreak/>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67008B" w:rsidRPr="00F6121C" w:rsidRDefault="0067008B" w:rsidP="00F6121C">
      <w:pPr>
        <w:tabs>
          <w:tab w:val="num" w:pos="0"/>
        </w:tabs>
        <w:ind w:firstLine="709"/>
        <w:jc w:val="both"/>
      </w:pPr>
      <w:r w:rsidRPr="00F6121C">
        <w:t>2.13. Ответственность за нецелевое использование полученной субсидии, а также достоверность представленных сведений в части затрат по приобретению (закупу) котельно-печного топлива возлагается на получателя субсидии.</w:t>
      </w:r>
    </w:p>
    <w:p w:rsidR="0067008B" w:rsidRPr="00F6121C" w:rsidRDefault="0067008B" w:rsidP="00F6121C">
      <w:pPr>
        <w:ind w:firstLine="709"/>
        <w:jc w:val="both"/>
      </w:pPr>
      <w:r w:rsidRPr="00F6121C">
        <w:t xml:space="preserve">2.14. </w:t>
      </w:r>
      <w:proofErr w:type="gramStart"/>
      <w:r w:rsidRPr="00F6121C">
        <w:t>Контроль за</w:t>
      </w:r>
      <w:proofErr w:type="gramEnd"/>
      <w:r w:rsidRPr="00F6121C">
        <w:t xml:space="preserve"> предоставлением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67008B" w:rsidRPr="00F6121C" w:rsidRDefault="0067008B" w:rsidP="00F6121C">
      <w:pPr>
        <w:widowControl w:val="0"/>
        <w:autoSpaceDE w:val="0"/>
        <w:autoSpaceDN w:val="0"/>
        <w:adjustRightInd w:val="0"/>
        <w:ind w:firstLine="709"/>
        <w:jc w:val="both"/>
      </w:pPr>
      <w:r w:rsidRPr="00F6121C">
        <w:t xml:space="preserve">2.15. </w:t>
      </w:r>
      <w:proofErr w:type="gramStart"/>
      <w:r w:rsidRPr="00F6121C">
        <w:t>Контроль за</w:t>
      </w:r>
      <w:proofErr w:type="gramEnd"/>
      <w:r w:rsidRPr="00F6121C">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администрацией Северо-Енисейского района, иными органами в пределах их полномочий.</w:t>
      </w:r>
    </w:p>
    <w:p w:rsidR="0067008B" w:rsidRPr="009D2121" w:rsidRDefault="0067008B" w:rsidP="00F6121C">
      <w:pPr>
        <w:ind w:firstLine="709"/>
        <w:jc w:val="both"/>
      </w:pPr>
      <w:r w:rsidRPr="00F6121C">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13" w:history="1">
        <w:r w:rsidRPr="00F6121C">
          <w:t xml:space="preserve">пунктами </w:t>
        </w:r>
      </w:hyperlink>
      <w:r w:rsidRPr="00F6121C">
        <w:t>2.</w:t>
      </w:r>
      <w:r w:rsidRPr="00F6121C">
        <w:rPr>
          <w:bCs/>
        </w:rPr>
        <w:t>11. и 2.12.</w:t>
      </w:r>
      <w:r w:rsidRPr="00F6121C">
        <w:t xml:space="preserve"> в полном объеме</w:t>
      </w:r>
      <w:r w:rsidRPr="009D2121">
        <w:t>.</w:t>
      </w:r>
    </w:p>
    <w:p w:rsidR="0067008B" w:rsidRPr="009D2121" w:rsidRDefault="0067008B" w:rsidP="0067008B">
      <w:pPr>
        <w:ind w:firstLine="709"/>
        <w:jc w:val="both"/>
      </w:pPr>
    </w:p>
    <w:p w:rsidR="0067008B" w:rsidRPr="009D2121" w:rsidRDefault="0067008B" w:rsidP="0067008B"/>
    <w:p w:rsidR="0067008B" w:rsidRPr="009D2121" w:rsidRDefault="0067008B" w:rsidP="0067008B"/>
    <w:p w:rsidR="0067008B" w:rsidRPr="009D2121" w:rsidRDefault="0067008B" w:rsidP="0067008B"/>
    <w:p w:rsidR="0067008B" w:rsidRDefault="0067008B" w:rsidP="0067008B">
      <w:pPr>
        <w:rPr>
          <w:sz w:val="20"/>
          <w:szCs w:val="20"/>
        </w:rPr>
        <w:sectPr w:rsidR="0067008B" w:rsidSect="00DB5101">
          <w:pgSz w:w="11906" w:h="16838"/>
          <w:pgMar w:top="567" w:right="567" w:bottom="1134" w:left="1418" w:header="709" w:footer="709" w:gutter="0"/>
          <w:cols w:space="708"/>
          <w:docGrid w:linePitch="360"/>
        </w:sectPr>
      </w:pPr>
    </w:p>
    <w:p w:rsidR="0067008B" w:rsidRDefault="0067008B" w:rsidP="0067008B">
      <w:pPr>
        <w:jc w:val="right"/>
        <w:rPr>
          <w:sz w:val="20"/>
          <w:szCs w:val="20"/>
        </w:rPr>
      </w:pPr>
      <w:r>
        <w:rPr>
          <w:sz w:val="20"/>
          <w:szCs w:val="20"/>
        </w:rPr>
        <w:lastRenderedPageBreak/>
        <w:t>Приложение №1</w:t>
      </w:r>
    </w:p>
    <w:p w:rsidR="0067008B" w:rsidRPr="004071FD" w:rsidRDefault="0067008B" w:rsidP="0067008B">
      <w:pPr>
        <w:jc w:val="right"/>
        <w:rPr>
          <w:sz w:val="20"/>
          <w:szCs w:val="20"/>
        </w:rPr>
      </w:pPr>
      <w:r>
        <w:rPr>
          <w:sz w:val="20"/>
          <w:szCs w:val="20"/>
        </w:rPr>
        <w:t>к п</w:t>
      </w:r>
      <w:r w:rsidRPr="004071FD">
        <w:rPr>
          <w:sz w:val="20"/>
          <w:szCs w:val="20"/>
        </w:rPr>
        <w:t>риложени</w:t>
      </w:r>
      <w:r>
        <w:rPr>
          <w:sz w:val="20"/>
          <w:szCs w:val="20"/>
        </w:rPr>
        <w:t>ю</w:t>
      </w:r>
      <w:r w:rsidRPr="004071FD">
        <w:rPr>
          <w:sz w:val="20"/>
          <w:szCs w:val="20"/>
        </w:rPr>
        <w:t xml:space="preserve"> №3 к подпрограмме </w:t>
      </w:r>
    </w:p>
    <w:p w:rsidR="0067008B" w:rsidRPr="004071FD" w:rsidRDefault="0067008B" w:rsidP="0067008B">
      <w:pPr>
        <w:jc w:val="right"/>
        <w:rPr>
          <w:sz w:val="20"/>
          <w:szCs w:val="20"/>
        </w:rPr>
      </w:pPr>
      <w:r w:rsidRPr="004071FD">
        <w:rPr>
          <w:sz w:val="20"/>
          <w:szCs w:val="20"/>
        </w:rPr>
        <w:t xml:space="preserve">«Доступность </w:t>
      </w:r>
      <w:proofErr w:type="gramStart"/>
      <w:r w:rsidRPr="004071FD">
        <w:rPr>
          <w:sz w:val="20"/>
          <w:szCs w:val="20"/>
        </w:rPr>
        <w:t>коммунально-бытовых</w:t>
      </w:r>
      <w:proofErr w:type="gramEnd"/>
      <w:r w:rsidRPr="004071FD">
        <w:rPr>
          <w:sz w:val="20"/>
          <w:szCs w:val="20"/>
        </w:rPr>
        <w:t xml:space="preserve"> </w:t>
      </w:r>
    </w:p>
    <w:p w:rsidR="0067008B" w:rsidRPr="004071FD" w:rsidRDefault="0067008B" w:rsidP="0067008B">
      <w:pPr>
        <w:jc w:val="right"/>
        <w:rPr>
          <w:sz w:val="20"/>
          <w:szCs w:val="20"/>
        </w:rPr>
      </w:pPr>
      <w:r w:rsidRPr="004071FD">
        <w:rPr>
          <w:sz w:val="20"/>
          <w:szCs w:val="20"/>
        </w:rPr>
        <w:t>услуг для населения Северо-Енисейского района»</w:t>
      </w:r>
    </w:p>
    <w:p w:rsidR="0067008B" w:rsidRPr="004071FD" w:rsidRDefault="0067008B" w:rsidP="0067008B">
      <w:pPr>
        <w:rPr>
          <w:sz w:val="20"/>
          <w:szCs w:val="20"/>
        </w:rPr>
      </w:pPr>
    </w:p>
    <w:p w:rsidR="0067008B" w:rsidRPr="004071FD" w:rsidRDefault="0067008B" w:rsidP="0067008B">
      <w:pPr>
        <w:rPr>
          <w:sz w:val="20"/>
          <w:szCs w:val="20"/>
        </w:rPr>
      </w:pPr>
    </w:p>
    <w:p w:rsidR="0067008B" w:rsidRPr="004071FD" w:rsidRDefault="0067008B" w:rsidP="0067008B">
      <w:pPr>
        <w:tabs>
          <w:tab w:val="left" w:pos="6060"/>
        </w:tabs>
        <w:jc w:val="center"/>
        <w:rPr>
          <w:b/>
        </w:rPr>
      </w:pPr>
      <w:r w:rsidRPr="004071FD">
        <w:rPr>
          <w:b/>
        </w:rPr>
        <w:t>Отчет об использовании средств субсидии</w:t>
      </w:r>
    </w:p>
    <w:p w:rsidR="0067008B" w:rsidRPr="009E4380" w:rsidRDefault="0067008B" w:rsidP="0067008B">
      <w:pPr>
        <w:tabs>
          <w:tab w:val="left" w:pos="6800"/>
        </w:tabs>
        <w:jc w:val="center"/>
      </w:pPr>
      <w:r w:rsidRPr="009E4380">
        <w:rPr>
          <w:b/>
        </w:rPr>
        <w:t>на</w:t>
      </w:r>
      <w:r w:rsidRPr="009E4380">
        <w:t xml:space="preserve"> </w:t>
      </w:r>
      <w:r w:rsidRPr="009E4380">
        <w:rPr>
          <w:b/>
        </w:rPr>
        <w:t>финансовое обеспечение затрат, связанных с оказанием населению услуг теплоснабжения в части затрат по приобретению (закупу) котельно-печного топлива</w:t>
      </w:r>
      <w:r w:rsidRPr="009E4380">
        <w:t xml:space="preserve"> </w:t>
      </w:r>
    </w:p>
    <w:p w:rsidR="0067008B" w:rsidRPr="004071FD" w:rsidRDefault="0067008B" w:rsidP="0067008B"/>
    <w:p w:rsidR="0067008B" w:rsidRPr="004071FD" w:rsidRDefault="0067008B" w:rsidP="0067008B"/>
    <w:tbl>
      <w:tblPr>
        <w:tblW w:w="15046" w:type="dxa"/>
        <w:tblInd w:w="88" w:type="dxa"/>
        <w:tblLook w:val="0000"/>
      </w:tblPr>
      <w:tblGrid>
        <w:gridCol w:w="871"/>
        <w:gridCol w:w="2551"/>
        <w:gridCol w:w="2268"/>
        <w:gridCol w:w="3261"/>
        <w:gridCol w:w="3827"/>
        <w:gridCol w:w="2268"/>
      </w:tblGrid>
      <w:tr w:rsidR="0067008B" w:rsidRPr="004071FD" w:rsidTr="00DB5101">
        <w:trPr>
          <w:trHeight w:val="255"/>
        </w:trPr>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008B" w:rsidRPr="006165EB" w:rsidRDefault="0067008B" w:rsidP="00DB5101">
            <w:pPr>
              <w:jc w:val="center"/>
              <w:rPr>
                <w:sz w:val="22"/>
                <w:szCs w:val="22"/>
              </w:rPr>
            </w:pPr>
            <w:r w:rsidRPr="006165EB">
              <w:rPr>
                <w:sz w:val="22"/>
                <w:szCs w:val="22"/>
              </w:rPr>
              <w:t xml:space="preserve">№ </w:t>
            </w:r>
            <w:proofErr w:type="gramStart"/>
            <w:r>
              <w:rPr>
                <w:sz w:val="22"/>
                <w:szCs w:val="22"/>
              </w:rPr>
              <w:t>п</w:t>
            </w:r>
            <w:proofErr w:type="gramEnd"/>
            <w:r>
              <w:rPr>
                <w:sz w:val="22"/>
                <w:szCs w:val="22"/>
              </w:rPr>
              <w:t>/п</w:t>
            </w:r>
          </w:p>
        </w:tc>
        <w:tc>
          <w:tcPr>
            <w:tcW w:w="2551" w:type="dxa"/>
            <w:vMerge w:val="restart"/>
            <w:tcBorders>
              <w:top w:val="single" w:sz="4" w:space="0" w:color="auto"/>
              <w:left w:val="single" w:sz="4" w:space="0" w:color="auto"/>
              <w:right w:val="single" w:sz="4" w:space="0" w:color="auto"/>
            </w:tcBorders>
            <w:shd w:val="clear" w:color="auto" w:fill="auto"/>
            <w:noWrap/>
            <w:vAlign w:val="center"/>
          </w:tcPr>
          <w:p w:rsidR="0067008B" w:rsidRPr="006165EB" w:rsidRDefault="0067008B" w:rsidP="00DB5101">
            <w:pPr>
              <w:jc w:val="center"/>
              <w:rPr>
                <w:sz w:val="22"/>
                <w:szCs w:val="22"/>
              </w:rPr>
            </w:pPr>
            <w:r w:rsidRPr="006165EB">
              <w:rPr>
                <w:sz w:val="22"/>
                <w:szCs w:val="22"/>
              </w:rPr>
              <w:t xml:space="preserve">Объем </w:t>
            </w:r>
            <w:r>
              <w:rPr>
                <w:sz w:val="22"/>
                <w:szCs w:val="22"/>
              </w:rPr>
              <w:t xml:space="preserve">закупа КПТ за отопительный </w:t>
            </w:r>
            <w:proofErr w:type="spellStart"/>
            <w:r>
              <w:rPr>
                <w:sz w:val="22"/>
                <w:szCs w:val="22"/>
              </w:rPr>
              <w:t>период__________</w:t>
            </w:r>
            <w:proofErr w:type="spellEnd"/>
            <w:r>
              <w:rPr>
                <w:sz w:val="22"/>
                <w:szCs w:val="22"/>
              </w:rPr>
              <w:t xml:space="preserve">, </w:t>
            </w:r>
            <w:proofErr w:type="spellStart"/>
            <w:r>
              <w:rPr>
                <w:sz w:val="22"/>
                <w:szCs w:val="22"/>
              </w:rPr>
              <w:t>тн</w:t>
            </w:r>
            <w:proofErr w:type="spellEnd"/>
          </w:p>
        </w:tc>
        <w:tc>
          <w:tcPr>
            <w:tcW w:w="2268" w:type="dxa"/>
            <w:vMerge w:val="restart"/>
            <w:tcBorders>
              <w:top w:val="single" w:sz="4" w:space="0" w:color="auto"/>
              <w:left w:val="single" w:sz="4" w:space="0" w:color="auto"/>
              <w:right w:val="single" w:sz="4" w:space="0" w:color="auto"/>
            </w:tcBorders>
            <w:shd w:val="clear" w:color="auto" w:fill="auto"/>
            <w:noWrap/>
            <w:vAlign w:val="bottom"/>
          </w:tcPr>
          <w:p w:rsidR="0067008B" w:rsidRPr="006165EB" w:rsidRDefault="0067008B" w:rsidP="00DB5101">
            <w:pPr>
              <w:jc w:val="center"/>
              <w:rPr>
                <w:sz w:val="22"/>
                <w:szCs w:val="22"/>
              </w:rPr>
            </w:pPr>
            <w:r>
              <w:rPr>
                <w:sz w:val="22"/>
                <w:szCs w:val="22"/>
              </w:rPr>
              <w:t xml:space="preserve">Цена закупа 1 </w:t>
            </w:r>
            <w:proofErr w:type="spellStart"/>
            <w:r>
              <w:rPr>
                <w:sz w:val="22"/>
                <w:szCs w:val="22"/>
              </w:rPr>
              <w:t>тн</w:t>
            </w:r>
            <w:proofErr w:type="spellEnd"/>
            <w:r>
              <w:rPr>
                <w:sz w:val="22"/>
                <w:szCs w:val="22"/>
              </w:rPr>
              <w:t xml:space="preserve"> КПТ, руб.</w:t>
            </w:r>
          </w:p>
        </w:tc>
        <w:tc>
          <w:tcPr>
            <w:tcW w:w="3261" w:type="dxa"/>
            <w:vMerge w:val="restart"/>
            <w:tcBorders>
              <w:top w:val="single" w:sz="4" w:space="0" w:color="auto"/>
              <w:left w:val="single" w:sz="4" w:space="0" w:color="auto"/>
              <w:right w:val="single" w:sz="4" w:space="0" w:color="auto"/>
            </w:tcBorders>
            <w:shd w:val="clear" w:color="auto" w:fill="auto"/>
            <w:noWrap/>
            <w:vAlign w:val="center"/>
          </w:tcPr>
          <w:p w:rsidR="0067008B" w:rsidRPr="006165EB" w:rsidRDefault="0067008B" w:rsidP="00DB5101">
            <w:pPr>
              <w:jc w:val="center"/>
              <w:rPr>
                <w:sz w:val="22"/>
                <w:szCs w:val="22"/>
              </w:rPr>
            </w:pPr>
            <w:r>
              <w:rPr>
                <w:sz w:val="22"/>
                <w:szCs w:val="22"/>
              </w:rPr>
              <w:t>Стоимость</w:t>
            </w:r>
            <w:r w:rsidRPr="006165EB">
              <w:rPr>
                <w:sz w:val="22"/>
                <w:szCs w:val="22"/>
              </w:rPr>
              <w:t>,</w:t>
            </w:r>
            <w:r>
              <w:rPr>
                <w:sz w:val="22"/>
                <w:szCs w:val="22"/>
              </w:rPr>
              <w:t xml:space="preserve"> </w:t>
            </w:r>
            <w:r w:rsidRPr="006165EB">
              <w:rPr>
                <w:sz w:val="22"/>
                <w:szCs w:val="22"/>
              </w:rPr>
              <w:t>руб.</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7008B" w:rsidRPr="006165EB" w:rsidRDefault="0067008B" w:rsidP="00DB5101">
            <w:pPr>
              <w:jc w:val="center"/>
              <w:rPr>
                <w:sz w:val="22"/>
                <w:szCs w:val="22"/>
              </w:rPr>
            </w:pPr>
            <w:r>
              <w:rPr>
                <w:sz w:val="22"/>
                <w:szCs w:val="22"/>
              </w:rPr>
              <w:t>Оплата</w:t>
            </w:r>
          </w:p>
        </w:tc>
      </w:tr>
      <w:tr w:rsidR="0067008B" w:rsidRPr="004071FD" w:rsidTr="00DB5101">
        <w:trPr>
          <w:trHeight w:val="783"/>
        </w:trPr>
        <w:tc>
          <w:tcPr>
            <w:tcW w:w="8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7008B" w:rsidRPr="006165EB" w:rsidRDefault="0067008B" w:rsidP="00DB5101">
            <w:pPr>
              <w:jc w:val="right"/>
              <w:rPr>
                <w:sz w:val="22"/>
                <w:szCs w:val="22"/>
              </w:rPr>
            </w:pPr>
          </w:p>
        </w:tc>
        <w:tc>
          <w:tcPr>
            <w:tcW w:w="2551" w:type="dxa"/>
            <w:vMerge/>
            <w:tcBorders>
              <w:left w:val="single" w:sz="4" w:space="0" w:color="auto"/>
              <w:bottom w:val="single" w:sz="4" w:space="0" w:color="auto"/>
              <w:right w:val="single" w:sz="4" w:space="0" w:color="auto"/>
            </w:tcBorders>
            <w:shd w:val="clear" w:color="auto" w:fill="auto"/>
            <w:noWrap/>
            <w:vAlign w:val="bottom"/>
          </w:tcPr>
          <w:p w:rsidR="0067008B" w:rsidRPr="006165EB" w:rsidRDefault="0067008B" w:rsidP="00DB5101">
            <w:pPr>
              <w:jc w:val="center"/>
              <w:rPr>
                <w:sz w:val="22"/>
                <w:szCs w:val="22"/>
              </w:rPr>
            </w:pPr>
          </w:p>
        </w:tc>
        <w:tc>
          <w:tcPr>
            <w:tcW w:w="2268" w:type="dxa"/>
            <w:vMerge/>
            <w:tcBorders>
              <w:left w:val="single" w:sz="4" w:space="0" w:color="auto"/>
              <w:right w:val="single" w:sz="4" w:space="0" w:color="auto"/>
            </w:tcBorders>
            <w:vAlign w:val="center"/>
          </w:tcPr>
          <w:p w:rsidR="0067008B" w:rsidRPr="006165EB" w:rsidRDefault="0067008B" w:rsidP="00DB5101">
            <w:pPr>
              <w:rPr>
                <w:sz w:val="22"/>
                <w:szCs w:val="22"/>
              </w:rPr>
            </w:pPr>
          </w:p>
        </w:tc>
        <w:tc>
          <w:tcPr>
            <w:tcW w:w="3261" w:type="dxa"/>
            <w:vMerge/>
            <w:tcBorders>
              <w:left w:val="single" w:sz="4" w:space="0" w:color="auto"/>
              <w:right w:val="single" w:sz="4" w:space="0" w:color="auto"/>
            </w:tcBorders>
            <w:shd w:val="clear" w:color="auto" w:fill="auto"/>
            <w:noWrap/>
            <w:vAlign w:val="center"/>
          </w:tcPr>
          <w:p w:rsidR="0067008B" w:rsidRPr="006165EB" w:rsidRDefault="0067008B" w:rsidP="00DB5101">
            <w:pPr>
              <w:jc w:val="center"/>
              <w:rPr>
                <w:sz w:val="22"/>
                <w:szCs w:val="22"/>
              </w:rPr>
            </w:pPr>
          </w:p>
        </w:tc>
        <w:tc>
          <w:tcPr>
            <w:tcW w:w="3827" w:type="dxa"/>
            <w:tcBorders>
              <w:top w:val="single" w:sz="4" w:space="0" w:color="auto"/>
              <w:left w:val="single" w:sz="4" w:space="0" w:color="auto"/>
              <w:right w:val="single" w:sz="4" w:space="0" w:color="auto"/>
            </w:tcBorders>
            <w:shd w:val="clear" w:color="auto" w:fill="auto"/>
            <w:noWrap/>
            <w:vAlign w:val="center"/>
          </w:tcPr>
          <w:p w:rsidR="0067008B" w:rsidRPr="006165EB" w:rsidRDefault="0067008B" w:rsidP="00DB5101">
            <w:pPr>
              <w:jc w:val="center"/>
              <w:rPr>
                <w:sz w:val="22"/>
                <w:szCs w:val="22"/>
              </w:rPr>
            </w:pPr>
            <w:r>
              <w:rPr>
                <w:sz w:val="22"/>
                <w:szCs w:val="22"/>
              </w:rPr>
              <w:t xml:space="preserve">Реквизиты платежного поручения </w:t>
            </w:r>
          </w:p>
        </w:tc>
        <w:tc>
          <w:tcPr>
            <w:tcW w:w="2268" w:type="dxa"/>
            <w:tcBorders>
              <w:top w:val="single" w:sz="4" w:space="0" w:color="auto"/>
              <w:left w:val="single" w:sz="4" w:space="0" w:color="auto"/>
              <w:right w:val="single" w:sz="4" w:space="0" w:color="auto"/>
            </w:tcBorders>
            <w:shd w:val="clear" w:color="auto" w:fill="auto"/>
            <w:noWrap/>
            <w:vAlign w:val="center"/>
          </w:tcPr>
          <w:p w:rsidR="0067008B" w:rsidRPr="006165EB" w:rsidRDefault="0067008B" w:rsidP="00DB5101">
            <w:pPr>
              <w:jc w:val="center"/>
              <w:rPr>
                <w:sz w:val="22"/>
                <w:szCs w:val="22"/>
              </w:rPr>
            </w:pPr>
            <w:r>
              <w:rPr>
                <w:sz w:val="22"/>
                <w:szCs w:val="22"/>
              </w:rPr>
              <w:t>Сумма оплаты, руб.</w:t>
            </w:r>
          </w:p>
        </w:tc>
      </w:tr>
      <w:tr w:rsidR="0067008B" w:rsidRPr="004071FD" w:rsidTr="00DB5101">
        <w:trPr>
          <w:trHeight w:val="255"/>
        </w:trPr>
        <w:tc>
          <w:tcPr>
            <w:tcW w:w="871"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67008B" w:rsidRPr="006165EB" w:rsidRDefault="0067008B" w:rsidP="00DB5101">
            <w:pPr>
              <w:jc w:val="center"/>
              <w:rPr>
                <w:sz w:val="22"/>
                <w:szCs w:val="22"/>
              </w:rPr>
            </w:pPr>
            <w:r w:rsidRPr="006165EB">
              <w:rPr>
                <w:sz w:val="22"/>
                <w:szCs w:val="22"/>
              </w:rPr>
              <w:t>1</w:t>
            </w:r>
          </w:p>
        </w:tc>
        <w:tc>
          <w:tcPr>
            <w:tcW w:w="2551" w:type="dxa"/>
            <w:tcBorders>
              <w:top w:val="single" w:sz="4" w:space="0" w:color="auto"/>
              <w:left w:val="nil"/>
              <w:bottom w:val="single" w:sz="4" w:space="0" w:color="auto"/>
              <w:right w:val="single" w:sz="4" w:space="0" w:color="auto"/>
            </w:tcBorders>
            <w:shd w:val="clear" w:color="auto" w:fill="auto"/>
            <w:noWrap/>
            <w:vAlign w:val="bottom"/>
          </w:tcPr>
          <w:p w:rsidR="0067008B" w:rsidRPr="006165EB" w:rsidRDefault="0067008B" w:rsidP="00DB5101">
            <w:pPr>
              <w:jc w:val="center"/>
              <w:rPr>
                <w:sz w:val="22"/>
                <w:szCs w:val="22"/>
              </w:rPr>
            </w:pPr>
            <w:r>
              <w:rPr>
                <w:sz w:val="22"/>
                <w:szCs w:val="22"/>
              </w:rPr>
              <w:t>2</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67008B" w:rsidRPr="006165EB" w:rsidRDefault="0067008B" w:rsidP="00DB5101">
            <w:pPr>
              <w:jc w:val="center"/>
              <w:rPr>
                <w:sz w:val="22"/>
                <w:szCs w:val="22"/>
              </w:rPr>
            </w:pPr>
            <w:r>
              <w:rPr>
                <w:sz w:val="22"/>
                <w:szCs w:val="22"/>
              </w:rPr>
              <w:t>3</w:t>
            </w:r>
          </w:p>
        </w:tc>
        <w:tc>
          <w:tcPr>
            <w:tcW w:w="3261" w:type="dxa"/>
            <w:tcBorders>
              <w:top w:val="single" w:sz="4" w:space="0" w:color="auto"/>
              <w:left w:val="nil"/>
              <w:bottom w:val="single" w:sz="4" w:space="0" w:color="auto"/>
              <w:right w:val="single" w:sz="4" w:space="0" w:color="auto"/>
            </w:tcBorders>
            <w:shd w:val="clear" w:color="auto" w:fill="auto"/>
            <w:noWrap/>
            <w:vAlign w:val="bottom"/>
          </w:tcPr>
          <w:p w:rsidR="0067008B" w:rsidRPr="006165EB" w:rsidRDefault="0067008B" w:rsidP="00DB5101">
            <w:pPr>
              <w:jc w:val="center"/>
              <w:rPr>
                <w:sz w:val="22"/>
                <w:szCs w:val="22"/>
              </w:rPr>
            </w:pPr>
            <w:r>
              <w:rPr>
                <w:sz w:val="22"/>
                <w:szCs w:val="22"/>
              </w:rPr>
              <w:t>4</w:t>
            </w:r>
          </w:p>
        </w:tc>
        <w:tc>
          <w:tcPr>
            <w:tcW w:w="3827" w:type="dxa"/>
            <w:tcBorders>
              <w:top w:val="single" w:sz="4" w:space="0" w:color="auto"/>
              <w:left w:val="nil"/>
              <w:bottom w:val="single" w:sz="4" w:space="0" w:color="auto"/>
              <w:right w:val="single" w:sz="4" w:space="0" w:color="auto"/>
            </w:tcBorders>
            <w:shd w:val="clear" w:color="auto" w:fill="auto"/>
            <w:noWrap/>
            <w:vAlign w:val="bottom"/>
          </w:tcPr>
          <w:p w:rsidR="0067008B" w:rsidRPr="006165EB" w:rsidRDefault="0067008B" w:rsidP="00DB5101">
            <w:pPr>
              <w:jc w:val="center"/>
              <w:rPr>
                <w:sz w:val="22"/>
                <w:szCs w:val="22"/>
              </w:rPr>
            </w:pPr>
            <w:r>
              <w:rPr>
                <w:sz w:val="22"/>
                <w:szCs w:val="22"/>
              </w:rPr>
              <w:t>5</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67008B" w:rsidRPr="006165EB" w:rsidRDefault="0067008B" w:rsidP="00DB5101">
            <w:pPr>
              <w:jc w:val="center"/>
              <w:rPr>
                <w:sz w:val="22"/>
                <w:szCs w:val="22"/>
              </w:rPr>
            </w:pPr>
            <w:r>
              <w:rPr>
                <w:sz w:val="22"/>
                <w:szCs w:val="22"/>
              </w:rPr>
              <w:t>6</w:t>
            </w:r>
          </w:p>
        </w:tc>
      </w:tr>
      <w:tr w:rsidR="0067008B" w:rsidRPr="004071FD" w:rsidTr="00DB5101">
        <w:trPr>
          <w:trHeight w:val="330"/>
        </w:trPr>
        <w:tc>
          <w:tcPr>
            <w:tcW w:w="871" w:type="dxa"/>
            <w:tcBorders>
              <w:top w:val="nil"/>
              <w:left w:val="single" w:sz="4" w:space="0" w:color="auto"/>
              <w:bottom w:val="single" w:sz="4" w:space="0" w:color="auto"/>
              <w:right w:val="single" w:sz="4" w:space="0" w:color="auto"/>
            </w:tcBorders>
            <w:shd w:val="clear" w:color="auto" w:fill="auto"/>
            <w:noWrap/>
            <w:vAlign w:val="bottom"/>
          </w:tcPr>
          <w:p w:rsidR="0067008B" w:rsidRPr="006165EB" w:rsidRDefault="0067008B" w:rsidP="00DB5101">
            <w:pPr>
              <w:jc w:val="right"/>
              <w:rPr>
                <w:sz w:val="22"/>
                <w:szCs w:val="22"/>
              </w:rPr>
            </w:pPr>
          </w:p>
        </w:tc>
        <w:tc>
          <w:tcPr>
            <w:tcW w:w="2551" w:type="dxa"/>
            <w:tcBorders>
              <w:top w:val="nil"/>
              <w:left w:val="nil"/>
              <w:bottom w:val="single" w:sz="4" w:space="0" w:color="auto"/>
              <w:right w:val="single" w:sz="4" w:space="0" w:color="auto"/>
            </w:tcBorders>
            <w:shd w:val="clear" w:color="auto" w:fill="auto"/>
            <w:noWrap/>
            <w:vAlign w:val="bottom"/>
          </w:tcPr>
          <w:p w:rsidR="0067008B" w:rsidRPr="006165EB" w:rsidRDefault="0067008B" w:rsidP="00DB5101">
            <w:pPr>
              <w:rPr>
                <w:sz w:val="22"/>
                <w:szCs w:val="22"/>
              </w:rPr>
            </w:pPr>
            <w:r w:rsidRPr="006165EB">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tcPr>
          <w:p w:rsidR="0067008B" w:rsidRPr="006165EB" w:rsidRDefault="0067008B" w:rsidP="00DB5101">
            <w:pPr>
              <w:rPr>
                <w:sz w:val="22"/>
                <w:szCs w:val="22"/>
              </w:rPr>
            </w:pPr>
            <w:r w:rsidRPr="006165EB">
              <w:rPr>
                <w:sz w:val="22"/>
                <w:szCs w:val="22"/>
              </w:rPr>
              <w:t> </w:t>
            </w:r>
          </w:p>
        </w:tc>
        <w:tc>
          <w:tcPr>
            <w:tcW w:w="3261" w:type="dxa"/>
            <w:tcBorders>
              <w:top w:val="nil"/>
              <w:left w:val="nil"/>
              <w:bottom w:val="single" w:sz="4" w:space="0" w:color="auto"/>
              <w:right w:val="single" w:sz="4" w:space="0" w:color="auto"/>
            </w:tcBorders>
            <w:shd w:val="clear" w:color="auto" w:fill="auto"/>
            <w:noWrap/>
            <w:vAlign w:val="bottom"/>
          </w:tcPr>
          <w:p w:rsidR="0067008B" w:rsidRPr="006165EB" w:rsidRDefault="0067008B" w:rsidP="00DB5101">
            <w:pPr>
              <w:rPr>
                <w:sz w:val="22"/>
                <w:szCs w:val="22"/>
              </w:rPr>
            </w:pPr>
          </w:p>
        </w:tc>
        <w:tc>
          <w:tcPr>
            <w:tcW w:w="3827" w:type="dxa"/>
            <w:tcBorders>
              <w:top w:val="nil"/>
              <w:left w:val="nil"/>
              <w:bottom w:val="single" w:sz="4" w:space="0" w:color="auto"/>
              <w:right w:val="single" w:sz="4" w:space="0" w:color="auto"/>
            </w:tcBorders>
            <w:shd w:val="clear" w:color="auto" w:fill="auto"/>
            <w:noWrap/>
            <w:vAlign w:val="bottom"/>
          </w:tcPr>
          <w:p w:rsidR="0067008B" w:rsidRPr="006165EB" w:rsidRDefault="0067008B" w:rsidP="00DB5101">
            <w:pPr>
              <w:rPr>
                <w:sz w:val="22"/>
                <w:szCs w:val="22"/>
              </w:rPr>
            </w:pPr>
            <w:r w:rsidRPr="006165EB">
              <w:rPr>
                <w:sz w:val="22"/>
                <w:szCs w:val="22"/>
              </w:rPr>
              <w:t> </w:t>
            </w:r>
          </w:p>
        </w:tc>
        <w:tc>
          <w:tcPr>
            <w:tcW w:w="2268" w:type="dxa"/>
            <w:tcBorders>
              <w:top w:val="nil"/>
              <w:left w:val="nil"/>
              <w:bottom w:val="single" w:sz="4" w:space="0" w:color="auto"/>
              <w:right w:val="single" w:sz="4" w:space="0" w:color="auto"/>
            </w:tcBorders>
            <w:shd w:val="clear" w:color="auto" w:fill="auto"/>
            <w:noWrap/>
            <w:vAlign w:val="bottom"/>
          </w:tcPr>
          <w:p w:rsidR="0067008B" w:rsidRPr="006165EB" w:rsidRDefault="0067008B" w:rsidP="00DB5101">
            <w:pPr>
              <w:rPr>
                <w:sz w:val="22"/>
                <w:szCs w:val="22"/>
              </w:rPr>
            </w:pPr>
            <w:r w:rsidRPr="006165EB">
              <w:rPr>
                <w:sz w:val="22"/>
                <w:szCs w:val="22"/>
              </w:rPr>
              <w:t> </w:t>
            </w:r>
          </w:p>
        </w:tc>
      </w:tr>
    </w:tbl>
    <w:p w:rsidR="0067008B" w:rsidRPr="004071FD" w:rsidRDefault="0067008B" w:rsidP="0067008B"/>
    <w:p w:rsidR="0067008B" w:rsidRPr="004071FD" w:rsidRDefault="0067008B" w:rsidP="0067008B"/>
    <w:p w:rsidR="0067008B" w:rsidRPr="006165EB" w:rsidRDefault="0067008B" w:rsidP="0067008B">
      <w:pPr>
        <w:rPr>
          <w:sz w:val="22"/>
          <w:szCs w:val="22"/>
        </w:rPr>
      </w:pPr>
      <w:r w:rsidRPr="006165EB">
        <w:rPr>
          <w:sz w:val="22"/>
          <w:szCs w:val="22"/>
        </w:rPr>
        <w:t>Руководитель получателя субсидии</w:t>
      </w:r>
    </w:p>
    <w:p w:rsidR="0067008B" w:rsidRPr="006165EB" w:rsidRDefault="0067008B" w:rsidP="0067008B">
      <w:pPr>
        <w:tabs>
          <w:tab w:val="num" w:pos="0"/>
        </w:tabs>
        <w:jc w:val="both"/>
        <w:rPr>
          <w:sz w:val="22"/>
          <w:szCs w:val="22"/>
        </w:rPr>
      </w:pPr>
      <w:r w:rsidRPr="006165EB">
        <w:rPr>
          <w:sz w:val="22"/>
          <w:szCs w:val="22"/>
        </w:rPr>
        <w:t>Главный бухгалтер получателя субсидии</w:t>
      </w:r>
    </w:p>
    <w:p w:rsidR="0067008B" w:rsidRDefault="0067008B" w:rsidP="0067008B">
      <w:pPr>
        <w:tabs>
          <w:tab w:val="num" w:pos="0"/>
        </w:tabs>
        <w:jc w:val="both"/>
      </w:pPr>
    </w:p>
    <w:p w:rsidR="0067008B" w:rsidRDefault="0067008B" w:rsidP="0067008B">
      <w:pPr>
        <w:tabs>
          <w:tab w:val="num" w:pos="0"/>
        </w:tabs>
        <w:jc w:val="both"/>
      </w:pPr>
    </w:p>
    <w:p w:rsidR="0067008B" w:rsidRPr="006165EB" w:rsidRDefault="0067008B" w:rsidP="0067008B">
      <w:pPr>
        <w:rPr>
          <w:b/>
          <w:sz w:val="22"/>
          <w:szCs w:val="22"/>
        </w:rPr>
      </w:pPr>
      <w:r w:rsidRPr="006165EB">
        <w:rPr>
          <w:b/>
          <w:sz w:val="22"/>
          <w:szCs w:val="22"/>
        </w:rPr>
        <w:t>Согласовано:</w:t>
      </w:r>
    </w:p>
    <w:p w:rsidR="0067008B" w:rsidRPr="006165EB" w:rsidRDefault="0067008B" w:rsidP="0067008B">
      <w:pPr>
        <w:jc w:val="both"/>
        <w:rPr>
          <w:sz w:val="22"/>
          <w:szCs w:val="22"/>
        </w:rPr>
      </w:pPr>
      <w:r w:rsidRPr="006165EB">
        <w:rPr>
          <w:sz w:val="22"/>
          <w:szCs w:val="22"/>
        </w:rPr>
        <w:t xml:space="preserve">Заместитель главы района </w:t>
      </w:r>
    </w:p>
    <w:p w:rsidR="0067008B" w:rsidRPr="006165EB" w:rsidRDefault="0067008B" w:rsidP="0067008B">
      <w:pPr>
        <w:jc w:val="both"/>
        <w:rPr>
          <w:sz w:val="22"/>
          <w:szCs w:val="22"/>
        </w:rPr>
      </w:pPr>
      <w:r w:rsidRPr="006165EB">
        <w:rPr>
          <w:sz w:val="22"/>
          <w:szCs w:val="22"/>
        </w:rPr>
        <w:t>по экономике, анализу и прогнозированию</w:t>
      </w:r>
    </w:p>
    <w:p w:rsidR="0067008B" w:rsidRDefault="0067008B" w:rsidP="0067008B">
      <w:pPr>
        <w:widowControl w:val="0"/>
        <w:tabs>
          <w:tab w:val="left" w:pos="4170"/>
        </w:tabs>
        <w:autoSpaceDE w:val="0"/>
        <w:autoSpaceDN w:val="0"/>
        <w:adjustRightInd w:val="0"/>
        <w:rPr>
          <w:b/>
          <w:bCs/>
        </w:rPr>
      </w:pPr>
    </w:p>
    <w:p w:rsidR="0067008B" w:rsidRPr="004071FD" w:rsidRDefault="0067008B" w:rsidP="0067008B">
      <w:pPr>
        <w:tabs>
          <w:tab w:val="num" w:pos="0"/>
        </w:tabs>
        <w:jc w:val="both"/>
      </w:pPr>
    </w:p>
    <w:p w:rsidR="0067008B" w:rsidRPr="004071FD" w:rsidRDefault="0067008B" w:rsidP="0067008B">
      <w:pPr>
        <w:ind w:left="6885"/>
        <w:jc w:val="right"/>
        <w:rPr>
          <w:sz w:val="20"/>
          <w:szCs w:val="20"/>
        </w:rPr>
      </w:pPr>
    </w:p>
    <w:p w:rsidR="0067008B" w:rsidRPr="004071FD" w:rsidRDefault="0067008B" w:rsidP="0067008B">
      <w:pPr>
        <w:rPr>
          <w:sz w:val="20"/>
          <w:szCs w:val="20"/>
        </w:rPr>
      </w:pPr>
    </w:p>
    <w:p w:rsidR="0067008B" w:rsidRPr="004071FD" w:rsidRDefault="0067008B" w:rsidP="0067008B">
      <w:pPr>
        <w:ind w:left="6885"/>
        <w:jc w:val="right"/>
        <w:rPr>
          <w:sz w:val="20"/>
          <w:szCs w:val="20"/>
        </w:rPr>
        <w:sectPr w:rsidR="0067008B" w:rsidRPr="004071FD" w:rsidSect="00DB5101">
          <w:pgSz w:w="16838" w:h="11906" w:orient="landscape"/>
          <w:pgMar w:top="567" w:right="567" w:bottom="1134" w:left="1418" w:header="709" w:footer="709" w:gutter="0"/>
          <w:cols w:space="708"/>
          <w:docGrid w:linePitch="360"/>
        </w:sectPr>
      </w:pPr>
    </w:p>
    <w:p w:rsidR="0067008B" w:rsidRDefault="0067008B" w:rsidP="0067008B">
      <w:pPr>
        <w:jc w:val="right"/>
        <w:rPr>
          <w:sz w:val="20"/>
          <w:szCs w:val="20"/>
        </w:rPr>
      </w:pPr>
      <w:r>
        <w:rPr>
          <w:sz w:val="20"/>
          <w:szCs w:val="20"/>
        </w:rPr>
        <w:lastRenderedPageBreak/>
        <w:t>Приложение №2</w:t>
      </w:r>
    </w:p>
    <w:p w:rsidR="0067008B" w:rsidRPr="004071FD" w:rsidRDefault="0067008B" w:rsidP="0067008B">
      <w:pPr>
        <w:jc w:val="right"/>
        <w:rPr>
          <w:sz w:val="20"/>
          <w:szCs w:val="20"/>
        </w:rPr>
      </w:pPr>
      <w:r>
        <w:rPr>
          <w:sz w:val="20"/>
          <w:szCs w:val="20"/>
        </w:rPr>
        <w:t>к п</w:t>
      </w:r>
      <w:r w:rsidRPr="004071FD">
        <w:rPr>
          <w:sz w:val="20"/>
          <w:szCs w:val="20"/>
        </w:rPr>
        <w:t>риложени</w:t>
      </w:r>
      <w:r>
        <w:rPr>
          <w:sz w:val="20"/>
          <w:szCs w:val="20"/>
        </w:rPr>
        <w:t>ю</w:t>
      </w:r>
      <w:r w:rsidRPr="004071FD">
        <w:rPr>
          <w:sz w:val="20"/>
          <w:szCs w:val="20"/>
        </w:rPr>
        <w:t xml:space="preserve"> №3 к подпрограмме </w:t>
      </w:r>
    </w:p>
    <w:p w:rsidR="0067008B" w:rsidRPr="004071FD" w:rsidRDefault="0067008B" w:rsidP="0067008B">
      <w:pPr>
        <w:jc w:val="right"/>
        <w:rPr>
          <w:sz w:val="20"/>
          <w:szCs w:val="20"/>
        </w:rPr>
      </w:pPr>
      <w:r w:rsidRPr="004071FD">
        <w:rPr>
          <w:sz w:val="20"/>
          <w:szCs w:val="20"/>
        </w:rPr>
        <w:t xml:space="preserve">«Доступность </w:t>
      </w:r>
      <w:proofErr w:type="gramStart"/>
      <w:r w:rsidRPr="004071FD">
        <w:rPr>
          <w:sz w:val="20"/>
          <w:szCs w:val="20"/>
        </w:rPr>
        <w:t>коммунально-бытовых</w:t>
      </w:r>
      <w:proofErr w:type="gramEnd"/>
      <w:r w:rsidRPr="004071FD">
        <w:rPr>
          <w:sz w:val="20"/>
          <w:szCs w:val="20"/>
        </w:rPr>
        <w:t xml:space="preserve"> </w:t>
      </w:r>
    </w:p>
    <w:p w:rsidR="0067008B" w:rsidRPr="004071FD" w:rsidRDefault="0067008B" w:rsidP="0067008B">
      <w:pPr>
        <w:jc w:val="right"/>
        <w:rPr>
          <w:sz w:val="20"/>
          <w:szCs w:val="20"/>
        </w:rPr>
      </w:pPr>
      <w:r w:rsidRPr="004071FD">
        <w:rPr>
          <w:sz w:val="20"/>
          <w:szCs w:val="20"/>
        </w:rPr>
        <w:t>услуг для населения Северо-Енисейского района»</w:t>
      </w:r>
    </w:p>
    <w:p w:rsidR="0067008B" w:rsidRDefault="0067008B" w:rsidP="0067008B">
      <w:pPr>
        <w:pStyle w:val="ConsPlusNonformat"/>
        <w:jc w:val="center"/>
        <w:rPr>
          <w:rFonts w:ascii="Times New Roman" w:hAnsi="Times New Roman" w:cs="Times New Roman"/>
          <w:sz w:val="24"/>
          <w:szCs w:val="24"/>
        </w:rPr>
      </w:pPr>
    </w:p>
    <w:p w:rsidR="0067008B" w:rsidRPr="00FE3DED" w:rsidRDefault="0067008B" w:rsidP="0067008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Форма </w:t>
      </w:r>
      <w:r w:rsidRPr="00FE3DED">
        <w:rPr>
          <w:rFonts w:ascii="Times New Roman" w:hAnsi="Times New Roman" w:cs="Times New Roman"/>
          <w:sz w:val="24"/>
          <w:szCs w:val="24"/>
        </w:rPr>
        <w:t>Соглашени</w:t>
      </w:r>
      <w:r>
        <w:rPr>
          <w:rFonts w:ascii="Times New Roman" w:hAnsi="Times New Roman" w:cs="Times New Roman"/>
          <w:sz w:val="24"/>
          <w:szCs w:val="24"/>
        </w:rPr>
        <w:t>я</w:t>
      </w:r>
    </w:p>
    <w:p w:rsidR="0067008B" w:rsidRPr="00FE3DED" w:rsidRDefault="0067008B" w:rsidP="0067008B">
      <w:pPr>
        <w:pStyle w:val="ConsPlusNonformat"/>
        <w:jc w:val="center"/>
        <w:rPr>
          <w:rFonts w:ascii="Times New Roman" w:hAnsi="Times New Roman" w:cs="Times New Roman"/>
          <w:sz w:val="24"/>
          <w:szCs w:val="24"/>
        </w:rPr>
      </w:pPr>
      <w:r w:rsidRPr="00FE3DED">
        <w:rPr>
          <w:rFonts w:ascii="Times New Roman" w:hAnsi="Times New Roman" w:cs="Times New Roman"/>
          <w:sz w:val="24"/>
          <w:szCs w:val="24"/>
        </w:rPr>
        <w:t>о предоставлении субсидии на финансовое обеспечение затрат, связанных с оказанием населению услуг теплоснабжения в части затрат по приобретению (закупу) котельно-печного топлива на _______ год</w:t>
      </w:r>
    </w:p>
    <w:p w:rsidR="0067008B" w:rsidRPr="00FE3DED" w:rsidRDefault="0067008B" w:rsidP="0067008B">
      <w:pPr>
        <w:pStyle w:val="ConsPlusNonformat"/>
        <w:rPr>
          <w:rFonts w:ascii="Times New Roman" w:hAnsi="Times New Roman" w:cs="Times New Roman"/>
          <w:sz w:val="24"/>
          <w:szCs w:val="24"/>
        </w:rPr>
      </w:pPr>
    </w:p>
    <w:p w:rsidR="0067008B" w:rsidRPr="00FE3DED" w:rsidRDefault="0067008B" w:rsidP="0067008B">
      <w:pPr>
        <w:pStyle w:val="ConsPlusNonformat"/>
        <w:rPr>
          <w:rFonts w:ascii="Times New Roman" w:hAnsi="Times New Roman" w:cs="Times New Roman"/>
          <w:sz w:val="24"/>
          <w:szCs w:val="24"/>
        </w:rPr>
      </w:pPr>
      <w:r w:rsidRPr="00FE3DED">
        <w:rPr>
          <w:rFonts w:ascii="Times New Roman" w:hAnsi="Times New Roman" w:cs="Times New Roman"/>
          <w:sz w:val="24"/>
          <w:szCs w:val="24"/>
        </w:rPr>
        <w:t xml:space="preserve">№ ____                                   Северо-Енисейский район       </w:t>
      </w:r>
      <w:r>
        <w:rPr>
          <w:rFonts w:ascii="Times New Roman" w:hAnsi="Times New Roman" w:cs="Times New Roman"/>
          <w:sz w:val="24"/>
          <w:szCs w:val="24"/>
        </w:rPr>
        <w:t xml:space="preserve">               </w:t>
      </w:r>
      <w:r w:rsidRPr="00FE3DED">
        <w:rPr>
          <w:rFonts w:ascii="Times New Roman" w:hAnsi="Times New Roman" w:cs="Times New Roman"/>
          <w:sz w:val="24"/>
          <w:szCs w:val="24"/>
        </w:rPr>
        <w:t xml:space="preserve">         «____» _________</w:t>
      </w:r>
    </w:p>
    <w:p w:rsidR="0067008B" w:rsidRPr="00FE3DED" w:rsidRDefault="0067008B" w:rsidP="0067008B">
      <w:pPr>
        <w:pStyle w:val="ConsPlusNonformat"/>
        <w:rPr>
          <w:rFonts w:ascii="Times New Roman" w:hAnsi="Times New Roman" w:cs="Times New Roman"/>
          <w:sz w:val="24"/>
          <w:szCs w:val="24"/>
        </w:rPr>
      </w:pPr>
    </w:p>
    <w:p w:rsidR="0067008B" w:rsidRPr="00FE3DED" w:rsidRDefault="0067008B" w:rsidP="0067008B">
      <w:pPr>
        <w:pStyle w:val="ConsPlusNonformat"/>
        <w:ind w:firstLine="709"/>
        <w:jc w:val="both"/>
        <w:rPr>
          <w:rFonts w:ascii="Times New Roman" w:hAnsi="Times New Roman" w:cs="Times New Roman"/>
          <w:sz w:val="24"/>
          <w:szCs w:val="24"/>
        </w:rPr>
      </w:pPr>
      <w:r w:rsidRPr="00FE3DED">
        <w:rPr>
          <w:rFonts w:ascii="Times New Roman" w:hAnsi="Times New Roman" w:cs="Times New Roman"/>
          <w:sz w:val="24"/>
          <w:szCs w:val="24"/>
        </w:rPr>
        <w:t>Уполномоченный орган в лице _____________, действующего на основании ___________, с одной стороны, и Организация в лице _______________, действующего на основании __________, с другой стороны, вместе именуемые Сторонами, в соответствии с постановлением администрации Северо-Енисейского района от 21.10.2013 № 515-п «Об утверждении муниципальной программы «Реформирование и модернизация жилищно-коммунального хозяйства и повышение энергетической эффективности» (далее-Программа), распоряжения администрации Северо-Енисейского района от _______ № __</w:t>
      </w:r>
      <w:proofErr w:type="gramStart"/>
      <w:r w:rsidRPr="00FE3DED">
        <w:rPr>
          <w:rFonts w:ascii="Times New Roman" w:hAnsi="Times New Roman" w:cs="Times New Roman"/>
          <w:sz w:val="24"/>
          <w:szCs w:val="24"/>
        </w:rPr>
        <w:t>_-</w:t>
      </w:r>
      <w:proofErr w:type="gramEnd"/>
      <w:r w:rsidRPr="00FE3DED">
        <w:rPr>
          <w:rFonts w:ascii="Times New Roman" w:hAnsi="Times New Roman" w:cs="Times New Roman"/>
          <w:sz w:val="24"/>
          <w:szCs w:val="24"/>
        </w:rPr>
        <w:t>ос «О получателе субсидии на финансовое обеспечение затрат, связанных с оказанием населению услуг теплоснабжения в части затрат по приобретению (закупу) котельно-печного топлива» в ______ году заключили настоящее соглашение (далее - Соглашение) о нижеследующем.</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bookmarkStart w:id="8" w:name="Par315"/>
      <w:bookmarkEnd w:id="8"/>
      <w:r w:rsidRPr="00FE3DED">
        <w:t>1. Предмет Соглашения</w:t>
      </w:r>
    </w:p>
    <w:p w:rsidR="0067008B" w:rsidRPr="00FE3DED" w:rsidRDefault="0067008B" w:rsidP="0067008B">
      <w:pPr>
        <w:widowControl w:val="0"/>
        <w:autoSpaceDE w:val="0"/>
        <w:autoSpaceDN w:val="0"/>
        <w:adjustRightInd w:val="0"/>
        <w:ind w:firstLine="540"/>
        <w:jc w:val="both"/>
      </w:pPr>
      <w:r w:rsidRPr="00FE3DED">
        <w:t xml:space="preserve">1.1. </w:t>
      </w:r>
      <w:proofErr w:type="gramStart"/>
      <w:r w:rsidRPr="00FE3DED">
        <w:t>В соответствии с настоящим Соглашением Уполномоченный орган обязуется предоставить Организации субсидию на финансовое обеспечение затрат, связанных с оказанием населению услуг теплоснабжения в части затрат по приобретению (закупу) котельно-печного топлива (далее-субсидия), в _______ году в размере ________ (сумма прописью) рублей, а Организация обязуется принять указанную субсидию, использовать ее по целевому назначению, определенному настоящим соглашением и механизмом реализации программного мероприятия, согласно приложения №3 к</w:t>
      </w:r>
      <w:proofErr w:type="gramEnd"/>
      <w:r w:rsidRPr="00FE3DED">
        <w:t xml:space="preserve"> подпрограмме, утвержденного Программой, а также обеспечения исполнения настоящего соглашения.</w:t>
      </w:r>
    </w:p>
    <w:p w:rsidR="0067008B" w:rsidRPr="00FE3DED" w:rsidRDefault="0067008B" w:rsidP="0067008B">
      <w:pPr>
        <w:widowControl w:val="0"/>
        <w:autoSpaceDE w:val="0"/>
        <w:autoSpaceDN w:val="0"/>
        <w:adjustRightInd w:val="0"/>
        <w:ind w:firstLine="540"/>
        <w:jc w:val="both"/>
      </w:pPr>
      <w:r w:rsidRPr="00FE3DED">
        <w:t>1.2. Субсидия предоставляется при условии выполнения Организацией обязательств, установленных настоящим соглашением и муниципальных правовых актов Северо-Енисейского района в текущем финансовом году.</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bookmarkStart w:id="9" w:name="Par320"/>
      <w:bookmarkEnd w:id="9"/>
      <w:r w:rsidRPr="00FE3DED">
        <w:t>2. Права и обязанности Сторон</w:t>
      </w:r>
    </w:p>
    <w:p w:rsidR="0067008B" w:rsidRPr="00FE3DED" w:rsidRDefault="0067008B" w:rsidP="0067008B">
      <w:pPr>
        <w:widowControl w:val="0"/>
        <w:autoSpaceDE w:val="0"/>
        <w:autoSpaceDN w:val="0"/>
        <w:adjustRightInd w:val="0"/>
        <w:ind w:firstLine="540"/>
        <w:jc w:val="both"/>
      </w:pPr>
      <w:r w:rsidRPr="00FE3DED">
        <w:t>2.1. Уполномоченный орган обязуется:</w:t>
      </w:r>
    </w:p>
    <w:p w:rsidR="0067008B" w:rsidRPr="00FE3DED" w:rsidRDefault="0067008B" w:rsidP="0067008B">
      <w:pPr>
        <w:pStyle w:val="ConsPlusNonformat"/>
        <w:jc w:val="both"/>
        <w:rPr>
          <w:rFonts w:ascii="Times New Roman" w:hAnsi="Times New Roman" w:cs="Times New Roman"/>
          <w:sz w:val="24"/>
          <w:szCs w:val="24"/>
        </w:rPr>
      </w:pPr>
      <w:r w:rsidRPr="00FE3DED">
        <w:rPr>
          <w:rFonts w:ascii="Times New Roman" w:hAnsi="Times New Roman" w:cs="Times New Roman"/>
          <w:sz w:val="24"/>
          <w:szCs w:val="24"/>
        </w:rPr>
        <w:t>2.1.1. В пределах бюджетных ассигнований и лимитов бюджетных обязательств бюджета Северо-Енисейского района на ______год в соответствии со сводной бюджетной росписью бюджета Северо-Енисейского района перечислить Организации субсидию в размере, предусмотренном настоящим Соглашением.</w:t>
      </w:r>
    </w:p>
    <w:p w:rsidR="0067008B" w:rsidRPr="00FE3DED" w:rsidRDefault="0067008B" w:rsidP="0067008B">
      <w:pPr>
        <w:widowControl w:val="0"/>
        <w:autoSpaceDE w:val="0"/>
        <w:autoSpaceDN w:val="0"/>
        <w:adjustRightInd w:val="0"/>
        <w:ind w:firstLine="540"/>
        <w:jc w:val="both"/>
      </w:pPr>
      <w:r w:rsidRPr="00FE3DED">
        <w:t>2.1.2. Выполнять иные обязательства, установленные настоящим Соглашением, законодательством Российской Федерации, Красноярского края.</w:t>
      </w:r>
    </w:p>
    <w:p w:rsidR="0067008B" w:rsidRPr="00FE3DED" w:rsidRDefault="0067008B" w:rsidP="0067008B">
      <w:pPr>
        <w:widowControl w:val="0"/>
        <w:autoSpaceDE w:val="0"/>
        <w:autoSpaceDN w:val="0"/>
        <w:adjustRightInd w:val="0"/>
        <w:ind w:firstLine="540"/>
        <w:jc w:val="both"/>
      </w:pPr>
      <w:r w:rsidRPr="00FE3DED">
        <w:t>2.2. Уполномоченный орган вправе:</w:t>
      </w:r>
    </w:p>
    <w:p w:rsidR="0067008B" w:rsidRPr="00FE3DED" w:rsidRDefault="0067008B" w:rsidP="0067008B">
      <w:pPr>
        <w:widowControl w:val="0"/>
        <w:autoSpaceDE w:val="0"/>
        <w:autoSpaceDN w:val="0"/>
        <w:adjustRightInd w:val="0"/>
        <w:ind w:firstLine="540"/>
        <w:jc w:val="both"/>
      </w:pPr>
      <w:r w:rsidRPr="00FE3DED">
        <w:t xml:space="preserve">2.2.1. Запрашивать у Организации информацию и документы, необходимые для реализации настоящего Соглашения, а также для осуществления </w:t>
      </w:r>
      <w:proofErr w:type="gramStart"/>
      <w:r w:rsidRPr="00FE3DED">
        <w:t>контроля за</w:t>
      </w:r>
      <w:proofErr w:type="gramEnd"/>
      <w:r w:rsidRPr="00FE3DED">
        <w:t xml:space="preserve"> соблюдением Организацией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 xml:space="preserve">2.2.2. Осуществлять </w:t>
      </w:r>
      <w:proofErr w:type="gramStart"/>
      <w:r w:rsidRPr="00FE3DED">
        <w:t>контроль за</w:t>
      </w:r>
      <w:proofErr w:type="gramEnd"/>
      <w:r w:rsidRPr="00FE3DED">
        <w:t xml:space="preserve"> исполнением Организацией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2.2.3. Осуществлять иные права, установленные настоящим Соглашением и законодательством Российской Федерации, Красноярского края.</w:t>
      </w:r>
    </w:p>
    <w:p w:rsidR="0067008B" w:rsidRPr="00FE3DED" w:rsidRDefault="0067008B" w:rsidP="0067008B">
      <w:pPr>
        <w:widowControl w:val="0"/>
        <w:autoSpaceDE w:val="0"/>
        <w:autoSpaceDN w:val="0"/>
        <w:adjustRightInd w:val="0"/>
        <w:ind w:firstLine="540"/>
        <w:jc w:val="both"/>
      </w:pPr>
      <w:r w:rsidRPr="00FE3DED">
        <w:t>2.3. Организация обязуется:</w:t>
      </w:r>
    </w:p>
    <w:p w:rsidR="0067008B" w:rsidRPr="00FE3DED" w:rsidRDefault="0067008B" w:rsidP="0067008B">
      <w:pPr>
        <w:widowControl w:val="0"/>
        <w:autoSpaceDE w:val="0"/>
        <w:autoSpaceDN w:val="0"/>
        <w:adjustRightInd w:val="0"/>
        <w:ind w:firstLine="540"/>
        <w:jc w:val="both"/>
      </w:pPr>
      <w:r w:rsidRPr="00FE3DED">
        <w:t xml:space="preserve">2.3.1. Соблюдать условия предоставления субсидии, установленные настоящим </w:t>
      </w:r>
      <w:r w:rsidRPr="00FE3DED">
        <w:lastRenderedPageBreak/>
        <w:t>Соглашением, а также иными нормативными правовыми актами.</w:t>
      </w:r>
    </w:p>
    <w:p w:rsidR="0067008B" w:rsidRPr="00FE3DED" w:rsidRDefault="0067008B" w:rsidP="0067008B">
      <w:pPr>
        <w:widowControl w:val="0"/>
        <w:autoSpaceDE w:val="0"/>
        <w:autoSpaceDN w:val="0"/>
        <w:adjustRightInd w:val="0"/>
        <w:ind w:firstLine="540"/>
        <w:jc w:val="both"/>
      </w:pPr>
      <w:r w:rsidRPr="00FE3DED">
        <w:t>2.3.2. Представлять Уполномоченному органу отчет об использовании средств субсидии в срок до 27 числа месяца, следующего за месяцем завершения завоза котельно-печного топлива, с приложением документов, подтверждающих фактический объем завоза и фактическую стоимость котельно-печного топлива.</w:t>
      </w:r>
    </w:p>
    <w:p w:rsidR="0067008B" w:rsidRPr="00FE3DED" w:rsidRDefault="0067008B" w:rsidP="0067008B">
      <w:pPr>
        <w:widowControl w:val="0"/>
        <w:autoSpaceDE w:val="0"/>
        <w:autoSpaceDN w:val="0"/>
        <w:adjustRightInd w:val="0"/>
        <w:ind w:firstLine="540"/>
        <w:jc w:val="both"/>
      </w:pPr>
      <w:r w:rsidRPr="00FE3DED">
        <w:t>2.3.3. В случае не использования в полном объеме средств указанной субсидии в установленные сроки (текущий финансовый год), в срок до 25 декабря текущего финансового года обеспечить возврат в доход бюджета Северо-Енисейского района неиспользованной суммы средств субсидии.</w:t>
      </w:r>
    </w:p>
    <w:p w:rsidR="0067008B" w:rsidRPr="00FE3DED" w:rsidRDefault="0067008B" w:rsidP="0067008B">
      <w:pPr>
        <w:widowControl w:val="0"/>
        <w:autoSpaceDE w:val="0"/>
        <w:autoSpaceDN w:val="0"/>
        <w:adjustRightInd w:val="0"/>
        <w:ind w:firstLine="540"/>
        <w:jc w:val="both"/>
      </w:pPr>
      <w:r w:rsidRPr="00FE3DED">
        <w:t xml:space="preserve">2.3.4. </w:t>
      </w:r>
      <w:proofErr w:type="gramStart"/>
      <w:r w:rsidRPr="00FE3DED">
        <w:t xml:space="preserve">В случае нецелевого использования средств субсидии или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FE3DED">
        <w:t>непредоставление</w:t>
      </w:r>
      <w:proofErr w:type="spellEnd"/>
      <w:r w:rsidRPr="00FE3DED">
        <w:t xml:space="preserve"> в установленном порядке получателем субсидии отчетности, иных условий), </w:t>
      </w:r>
      <w:r w:rsidRPr="00FE3DED">
        <w:rPr>
          <w:bCs/>
        </w:rPr>
        <w:t>Организация обязана произвести возврат ранее полученных средств субсидии в течение 10 рабочих дней с момента получения решения Уполномоченного органа о прекращении выплаты субсидии и о возврате субсидии, в полном</w:t>
      </w:r>
      <w:proofErr w:type="gramEnd"/>
      <w:r w:rsidRPr="00FE3DED">
        <w:rPr>
          <w:bCs/>
        </w:rPr>
        <w:t xml:space="preserve"> объеме в бюджет </w:t>
      </w:r>
      <w:proofErr w:type="gramStart"/>
      <w:r w:rsidRPr="00FE3DED">
        <w:rPr>
          <w:bCs/>
        </w:rPr>
        <w:t>Северо-Енисейского</w:t>
      </w:r>
      <w:proofErr w:type="gramEnd"/>
      <w:r w:rsidRPr="00FE3DED">
        <w:rPr>
          <w:bCs/>
        </w:rPr>
        <w:t xml:space="preserve"> района.</w:t>
      </w:r>
    </w:p>
    <w:p w:rsidR="0067008B" w:rsidRPr="00FE3DED" w:rsidRDefault="0067008B" w:rsidP="0067008B">
      <w:pPr>
        <w:widowControl w:val="0"/>
        <w:autoSpaceDE w:val="0"/>
        <w:autoSpaceDN w:val="0"/>
        <w:adjustRightInd w:val="0"/>
        <w:ind w:firstLine="540"/>
        <w:jc w:val="both"/>
      </w:pPr>
      <w:r w:rsidRPr="00FE3DED">
        <w:t xml:space="preserve">2.3.5. Представлять по запросу Уполномоченного органа в установленные им сроки информацию и документы, необходимые для осуществления </w:t>
      </w:r>
      <w:proofErr w:type="gramStart"/>
      <w:r w:rsidRPr="00FE3DED">
        <w:t>контроля за</w:t>
      </w:r>
      <w:proofErr w:type="gramEnd"/>
      <w:r w:rsidRPr="00FE3DED">
        <w:t xml:space="preserve"> исполнением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2.3.6. Выполнять иные обязательства, установленные настоящим Соглашением.</w:t>
      </w:r>
    </w:p>
    <w:p w:rsidR="0067008B" w:rsidRPr="00FE3DED" w:rsidRDefault="0067008B" w:rsidP="0067008B">
      <w:pPr>
        <w:widowControl w:val="0"/>
        <w:autoSpaceDE w:val="0"/>
        <w:autoSpaceDN w:val="0"/>
        <w:adjustRightInd w:val="0"/>
        <w:ind w:firstLine="540"/>
        <w:jc w:val="both"/>
      </w:pPr>
      <w:r w:rsidRPr="00FE3DED">
        <w:t>2.4. Организация вправе:</w:t>
      </w:r>
    </w:p>
    <w:p w:rsidR="0067008B" w:rsidRPr="00FE3DED" w:rsidRDefault="0067008B" w:rsidP="0067008B">
      <w:pPr>
        <w:widowControl w:val="0"/>
        <w:autoSpaceDE w:val="0"/>
        <w:autoSpaceDN w:val="0"/>
        <w:adjustRightInd w:val="0"/>
        <w:ind w:firstLine="540"/>
        <w:jc w:val="both"/>
      </w:pPr>
      <w:r w:rsidRPr="00FE3DED">
        <w:t>2.4.1.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67008B" w:rsidRPr="00FE3DED" w:rsidRDefault="0067008B" w:rsidP="0067008B">
      <w:pPr>
        <w:widowControl w:val="0"/>
        <w:autoSpaceDE w:val="0"/>
        <w:autoSpaceDN w:val="0"/>
        <w:adjustRightInd w:val="0"/>
        <w:ind w:firstLine="540"/>
        <w:jc w:val="both"/>
      </w:pPr>
      <w:r w:rsidRPr="00FE3DED">
        <w:t>2.4.2. Обращаться в Уполномоченный орган за разъяснениями в связи с исполнением настоящего Соглашения.</w:t>
      </w:r>
    </w:p>
    <w:p w:rsidR="0067008B" w:rsidRPr="00FE3DED" w:rsidRDefault="0067008B" w:rsidP="0067008B">
      <w:pPr>
        <w:widowControl w:val="0"/>
        <w:autoSpaceDE w:val="0"/>
        <w:autoSpaceDN w:val="0"/>
        <w:adjustRightInd w:val="0"/>
        <w:ind w:firstLine="540"/>
        <w:jc w:val="both"/>
      </w:pPr>
      <w:r w:rsidRPr="00FE3DED">
        <w:t>2.4.3. Осуществлять иные права, установленные настоящим Соглашением и законодательством Российской Федерации, Красноярского края.</w:t>
      </w:r>
    </w:p>
    <w:p w:rsidR="0067008B" w:rsidRPr="00FE3DED" w:rsidRDefault="0067008B" w:rsidP="0067008B">
      <w:pPr>
        <w:widowControl w:val="0"/>
        <w:autoSpaceDE w:val="0"/>
        <w:autoSpaceDN w:val="0"/>
        <w:adjustRightInd w:val="0"/>
        <w:jc w:val="both"/>
        <w:outlineLvl w:val="2"/>
      </w:pPr>
      <w:bookmarkStart w:id="10" w:name="Par347"/>
      <w:bookmarkEnd w:id="10"/>
    </w:p>
    <w:p w:rsidR="0067008B" w:rsidRPr="00FE3DED" w:rsidRDefault="0067008B" w:rsidP="0067008B">
      <w:pPr>
        <w:widowControl w:val="0"/>
        <w:autoSpaceDE w:val="0"/>
        <w:autoSpaceDN w:val="0"/>
        <w:adjustRightInd w:val="0"/>
        <w:jc w:val="center"/>
        <w:outlineLvl w:val="2"/>
      </w:pPr>
      <w:r w:rsidRPr="00FE3DED">
        <w:t>3. Ответственность Сторон</w:t>
      </w:r>
    </w:p>
    <w:p w:rsidR="0067008B" w:rsidRPr="00FE3DED" w:rsidRDefault="0067008B" w:rsidP="0067008B">
      <w:pPr>
        <w:widowControl w:val="0"/>
        <w:autoSpaceDE w:val="0"/>
        <w:autoSpaceDN w:val="0"/>
        <w:adjustRightInd w:val="0"/>
        <w:ind w:firstLine="540"/>
        <w:jc w:val="both"/>
      </w:pPr>
      <w:r w:rsidRPr="00FE3DED">
        <w:t>3.1.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bookmarkStart w:id="11" w:name="Par351"/>
      <w:bookmarkEnd w:id="11"/>
      <w:r w:rsidRPr="00FE3DED">
        <w:t>4. Срок действия Соглашения</w:t>
      </w:r>
    </w:p>
    <w:p w:rsidR="0067008B" w:rsidRPr="00FE3DED" w:rsidRDefault="0067008B" w:rsidP="0067008B">
      <w:pPr>
        <w:widowControl w:val="0"/>
        <w:autoSpaceDE w:val="0"/>
        <w:autoSpaceDN w:val="0"/>
        <w:adjustRightInd w:val="0"/>
        <w:ind w:firstLine="540"/>
        <w:jc w:val="both"/>
      </w:pPr>
      <w:r w:rsidRPr="00FE3DED">
        <w:t>4.1. Настоящее Соглашение вступает в силу со дня его подписания и действует до полного исполнения Сторонами своих обязательств.</w:t>
      </w:r>
    </w:p>
    <w:p w:rsidR="0067008B" w:rsidRPr="00FE3DED" w:rsidRDefault="0067008B" w:rsidP="0067008B">
      <w:pPr>
        <w:widowControl w:val="0"/>
        <w:autoSpaceDE w:val="0"/>
        <w:autoSpaceDN w:val="0"/>
        <w:adjustRightInd w:val="0"/>
        <w:ind w:firstLine="540"/>
        <w:jc w:val="both"/>
      </w:pPr>
      <w:r w:rsidRPr="00FE3DED">
        <w:t>4.2. Днем подписания Соглашения считается дата подписания Уполномоченным органом Соглашения, подписанного Организацией.</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bookmarkStart w:id="12" w:name="Par356"/>
      <w:bookmarkEnd w:id="12"/>
      <w:r w:rsidRPr="00FE3DED">
        <w:t>5. Порядок рассмотрения споров</w:t>
      </w:r>
    </w:p>
    <w:p w:rsidR="0067008B" w:rsidRPr="00FE3DED" w:rsidRDefault="0067008B" w:rsidP="0067008B">
      <w:pPr>
        <w:widowControl w:val="0"/>
        <w:autoSpaceDE w:val="0"/>
        <w:autoSpaceDN w:val="0"/>
        <w:adjustRightInd w:val="0"/>
        <w:ind w:firstLine="540"/>
        <w:jc w:val="both"/>
      </w:pPr>
      <w:r w:rsidRPr="00FE3DED">
        <w:t>5.1. 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67008B" w:rsidRPr="00FE3DED" w:rsidRDefault="0067008B" w:rsidP="0067008B">
      <w:pPr>
        <w:widowControl w:val="0"/>
        <w:autoSpaceDE w:val="0"/>
        <w:autoSpaceDN w:val="0"/>
        <w:adjustRightInd w:val="0"/>
        <w:ind w:firstLine="540"/>
        <w:jc w:val="both"/>
      </w:pPr>
      <w:r w:rsidRPr="00FE3DED">
        <w:t>5.2. В случае невозможности урегулирования споры (разногласия) подлежат рассмотрению в судебном порядке, установленном законодательством Российской Федерации.</w:t>
      </w:r>
    </w:p>
    <w:p w:rsidR="0067008B" w:rsidRPr="00FE3DED" w:rsidRDefault="0067008B" w:rsidP="0067008B">
      <w:pPr>
        <w:widowControl w:val="0"/>
        <w:autoSpaceDE w:val="0"/>
        <w:autoSpaceDN w:val="0"/>
        <w:adjustRightInd w:val="0"/>
        <w:jc w:val="center"/>
        <w:outlineLvl w:val="2"/>
      </w:pPr>
      <w:bookmarkStart w:id="13" w:name="Par361"/>
      <w:bookmarkEnd w:id="13"/>
      <w:r w:rsidRPr="00FE3DED">
        <w:t>6. Форс-мажор</w:t>
      </w:r>
    </w:p>
    <w:p w:rsidR="0067008B" w:rsidRPr="00FE3DED" w:rsidRDefault="0067008B" w:rsidP="0067008B">
      <w:pPr>
        <w:widowControl w:val="0"/>
        <w:autoSpaceDE w:val="0"/>
        <w:autoSpaceDN w:val="0"/>
        <w:adjustRightInd w:val="0"/>
        <w:ind w:firstLine="540"/>
        <w:jc w:val="both"/>
      </w:pPr>
      <w:r w:rsidRPr="00FE3DED">
        <w:t>6.1. 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возникшей после заключения настоящего Соглашения.</w:t>
      </w:r>
    </w:p>
    <w:p w:rsidR="0067008B" w:rsidRPr="00FE3DED" w:rsidRDefault="0067008B" w:rsidP="0067008B">
      <w:pPr>
        <w:widowControl w:val="0"/>
        <w:autoSpaceDE w:val="0"/>
        <w:autoSpaceDN w:val="0"/>
        <w:adjustRightInd w:val="0"/>
        <w:ind w:firstLine="540"/>
        <w:jc w:val="both"/>
      </w:pPr>
      <w:r w:rsidRPr="00FE3DED">
        <w:t>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67008B" w:rsidRPr="00FE3DED" w:rsidRDefault="0067008B" w:rsidP="0067008B">
      <w:pPr>
        <w:widowControl w:val="0"/>
        <w:autoSpaceDE w:val="0"/>
        <w:autoSpaceDN w:val="0"/>
        <w:adjustRightInd w:val="0"/>
        <w:ind w:firstLine="540"/>
        <w:jc w:val="both"/>
      </w:pPr>
      <w:r w:rsidRPr="00FE3DED">
        <w:lastRenderedPageBreak/>
        <w:t>6.2.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w:t>
      </w:r>
    </w:p>
    <w:p w:rsidR="0067008B" w:rsidRPr="00FE3DED" w:rsidRDefault="0067008B" w:rsidP="0067008B">
      <w:pPr>
        <w:widowControl w:val="0"/>
        <w:autoSpaceDE w:val="0"/>
        <w:autoSpaceDN w:val="0"/>
        <w:adjustRightInd w:val="0"/>
        <w:ind w:firstLine="540"/>
        <w:jc w:val="both"/>
      </w:pPr>
      <w:r w:rsidRPr="00FE3DED">
        <w:t xml:space="preserve">6.3. В случае если обстоятельства, указанные в </w:t>
      </w:r>
      <w:hyperlink w:anchor="Par371" w:history="1">
        <w:r w:rsidRPr="00FE3DED">
          <w:t>пункте 7.1</w:t>
        </w:r>
      </w:hyperlink>
      <w:r w:rsidRPr="00FE3DED">
        <w:t xml:space="preserve">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67008B" w:rsidRPr="00FE3DED" w:rsidRDefault="0067008B" w:rsidP="0067008B">
      <w:pPr>
        <w:widowControl w:val="0"/>
        <w:autoSpaceDE w:val="0"/>
        <w:autoSpaceDN w:val="0"/>
        <w:adjustRightInd w:val="0"/>
        <w:ind w:firstLine="540"/>
        <w:jc w:val="both"/>
      </w:pPr>
      <w:r w:rsidRPr="00FE3DED">
        <w:t>6.4. Если, по мнению Сторон, исполнение обязательств может быть продолжено в соответствии с настоящим Соглашением,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bookmarkStart w:id="14" w:name="Par369"/>
      <w:bookmarkEnd w:id="14"/>
      <w:r w:rsidRPr="00FE3DED">
        <w:t>7. Заключительные положения</w:t>
      </w:r>
    </w:p>
    <w:p w:rsidR="0067008B" w:rsidRPr="00FE3DED" w:rsidRDefault="0067008B" w:rsidP="0067008B">
      <w:pPr>
        <w:widowControl w:val="0"/>
        <w:autoSpaceDE w:val="0"/>
        <w:autoSpaceDN w:val="0"/>
        <w:adjustRightInd w:val="0"/>
        <w:ind w:firstLine="540"/>
        <w:jc w:val="both"/>
      </w:pPr>
      <w:bookmarkStart w:id="15" w:name="Par371"/>
      <w:bookmarkEnd w:id="15"/>
      <w:r w:rsidRPr="00FE3DED">
        <w:t>7.1. Внесение в Соглашение изменений в связи с изменениями законодательства Российской Федерации осуществляется Уполномоченным органом в одностороннем порядке путем направления Организации соответствующего письменного уведомления в месячный срок со дня вступления в силу изменений законодательства Российской Федерации. Внесенные изменения в Соглашение вступают в силу для Сторон со дня, указанного в уведомлении.</w:t>
      </w:r>
    </w:p>
    <w:p w:rsidR="0067008B" w:rsidRPr="00FE3DED" w:rsidRDefault="0067008B" w:rsidP="0067008B">
      <w:pPr>
        <w:widowControl w:val="0"/>
        <w:autoSpaceDE w:val="0"/>
        <w:autoSpaceDN w:val="0"/>
        <w:adjustRightInd w:val="0"/>
        <w:ind w:firstLine="540"/>
        <w:jc w:val="both"/>
      </w:pPr>
      <w:r w:rsidRPr="00FE3DED">
        <w:t xml:space="preserve">7.2. Иные не предусмотренные </w:t>
      </w:r>
      <w:hyperlink w:anchor="Par371" w:history="1">
        <w:r w:rsidRPr="00FE3DED">
          <w:t>пунктом 7.1</w:t>
        </w:r>
      </w:hyperlink>
      <w:r w:rsidRPr="00FE3DED">
        <w:t xml:space="preserve"> изменения вносятся в настоящее Соглашение по согласованию Сторон путем оформления дополнительного соглашения в письменной форме.</w:t>
      </w:r>
    </w:p>
    <w:p w:rsidR="0067008B" w:rsidRPr="00FE3DED" w:rsidRDefault="0067008B" w:rsidP="0067008B">
      <w:pPr>
        <w:widowControl w:val="0"/>
        <w:autoSpaceDE w:val="0"/>
        <w:autoSpaceDN w:val="0"/>
        <w:adjustRightInd w:val="0"/>
        <w:ind w:firstLine="540"/>
        <w:jc w:val="both"/>
      </w:pPr>
      <w:r w:rsidRPr="00FE3DED">
        <w:t>7.3. Настоящее Соглашение составлено в двух экземплярах, имеющих равную юридическую силу, по одному для каждой из Сторон.</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bookmarkStart w:id="16" w:name="Par375"/>
      <w:bookmarkEnd w:id="16"/>
      <w:r w:rsidRPr="00FE3DED">
        <w:t>8.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67"/>
      </w:tblGrid>
      <w:tr w:rsidR="0067008B" w:rsidRPr="00FE3DED" w:rsidTr="00DB5101">
        <w:trPr>
          <w:trHeight w:val="1975"/>
        </w:trPr>
        <w:tc>
          <w:tcPr>
            <w:tcW w:w="4785" w:type="dxa"/>
            <w:shd w:val="clear" w:color="auto" w:fill="auto"/>
          </w:tcPr>
          <w:p w:rsidR="0067008B" w:rsidRPr="00FE3DED" w:rsidRDefault="0067008B" w:rsidP="00DB5101">
            <w:pPr>
              <w:tabs>
                <w:tab w:val="left" w:pos="360"/>
                <w:tab w:val="left" w:pos="1080"/>
                <w:tab w:val="left" w:pos="1440"/>
              </w:tabs>
              <w:jc w:val="both"/>
              <w:rPr>
                <w:lang w:eastAsia="ru-RU"/>
              </w:rPr>
            </w:pPr>
            <w:r w:rsidRPr="00FE3DED">
              <w:rPr>
                <w:lang w:eastAsia="ru-RU"/>
              </w:rPr>
              <w:t>Наименование уполномоченного органа</w:t>
            </w:r>
          </w:p>
          <w:p w:rsidR="0067008B" w:rsidRPr="00FE3DED" w:rsidRDefault="0067008B" w:rsidP="00DB5101">
            <w:pPr>
              <w:tabs>
                <w:tab w:val="left" w:pos="360"/>
                <w:tab w:val="left" w:pos="1080"/>
                <w:tab w:val="left" w:pos="1440"/>
              </w:tabs>
              <w:jc w:val="both"/>
              <w:rPr>
                <w:u w:val="single"/>
                <w:lang w:eastAsia="ru-RU"/>
              </w:rPr>
            </w:pPr>
          </w:p>
          <w:p w:rsidR="0067008B" w:rsidRPr="00FE3DED" w:rsidRDefault="0067008B" w:rsidP="00DB5101">
            <w:pPr>
              <w:overflowPunct w:val="0"/>
              <w:autoSpaceDE w:val="0"/>
              <w:textAlignment w:val="baseline"/>
            </w:pPr>
          </w:p>
          <w:p w:rsidR="0067008B" w:rsidRPr="00FE3DED" w:rsidRDefault="0067008B" w:rsidP="00DB5101">
            <w:pPr>
              <w:overflowPunct w:val="0"/>
              <w:autoSpaceDE w:val="0"/>
              <w:textAlignment w:val="baseline"/>
            </w:pPr>
            <w:r w:rsidRPr="00FE3DED">
              <w:t>____________/Ф.И.О./</w:t>
            </w:r>
          </w:p>
          <w:p w:rsidR="0067008B" w:rsidRPr="00FE3DED" w:rsidRDefault="0067008B" w:rsidP="00DB5101">
            <w:pPr>
              <w:overflowPunct w:val="0"/>
              <w:autoSpaceDE w:val="0"/>
              <w:textAlignment w:val="baseline"/>
            </w:pPr>
            <w:r w:rsidRPr="00FE3DED">
              <w:t>м.п.</w:t>
            </w:r>
          </w:p>
        </w:tc>
        <w:tc>
          <w:tcPr>
            <w:tcW w:w="5067" w:type="dxa"/>
            <w:shd w:val="clear" w:color="auto" w:fill="auto"/>
          </w:tcPr>
          <w:p w:rsidR="0067008B" w:rsidRPr="00FE3DED" w:rsidRDefault="0067008B" w:rsidP="00DB5101">
            <w:pPr>
              <w:tabs>
                <w:tab w:val="left" w:pos="360"/>
                <w:tab w:val="left" w:pos="1080"/>
                <w:tab w:val="left" w:pos="1440"/>
              </w:tabs>
              <w:jc w:val="both"/>
              <w:rPr>
                <w:lang w:eastAsia="ru-RU"/>
              </w:rPr>
            </w:pPr>
            <w:r w:rsidRPr="00FE3DED">
              <w:rPr>
                <w:lang w:eastAsia="ru-RU"/>
              </w:rPr>
              <w:t>Наименование организации</w:t>
            </w:r>
          </w:p>
          <w:p w:rsidR="0067008B" w:rsidRPr="00FE3DED" w:rsidRDefault="0067008B" w:rsidP="00DB5101"/>
          <w:p w:rsidR="0067008B" w:rsidRPr="00FE3DED" w:rsidRDefault="0067008B" w:rsidP="00DB5101">
            <w:r w:rsidRPr="00FE3DED">
              <w:t>__________________/Ф.И.О./</w:t>
            </w:r>
          </w:p>
          <w:p w:rsidR="0067008B" w:rsidRPr="00FE3DED" w:rsidRDefault="0067008B" w:rsidP="00DB5101">
            <w:r w:rsidRPr="00FE3DED">
              <w:t>м.п.</w:t>
            </w:r>
          </w:p>
        </w:tc>
      </w:tr>
    </w:tbl>
    <w:p w:rsidR="0067008B" w:rsidRDefault="0067008B" w:rsidP="0067008B">
      <w:pPr>
        <w:jc w:val="right"/>
        <w:rPr>
          <w:sz w:val="20"/>
          <w:szCs w:val="20"/>
        </w:rPr>
        <w:sectPr w:rsidR="0067008B" w:rsidSect="00DB5101">
          <w:pgSz w:w="11906" w:h="16838"/>
          <w:pgMar w:top="567" w:right="567" w:bottom="1134" w:left="1418" w:header="709" w:footer="709" w:gutter="0"/>
          <w:cols w:space="708"/>
          <w:docGrid w:linePitch="360"/>
        </w:sectPr>
      </w:pPr>
    </w:p>
    <w:p w:rsidR="0067008B" w:rsidRPr="009A4518" w:rsidRDefault="0067008B" w:rsidP="0067008B">
      <w:pPr>
        <w:jc w:val="right"/>
        <w:rPr>
          <w:sz w:val="20"/>
          <w:szCs w:val="20"/>
        </w:rPr>
      </w:pPr>
      <w:r w:rsidRPr="009A4518">
        <w:rPr>
          <w:sz w:val="20"/>
          <w:szCs w:val="20"/>
        </w:rPr>
        <w:lastRenderedPageBreak/>
        <w:t xml:space="preserve">Приложение №4 к подпрограмме </w:t>
      </w:r>
    </w:p>
    <w:p w:rsidR="0067008B" w:rsidRPr="009A4518" w:rsidRDefault="0067008B" w:rsidP="0067008B">
      <w:pPr>
        <w:jc w:val="right"/>
        <w:rPr>
          <w:sz w:val="20"/>
          <w:szCs w:val="20"/>
        </w:rPr>
      </w:pPr>
      <w:r w:rsidRPr="009A4518">
        <w:rPr>
          <w:sz w:val="20"/>
          <w:szCs w:val="20"/>
        </w:rPr>
        <w:t xml:space="preserve">«Доступность </w:t>
      </w:r>
      <w:proofErr w:type="gramStart"/>
      <w:r w:rsidRPr="009A4518">
        <w:rPr>
          <w:sz w:val="20"/>
          <w:szCs w:val="20"/>
        </w:rPr>
        <w:t>коммунально-бытовых</w:t>
      </w:r>
      <w:proofErr w:type="gramEnd"/>
      <w:r w:rsidRPr="009A4518">
        <w:rPr>
          <w:sz w:val="20"/>
          <w:szCs w:val="20"/>
        </w:rPr>
        <w:t xml:space="preserve"> </w:t>
      </w:r>
    </w:p>
    <w:p w:rsidR="0067008B" w:rsidRPr="009A4518" w:rsidRDefault="0067008B" w:rsidP="0067008B">
      <w:pPr>
        <w:jc w:val="right"/>
        <w:rPr>
          <w:sz w:val="20"/>
          <w:szCs w:val="20"/>
        </w:rPr>
      </w:pPr>
      <w:r w:rsidRPr="009A4518">
        <w:rPr>
          <w:sz w:val="20"/>
          <w:szCs w:val="20"/>
        </w:rPr>
        <w:t>услуг для населения Северо-Енисейского района»</w:t>
      </w:r>
    </w:p>
    <w:p w:rsidR="0067008B" w:rsidRPr="009A4518" w:rsidRDefault="0067008B" w:rsidP="0067008B">
      <w:pPr>
        <w:suppressAutoHyphens w:val="0"/>
        <w:jc w:val="both"/>
        <w:rPr>
          <w:b/>
          <w:sz w:val="20"/>
          <w:szCs w:val="20"/>
        </w:rPr>
      </w:pPr>
    </w:p>
    <w:p w:rsidR="0067008B" w:rsidRPr="009A4518" w:rsidRDefault="0067008B" w:rsidP="0067008B">
      <w:pPr>
        <w:suppressAutoHyphens w:val="0"/>
        <w:jc w:val="center"/>
      </w:pPr>
      <w:r w:rsidRPr="009A4518">
        <w:t>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на возмещение затрат теплоснабжающих организаций, осуществляющих производство и (или) реализацию тепловой энергии, не включенных в тарифы на коммунальные услуги вследствие ограничения их роста</w:t>
      </w:r>
    </w:p>
    <w:p w:rsidR="0067008B" w:rsidRPr="009A4518" w:rsidRDefault="0067008B" w:rsidP="0067008B">
      <w:pPr>
        <w:suppressAutoHyphens w:val="0"/>
        <w:ind w:left="720"/>
        <w:jc w:val="both"/>
        <w:rPr>
          <w:b/>
        </w:rPr>
      </w:pPr>
    </w:p>
    <w:p w:rsidR="0067008B" w:rsidRPr="009A4518" w:rsidRDefault="0067008B" w:rsidP="0067008B">
      <w:pPr>
        <w:ind w:firstLine="709"/>
        <w:jc w:val="both"/>
        <w:rPr>
          <w:b/>
        </w:rPr>
      </w:pPr>
      <w:r w:rsidRPr="009A4518">
        <w:rPr>
          <w:b/>
        </w:rPr>
        <w:t>1. Категории и (или) критерии отбора юридических и физических лиц – производителей товаров, работ, услуг, имеющих право на получение субсидии</w:t>
      </w:r>
    </w:p>
    <w:p w:rsidR="0067008B" w:rsidRPr="009A4518" w:rsidRDefault="0067008B" w:rsidP="0067008B">
      <w:pPr>
        <w:ind w:firstLine="709"/>
        <w:jc w:val="both"/>
        <w:rPr>
          <w:i/>
        </w:rPr>
      </w:pPr>
      <w:r w:rsidRPr="009A4518">
        <w:t>Администрация района предоставляет субсидию</w:t>
      </w:r>
      <w:r w:rsidRPr="009A4518">
        <w:rPr>
          <w:color w:val="FF0000"/>
        </w:rPr>
        <w:t xml:space="preserve"> </w:t>
      </w:r>
      <w:r w:rsidRPr="009A4518">
        <w:t>юридическим и физическим лицам – производителям товаров, работ, услуг, имеющим право на получение субсидии, в целях обеспечения населения района услугами теплоснабжения. Получателями субсидии являются претенденты на получение субсидии, основными видами (предметами) деятельности которых являются обеспечение эксплуатации и содержания коммунальных объектов, обеспечение услугами теплоснабжения населения и организаций, передача, распределение тепловой энергии, если при этом указанные претенденты осуществляют эксплуатацию принадлежащих им объектов теплоснабжения, посредством которых предоставляются услуги теплоснабжения населению района.</w:t>
      </w:r>
    </w:p>
    <w:p w:rsidR="0067008B" w:rsidRPr="009A4518" w:rsidRDefault="0067008B" w:rsidP="0067008B">
      <w:pPr>
        <w:ind w:firstLine="709"/>
        <w:jc w:val="both"/>
      </w:pPr>
      <w:r w:rsidRPr="009A4518">
        <w:t>Получатель указанной субсидии определяется администрацией Северо-Енисейского района (далее – администрация района) на основании представленных документов. Для решения вопроса о предоставлении субсидии претендент на получение субсидии представляет в администрацию района заявление о предоставлении субсидии, к которому прилагает следующие документы:</w:t>
      </w:r>
    </w:p>
    <w:p w:rsidR="0067008B" w:rsidRPr="009A4518" w:rsidRDefault="0067008B" w:rsidP="0067008B">
      <w:pPr>
        <w:ind w:firstLine="709"/>
        <w:jc w:val="both"/>
      </w:pPr>
      <w:r w:rsidRPr="009A4518">
        <w:t>1) документ, подтверждающий наличие на балансе (в собственности, хозяйственном ведении) котельных, работающих на котельно-печном топливе, расположенных в населенных пунктах района, используемых для оказания населению района услуг теплоснабжения, а также тепловых сетей, доставляющих тепловую энергию для обеспечения населения услугами теплоснабжения;</w:t>
      </w:r>
    </w:p>
    <w:p w:rsidR="0067008B" w:rsidRPr="009A4518" w:rsidRDefault="0067008B" w:rsidP="0067008B">
      <w:pPr>
        <w:ind w:firstLine="709"/>
        <w:jc w:val="both"/>
      </w:pPr>
      <w:r w:rsidRPr="009A4518">
        <w:t>2) расчет затрат на производство и (или) реализацию тепловой энергии, не включенных в тарифы на коммунальные услуги вследствие ограничения их роста.</w:t>
      </w:r>
    </w:p>
    <w:p w:rsidR="0067008B" w:rsidRPr="009A4518" w:rsidRDefault="0067008B" w:rsidP="0067008B">
      <w:pPr>
        <w:ind w:firstLine="709"/>
        <w:jc w:val="both"/>
      </w:pPr>
      <w:r w:rsidRPr="009A4518">
        <w:t>Субсидия предоставляется при условии заключения претендентом на получение субсидии, признанным администрацией района получателем субсидии, соглашения (договора) о предоставлении субсидии.</w:t>
      </w:r>
    </w:p>
    <w:p w:rsidR="0067008B" w:rsidRPr="009A4518" w:rsidRDefault="0067008B" w:rsidP="0067008B">
      <w:pPr>
        <w:ind w:firstLine="709"/>
        <w:jc w:val="both"/>
      </w:pPr>
    </w:p>
    <w:p w:rsidR="0067008B" w:rsidRPr="009A4518" w:rsidRDefault="0067008B" w:rsidP="0067008B">
      <w:pPr>
        <w:ind w:firstLine="709"/>
        <w:jc w:val="both"/>
        <w:rPr>
          <w:b/>
        </w:rPr>
      </w:pPr>
      <w:r w:rsidRPr="009A4518">
        <w:rPr>
          <w:b/>
        </w:rPr>
        <w:t>2. Порядок предоставления и возврата субсидии</w:t>
      </w:r>
    </w:p>
    <w:p w:rsidR="0067008B" w:rsidRPr="009A4518" w:rsidRDefault="0067008B" w:rsidP="0067008B">
      <w:pPr>
        <w:ind w:firstLine="709"/>
        <w:jc w:val="both"/>
      </w:pPr>
      <w:r w:rsidRPr="009A4518">
        <w:rPr>
          <w:bCs/>
        </w:rPr>
        <w:t>2.1. Администрация Северо-Енисейского района, как главный распорядитель бюджетных сре</w:t>
      </w:r>
      <w:proofErr w:type="gramStart"/>
      <w:r w:rsidRPr="009A4518">
        <w:rPr>
          <w:bCs/>
        </w:rPr>
        <w:t>дств в л</w:t>
      </w:r>
      <w:proofErr w:type="gramEnd"/>
      <w:r w:rsidRPr="009A4518">
        <w:rPr>
          <w:bCs/>
        </w:rPr>
        <w:t xml:space="preserve">ице отдела экономического анализа и прогнозирования администрации района, </w:t>
      </w:r>
      <w:r w:rsidRPr="009A4518">
        <w:t>орган муниципального финансового контроля Северо-Енисейского района, осуществляют обязательную проверку соблюдения условий, целей и порядка предоставления субсидии.</w:t>
      </w:r>
    </w:p>
    <w:p w:rsidR="0067008B" w:rsidRPr="009A4518" w:rsidRDefault="0067008B" w:rsidP="0067008B">
      <w:pPr>
        <w:ind w:firstLine="709"/>
        <w:jc w:val="both"/>
        <w:rPr>
          <w:b/>
        </w:rPr>
      </w:pPr>
      <w:r w:rsidRPr="009A4518">
        <w:rPr>
          <w:bCs/>
        </w:rPr>
        <w:t>2.2.</w:t>
      </w:r>
      <w:r w:rsidRPr="009A4518">
        <w:t xml:space="preserve"> Отдел экономического анализа и прогнозирования администрации района осуществляет указанную проверку в порядке, установленным настоящим разделом.</w:t>
      </w:r>
    </w:p>
    <w:p w:rsidR="0067008B" w:rsidRPr="009A4518" w:rsidRDefault="0067008B" w:rsidP="0067008B">
      <w:pPr>
        <w:ind w:firstLine="709"/>
        <w:jc w:val="both"/>
      </w:pPr>
      <w:r w:rsidRPr="009A4518">
        <w:t xml:space="preserve">2.3. Администрация Северо-Енисейского района в лице отдела бухгалтерского учета и отчетности администрации района в пределах объема финансирования расходов бюджета Северо-Енисейского района (далее – администрация района) перечисляет субсидию юридическим лицам, являющимся получателями указанной субсидии. </w:t>
      </w:r>
    </w:p>
    <w:p w:rsidR="0067008B" w:rsidRPr="009A4518" w:rsidRDefault="0067008B" w:rsidP="0067008B">
      <w:pPr>
        <w:ind w:firstLine="709"/>
        <w:jc w:val="both"/>
      </w:pPr>
      <w:r w:rsidRPr="009A4518">
        <w:t xml:space="preserve">2.4. Перечисление средств субсидии администрацией района осуществляется на основании следующих документов: </w:t>
      </w:r>
    </w:p>
    <w:p w:rsidR="0067008B" w:rsidRPr="009A4518" w:rsidRDefault="0067008B" w:rsidP="0067008B">
      <w:pPr>
        <w:tabs>
          <w:tab w:val="num" w:pos="0"/>
        </w:tabs>
        <w:ind w:firstLine="709"/>
        <w:jc w:val="both"/>
      </w:pPr>
      <w:r w:rsidRPr="009A4518">
        <w:t>2.4.1.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в текущем финансовом году;</w:t>
      </w:r>
    </w:p>
    <w:p w:rsidR="0067008B" w:rsidRPr="009A4518" w:rsidRDefault="0067008B" w:rsidP="0067008B">
      <w:pPr>
        <w:tabs>
          <w:tab w:val="num" w:pos="0"/>
        </w:tabs>
        <w:ind w:firstLine="709"/>
        <w:jc w:val="both"/>
      </w:pPr>
      <w:r w:rsidRPr="009A4518">
        <w:lastRenderedPageBreak/>
        <w:t>2.4.2. копии соглашения (договора) о предоставлении субсидии</w:t>
      </w:r>
      <w:r>
        <w:t xml:space="preserve"> </w:t>
      </w:r>
      <w:r w:rsidRPr="009A4518">
        <w:t xml:space="preserve">(может быть </w:t>
      </w:r>
      <w:proofErr w:type="gramStart"/>
      <w:r w:rsidRPr="009A4518">
        <w:t>представлен</w:t>
      </w:r>
      <w:proofErr w:type="gramEnd"/>
      <w:r w:rsidRPr="009A4518">
        <w:t xml:space="preserve"> по инициативе получателя субсидии).</w:t>
      </w:r>
    </w:p>
    <w:p w:rsidR="0067008B" w:rsidRPr="009A4518" w:rsidRDefault="0067008B" w:rsidP="0067008B">
      <w:pPr>
        <w:tabs>
          <w:tab w:val="num" w:pos="0"/>
        </w:tabs>
        <w:ind w:firstLine="709"/>
        <w:jc w:val="both"/>
      </w:pPr>
      <w:r w:rsidRPr="009A4518">
        <w:t>Ответственность за достоверность сведений и подлинность представленных документов возлагается на получателя субсидии.</w:t>
      </w:r>
    </w:p>
    <w:p w:rsidR="0067008B" w:rsidRPr="009A4518" w:rsidRDefault="0067008B" w:rsidP="0067008B">
      <w:pPr>
        <w:tabs>
          <w:tab w:val="num" w:pos="0"/>
        </w:tabs>
        <w:ind w:firstLine="709"/>
        <w:jc w:val="both"/>
      </w:pPr>
      <w:r w:rsidRPr="009A4518">
        <w:t xml:space="preserve">2.5. </w:t>
      </w:r>
      <w:proofErr w:type="gramStart"/>
      <w:r w:rsidRPr="009A4518">
        <w:t>Для подтверждения фактических затрат, связанных с расходами теплоснабжающих организаций, осуществляющих производство и (или) реализацию тепловой энергии, не включенных в тарифы на коммунальные услуги вследствие ограничения их роста, получатель субсидии до 27 числа месяца, следующего за отчетным месяцем, предоставляет в отдел экономического анализа и прогнозирования администрации района отчет о расходовании субсидии на возмещение затрат теплоснабжающих организаций, осуществляющих производство и (или) реализацию</w:t>
      </w:r>
      <w:proofErr w:type="gramEnd"/>
      <w:r w:rsidRPr="009A4518">
        <w:t xml:space="preserve"> тепловой энергии, не включенных в тарифы на коммунальные услуги вследствие ограничения их роста (далее – отчет о расходовании субсидии) по форме согласно приложению 1 к настоящему приложению.</w:t>
      </w:r>
    </w:p>
    <w:p w:rsidR="0067008B" w:rsidRPr="009A4518" w:rsidRDefault="0067008B" w:rsidP="0067008B">
      <w:pPr>
        <w:tabs>
          <w:tab w:val="num" w:pos="0"/>
        </w:tabs>
        <w:ind w:firstLine="709"/>
        <w:jc w:val="both"/>
      </w:pPr>
      <w:r w:rsidRPr="009A4518">
        <w:t xml:space="preserve">2.6. </w:t>
      </w:r>
      <w:proofErr w:type="gramStart"/>
      <w:r w:rsidRPr="009A4518">
        <w:t>Отдел экономического анализа и прогнозирования администрации района в течение 2 рабочих дней проводит документальную проверку предоставленного получателем субсидии отчета о расходовании субсидии</w:t>
      </w:r>
      <w:r>
        <w:t>,</w:t>
      </w:r>
      <w:r w:rsidRPr="009A4518">
        <w:t xml:space="preserve"> делает отметку </w:t>
      </w:r>
      <w:r>
        <w:t>в отчете, с указанием даты проверки, согласовывает отчет заместителем главы района по экономике, анализу и прогнозированию</w:t>
      </w:r>
      <w:r w:rsidRPr="009A4518">
        <w:t xml:space="preserve"> и направляет их в отдел бухгалтерского учета и отчетности администрации района.</w:t>
      </w:r>
      <w:proofErr w:type="gramEnd"/>
    </w:p>
    <w:p w:rsidR="0067008B" w:rsidRPr="009A4518" w:rsidRDefault="0067008B" w:rsidP="0067008B">
      <w:pPr>
        <w:tabs>
          <w:tab w:val="num" w:pos="0"/>
        </w:tabs>
        <w:ind w:firstLine="709"/>
        <w:jc w:val="both"/>
      </w:pPr>
      <w:r w:rsidRPr="009A4518">
        <w:t>2.7. Отдел бухгалтерского учета и отчетности администрации района не позднее 30 числа месяца, следующего за отчетным месяцем, представляет в Финансовое управление администрации Северо-Енисейского района согласованный отделом экономического анализа и прогнозирования администрации района отчет о расходовании субсидии.</w:t>
      </w:r>
    </w:p>
    <w:p w:rsidR="0067008B" w:rsidRPr="009A4518" w:rsidRDefault="0067008B" w:rsidP="0067008B">
      <w:pPr>
        <w:ind w:firstLine="709"/>
        <w:jc w:val="both"/>
        <w:rPr>
          <w:highlight w:val="yellow"/>
        </w:rPr>
      </w:pPr>
      <w:r w:rsidRPr="009A4518">
        <w:t xml:space="preserve">2.8. Средства субсидии должны быть направлены </w:t>
      </w:r>
      <w:proofErr w:type="gramStart"/>
      <w:r w:rsidRPr="009A4518">
        <w:t>на</w:t>
      </w:r>
      <w:proofErr w:type="gramEnd"/>
      <w:r w:rsidRPr="009A4518">
        <w:t>:</w:t>
      </w:r>
    </w:p>
    <w:p w:rsidR="0067008B" w:rsidRPr="009A4518" w:rsidRDefault="0067008B" w:rsidP="0067008B">
      <w:pPr>
        <w:ind w:firstLine="567"/>
        <w:jc w:val="both"/>
      </w:pPr>
      <w:r w:rsidRPr="009A4518">
        <w:t>оплату приобретения котельно-печного топлива (в первую очередь);</w:t>
      </w:r>
    </w:p>
    <w:p w:rsidR="0067008B" w:rsidRPr="009A4518" w:rsidRDefault="0067008B" w:rsidP="0067008B">
      <w:pPr>
        <w:ind w:firstLine="567"/>
        <w:jc w:val="both"/>
      </w:pPr>
      <w:r w:rsidRPr="009A4518">
        <w:t>оплату налогов;</w:t>
      </w:r>
    </w:p>
    <w:p w:rsidR="0067008B" w:rsidRPr="009A4518" w:rsidRDefault="0067008B" w:rsidP="0067008B">
      <w:pPr>
        <w:ind w:firstLine="567"/>
        <w:jc w:val="both"/>
      </w:pPr>
      <w:r w:rsidRPr="009A4518">
        <w:t>оплату работ и услуг производственного характера;</w:t>
      </w:r>
    </w:p>
    <w:p w:rsidR="0067008B" w:rsidRPr="009A4518" w:rsidRDefault="0067008B" w:rsidP="0067008B">
      <w:pPr>
        <w:ind w:firstLine="567"/>
        <w:jc w:val="both"/>
      </w:pPr>
      <w:r w:rsidRPr="009A4518">
        <w:t>заработную плату и начисления на выплаты по оплате труда;</w:t>
      </w:r>
    </w:p>
    <w:p w:rsidR="0067008B" w:rsidRPr="009A4518" w:rsidRDefault="0067008B" w:rsidP="0067008B">
      <w:pPr>
        <w:ind w:firstLine="567"/>
        <w:jc w:val="both"/>
      </w:pPr>
      <w:r w:rsidRPr="009A4518">
        <w:t>оплату приобретения вспомогательных материалов;</w:t>
      </w:r>
    </w:p>
    <w:p w:rsidR="0067008B" w:rsidRPr="009A4518" w:rsidRDefault="0067008B" w:rsidP="0067008B">
      <w:pPr>
        <w:ind w:firstLine="567"/>
        <w:jc w:val="both"/>
      </w:pPr>
      <w:r w:rsidRPr="009A4518">
        <w:t>прочие затраты, связанные с производством и (или) реализацией коммунальных услуг.</w:t>
      </w:r>
    </w:p>
    <w:p w:rsidR="0067008B" w:rsidRPr="00F6121C" w:rsidRDefault="0067008B" w:rsidP="00F6121C">
      <w:pPr>
        <w:ind w:firstLine="709"/>
        <w:jc w:val="both"/>
      </w:pPr>
      <w:r w:rsidRPr="009A4518">
        <w:t xml:space="preserve">2.9. Средства субсидии, полученные из бюджета Северо-Енисейского района, носят целевой </w:t>
      </w:r>
      <w:r w:rsidRPr="00F6121C">
        <w:t>характер и не могут быть использованы на иные цели.</w:t>
      </w:r>
    </w:p>
    <w:p w:rsidR="0067008B" w:rsidRPr="00F6121C" w:rsidRDefault="0067008B" w:rsidP="00F6121C">
      <w:pPr>
        <w:ind w:firstLine="709"/>
        <w:jc w:val="both"/>
      </w:pPr>
      <w:r w:rsidRPr="00F6121C">
        <w:t xml:space="preserve">2.10. В случае </w:t>
      </w:r>
      <w:proofErr w:type="spellStart"/>
      <w:r w:rsidRPr="00F6121C">
        <w:t>неосвоения</w:t>
      </w:r>
      <w:proofErr w:type="spellEnd"/>
      <w:r w:rsidRPr="00F6121C">
        <w:t xml:space="preserve"> в полном объеме средств указанной субсидии в установленные сроки (текущий финансовый год), сумма неосвоенных средств подлежит возврату в бюджет района в срок до 25 декабря текущего финансового года.</w:t>
      </w:r>
    </w:p>
    <w:p w:rsidR="0067008B" w:rsidRPr="00F6121C" w:rsidRDefault="0067008B" w:rsidP="00F6121C">
      <w:pPr>
        <w:pStyle w:val="29"/>
        <w:spacing w:after="0" w:line="240" w:lineRule="auto"/>
        <w:ind w:firstLine="709"/>
        <w:jc w:val="both"/>
        <w:rPr>
          <w:rFonts w:ascii="Times New Roman" w:hAnsi="Times New Roman"/>
          <w:sz w:val="24"/>
          <w:szCs w:val="24"/>
        </w:rPr>
      </w:pPr>
      <w:r w:rsidRPr="00F6121C">
        <w:rPr>
          <w:rFonts w:ascii="Times New Roman" w:hAnsi="Times New Roman"/>
          <w:sz w:val="24"/>
          <w:szCs w:val="24"/>
        </w:rPr>
        <w:t xml:space="preserve">2.11. В случае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F6121C">
        <w:rPr>
          <w:rFonts w:ascii="Times New Roman" w:hAnsi="Times New Roman"/>
          <w:sz w:val="24"/>
          <w:szCs w:val="24"/>
        </w:rPr>
        <w:t>непредоставление</w:t>
      </w:r>
      <w:proofErr w:type="spellEnd"/>
      <w:r w:rsidRPr="00F6121C">
        <w:rPr>
          <w:rFonts w:ascii="Times New Roman" w:hAnsi="Times New Roman"/>
          <w:sz w:val="24"/>
          <w:szCs w:val="24"/>
        </w:rPr>
        <w:t xml:space="preserve"> в установленном порядке получателем субсидии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 Решение о прекращении выплаты субсидии и о возврате субсидии в бюджет Северо-Енисейского района оформляется правовым актом администрации района.</w:t>
      </w:r>
    </w:p>
    <w:p w:rsidR="0067008B" w:rsidRPr="00F6121C" w:rsidRDefault="0067008B" w:rsidP="00F6121C">
      <w:pPr>
        <w:autoSpaceDE w:val="0"/>
        <w:autoSpaceDN w:val="0"/>
        <w:adjustRightInd w:val="0"/>
        <w:ind w:firstLine="709"/>
        <w:jc w:val="both"/>
      </w:pPr>
      <w:r w:rsidRPr="00F6121C">
        <w:t>Указанный акт администрации района содержит основания его принятия и в течение 5 рабочих дней подлежит направлению отделом экономического анализа и прогнозирования администрации района получателю субсидии.</w:t>
      </w:r>
    </w:p>
    <w:p w:rsidR="0067008B" w:rsidRPr="00F6121C" w:rsidRDefault="0067008B" w:rsidP="00F6121C">
      <w:pPr>
        <w:pStyle w:val="29"/>
        <w:spacing w:after="0" w:line="240" w:lineRule="auto"/>
        <w:ind w:firstLine="709"/>
        <w:jc w:val="both"/>
        <w:rPr>
          <w:rFonts w:ascii="Times New Roman" w:hAnsi="Times New Roman"/>
          <w:sz w:val="24"/>
          <w:szCs w:val="24"/>
        </w:rPr>
      </w:pPr>
      <w:r w:rsidRPr="00F6121C">
        <w:rPr>
          <w:rFonts w:ascii="Times New Roman" w:hAnsi="Times New Roman"/>
          <w:bCs/>
          <w:sz w:val="24"/>
          <w:szCs w:val="24"/>
        </w:rPr>
        <w:t>2.12. Получатель субсидии в течение 10 рабочих дней с момента получения решения о прекращении выплаты субсидии и о возврате субсидии обязан произвести возврат ранее полученных средств субсидии, указанных в данном решении о возврате, в полном объеме на лицевой счет главного распорядителя бюджетных средств Северо-Енисейского района.</w:t>
      </w:r>
    </w:p>
    <w:p w:rsidR="0067008B" w:rsidRPr="00F6121C" w:rsidRDefault="0067008B" w:rsidP="00F6121C">
      <w:pPr>
        <w:widowControl w:val="0"/>
        <w:autoSpaceDE w:val="0"/>
        <w:autoSpaceDN w:val="0"/>
        <w:adjustRightInd w:val="0"/>
        <w:ind w:firstLine="709"/>
        <w:jc w:val="both"/>
      </w:pPr>
      <w:r w:rsidRPr="00F6121C">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67008B" w:rsidRPr="00F6121C" w:rsidRDefault="0067008B" w:rsidP="00F6121C">
      <w:pPr>
        <w:tabs>
          <w:tab w:val="num" w:pos="0"/>
        </w:tabs>
        <w:ind w:firstLine="709"/>
        <w:jc w:val="both"/>
      </w:pPr>
      <w:r w:rsidRPr="00F6121C">
        <w:lastRenderedPageBreak/>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67008B" w:rsidRPr="00F6121C" w:rsidRDefault="0067008B" w:rsidP="00F6121C">
      <w:pPr>
        <w:tabs>
          <w:tab w:val="num" w:pos="0"/>
        </w:tabs>
        <w:ind w:firstLine="709"/>
        <w:jc w:val="both"/>
      </w:pPr>
      <w:r w:rsidRPr="00F6121C">
        <w:t>2.13. Ответственность за нецелевое использование полученной субсидии, а также достоверность представленных сведений возлагается на получателя субсидии.</w:t>
      </w:r>
    </w:p>
    <w:p w:rsidR="0067008B" w:rsidRPr="00F6121C" w:rsidRDefault="0067008B" w:rsidP="00F6121C">
      <w:pPr>
        <w:ind w:firstLine="709"/>
        <w:jc w:val="both"/>
      </w:pPr>
      <w:r w:rsidRPr="00F6121C">
        <w:t xml:space="preserve">2.14. </w:t>
      </w:r>
      <w:proofErr w:type="gramStart"/>
      <w:r w:rsidRPr="00F6121C">
        <w:t>Контроль за</w:t>
      </w:r>
      <w:proofErr w:type="gramEnd"/>
      <w:r w:rsidRPr="00F6121C">
        <w:t xml:space="preserve"> предоставлением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67008B" w:rsidRPr="00F6121C" w:rsidRDefault="0067008B" w:rsidP="00F6121C">
      <w:pPr>
        <w:widowControl w:val="0"/>
        <w:autoSpaceDE w:val="0"/>
        <w:autoSpaceDN w:val="0"/>
        <w:adjustRightInd w:val="0"/>
        <w:ind w:firstLine="709"/>
        <w:jc w:val="both"/>
      </w:pPr>
      <w:r w:rsidRPr="00F6121C">
        <w:t xml:space="preserve">2.15. </w:t>
      </w:r>
      <w:proofErr w:type="gramStart"/>
      <w:r w:rsidRPr="00F6121C">
        <w:t>Контроль за</w:t>
      </w:r>
      <w:proofErr w:type="gramEnd"/>
      <w:r w:rsidRPr="00F6121C">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администрацией Северо-Енисейского района, иными органами в пределах их полномочий.</w:t>
      </w:r>
    </w:p>
    <w:p w:rsidR="0067008B" w:rsidRPr="00F6121C" w:rsidRDefault="0067008B" w:rsidP="00F6121C">
      <w:pPr>
        <w:ind w:firstLine="709"/>
        <w:jc w:val="both"/>
      </w:pPr>
      <w:r w:rsidRPr="00F6121C">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14" w:history="1">
        <w:r w:rsidRPr="00F6121C">
          <w:t xml:space="preserve">пунктами </w:t>
        </w:r>
      </w:hyperlink>
      <w:r w:rsidRPr="00F6121C">
        <w:t>2.</w:t>
      </w:r>
      <w:r w:rsidRPr="00F6121C">
        <w:rPr>
          <w:bCs/>
        </w:rPr>
        <w:t>11. и 2.12.</w:t>
      </w:r>
      <w:r w:rsidRPr="00F6121C">
        <w:t xml:space="preserve"> в полном объеме.</w:t>
      </w:r>
    </w:p>
    <w:p w:rsidR="0067008B" w:rsidRPr="009A4518" w:rsidRDefault="0067008B" w:rsidP="0067008B">
      <w:pPr>
        <w:ind w:firstLine="709"/>
        <w:jc w:val="both"/>
      </w:pPr>
    </w:p>
    <w:p w:rsidR="0067008B" w:rsidRDefault="0067008B" w:rsidP="0067008B">
      <w:pPr>
        <w:ind w:firstLine="709"/>
        <w:jc w:val="both"/>
        <w:rPr>
          <w:sz w:val="20"/>
          <w:szCs w:val="20"/>
        </w:rPr>
        <w:sectPr w:rsidR="0067008B" w:rsidSect="00DB5101">
          <w:pgSz w:w="11906" w:h="16838"/>
          <w:pgMar w:top="567" w:right="567" w:bottom="1134" w:left="1418" w:header="709" w:footer="709" w:gutter="0"/>
          <w:cols w:space="708"/>
          <w:docGrid w:linePitch="360"/>
        </w:sectPr>
      </w:pPr>
    </w:p>
    <w:p w:rsidR="0067008B" w:rsidRDefault="0067008B" w:rsidP="0067008B">
      <w:pPr>
        <w:jc w:val="right"/>
        <w:rPr>
          <w:sz w:val="20"/>
          <w:szCs w:val="20"/>
        </w:rPr>
      </w:pPr>
      <w:r>
        <w:rPr>
          <w:sz w:val="20"/>
          <w:szCs w:val="20"/>
        </w:rPr>
        <w:lastRenderedPageBreak/>
        <w:t>Приложение №1</w:t>
      </w:r>
    </w:p>
    <w:p w:rsidR="0067008B" w:rsidRPr="004071FD" w:rsidRDefault="0067008B" w:rsidP="0067008B">
      <w:pPr>
        <w:jc w:val="right"/>
        <w:rPr>
          <w:sz w:val="20"/>
          <w:szCs w:val="20"/>
        </w:rPr>
      </w:pPr>
      <w:r>
        <w:rPr>
          <w:sz w:val="20"/>
          <w:szCs w:val="20"/>
        </w:rPr>
        <w:t>к п</w:t>
      </w:r>
      <w:r w:rsidRPr="004071FD">
        <w:rPr>
          <w:sz w:val="20"/>
          <w:szCs w:val="20"/>
        </w:rPr>
        <w:t>риложени</w:t>
      </w:r>
      <w:r>
        <w:rPr>
          <w:sz w:val="20"/>
          <w:szCs w:val="20"/>
        </w:rPr>
        <w:t>ю</w:t>
      </w:r>
      <w:r w:rsidRPr="004071FD">
        <w:rPr>
          <w:sz w:val="20"/>
          <w:szCs w:val="20"/>
        </w:rPr>
        <w:t xml:space="preserve"> №</w:t>
      </w:r>
      <w:r>
        <w:rPr>
          <w:sz w:val="20"/>
          <w:szCs w:val="20"/>
        </w:rPr>
        <w:t>4</w:t>
      </w:r>
      <w:r w:rsidRPr="004071FD">
        <w:rPr>
          <w:sz w:val="20"/>
          <w:szCs w:val="20"/>
        </w:rPr>
        <w:t xml:space="preserve"> к подпрограмме </w:t>
      </w:r>
    </w:p>
    <w:p w:rsidR="0067008B" w:rsidRPr="004071FD" w:rsidRDefault="0067008B" w:rsidP="0067008B">
      <w:pPr>
        <w:jc w:val="right"/>
        <w:rPr>
          <w:sz w:val="20"/>
          <w:szCs w:val="20"/>
        </w:rPr>
      </w:pPr>
      <w:r w:rsidRPr="004071FD">
        <w:rPr>
          <w:sz w:val="20"/>
          <w:szCs w:val="20"/>
        </w:rPr>
        <w:t xml:space="preserve">«Доступность </w:t>
      </w:r>
      <w:proofErr w:type="gramStart"/>
      <w:r w:rsidRPr="004071FD">
        <w:rPr>
          <w:sz w:val="20"/>
          <w:szCs w:val="20"/>
        </w:rPr>
        <w:t>коммунально-бытовых</w:t>
      </w:r>
      <w:proofErr w:type="gramEnd"/>
      <w:r w:rsidRPr="004071FD">
        <w:rPr>
          <w:sz w:val="20"/>
          <w:szCs w:val="20"/>
        </w:rPr>
        <w:t xml:space="preserve"> </w:t>
      </w:r>
    </w:p>
    <w:p w:rsidR="0067008B" w:rsidRPr="004071FD" w:rsidRDefault="0067008B" w:rsidP="0067008B">
      <w:pPr>
        <w:jc w:val="right"/>
        <w:rPr>
          <w:sz w:val="20"/>
          <w:szCs w:val="20"/>
        </w:rPr>
      </w:pPr>
      <w:r w:rsidRPr="004071FD">
        <w:rPr>
          <w:sz w:val="20"/>
          <w:szCs w:val="20"/>
        </w:rPr>
        <w:t>услуг для населения Северо-Енисейского района»</w:t>
      </w:r>
    </w:p>
    <w:p w:rsidR="0067008B" w:rsidRPr="004071FD" w:rsidRDefault="0067008B" w:rsidP="0067008B">
      <w:pPr>
        <w:rPr>
          <w:sz w:val="20"/>
          <w:szCs w:val="20"/>
        </w:rPr>
      </w:pPr>
    </w:p>
    <w:p w:rsidR="0067008B" w:rsidRPr="002E2A66" w:rsidRDefault="0067008B" w:rsidP="0067008B">
      <w:pPr>
        <w:tabs>
          <w:tab w:val="left" w:pos="6480"/>
        </w:tabs>
        <w:ind w:left="6885"/>
        <w:jc w:val="right"/>
        <w:rPr>
          <w:b/>
          <w:sz w:val="16"/>
          <w:szCs w:val="16"/>
        </w:rPr>
      </w:pPr>
    </w:p>
    <w:p w:rsidR="0067008B" w:rsidRPr="003F4C6A" w:rsidRDefault="0067008B" w:rsidP="0067008B">
      <w:pPr>
        <w:ind w:left="360"/>
        <w:jc w:val="center"/>
        <w:rPr>
          <w:b/>
        </w:rPr>
      </w:pPr>
      <w:r w:rsidRPr="003F4C6A">
        <w:rPr>
          <w:b/>
        </w:rPr>
        <w:t xml:space="preserve">Отчет о расходовании субсидии на возмещение затрат теплоснабжающих организаций, осуществляющих производство и (или) реализацию тепловой энергии, не включенных в тарифы на коммунальные услуги вследствие ограничения их роста </w:t>
      </w:r>
    </w:p>
    <w:p w:rsidR="0067008B" w:rsidRDefault="0067008B" w:rsidP="0067008B">
      <w:pPr>
        <w:ind w:left="360"/>
        <w:jc w:val="center"/>
        <w:rPr>
          <w:b/>
        </w:rPr>
      </w:pPr>
      <w:r>
        <w:rPr>
          <w:b/>
        </w:rPr>
        <w:t xml:space="preserve">за _____________ месяц </w:t>
      </w:r>
      <w:r w:rsidRPr="007F747F">
        <w:rPr>
          <w:b/>
        </w:rPr>
        <w:t>20</w:t>
      </w:r>
      <w:r>
        <w:rPr>
          <w:b/>
        </w:rPr>
        <w:t>___</w:t>
      </w:r>
      <w:r w:rsidRPr="007F747F">
        <w:rPr>
          <w:b/>
        </w:rPr>
        <w:t xml:space="preserve"> года</w:t>
      </w:r>
    </w:p>
    <w:p w:rsidR="0067008B" w:rsidRDefault="0067008B" w:rsidP="0067008B">
      <w:pPr>
        <w:ind w:left="360"/>
        <w:jc w:val="center"/>
        <w:rPr>
          <w:b/>
        </w:rPr>
      </w:pPr>
    </w:p>
    <w:p w:rsidR="0067008B" w:rsidRPr="007F747F" w:rsidRDefault="0067008B" w:rsidP="0067008B">
      <w:pPr>
        <w:ind w:left="360"/>
        <w:jc w:val="center"/>
        <w:rPr>
          <w:b/>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6"/>
        <w:gridCol w:w="3260"/>
        <w:gridCol w:w="3261"/>
        <w:gridCol w:w="2693"/>
      </w:tblGrid>
      <w:tr w:rsidR="0067008B" w:rsidTr="00DB5101">
        <w:trPr>
          <w:trHeight w:val="530"/>
        </w:trPr>
        <w:tc>
          <w:tcPr>
            <w:tcW w:w="5386" w:type="dxa"/>
            <w:vMerge w:val="restart"/>
            <w:shd w:val="clear" w:color="auto" w:fill="auto"/>
            <w:vAlign w:val="center"/>
          </w:tcPr>
          <w:p w:rsidR="0067008B" w:rsidRPr="003F4C6A" w:rsidRDefault="0067008B" w:rsidP="00DB5101">
            <w:pPr>
              <w:jc w:val="center"/>
              <w:rPr>
                <w:sz w:val="22"/>
                <w:szCs w:val="22"/>
              </w:rPr>
            </w:pPr>
            <w:r w:rsidRPr="003F4C6A">
              <w:rPr>
                <w:sz w:val="22"/>
                <w:szCs w:val="22"/>
              </w:rPr>
              <w:t>Возмещено из бюджета</w:t>
            </w:r>
            <w:r>
              <w:rPr>
                <w:sz w:val="22"/>
                <w:szCs w:val="22"/>
              </w:rPr>
              <w:t>, руб.</w:t>
            </w:r>
          </w:p>
        </w:tc>
        <w:tc>
          <w:tcPr>
            <w:tcW w:w="9214" w:type="dxa"/>
            <w:gridSpan w:val="3"/>
            <w:shd w:val="clear" w:color="auto" w:fill="auto"/>
          </w:tcPr>
          <w:p w:rsidR="0067008B" w:rsidRPr="003F4C6A" w:rsidRDefault="0067008B" w:rsidP="00DB5101">
            <w:pPr>
              <w:jc w:val="center"/>
              <w:rPr>
                <w:sz w:val="22"/>
                <w:szCs w:val="22"/>
              </w:rPr>
            </w:pPr>
            <w:r w:rsidRPr="003F4C6A">
              <w:rPr>
                <w:sz w:val="22"/>
                <w:szCs w:val="22"/>
              </w:rPr>
              <w:t>Направление расходования средств субсидии</w:t>
            </w:r>
          </w:p>
        </w:tc>
      </w:tr>
      <w:tr w:rsidR="0067008B" w:rsidTr="00DB5101">
        <w:trPr>
          <w:trHeight w:val="522"/>
        </w:trPr>
        <w:tc>
          <w:tcPr>
            <w:tcW w:w="5386" w:type="dxa"/>
            <w:vMerge/>
            <w:shd w:val="clear" w:color="auto" w:fill="auto"/>
          </w:tcPr>
          <w:p w:rsidR="0067008B" w:rsidRPr="003F4C6A" w:rsidRDefault="0067008B" w:rsidP="00DB5101">
            <w:pPr>
              <w:jc w:val="center"/>
              <w:rPr>
                <w:sz w:val="22"/>
                <w:szCs w:val="22"/>
              </w:rPr>
            </w:pPr>
          </w:p>
        </w:tc>
        <w:tc>
          <w:tcPr>
            <w:tcW w:w="3260" w:type="dxa"/>
            <w:shd w:val="clear" w:color="auto" w:fill="auto"/>
          </w:tcPr>
          <w:p w:rsidR="0067008B" w:rsidRPr="003F4C6A" w:rsidRDefault="0067008B" w:rsidP="00DB5101">
            <w:pPr>
              <w:jc w:val="center"/>
              <w:rPr>
                <w:sz w:val="22"/>
                <w:szCs w:val="22"/>
              </w:rPr>
            </w:pPr>
            <w:r w:rsidRPr="003F4C6A">
              <w:rPr>
                <w:sz w:val="22"/>
                <w:szCs w:val="22"/>
              </w:rPr>
              <w:t xml:space="preserve">Наименование затрат </w:t>
            </w:r>
          </w:p>
        </w:tc>
        <w:tc>
          <w:tcPr>
            <w:tcW w:w="3261" w:type="dxa"/>
            <w:shd w:val="clear" w:color="auto" w:fill="auto"/>
          </w:tcPr>
          <w:p w:rsidR="0067008B" w:rsidRPr="003F4C6A" w:rsidRDefault="0067008B" w:rsidP="00DB5101">
            <w:pPr>
              <w:jc w:val="center"/>
              <w:rPr>
                <w:sz w:val="22"/>
                <w:szCs w:val="22"/>
              </w:rPr>
            </w:pPr>
            <w:r>
              <w:rPr>
                <w:sz w:val="22"/>
                <w:szCs w:val="22"/>
              </w:rPr>
              <w:t>Реквизиты платежного поручения</w:t>
            </w:r>
          </w:p>
        </w:tc>
        <w:tc>
          <w:tcPr>
            <w:tcW w:w="2693" w:type="dxa"/>
            <w:shd w:val="clear" w:color="auto" w:fill="auto"/>
          </w:tcPr>
          <w:p w:rsidR="0067008B" w:rsidRPr="003F4C6A" w:rsidRDefault="0067008B" w:rsidP="00DB5101">
            <w:pPr>
              <w:jc w:val="center"/>
              <w:rPr>
                <w:sz w:val="22"/>
                <w:szCs w:val="22"/>
              </w:rPr>
            </w:pPr>
            <w:r w:rsidRPr="003F4C6A">
              <w:rPr>
                <w:sz w:val="22"/>
                <w:szCs w:val="22"/>
              </w:rPr>
              <w:t>Сумма</w:t>
            </w:r>
            <w:r>
              <w:rPr>
                <w:sz w:val="22"/>
                <w:szCs w:val="22"/>
              </w:rPr>
              <w:t>,</w:t>
            </w:r>
            <w:r w:rsidRPr="003F4C6A">
              <w:rPr>
                <w:sz w:val="22"/>
                <w:szCs w:val="22"/>
              </w:rPr>
              <w:t xml:space="preserve"> руб.</w:t>
            </w:r>
          </w:p>
        </w:tc>
      </w:tr>
      <w:tr w:rsidR="0067008B" w:rsidTr="00DB5101">
        <w:tc>
          <w:tcPr>
            <w:tcW w:w="5386" w:type="dxa"/>
            <w:shd w:val="clear" w:color="auto" w:fill="auto"/>
          </w:tcPr>
          <w:p w:rsidR="0067008B" w:rsidRPr="003F4C6A" w:rsidRDefault="0067008B" w:rsidP="00DB5101">
            <w:pPr>
              <w:jc w:val="center"/>
              <w:rPr>
                <w:sz w:val="22"/>
                <w:szCs w:val="22"/>
              </w:rPr>
            </w:pPr>
          </w:p>
        </w:tc>
        <w:tc>
          <w:tcPr>
            <w:tcW w:w="3260" w:type="dxa"/>
            <w:shd w:val="clear" w:color="auto" w:fill="auto"/>
          </w:tcPr>
          <w:p w:rsidR="0067008B" w:rsidRPr="003F4C6A" w:rsidRDefault="0067008B" w:rsidP="00DB5101">
            <w:pPr>
              <w:jc w:val="center"/>
              <w:rPr>
                <w:sz w:val="22"/>
                <w:szCs w:val="22"/>
              </w:rPr>
            </w:pPr>
          </w:p>
        </w:tc>
        <w:tc>
          <w:tcPr>
            <w:tcW w:w="3261" w:type="dxa"/>
            <w:shd w:val="clear" w:color="auto" w:fill="auto"/>
          </w:tcPr>
          <w:p w:rsidR="0067008B" w:rsidRPr="003F4C6A" w:rsidRDefault="0067008B" w:rsidP="00DB5101">
            <w:pPr>
              <w:jc w:val="center"/>
              <w:rPr>
                <w:sz w:val="22"/>
                <w:szCs w:val="22"/>
              </w:rPr>
            </w:pPr>
          </w:p>
        </w:tc>
        <w:tc>
          <w:tcPr>
            <w:tcW w:w="2693" w:type="dxa"/>
            <w:shd w:val="clear" w:color="auto" w:fill="auto"/>
          </w:tcPr>
          <w:p w:rsidR="0067008B" w:rsidRPr="003F4C6A" w:rsidRDefault="0067008B" w:rsidP="00DB5101">
            <w:pPr>
              <w:jc w:val="center"/>
              <w:rPr>
                <w:sz w:val="22"/>
                <w:szCs w:val="22"/>
              </w:rPr>
            </w:pPr>
          </w:p>
        </w:tc>
      </w:tr>
      <w:tr w:rsidR="0067008B" w:rsidTr="00DB5101">
        <w:tc>
          <w:tcPr>
            <w:tcW w:w="5386" w:type="dxa"/>
            <w:shd w:val="clear" w:color="auto" w:fill="auto"/>
          </w:tcPr>
          <w:p w:rsidR="0067008B" w:rsidRPr="003F4C6A" w:rsidRDefault="0067008B" w:rsidP="00DB5101">
            <w:pPr>
              <w:jc w:val="center"/>
              <w:rPr>
                <w:sz w:val="22"/>
                <w:szCs w:val="22"/>
              </w:rPr>
            </w:pPr>
          </w:p>
        </w:tc>
        <w:tc>
          <w:tcPr>
            <w:tcW w:w="3260" w:type="dxa"/>
            <w:shd w:val="clear" w:color="auto" w:fill="auto"/>
          </w:tcPr>
          <w:p w:rsidR="0067008B" w:rsidRPr="003F4C6A" w:rsidRDefault="0067008B" w:rsidP="00DB5101">
            <w:pPr>
              <w:jc w:val="center"/>
              <w:rPr>
                <w:sz w:val="22"/>
                <w:szCs w:val="22"/>
              </w:rPr>
            </w:pPr>
          </w:p>
        </w:tc>
        <w:tc>
          <w:tcPr>
            <w:tcW w:w="3261" w:type="dxa"/>
            <w:shd w:val="clear" w:color="auto" w:fill="auto"/>
          </w:tcPr>
          <w:p w:rsidR="0067008B" w:rsidRPr="003F4C6A" w:rsidRDefault="0067008B" w:rsidP="00DB5101">
            <w:pPr>
              <w:jc w:val="center"/>
              <w:rPr>
                <w:sz w:val="22"/>
                <w:szCs w:val="22"/>
              </w:rPr>
            </w:pPr>
          </w:p>
        </w:tc>
        <w:tc>
          <w:tcPr>
            <w:tcW w:w="2693" w:type="dxa"/>
            <w:shd w:val="clear" w:color="auto" w:fill="auto"/>
          </w:tcPr>
          <w:p w:rsidR="0067008B" w:rsidRPr="003F4C6A" w:rsidRDefault="0067008B" w:rsidP="00DB5101">
            <w:pPr>
              <w:jc w:val="center"/>
              <w:rPr>
                <w:sz w:val="22"/>
                <w:szCs w:val="22"/>
              </w:rPr>
            </w:pPr>
          </w:p>
        </w:tc>
      </w:tr>
    </w:tbl>
    <w:p w:rsidR="0067008B" w:rsidRDefault="0067008B" w:rsidP="0067008B">
      <w:pPr>
        <w:rPr>
          <w:sz w:val="20"/>
          <w:szCs w:val="20"/>
        </w:rPr>
      </w:pPr>
    </w:p>
    <w:p w:rsidR="0067008B" w:rsidRDefault="0067008B" w:rsidP="0067008B">
      <w:pPr>
        <w:rPr>
          <w:sz w:val="20"/>
          <w:szCs w:val="20"/>
        </w:rPr>
      </w:pPr>
    </w:p>
    <w:p w:rsidR="0067008B" w:rsidRDefault="0067008B" w:rsidP="0067008B">
      <w:pPr>
        <w:rPr>
          <w:sz w:val="20"/>
          <w:szCs w:val="20"/>
        </w:rPr>
      </w:pPr>
    </w:p>
    <w:p w:rsidR="0067008B" w:rsidRPr="000D380F" w:rsidRDefault="0067008B" w:rsidP="0067008B">
      <w:pPr>
        <w:ind w:firstLine="426"/>
        <w:rPr>
          <w:sz w:val="22"/>
          <w:szCs w:val="22"/>
        </w:rPr>
      </w:pPr>
      <w:r w:rsidRPr="000D380F">
        <w:rPr>
          <w:sz w:val="22"/>
          <w:szCs w:val="22"/>
        </w:rPr>
        <w:t xml:space="preserve">Руководитель получателя субсидии </w:t>
      </w:r>
    </w:p>
    <w:p w:rsidR="0067008B" w:rsidRPr="000D380F" w:rsidRDefault="0067008B" w:rsidP="0067008B">
      <w:pPr>
        <w:ind w:firstLine="426"/>
        <w:rPr>
          <w:sz w:val="22"/>
          <w:szCs w:val="22"/>
        </w:rPr>
      </w:pPr>
      <w:r w:rsidRPr="000D380F">
        <w:rPr>
          <w:sz w:val="22"/>
          <w:szCs w:val="22"/>
        </w:rPr>
        <w:t>Главный бухгалтер получателя субсидии</w:t>
      </w:r>
    </w:p>
    <w:p w:rsidR="0067008B" w:rsidRPr="000D380F" w:rsidRDefault="0067008B" w:rsidP="0067008B">
      <w:pPr>
        <w:ind w:firstLine="426"/>
        <w:rPr>
          <w:b/>
          <w:sz w:val="22"/>
          <w:szCs w:val="22"/>
        </w:rPr>
      </w:pPr>
    </w:p>
    <w:p w:rsidR="0067008B" w:rsidRPr="000D380F" w:rsidRDefault="0067008B" w:rsidP="0067008B">
      <w:pPr>
        <w:ind w:firstLine="426"/>
        <w:rPr>
          <w:b/>
          <w:sz w:val="22"/>
          <w:szCs w:val="22"/>
        </w:rPr>
      </w:pPr>
    </w:p>
    <w:p w:rsidR="0067008B" w:rsidRPr="000D380F" w:rsidRDefault="0067008B" w:rsidP="0067008B">
      <w:pPr>
        <w:ind w:firstLine="426"/>
        <w:rPr>
          <w:b/>
          <w:sz w:val="22"/>
          <w:szCs w:val="22"/>
        </w:rPr>
      </w:pPr>
      <w:r w:rsidRPr="000D380F">
        <w:rPr>
          <w:b/>
          <w:sz w:val="22"/>
          <w:szCs w:val="22"/>
        </w:rPr>
        <w:t>Согласовано:</w:t>
      </w:r>
    </w:p>
    <w:p w:rsidR="0067008B" w:rsidRPr="000D380F" w:rsidRDefault="0067008B" w:rsidP="0067008B">
      <w:pPr>
        <w:ind w:firstLine="426"/>
        <w:jc w:val="both"/>
        <w:rPr>
          <w:sz w:val="22"/>
          <w:szCs w:val="22"/>
        </w:rPr>
      </w:pPr>
      <w:r w:rsidRPr="000D380F">
        <w:rPr>
          <w:sz w:val="22"/>
          <w:szCs w:val="22"/>
        </w:rPr>
        <w:t xml:space="preserve">Заместитель главы района </w:t>
      </w:r>
    </w:p>
    <w:p w:rsidR="0067008B" w:rsidRPr="000D380F" w:rsidRDefault="0067008B" w:rsidP="0067008B">
      <w:pPr>
        <w:ind w:firstLine="426"/>
        <w:jc w:val="both"/>
        <w:rPr>
          <w:sz w:val="22"/>
          <w:szCs w:val="22"/>
        </w:rPr>
      </w:pPr>
      <w:r w:rsidRPr="000D380F">
        <w:rPr>
          <w:sz w:val="22"/>
          <w:szCs w:val="22"/>
        </w:rPr>
        <w:t>по экономике, анализу и прогнозированию</w:t>
      </w:r>
    </w:p>
    <w:p w:rsidR="0067008B" w:rsidRDefault="0067008B" w:rsidP="0067008B">
      <w:pPr>
        <w:widowControl w:val="0"/>
        <w:tabs>
          <w:tab w:val="left" w:pos="4170"/>
        </w:tabs>
        <w:autoSpaceDE w:val="0"/>
        <w:autoSpaceDN w:val="0"/>
        <w:adjustRightInd w:val="0"/>
        <w:rPr>
          <w:b/>
          <w:bCs/>
        </w:rPr>
      </w:pPr>
    </w:p>
    <w:p w:rsidR="0067008B" w:rsidRDefault="0067008B" w:rsidP="0067008B">
      <w:pPr>
        <w:tabs>
          <w:tab w:val="num" w:pos="0"/>
        </w:tabs>
        <w:ind w:firstLine="567"/>
        <w:jc w:val="both"/>
        <w:rPr>
          <w:sz w:val="28"/>
          <w:szCs w:val="28"/>
        </w:rPr>
        <w:sectPr w:rsidR="0067008B" w:rsidSect="00DB5101">
          <w:pgSz w:w="16838" w:h="11906" w:orient="landscape"/>
          <w:pgMar w:top="567" w:right="567" w:bottom="1134" w:left="1418" w:header="709" w:footer="709" w:gutter="0"/>
          <w:cols w:space="708"/>
          <w:docGrid w:linePitch="360"/>
        </w:sectPr>
      </w:pPr>
    </w:p>
    <w:p w:rsidR="0067008B" w:rsidRPr="009A4518" w:rsidRDefault="0067008B" w:rsidP="0067008B">
      <w:pPr>
        <w:jc w:val="right"/>
        <w:rPr>
          <w:sz w:val="20"/>
          <w:szCs w:val="20"/>
        </w:rPr>
      </w:pPr>
      <w:r w:rsidRPr="009A4518">
        <w:rPr>
          <w:sz w:val="20"/>
          <w:szCs w:val="20"/>
        </w:rPr>
        <w:lastRenderedPageBreak/>
        <w:t xml:space="preserve">Приложение №5 к подпрограмме </w:t>
      </w:r>
    </w:p>
    <w:p w:rsidR="0067008B" w:rsidRPr="009A4518" w:rsidRDefault="0067008B" w:rsidP="0067008B">
      <w:pPr>
        <w:jc w:val="right"/>
        <w:rPr>
          <w:sz w:val="20"/>
          <w:szCs w:val="20"/>
        </w:rPr>
      </w:pPr>
      <w:r w:rsidRPr="009A4518">
        <w:rPr>
          <w:sz w:val="20"/>
          <w:szCs w:val="20"/>
        </w:rPr>
        <w:t xml:space="preserve">«Доступность </w:t>
      </w:r>
      <w:proofErr w:type="gramStart"/>
      <w:r w:rsidRPr="009A4518">
        <w:rPr>
          <w:sz w:val="20"/>
          <w:szCs w:val="20"/>
        </w:rPr>
        <w:t>коммунально-бытовых</w:t>
      </w:r>
      <w:proofErr w:type="gramEnd"/>
      <w:r w:rsidRPr="009A4518">
        <w:rPr>
          <w:sz w:val="20"/>
          <w:szCs w:val="20"/>
        </w:rPr>
        <w:t xml:space="preserve"> </w:t>
      </w:r>
    </w:p>
    <w:p w:rsidR="0067008B" w:rsidRPr="009A4518" w:rsidRDefault="0067008B" w:rsidP="0067008B">
      <w:pPr>
        <w:jc w:val="right"/>
        <w:rPr>
          <w:sz w:val="20"/>
          <w:szCs w:val="20"/>
        </w:rPr>
      </w:pPr>
      <w:r w:rsidRPr="009A4518">
        <w:rPr>
          <w:sz w:val="20"/>
          <w:szCs w:val="20"/>
        </w:rPr>
        <w:t>услуг для населения Северо-Енисейского района»</w:t>
      </w:r>
    </w:p>
    <w:p w:rsidR="0067008B" w:rsidRPr="004071FD" w:rsidRDefault="0067008B" w:rsidP="0067008B">
      <w:pPr>
        <w:jc w:val="right"/>
        <w:rPr>
          <w:sz w:val="20"/>
          <w:szCs w:val="20"/>
        </w:rPr>
      </w:pPr>
    </w:p>
    <w:p w:rsidR="0067008B" w:rsidRPr="009A4518" w:rsidRDefault="0067008B" w:rsidP="0067008B">
      <w:pPr>
        <w:jc w:val="center"/>
      </w:pPr>
      <w:proofErr w:type="gramStart"/>
      <w:r w:rsidRPr="009A4518">
        <w:t xml:space="preserve">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на возмещение затрат теплоснабжающих и </w:t>
      </w:r>
      <w:proofErr w:type="spellStart"/>
      <w:r w:rsidRPr="009A4518">
        <w:t>энергосбытовых</w:t>
      </w:r>
      <w:proofErr w:type="spellEnd"/>
      <w:r w:rsidRPr="009A4518">
        <w:t xml:space="preserve"> организаций, осуществляющих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котельно-печного топлива</w:t>
      </w:r>
      <w:proofErr w:type="gramEnd"/>
    </w:p>
    <w:p w:rsidR="0067008B" w:rsidRPr="009A4518" w:rsidRDefault="0067008B" w:rsidP="0067008B">
      <w:pPr>
        <w:ind w:firstLine="567"/>
        <w:jc w:val="both"/>
      </w:pPr>
    </w:p>
    <w:p w:rsidR="0067008B" w:rsidRPr="009A4518" w:rsidRDefault="0067008B" w:rsidP="0067008B">
      <w:pPr>
        <w:ind w:firstLine="709"/>
        <w:jc w:val="both"/>
        <w:rPr>
          <w:b/>
        </w:rPr>
      </w:pPr>
      <w:r w:rsidRPr="009A4518">
        <w:rPr>
          <w:b/>
        </w:rPr>
        <w:t>1. Категории и (или) критерии отбора юридических и физических лиц – производителей товаров, работ, услуг, имеющих право на получение субсидии</w:t>
      </w:r>
    </w:p>
    <w:p w:rsidR="0067008B" w:rsidRPr="009A4518" w:rsidRDefault="0067008B" w:rsidP="0067008B">
      <w:pPr>
        <w:ind w:firstLine="709"/>
        <w:jc w:val="both"/>
      </w:pPr>
      <w:r w:rsidRPr="009A4518">
        <w:t>Администрация района предоставляет субсидию</w:t>
      </w:r>
      <w:r w:rsidRPr="009A4518">
        <w:rPr>
          <w:color w:val="FF0000"/>
        </w:rPr>
        <w:t xml:space="preserve"> </w:t>
      </w:r>
      <w:r w:rsidRPr="009A4518">
        <w:t xml:space="preserve">юридическим и физическим лицам – производителям товаров, работ, услуг, имеющим право на получение субсидии, в целях обеспечения населения района услугами теплоснабжения. </w:t>
      </w:r>
    </w:p>
    <w:p w:rsidR="0067008B" w:rsidRPr="009A4518" w:rsidRDefault="0067008B" w:rsidP="0067008B">
      <w:pPr>
        <w:ind w:firstLine="709"/>
        <w:jc w:val="both"/>
      </w:pPr>
      <w:r w:rsidRPr="009A4518">
        <w:t>Получателями субсидии являются юридические лица, которые отвечают одновременно следующим критериям:</w:t>
      </w:r>
    </w:p>
    <w:p w:rsidR="0067008B" w:rsidRPr="009A4518" w:rsidRDefault="0067008B" w:rsidP="0067008B">
      <w:pPr>
        <w:ind w:firstLine="709"/>
        <w:jc w:val="both"/>
      </w:pPr>
      <w:r w:rsidRPr="009A4518">
        <w:t xml:space="preserve">1) осуществляют эксплуатацию и содержание техники для доставки жидкого котельно-печного топлива, владеющие этой техникой на праве собственности или хозяйственного ведения (ином вещном праве); </w:t>
      </w:r>
    </w:p>
    <w:p w:rsidR="0067008B" w:rsidRPr="009A4518" w:rsidRDefault="0067008B" w:rsidP="0067008B">
      <w:pPr>
        <w:ind w:firstLine="709"/>
        <w:jc w:val="both"/>
      </w:pPr>
      <w:r w:rsidRPr="009A4518">
        <w:t>2) осуществляющие расходы, связанные доставкой котельно-печного топлива.</w:t>
      </w:r>
    </w:p>
    <w:p w:rsidR="0067008B" w:rsidRPr="009A4518" w:rsidRDefault="0067008B" w:rsidP="0067008B">
      <w:pPr>
        <w:ind w:firstLine="709"/>
        <w:jc w:val="both"/>
      </w:pPr>
      <w:r w:rsidRPr="009A4518">
        <w:t>Получатель указанной субсидии определяется администрацией Северо-Енисейского района (далее – администрация района) на основании представленных документов. Для решения вопроса о предоставлении субсидии претендент на получение субсидии представляет в администрацию района заявление о предоставлении субсидии, к которому прилагает следующие документы:</w:t>
      </w:r>
    </w:p>
    <w:p w:rsidR="0067008B" w:rsidRPr="009A4518" w:rsidRDefault="0067008B" w:rsidP="0067008B">
      <w:pPr>
        <w:ind w:firstLine="709"/>
        <w:jc w:val="both"/>
      </w:pPr>
      <w:r w:rsidRPr="009A4518">
        <w:t>1) документ, подтверждающий наличие на балансе техники для доставки жидкого котельно-печного топлива для обеспечения населения услугами теплоснабжения;</w:t>
      </w:r>
    </w:p>
    <w:p w:rsidR="0067008B" w:rsidRPr="009A4518" w:rsidRDefault="0067008B" w:rsidP="0067008B">
      <w:pPr>
        <w:ind w:firstLine="709"/>
        <w:jc w:val="both"/>
      </w:pPr>
      <w:r w:rsidRPr="009A4518">
        <w:t>2) расчет затрат, связанных с доставкой котельно-печного топлива.</w:t>
      </w:r>
    </w:p>
    <w:p w:rsidR="0067008B" w:rsidRPr="009A4518" w:rsidRDefault="0067008B" w:rsidP="0067008B">
      <w:pPr>
        <w:ind w:firstLine="709"/>
        <w:jc w:val="both"/>
      </w:pPr>
      <w:r w:rsidRPr="009A4518">
        <w:t>Субсидия предоставляется при условии заключения претендентом на получение субсидии, признанным администрацией района получателем субсидии, соглашения (договора) о предоставлении субсидии.</w:t>
      </w:r>
    </w:p>
    <w:p w:rsidR="0067008B" w:rsidRPr="009A4518" w:rsidRDefault="0067008B" w:rsidP="0067008B">
      <w:pPr>
        <w:ind w:firstLine="709"/>
        <w:jc w:val="both"/>
        <w:rPr>
          <w:b/>
        </w:rPr>
      </w:pPr>
    </w:p>
    <w:p w:rsidR="0067008B" w:rsidRPr="009A4518" w:rsidRDefault="0067008B" w:rsidP="0067008B">
      <w:pPr>
        <w:ind w:firstLine="709"/>
        <w:jc w:val="both"/>
        <w:rPr>
          <w:b/>
        </w:rPr>
      </w:pPr>
      <w:r w:rsidRPr="009A4518">
        <w:rPr>
          <w:b/>
        </w:rPr>
        <w:t>2. Порядок предоставления и возврата субсидии</w:t>
      </w:r>
    </w:p>
    <w:p w:rsidR="0067008B" w:rsidRPr="009A4518" w:rsidRDefault="0067008B" w:rsidP="0067008B">
      <w:pPr>
        <w:ind w:firstLine="709"/>
        <w:jc w:val="both"/>
      </w:pPr>
      <w:r w:rsidRPr="009A4518">
        <w:rPr>
          <w:bCs/>
        </w:rPr>
        <w:t>2.1. Администрация Северо-Енисейского района, как главный распорядитель бюджетных сре</w:t>
      </w:r>
      <w:proofErr w:type="gramStart"/>
      <w:r w:rsidRPr="009A4518">
        <w:rPr>
          <w:bCs/>
        </w:rPr>
        <w:t>дств в л</w:t>
      </w:r>
      <w:proofErr w:type="gramEnd"/>
      <w:r w:rsidRPr="009A4518">
        <w:rPr>
          <w:bCs/>
        </w:rPr>
        <w:t xml:space="preserve">ице отдела экономического анализа и прогнозирования администрации района, </w:t>
      </w:r>
      <w:r w:rsidRPr="009A4518">
        <w:t>орган муниципального финансового контроля Северо-Енисейского района, осуществляют обязательную проверку соблюдения условий, целей и порядка предоставления субсидии.</w:t>
      </w:r>
    </w:p>
    <w:p w:rsidR="0067008B" w:rsidRPr="009A4518" w:rsidRDefault="0067008B" w:rsidP="0067008B">
      <w:pPr>
        <w:ind w:firstLine="709"/>
        <w:jc w:val="both"/>
        <w:rPr>
          <w:b/>
        </w:rPr>
      </w:pPr>
      <w:r w:rsidRPr="009A4518">
        <w:rPr>
          <w:bCs/>
        </w:rPr>
        <w:t>2.2.</w:t>
      </w:r>
      <w:r w:rsidRPr="009A4518">
        <w:t xml:space="preserve"> Отдел экономического анализа и прогнозирования администрации района осуществляет указанную проверку в порядке, установленным настоящим разделом.</w:t>
      </w:r>
    </w:p>
    <w:p w:rsidR="0067008B" w:rsidRPr="009A4518" w:rsidRDefault="0067008B" w:rsidP="0067008B">
      <w:pPr>
        <w:ind w:firstLine="709"/>
        <w:jc w:val="both"/>
      </w:pPr>
      <w:r w:rsidRPr="009A4518">
        <w:rPr>
          <w:bCs/>
        </w:rPr>
        <w:t>2</w:t>
      </w:r>
      <w:r w:rsidRPr="009A4518">
        <w:t>.3. Администрация Северо-Енисейского района в лице отдела бухгалтерского учета и отчетности администрации района (далее – администрация района) перечисляет субсидию в пределах объемов финансирования расходов бюджета Северо-Енисейского района юридическим лицам, являющимся получателями указанной субсидии.</w:t>
      </w:r>
    </w:p>
    <w:p w:rsidR="0067008B" w:rsidRPr="009A4518" w:rsidRDefault="0067008B" w:rsidP="0067008B">
      <w:pPr>
        <w:ind w:firstLine="709"/>
        <w:jc w:val="both"/>
      </w:pPr>
      <w:r w:rsidRPr="009A4518">
        <w:t>2.4. Перечисление средств субсидии администрацией района осуществляется</w:t>
      </w:r>
      <w:r>
        <w:t xml:space="preserve"> по окончании завоза котельно-печного топлива </w:t>
      </w:r>
      <w:r w:rsidRPr="009A4518">
        <w:t xml:space="preserve">на основании следующих документов: </w:t>
      </w:r>
    </w:p>
    <w:p w:rsidR="0067008B" w:rsidRPr="009A4518" w:rsidRDefault="0067008B" w:rsidP="0067008B">
      <w:pPr>
        <w:tabs>
          <w:tab w:val="num" w:pos="0"/>
        </w:tabs>
        <w:ind w:firstLine="709"/>
        <w:jc w:val="both"/>
      </w:pPr>
      <w:r w:rsidRPr="009A4518">
        <w:t>2.4.1.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в текущем финансовом году;</w:t>
      </w:r>
    </w:p>
    <w:p w:rsidR="0067008B" w:rsidRPr="009A4518" w:rsidRDefault="0067008B" w:rsidP="0067008B">
      <w:pPr>
        <w:tabs>
          <w:tab w:val="num" w:pos="0"/>
        </w:tabs>
        <w:ind w:firstLine="709"/>
        <w:jc w:val="both"/>
      </w:pPr>
      <w:r w:rsidRPr="009A4518">
        <w:t xml:space="preserve">2.4.2. копии соглашения (договора) о предоставлении субсидии </w:t>
      </w:r>
      <w:r>
        <w:t>по форме</w:t>
      </w:r>
      <w:r w:rsidRPr="00BE15F3">
        <w:t xml:space="preserve"> </w:t>
      </w:r>
      <w:r w:rsidRPr="009D2121">
        <w:t>согласно приложению №</w:t>
      </w:r>
      <w:r>
        <w:t>2</w:t>
      </w:r>
      <w:r w:rsidRPr="009D2121">
        <w:t xml:space="preserve"> к настоящему приложению</w:t>
      </w:r>
      <w:r w:rsidRPr="009A4518">
        <w:t>.</w:t>
      </w:r>
    </w:p>
    <w:p w:rsidR="0067008B" w:rsidRPr="009A4518" w:rsidRDefault="0067008B" w:rsidP="0067008B">
      <w:pPr>
        <w:tabs>
          <w:tab w:val="num" w:pos="0"/>
        </w:tabs>
        <w:ind w:firstLine="709"/>
        <w:jc w:val="both"/>
      </w:pPr>
      <w:r w:rsidRPr="009A4518">
        <w:t xml:space="preserve">2.5. Для подтверждения расходов средств субсидии получатель субсидии до </w:t>
      </w:r>
      <w:r>
        <w:t>15</w:t>
      </w:r>
      <w:r w:rsidRPr="009A4518">
        <w:t xml:space="preserve"> </w:t>
      </w:r>
      <w:proofErr w:type="gramStart"/>
      <w:r w:rsidRPr="009A4518">
        <w:t>числа месяца, следующего за месяцем</w:t>
      </w:r>
      <w:r>
        <w:t xml:space="preserve"> завершения завоза котельно-печного топлива</w:t>
      </w:r>
      <w:r w:rsidRPr="009A4518">
        <w:t xml:space="preserve"> предоставляет</w:t>
      </w:r>
      <w:proofErr w:type="gramEnd"/>
      <w:r w:rsidRPr="009A4518">
        <w:t xml:space="preserve"> в </w:t>
      </w:r>
      <w:r w:rsidRPr="009A4518">
        <w:lastRenderedPageBreak/>
        <w:t>отдел экономического анализа и прогнозирования администрации района следующие документы:</w:t>
      </w:r>
    </w:p>
    <w:p w:rsidR="0067008B" w:rsidRDefault="0067008B" w:rsidP="0067008B">
      <w:pPr>
        <w:ind w:firstLine="709"/>
        <w:jc w:val="both"/>
      </w:pPr>
      <w:r w:rsidRPr="009A4518">
        <w:t>2.5.1. копии товарно-транспортных накладных;</w:t>
      </w:r>
    </w:p>
    <w:p w:rsidR="0067008B" w:rsidRDefault="0067008B" w:rsidP="0067008B">
      <w:pPr>
        <w:ind w:firstLine="709"/>
        <w:jc w:val="both"/>
      </w:pPr>
      <w:r>
        <w:t>2.5.2. заключение Региональной энергетической комиссии Красноярского края, подтверждающее объем и стоимость доставки котельно-печного топлива, включенные в тариф на тепловую энергию;</w:t>
      </w:r>
    </w:p>
    <w:p w:rsidR="0067008B" w:rsidRPr="009A4518" w:rsidRDefault="0067008B" w:rsidP="0067008B">
      <w:pPr>
        <w:ind w:firstLine="709"/>
        <w:jc w:val="both"/>
      </w:pPr>
      <w:r>
        <w:t>2.5.3. договор поставки нефти;</w:t>
      </w:r>
    </w:p>
    <w:p w:rsidR="0067008B" w:rsidRPr="009A4518" w:rsidRDefault="0067008B" w:rsidP="0067008B">
      <w:pPr>
        <w:tabs>
          <w:tab w:val="num" w:pos="0"/>
        </w:tabs>
        <w:ind w:firstLine="709"/>
        <w:jc w:val="both"/>
      </w:pPr>
      <w:r w:rsidRPr="009A4518">
        <w:t>2.5.</w:t>
      </w:r>
      <w:r>
        <w:t>4</w:t>
      </w:r>
      <w:r w:rsidRPr="009A4518">
        <w:t>. отчет о расходовании средств субсидии согласно приложению №1 к настоящему приложению.</w:t>
      </w:r>
    </w:p>
    <w:p w:rsidR="0067008B" w:rsidRPr="009A4518" w:rsidRDefault="0067008B" w:rsidP="0067008B">
      <w:pPr>
        <w:autoSpaceDE w:val="0"/>
        <w:autoSpaceDN w:val="0"/>
        <w:adjustRightInd w:val="0"/>
        <w:ind w:firstLine="709"/>
        <w:jc w:val="both"/>
      </w:pPr>
      <w:r w:rsidRPr="009A4518">
        <w:t xml:space="preserve">Копии документов, представляемых в администрацию района, заверяются в установленном порядке. </w:t>
      </w:r>
    </w:p>
    <w:p w:rsidR="0067008B" w:rsidRPr="009A4518" w:rsidRDefault="0067008B" w:rsidP="0067008B">
      <w:pPr>
        <w:autoSpaceDE w:val="0"/>
        <w:autoSpaceDN w:val="0"/>
        <w:adjustRightInd w:val="0"/>
        <w:ind w:firstLine="709"/>
        <w:jc w:val="both"/>
      </w:pPr>
      <w:r w:rsidRPr="009A4518">
        <w:t>Ответственность за достоверность сведений и подлинность представленных документов возлагается на получателя субсидии.</w:t>
      </w:r>
    </w:p>
    <w:p w:rsidR="0067008B" w:rsidRPr="00F6121C" w:rsidRDefault="0067008B" w:rsidP="00F6121C">
      <w:pPr>
        <w:tabs>
          <w:tab w:val="num" w:pos="0"/>
        </w:tabs>
        <w:ind w:firstLine="709"/>
        <w:jc w:val="both"/>
      </w:pPr>
      <w:r w:rsidRPr="00F6121C">
        <w:t xml:space="preserve">2.6. </w:t>
      </w:r>
      <w:proofErr w:type="gramStart"/>
      <w:r w:rsidRPr="00F6121C">
        <w:t>Отдел экономического анализа и прогнозирования администрации района в течение 3 рабочих дней проводит документальную проверку предоставленных получателем субсидии документов, указанных в пункте 2.5. настоящего приложения, делает отметку в отчете, с указанием даты проверки, согласовывает отчет заместителем главы района по экономике, анализу и прогнозированию и направляет их в отдел бухгалтерского учета и отчетности администрации района.</w:t>
      </w:r>
      <w:proofErr w:type="gramEnd"/>
    </w:p>
    <w:p w:rsidR="0067008B" w:rsidRPr="00F6121C" w:rsidRDefault="0067008B" w:rsidP="00F6121C">
      <w:pPr>
        <w:tabs>
          <w:tab w:val="num" w:pos="0"/>
        </w:tabs>
        <w:ind w:firstLine="709"/>
        <w:jc w:val="both"/>
      </w:pPr>
      <w:r w:rsidRPr="00F6121C">
        <w:t xml:space="preserve">2.7. Отдел бухгалтерского учета и отчетности администрации района не позднее 20 </w:t>
      </w:r>
      <w:proofErr w:type="gramStart"/>
      <w:r w:rsidRPr="00F6121C">
        <w:t>числа месяца, следующего за отчетным месяцем представляет</w:t>
      </w:r>
      <w:proofErr w:type="gramEnd"/>
      <w:r w:rsidRPr="00F6121C">
        <w:t xml:space="preserve"> в Финансовое управление администрации Северо-Енисейского района согласованный отделом экономического анализа и прогнозирования администрации района отчет о расходовании субсидии.</w:t>
      </w:r>
    </w:p>
    <w:p w:rsidR="0067008B" w:rsidRPr="00F6121C" w:rsidRDefault="0067008B" w:rsidP="00F6121C">
      <w:pPr>
        <w:ind w:firstLine="709"/>
        <w:jc w:val="both"/>
      </w:pPr>
      <w:r w:rsidRPr="00F6121C">
        <w:t>2.8. Средства субсидии, полученные из бюджета Северо-Енисейского района, носят целевой характер и не могут быть использованы на иные цели.</w:t>
      </w:r>
    </w:p>
    <w:p w:rsidR="0067008B" w:rsidRPr="00F6121C" w:rsidRDefault="0067008B" w:rsidP="00F6121C">
      <w:pPr>
        <w:ind w:firstLine="709"/>
        <w:jc w:val="both"/>
      </w:pPr>
      <w:r w:rsidRPr="00F6121C">
        <w:t xml:space="preserve">2.9. В случае </w:t>
      </w:r>
      <w:proofErr w:type="spellStart"/>
      <w:r w:rsidRPr="00F6121C">
        <w:t>неосвоения</w:t>
      </w:r>
      <w:proofErr w:type="spellEnd"/>
      <w:r w:rsidRPr="00F6121C">
        <w:t xml:space="preserve"> в полном объеме средств указанной субсидии в установленные сроки (текущий финансовый год), сумма неосвоенных средств подлежит возврату в бюджет района в срок до 25 декабря текущего финансового года.</w:t>
      </w:r>
    </w:p>
    <w:p w:rsidR="0067008B" w:rsidRPr="00F6121C" w:rsidRDefault="0067008B" w:rsidP="00F6121C">
      <w:pPr>
        <w:pStyle w:val="29"/>
        <w:spacing w:after="0" w:line="240" w:lineRule="auto"/>
        <w:ind w:firstLine="709"/>
        <w:jc w:val="both"/>
        <w:rPr>
          <w:rFonts w:ascii="Times New Roman" w:hAnsi="Times New Roman"/>
          <w:sz w:val="24"/>
          <w:szCs w:val="24"/>
        </w:rPr>
      </w:pPr>
      <w:r w:rsidRPr="00F6121C">
        <w:rPr>
          <w:rFonts w:ascii="Times New Roman" w:hAnsi="Times New Roman"/>
          <w:sz w:val="24"/>
          <w:szCs w:val="24"/>
        </w:rPr>
        <w:t xml:space="preserve">2.10. В случае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F6121C">
        <w:rPr>
          <w:rFonts w:ascii="Times New Roman" w:hAnsi="Times New Roman"/>
          <w:sz w:val="24"/>
          <w:szCs w:val="24"/>
        </w:rPr>
        <w:t>непредоставление</w:t>
      </w:r>
      <w:proofErr w:type="spellEnd"/>
      <w:r w:rsidRPr="00F6121C">
        <w:rPr>
          <w:rFonts w:ascii="Times New Roman" w:hAnsi="Times New Roman"/>
          <w:sz w:val="24"/>
          <w:szCs w:val="24"/>
        </w:rPr>
        <w:t xml:space="preserve"> в установленном порядке получателем субсидии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 Решение о прекращении выплаты субсидии и о возврате субсидии в бюджет Северо-Енисейского района оформляется правовым актом администрации района.</w:t>
      </w:r>
    </w:p>
    <w:p w:rsidR="0067008B" w:rsidRPr="00F6121C" w:rsidRDefault="0067008B" w:rsidP="00F6121C">
      <w:pPr>
        <w:autoSpaceDE w:val="0"/>
        <w:autoSpaceDN w:val="0"/>
        <w:adjustRightInd w:val="0"/>
        <w:ind w:firstLine="709"/>
        <w:jc w:val="both"/>
      </w:pPr>
      <w:r w:rsidRPr="00F6121C">
        <w:t>Указанный акт администрации района содержит основания его принятия и в течение 5 рабочих дней подлежит направлению отделом экономического анализа и прогнозирования администрации района получателю субсидии.</w:t>
      </w:r>
    </w:p>
    <w:p w:rsidR="0067008B" w:rsidRPr="00F6121C" w:rsidRDefault="0067008B" w:rsidP="00F6121C">
      <w:pPr>
        <w:pStyle w:val="29"/>
        <w:spacing w:after="0" w:line="240" w:lineRule="auto"/>
        <w:ind w:firstLine="709"/>
        <w:jc w:val="both"/>
        <w:rPr>
          <w:rFonts w:ascii="Times New Roman" w:hAnsi="Times New Roman"/>
          <w:sz w:val="24"/>
          <w:szCs w:val="24"/>
        </w:rPr>
      </w:pPr>
      <w:r w:rsidRPr="00F6121C">
        <w:rPr>
          <w:rFonts w:ascii="Times New Roman" w:hAnsi="Times New Roman"/>
          <w:bCs/>
          <w:sz w:val="24"/>
          <w:szCs w:val="24"/>
        </w:rPr>
        <w:t>2.11. Получатель субсидии в течение 10 рабочих дней с момента получения решения о прекращении выплаты субсидии и о возврате субсидии обязан произвести возврат ранее полученных средств субсидии, указанных в данном решении о возврате, в полном объеме на лицевой счет главного распорядителя бюджетных средств Северо-Енисейского района.</w:t>
      </w:r>
    </w:p>
    <w:p w:rsidR="0067008B" w:rsidRPr="00F6121C" w:rsidRDefault="0067008B" w:rsidP="00F6121C">
      <w:pPr>
        <w:widowControl w:val="0"/>
        <w:autoSpaceDE w:val="0"/>
        <w:autoSpaceDN w:val="0"/>
        <w:adjustRightInd w:val="0"/>
        <w:ind w:firstLine="709"/>
        <w:jc w:val="both"/>
      </w:pPr>
      <w:r w:rsidRPr="00F6121C">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67008B" w:rsidRPr="00F6121C" w:rsidRDefault="0067008B" w:rsidP="00F6121C">
      <w:pPr>
        <w:tabs>
          <w:tab w:val="num" w:pos="0"/>
        </w:tabs>
        <w:ind w:firstLine="709"/>
        <w:jc w:val="both"/>
      </w:pPr>
      <w:r w:rsidRPr="00F6121C">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67008B" w:rsidRPr="00F6121C" w:rsidRDefault="0067008B" w:rsidP="00F6121C">
      <w:pPr>
        <w:tabs>
          <w:tab w:val="num" w:pos="0"/>
        </w:tabs>
        <w:ind w:firstLine="709"/>
        <w:jc w:val="both"/>
      </w:pPr>
      <w:r w:rsidRPr="00F6121C">
        <w:t>2.12. Ответственность за нецелевое использование полученной субсидии, а также достоверность представленных сведений возлагается на получателя субсидии.</w:t>
      </w:r>
    </w:p>
    <w:p w:rsidR="0067008B" w:rsidRPr="00F6121C" w:rsidRDefault="0067008B" w:rsidP="00F6121C">
      <w:pPr>
        <w:ind w:firstLine="709"/>
        <w:jc w:val="both"/>
      </w:pPr>
      <w:r w:rsidRPr="00F6121C">
        <w:t xml:space="preserve">2.13. </w:t>
      </w:r>
      <w:proofErr w:type="gramStart"/>
      <w:r w:rsidRPr="00F6121C">
        <w:t>Контроль за</w:t>
      </w:r>
      <w:proofErr w:type="gramEnd"/>
      <w:r w:rsidRPr="00F6121C">
        <w:t xml:space="preserve"> предоставлением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67008B" w:rsidRPr="00F6121C" w:rsidRDefault="0067008B" w:rsidP="00F6121C">
      <w:pPr>
        <w:widowControl w:val="0"/>
        <w:autoSpaceDE w:val="0"/>
        <w:autoSpaceDN w:val="0"/>
        <w:adjustRightInd w:val="0"/>
        <w:ind w:firstLine="709"/>
        <w:jc w:val="both"/>
      </w:pPr>
      <w:r w:rsidRPr="00F6121C">
        <w:lastRenderedPageBreak/>
        <w:t xml:space="preserve">2.14. </w:t>
      </w:r>
      <w:proofErr w:type="gramStart"/>
      <w:r w:rsidRPr="00F6121C">
        <w:t>Контроль за</w:t>
      </w:r>
      <w:proofErr w:type="gramEnd"/>
      <w:r w:rsidRPr="00F6121C">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администрацией Северо-Енисейского района, иными органами в пределах их полномочий.</w:t>
      </w:r>
    </w:p>
    <w:p w:rsidR="0067008B" w:rsidRPr="00F6121C" w:rsidRDefault="0067008B" w:rsidP="00F6121C">
      <w:pPr>
        <w:ind w:firstLine="709"/>
        <w:jc w:val="both"/>
      </w:pPr>
      <w:r w:rsidRPr="00F6121C">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15" w:history="1">
        <w:r w:rsidRPr="00F6121C">
          <w:t xml:space="preserve">пунктами </w:t>
        </w:r>
      </w:hyperlink>
      <w:r w:rsidRPr="00F6121C">
        <w:t>2.</w:t>
      </w:r>
      <w:r w:rsidRPr="00F6121C">
        <w:rPr>
          <w:bCs/>
        </w:rPr>
        <w:t>10. и 2.11.</w:t>
      </w:r>
      <w:r w:rsidRPr="00F6121C">
        <w:t xml:space="preserve"> в полном объеме.</w:t>
      </w:r>
    </w:p>
    <w:p w:rsidR="0067008B" w:rsidRDefault="0067008B" w:rsidP="0067008B">
      <w:pPr>
        <w:jc w:val="right"/>
        <w:rPr>
          <w:sz w:val="28"/>
          <w:szCs w:val="28"/>
        </w:rPr>
        <w:sectPr w:rsidR="0067008B" w:rsidSect="00DB5101">
          <w:pgSz w:w="11906" w:h="16838"/>
          <w:pgMar w:top="567" w:right="567" w:bottom="680" w:left="1418" w:header="709" w:footer="709" w:gutter="0"/>
          <w:cols w:space="708"/>
          <w:docGrid w:linePitch="360"/>
        </w:sectPr>
      </w:pPr>
    </w:p>
    <w:p w:rsidR="0067008B" w:rsidRDefault="0067008B" w:rsidP="0067008B">
      <w:pPr>
        <w:jc w:val="right"/>
        <w:rPr>
          <w:sz w:val="20"/>
          <w:szCs w:val="20"/>
        </w:rPr>
      </w:pPr>
      <w:r>
        <w:rPr>
          <w:sz w:val="20"/>
          <w:szCs w:val="20"/>
        </w:rPr>
        <w:lastRenderedPageBreak/>
        <w:t>Приложение №1</w:t>
      </w:r>
    </w:p>
    <w:p w:rsidR="0067008B" w:rsidRPr="004071FD" w:rsidRDefault="0067008B" w:rsidP="0067008B">
      <w:pPr>
        <w:jc w:val="right"/>
        <w:rPr>
          <w:sz w:val="20"/>
          <w:szCs w:val="20"/>
        </w:rPr>
      </w:pPr>
      <w:r>
        <w:rPr>
          <w:sz w:val="20"/>
          <w:szCs w:val="20"/>
        </w:rPr>
        <w:t>к п</w:t>
      </w:r>
      <w:r w:rsidRPr="004071FD">
        <w:rPr>
          <w:sz w:val="20"/>
          <w:szCs w:val="20"/>
        </w:rPr>
        <w:t>риложени</w:t>
      </w:r>
      <w:r>
        <w:rPr>
          <w:sz w:val="20"/>
          <w:szCs w:val="20"/>
        </w:rPr>
        <w:t>ю</w:t>
      </w:r>
      <w:r w:rsidRPr="004071FD">
        <w:rPr>
          <w:sz w:val="20"/>
          <w:szCs w:val="20"/>
        </w:rPr>
        <w:t xml:space="preserve"> №</w:t>
      </w:r>
      <w:r>
        <w:rPr>
          <w:sz w:val="20"/>
          <w:szCs w:val="20"/>
        </w:rPr>
        <w:t>5</w:t>
      </w:r>
      <w:r w:rsidRPr="004071FD">
        <w:rPr>
          <w:sz w:val="20"/>
          <w:szCs w:val="20"/>
        </w:rPr>
        <w:t xml:space="preserve"> к подпрограмме </w:t>
      </w:r>
    </w:p>
    <w:p w:rsidR="0067008B" w:rsidRPr="004071FD" w:rsidRDefault="0067008B" w:rsidP="0067008B">
      <w:pPr>
        <w:jc w:val="right"/>
        <w:rPr>
          <w:sz w:val="20"/>
          <w:szCs w:val="20"/>
        </w:rPr>
      </w:pPr>
      <w:r w:rsidRPr="004071FD">
        <w:rPr>
          <w:sz w:val="20"/>
          <w:szCs w:val="20"/>
        </w:rPr>
        <w:t xml:space="preserve">«Доступность </w:t>
      </w:r>
      <w:proofErr w:type="gramStart"/>
      <w:r w:rsidRPr="004071FD">
        <w:rPr>
          <w:sz w:val="20"/>
          <w:szCs w:val="20"/>
        </w:rPr>
        <w:t>коммунально-бытовых</w:t>
      </w:r>
      <w:proofErr w:type="gramEnd"/>
      <w:r w:rsidRPr="004071FD">
        <w:rPr>
          <w:sz w:val="20"/>
          <w:szCs w:val="20"/>
        </w:rPr>
        <w:t xml:space="preserve"> </w:t>
      </w:r>
    </w:p>
    <w:p w:rsidR="0067008B" w:rsidRPr="004071FD" w:rsidRDefault="0067008B" w:rsidP="0067008B">
      <w:pPr>
        <w:jc w:val="right"/>
        <w:rPr>
          <w:sz w:val="20"/>
          <w:szCs w:val="20"/>
        </w:rPr>
      </w:pPr>
      <w:r w:rsidRPr="004071FD">
        <w:rPr>
          <w:sz w:val="20"/>
          <w:szCs w:val="20"/>
        </w:rPr>
        <w:t>услуг для населения Северо-Енисейского района»</w:t>
      </w:r>
    </w:p>
    <w:p w:rsidR="0067008B" w:rsidRPr="004071FD" w:rsidRDefault="0067008B" w:rsidP="0067008B">
      <w:pPr>
        <w:rPr>
          <w:sz w:val="20"/>
          <w:szCs w:val="20"/>
        </w:rPr>
      </w:pPr>
    </w:p>
    <w:p w:rsidR="0067008B" w:rsidRPr="004071FD" w:rsidRDefault="0067008B" w:rsidP="0067008B">
      <w:pPr>
        <w:jc w:val="right"/>
        <w:rPr>
          <w:sz w:val="28"/>
          <w:szCs w:val="28"/>
        </w:rPr>
      </w:pPr>
    </w:p>
    <w:p w:rsidR="0067008B" w:rsidRPr="003D0C5C" w:rsidRDefault="0067008B" w:rsidP="0067008B">
      <w:pPr>
        <w:ind w:left="360"/>
        <w:jc w:val="center"/>
        <w:rPr>
          <w:b/>
          <w:sz w:val="22"/>
          <w:szCs w:val="22"/>
        </w:rPr>
      </w:pPr>
      <w:r w:rsidRPr="003D0C5C">
        <w:rPr>
          <w:b/>
          <w:sz w:val="22"/>
          <w:szCs w:val="22"/>
        </w:rPr>
        <w:t>Отчет об использовании субсидии</w:t>
      </w:r>
    </w:p>
    <w:p w:rsidR="0067008B" w:rsidRDefault="0067008B" w:rsidP="0067008B">
      <w:pPr>
        <w:tabs>
          <w:tab w:val="left" w:pos="2295"/>
        </w:tabs>
        <w:jc w:val="center"/>
        <w:rPr>
          <w:b/>
          <w:sz w:val="22"/>
          <w:szCs w:val="22"/>
        </w:rPr>
      </w:pPr>
      <w:r w:rsidRPr="003D0C5C">
        <w:rPr>
          <w:b/>
          <w:sz w:val="22"/>
          <w:szCs w:val="22"/>
        </w:rPr>
        <w:t xml:space="preserve">на возмещение затрат теплоснабжающих и </w:t>
      </w:r>
      <w:proofErr w:type="spellStart"/>
      <w:r w:rsidRPr="003D0C5C">
        <w:rPr>
          <w:b/>
          <w:sz w:val="22"/>
          <w:szCs w:val="22"/>
        </w:rPr>
        <w:t>энергосбытовых</w:t>
      </w:r>
      <w:proofErr w:type="spellEnd"/>
      <w:r w:rsidRPr="003D0C5C">
        <w:rPr>
          <w:b/>
          <w:sz w:val="22"/>
          <w:szCs w:val="22"/>
        </w:rPr>
        <w:t xml:space="preserve"> организаций, осуществляющих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котельно-печного топлива</w:t>
      </w:r>
    </w:p>
    <w:p w:rsidR="0067008B" w:rsidRPr="003D0C5C" w:rsidRDefault="0067008B" w:rsidP="0067008B">
      <w:pPr>
        <w:tabs>
          <w:tab w:val="left" w:pos="2295"/>
        </w:tabs>
        <w:jc w:val="center"/>
        <w:rPr>
          <w:b/>
          <w:sz w:val="22"/>
          <w:szCs w:val="22"/>
        </w:rPr>
      </w:pPr>
    </w:p>
    <w:tbl>
      <w:tblPr>
        <w:tblW w:w="15024" w:type="dxa"/>
        <w:tblInd w:w="93" w:type="dxa"/>
        <w:tblLayout w:type="fixed"/>
        <w:tblLook w:val="04A0"/>
      </w:tblPr>
      <w:tblGrid>
        <w:gridCol w:w="459"/>
        <w:gridCol w:w="992"/>
        <w:gridCol w:w="974"/>
        <w:gridCol w:w="1134"/>
        <w:gridCol w:w="992"/>
        <w:gridCol w:w="992"/>
        <w:gridCol w:w="1276"/>
        <w:gridCol w:w="1417"/>
        <w:gridCol w:w="1134"/>
        <w:gridCol w:w="1134"/>
        <w:gridCol w:w="1276"/>
        <w:gridCol w:w="992"/>
        <w:gridCol w:w="1134"/>
        <w:gridCol w:w="1118"/>
      </w:tblGrid>
      <w:tr w:rsidR="0067008B" w:rsidRPr="00D05033" w:rsidTr="00DB5101">
        <w:trPr>
          <w:trHeight w:val="409"/>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 xml:space="preserve">№ </w:t>
            </w:r>
            <w:proofErr w:type="gramStart"/>
            <w:r w:rsidRPr="00D05033">
              <w:rPr>
                <w:sz w:val="18"/>
                <w:szCs w:val="18"/>
                <w:lang w:eastAsia="ru-RU"/>
              </w:rPr>
              <w:t>п</w:t>
            </w:r>
            <w:proofErr w:type="gramEnd"/>
            <w:r w:rsidRPr="00D05033">
              <w:rPr>
                <w:sz w:val="18"/>
                <w:szCs w:val="18"/>
                <w:lang w:eastAsia="ru-RU"/>
              </w:rPr>
              <w:t>/п</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Наименование организации-поставщика котельно-печного топлива</w:t>
            </w:r>
          </w:p>
        </w:tc>
        <w:tc>
          <w:tcPr>
            <w:tcW w:w="9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Дата, № контракта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 xml:space="preserve">Плановый объем котельно-печного топлива, учтенный при формировании тарифов на </w:t>
            </w:r>
            <w:r>
              <w:rPr>
                <w:sz w:val="18"/>
                <w:szCs w:val="18"/>
                <w:lang w:eastAsia="ru-RU"/>
              </w:rPr>
              <w:t>______</w:t>
            </w:r>
            <w:r w:rsidRPr="00D05033">
              <w:rPr>
                <w:sz w:val="18"/>
                <w:szCs w:val="18"/>
                <w:lang w:eastAsia="ru-RU"/>
              </w:rPr>
              <w:t>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 xml:space="preserve">Плановый объем котельно-печного топлива по договору на поставку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 xml:space="preserve">Плановая стоимость доставки 1 тонны котельно-печного топлива, учтенная при формировании тарифов на </w:t>
            </w:r>
            <w:r>
              <w:rPr>
                <w:sz w:val="18"/>
                <w:szCs w:val="18"/>
                <w:lang w:eastAsia="ru-RU"/>
              </w:rPr>
              <w:t>_____</w:t>
            </w:r>
            <w:r w:rsidRPr="00D05033">
              <w:rPr>
                <w:sz w:val="18"/>
                <w:szCs w:val="18"/>
                <w:lang w:eastAsia="ru-RU"/>
              </w:rPr>
              <w:t>год (без учета НДС)</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 xml:space="preserve">Плановая стоимость доставки 1 тонны котельно-печного топлива, фактически сложившаяся по итогам заключенных контрактов на поставку в </w:t>
            </w:r>
            <w:r>
              <w:rPr>
                <w:sz w:val="18"/>
                <w:szCs w:val="18"/>
                <w:lang w:eastAsia="ru-RU"/>
              </w:rPr>
              <w:t>_____</w:t>
            </w:r>
            <w:r w:rsidRPr="00D05033">
              <w:rPr>
                <w:sz w:val="18"/>
                <w:szCs w:val="18"/>
                <w:lang w:eastAsia="ru-RU"/>
              </w:rPr>
              <w:t xml:space="preserve"> году, с учетом индекса-дефлятора (без учета НДС)</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 xml:space="preserve">Плановые затраты на доставку котельно-печного топлива, учтенные при формировании тарифов на </w:t>
            </w:r>
            <w:r>
              <w:rPr>
                <w:sz w:val="18"/>
                <w:szCs w:val="18"/>
                <w:lang w:eastAsia="ru-RU"/>
              </w:rPr>
              <w:t>_____</w:t>
            </w:r>
            <w:r w:rsidRPr="00D05033">
              <w:rPr>
                <w:sz w:val="18"/>
                <w:szCs w:val="18"/>
                <w:lang w:eastAsia="ru-RU"/>
              </w:rPr>
              <w:t xml:space="preserve"> год (с НДС)</w:t>
            </w:r>
            <w:r w:rsidRPr="00D05033">
              <w:rPr>
                <w:sz w:val="18"/>
                <w:szCs w:val="18"/>
                <w:lang w:eastAsia="ru-RU"/>
              </w:rPr>
              <w:br/>
              <w:t>(гр.8*гр.10*1,18/1000)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Плановые затраты на доставку котельно-печного топлива по договору на поставку (с НДС)            (гр.9*гр.11*1,18/1000)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Дефицит средств с учетом объемов (с НДС)</w:t>
            </w:r>
            <w:r w:rsidRPr="00D05033">
              <w:rPr>
                <w:sz w:val="18"/>
                <w:szCs w:val="18"/>
                <w:lang w:eastAsia="ru-RU"/>
              </w:rPr>
              <w:br/>
              <w:t>(гр.13-гр.12)</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Дефицит средств за счет разницы в цене в пределах объемов, учтенных при формировании тарифов (с НДС)</w:t>
            </w:r>
            <w:r w:rsidRPr="00D05033">
              <w:rPr>
                <w:sz w:val="18"/>
                <w:szCs w:val="18"/>
                <w:lang w:eastAsia="ru-RU"/>
              </w:rPr>
              <w:br/>
              <w:t>((гр.11-гр.10)*гр.8*1,18/1000)</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spacing w:after="240"/>
              <w:jc w:val="center"/>
              <w:rPr>
                <w:sz w:val="18"/>
                <w:szCs w:val="18"/>
                <w:lang w:eastAsia="ru-RU"/>
              </w:rPr>
            </w:pPr>
            <w:r w:rsidRPr="00D05033">
              <w:rPr>
                <w:sz w:val="18"/>
                <w:szCs w:val="18"/>
                <w:lang w:eastAsia="ru-RU"/>
              </w:rPr>
              <w:t xml:space="preserve">Дефицит средств </w:t>
            </w:r>
            <w:proofErr w:type="gramStart"/>
            <w:r w:rsidRPr="00D05033">
              <w:rPr>
                <w:sz w:val="18"/>
                <w:szCs w:val="18"/>
                <w:lang w:eastAsia="ru-RU"/>
              </w:rPr>
              <w:t>за счет разницы в цене в пределах объемов по итогам заключенного договора на поставку</w:t>
            </w:r>
            <w:proofErr w:type="gramEnd"/>
            <w:r w:rsidRPr="00D05033">
              <w:rPr>
                <w:sz w:val="18"/>
                <w:szCs w:val="18"/>
                <w:lang w:eastAsia="ru-RU"/>
              </w:rPr>
              <w:t xml:space="preserve"> котельно-печного топлива (с НДС)</w:t>
            </w:r>
            <w:r w:rsidRPr="00D05033">
              <w:rPr>
                <w:sz w:val="18"/>
                <w:szCs w:val="18"/>
                <w:lang w:eastAsia="ru-RU"/>
              </w:rPr>
              <w:br/>
              <w:t>((гр.11-гр.10)*гр.9*1,18/1000)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Отклонение в сумме средств за счет разницы в объемах, учтенных при формировании тарифов и по договорам, с учетом цены, учтенной в тарифе (с НДС)</w:t>
            </w:r>
            <w:r w:rsidRPr="00D05033">
              <w:rPr>
                <w:sz w:val="18"/>
                <w:szCs w:val="18"/>
                <w:lang w:eastAsia="ru-RU"/>
              </w:rPr>
              <w:br/>
              <w:t>((гр.8-гр.9)*гр.10*1,18/1000)</w:t>
            </w:r>
          </w:p>
        </w:tc>
        <w:tc>
          <w:tcPr>
            <w:tcW w:w="1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Сумма отклонений</w:t>
            </w:r>
            <w:proofErr w:type="gramStart"/>
            <w:r w:rsidRPr="00D05033">
              <w:rPr>
                <w:sz w:val="18"/>
                <w:szCs w:val="18"/>
                <w:lang w:eastAsia="ru-RU"/>
              </w:rPr>
              <w:t xml:space="preserve"> (+, -)</w:t>
            </w:r>
            <w:r w:rsidRPr="00D05033">
              <w:rPr>
                <w:sz w:val="18"/>
                <w:szCs w:val="18"/>
                <w:lang w:eastAsia="ru-RU"/>
              </w:rPr>
              <w:br/>
              <w:t>(</w:t>
            </w:r>
            <w:proofErr w:type="gramEnd"/>
            <w:r w:rsidRPr="00D05033">
              <w:rPr>
                <w:sz w:val="18"/>
                <w:szCs w:val="18"/>
                <w:lang w:eastAsia="ru-RU"/>
              </w:rPr>
              <w:t>гр.16-гр.17)</w:t>
            </w:r>
          </w:p>
        </w:tc>
      </w:tr>
      <w:tr w:rsidR="0067008B" w:rsidRPr="00D05033" w:rsidTr="00DB5101">
        <w:trPr>
          <w:trHeight w:val="960"/>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7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18"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r>
      <w:tr w:rsidR="0067008B" w:rsidRPr="00D05033" w:rsidTr="00DB5101">
        <w:trPr>
          <w:trHeight w:val="3514"/>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7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18"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r>
      <w:tr w:rsidR="0067008B" w:rsidRPr="00D05033" w:rsidTr="00DB5101">
        <w:trPr>
          <w:trHeight w:val="207"/>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7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18"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r>
      <w:tr w:rsidR="0067008B" w:rsidRPr="00D05033" w:rsidTr="00DB5101">
        <w:trPr>
          <w:trHeight w:val="70"/>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974" w:type="dxa"/>
            <w:vMerge/>
            <w:tcBorders>
              <w:top w:val="single" w:sz="4" w:space="0" w:color="auto"/>
              <w:left w:val="single" w:sz="4" w:space="0" w:color="auto"/>
              <w:bottom w:val="single" w:sz="4" w:space="0" w:color="000000"/>
              <w:right w:val="single" w:sz="4" w:space="0" w:color="auto"/>
            </w:tcBorders>
            <w:vAlign w:val="center"/>
            <w:hideMark/>
          </w:tcPr>
          <w:p w:rsidR="0067008B" w:rsidRPr="00D05033" w:rsidRDefault="0067008B" w:rsidP="00DB5101">
            <w:pPr>
              <w:suppressAutoHyphens w:val="0"/>
              <w:rPr>
                <w:sz w:val="18"/>
                <w:szCs w:val="18"/>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тонн</w:t>
            </w:r>
          </w:p>
        </w:tc>
        <w:tc>
          <w:tcPr>
            <w:tcW w:w="992" w:type="dxa"/>
            <w:tcBorders>
              <w:top w:val="nil"/>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тонн</w:t>
            </w:r>
          </w:p>
        </w:tc>
        <w:tc>
          <w:tcPr>
            <w:tcW w:w="992" w:type="dxa"/>
            <w:tcBorders>
              <w:top w:val="nil"/>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руб./тонна</w:t>
            </w:r>
          </w:p>
        </w:tc>
        <w:tc>
          <w:tcPr>
            <w:tcW w:w="1276" w:type="dxa"/>
            <w:tcBorders>
              <w:top w:val="nil"/>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руб./тонна</w:t>
            </w:r>
          </w:p>
        </w:tc>
        <w:tc>
          <w:tcPr>
            <w:tcW w:w="1417" w:type="dxa"/>
            <w:tcBorders>
              <w:top w:val="nil"/>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тыс</w:t>
            </w:r>
            <w:proofErr w:type="gramStart"/>
            <w:r w:rsidRPr="00D05033">
              <w:rPr>
                <w:sz w:val="18"/>
                <w:szCs w:val="18"/>
                <w:lang w:eastAsia="ru-RU"/>
              </w:rPr>
              <w:t>.р</w:t>
            </w:r>
            <w:proofErr w:type="gramEnd"/>
            <w:r w:rsidRPr="00D05033">
              <w:rPr>
                <w:sz w:val="18"/>
                <w:szCs w:val="18"/>
                <w:lang w:eastAsia="ru-RU"/>
              </w:rPr>
              <w:t>уб.</w:t>
            </w:r>
          </w:p>
        </w:tc>
        <w:tc>
          <w:tcPr>
            <w:tcW w:w="1134" w:type="dxa"/>
            <w:tcBorders>
              <w:top w:val="nil"/>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тыс</w:t>
            </w:r>
            <w:proofErr w:type="gramStart"/>
            <w:r w:rsidRPr="00D05033">
              <w:rPr>
                <w:sz w:val="18"/>
                <w:szCs w:val="18"/>
                <w:lang w:eastAsia="ru-RU"/>
              </w:rPr>
              <w:t>.р</w:t>
            </w:r>
            <w:proofErr w:type="gramEnd"/>
            <w:r w:rsidRPr="00D05033">
              <w:rPr>
                <w:sz w:val="18"/>
                <w:szCs w:val="18"/>
                <w:lang w:eastAsia="ru-RU"/>
              </w:rPr>
              <w:t>уб.</w:t>
            </w:r>
          </w:p>
        </w:tc>
        <w:tc>
          <w:tcPr>
            <w:tcW w:w="1134" w:type="dxa"/>
            <w:tcBorders>
              <w:top w:val="nil"/>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руб.</w:t>
            </w:r>
          </w:p>
        </w:tc>
        <w:tc>
          <w:tcPr>
            <w:tcW w:w="1276" w:type="dxa"/>
            <w:tcBorders>
              <w:top w:val="nil"/>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тыс</w:t>
            </w:r>
            <w:proofErr w:type="gramStart"/>
            <w:r w:rsidRPr="00D05033">
              <w:rPr>
                <w:sz w:val="18"/>
                <w:szCs w:val="18"/>
                <w:lang w:eastAsia="ru-RU"/>
              </w:rPr>
              <w:t>.р</w:t>
            </w:r>
            <w:proofErr w:type="gramEnd"/>
            <w:r w:rsidRPr="00D05033">
              <w:rPr>
                <w:sz w:val="18"/>
                <w:szCs w:val="18"/>
                <w:lang w:eastAsia="ru-RU"/>
              </w:rPr>
              <w:t>уб.</w:t>
            </w:r>
          </w:p>
        </w:tc>
        <w:tc>
          <w:tcPr>
            <w:tcW w:w="992" w:type="dxa"/>
            <w:tcBorders>
              <w:top w:val="nil"/>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тыс</w:t>
            </w:r>
            <w:proofErr w:type="gramStart"/>
            <w:r w:rsidRPr="00D05033">
              <w:rPr>
                <w:sz w:val="18"/>
                <w:szCs w:val="18"/>
                <w:lang w:eastAsia="ru-RU"/>
              </w:rPr>
              <w:t>.р</w:t>
            </w:r>
            <w:proofErr w:type="gramEnd"/>
            <w:r w:rsidRPr="00D05033">
              <w:rPr>
                <w:sz w:val="18"/>
                <w:szCs w:val="18"/>
                <w:lang w:eastAsia="ru-RU"/>
              </w:rPr>
              <w:t>уб.</w:t>
            </w:r>
          </w:p>
        </w:tc>
        <w:tc>
          <w:tcPr>
            <w:tcW w:w="1134" w:type="dxa"/>
            <w:tcBorders>
              <w:top w:val="nil"/>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тыс</w:t>
            </w:r>
            <w:proofErr w:type="gramStart"/>
            <w:r w:rsidRPr="00D05033">
              <w:rPr>
                <w:sz w:val="18"/>
                <w:szCs w:val="18"/>
                <w:lang w:eastAsia="ru-RU"/>
              </w:rPr>
              <w:t>.р</w:t>
            </w:r>
            <w:proofErr w:type="gramEnd"/>
            <w:r w:rsidRPr="00D05033">
              <w:rPr>
                <w:sz w:val="18"/>
                <w:szCs w:val="18"/>
                <w:lang w:eastAsia="ru-RU"/>
              </w:rPr>
              <w:t>уб.</w:t>
            </w:r>
          </w:p>
        </w:tc>
        <w:tc>
          <w:tcPr>
            <w:tcW w:w="1118" w:type="dxa"/>
            <w:tcBorders>
              <w:top w:val="nil"/>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8"/>
                <w:szCs w:val="18"/>
                <w:lang w:eastAsia="ru-RU"/>
              </w:rPr>
            </w:pPr>
            <w:r w:rsidRPr="00D05033">
              <w:rPr>
                <w:sz w:val="18"/>
                <w:szCs w:val="18"/>
                <w:lang w:eastAsia="ru-RU"/>
              </w:rPr>
              <w:t>руб.</w:t>
            </w:r>
          </w:p>
        </w:tc>
      </w:tr>
      <w:tr w:rsidR="0067008B" w:rsidRPr="00D05033" w:rsidTr="00DB5101">
        <w:trPr>
          <w:trHeight w:val="225"/>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7008B" w:rsidRPr="00D05033" w:rsidRDefault="0067008B" w:rsidP="00DB5101">
            <w:pPr>
              <w:suppressAutoHyphens w:val="0"/>
              <w:jc w:val="center"/>
              <w:rPr>
                <w:sz w:val="16"/>
                <w:szCs w:val="16"/>
                <w:lang w:eastAsia="ru-RU"/>
              </w:rPr>
            </w:pPr>
            <w:r w:rsidRPr="00D05033">
              <w:rPr>
                <w:sz w:val="16"/>
                <w:szCs w:val="16"/>
                <w:lang w:eastAsia="ru-RU"/>
              </w:rPr>
              <w:t>1</w:t>
            </w:r>
          </w:p>
        </w:tc>
        <w:tc>
          <w:tcPr>
            <w:tcW w:w="992"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Pr>
                <w:sz w:val="16"/>
                <w:szCs w:val="16"/>
                <w:lang w:eastAsia="ru-RU"/>
              </w:rPr>
              <w:t>2</w:t>
            </w:r>
          </w:p>
        </w:tc>
        <w:tc>
          <w:tcPr>
            <w:tcW w:w="974"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Pr>
                <w:sz w:val="16"/>
                <w:szCs w:val="16"/>
                <w:lang w:eastAsia="ru-RU"/>
              </w:rPr>
              <w:t>3</w:t>
            </w:r>
          </w:p>
        </w:tc>
        <w:tc>
          <w:tcPr>
            <w:tcW w:w="1134"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Pr>
                <w:sz w:val="16"/>
                <w:szCs w:val="16"/>
                <w:lang w:eastAsia="ru-RU"/>
              </w:rPr>
              <w:t>4</w:t>
            </w:r>
          </w:p>
        </w:tc>
        <w:tc>
          <w:tcPr>
            <w:tcW w:w="992"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Pr>
                <w:sz w:val="16"/>
                <w:szCs w:val="16"/>
                <w:lang w:eastAsia="ru-RU"/>
              </w:rPr>
              <w:t>5</w:t>
            </w:r>
          </w:p>
        </w:tc>
        <w:tc>
          <w:tcPr>
            <w:tcW w:w="992"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Pr>
                <w:sz w:val="16"/>
                <w:szCs w:val="16"/>
                <w:lang w:eastAsia="ru-RU"/>
              </w:rPr>
              <w:t>6</w:t>
            </w:r>
          </w:p>
        </w:tc>
        <w:tc>
          <w:tcPr>
            <w:tcW w:w="1276"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Pr>
                <w:sz w:val="16"/>
                <w:szCs w:val="16"/>
                <w:lang w:eastAsia="ru-RU"/>
              </w:rPr>
              <w:t>7</w:t>
            </w:r>
          </w:p>
        </w:tc>
        <w:tc>
          <w:tcPr>
            <w:tcW w:w="1417"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Pr>
                <w:sz w:val="16"/>
                <w:szCs w:val="16"/>
                <w:lang w:eastAsia="ru-RU"/>
              </w:rPr>
              <w:t>8</w:t>
            </w:r>
          </w:p>
        </w:tc>
        <w:tc>
          <w:tcPr>
            <w:tcW w:w="1134"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Pr>
                <w:sz w:val="16"/>
                <w:szCs w:val="16"/>
                <w:lang w:eastAsia="ru-RU"/>
              </w:rPr>
              <w:t>9</w:t>
            </w:r>
          </w:p>
        </w:tc>
        <w:tc>
          <w:tcPr>
            <w:tcW w:w="1134"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sidRPr="00D05033">
              <w:rPr>
                <w:sz w:val="16"/>
                <w:szCs w:val="16"/>
                <w:lang w:eastAsia="ru-RU"/>
              </w:rPr>
              <w:t>1</w:t>
            </w:r>
            <w:r>
              <w:rPr>
                <w:sz w:val="16"/>
                <w:szCs w:val="16"/>
                <w:lang w:eastAsia="ru-RU"/>
              </w:rPr>
              <w:t>0</w:t>
            </w:r>
          </w:p>
        </w:tc>
        <w:tc>
          <w:tcPr>
            <w:tcW w:w="1276"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sidRPr="00D05033">
              <w:rPr>
                <w:sz w:val="16"/>
                <w:szCs w:val="16"/>
                <w:lang w:eastAsia="ru-RU"/>
              </w:rPr>
              <w:t>1</w:t>
            </w:r>
            <w:r>
              <w:rPr>
                <w:sz w:val="16"/>
                <w:szCs w:val="16"/>
                <w:lang w:eastAsia="ru-RU"/>
              </w:rPr>
              <w:t>1</w:t>
            </w:r>
          </w:p>
        </w:tc>
        <w:tc>
          <w:tcPr>
            <w:tcW w:w="992"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sidRPr="00D05033">
              <w:rPr>
                <w:sz w:val="16"/>
                <w:szCs w:val="16"/>
                <w:lang w:eastAsia="ru-RU"/>
              </w:rPr>
              <w:t>1</w:t>
            </w:r>
            <w:r>
              <w:rPr>
                <w:sz w:val="16"/>
                <w:szCs w:val="16"/>
                <w:lang w:eastAsia="ru-RU"/>
              </w:rPr>
              <w:t>2</w:t>
            </w:r>
          </w:p>
        </w:tc>
        <w:tc>
          <w:tcPr>
            <w:tcW w:w="1134"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sidRPr="00D05033">
              <w:rPr>
                <w:sz w:val="16"/>
                <w:szCs w:val="16"/>
                <w:lang w:eastAsia="ru-RU"/>
              </w:rPr>
              <w:t>1</w:t>
            </w:r>
            <w:r>
              <w:rPr>
                <w:sz w:val="16"/>
                <w:szCs w:val="16"/>
                <w:lang w:eastAsia="ru-RU"/>
              </w:rPr>
              <w:t>3</w:t>
            </w:r>
          </w:p>
        </w:tc>
        <w:tc>
          <w:tcPr>
            <w:tcW w:w="1118" w:type="dxa"/>
            <w:tcBorders>
              <w:top w:val="nil"/>
              <w:left w:val="nil"/>
              <w:bottom w:val="single" w:sz="4" w:space="0" w:color="auto"/>
              <w:right w:val="single" w:sz="4" w:space="0" w:color="auto"/>
            </w:tcBorders>
            <w:shd w:val="clear" w:color="auto" w:fill="auto"/>
            <w:vAlign w:val="bottom"/>
            <w:hideMark/>
          </w:tcPr>
          <w:p w:rsidR="0067008B" w:rsidRPr="00D05033" w:rsidRDefault="0067008B" w:rsidP="00DB5101">
            <w:pPr>
              <w:suppressAutoHyphens w:val="0"/>
              <w:jc w:val="center"/>
              <w:rPr>
                <w:sz w:val="16"/>
                <w:szCs w:val="16"/>
                <w:lang w:eastAsia="ru-RU"/>
              </w:rPr>
            </w:pPr>
            <w:r w:rsidRPr="00D05033">
              <w:rPr>
                <w:sz w:val="16"/>
                <w:szCs w:val="16"/>
                <w:lang w:eastAsia="ru-RU"/>
              </w:rPr>
              <w:t>1</w:t>
            </w:r>
            <w:r>
              <w:rPr>
                <w:sz w:val="16"/>
                <w:szCs w:val="16"/>
                <w:lang w:eastAsia="ru-RU"/>
              </w:rPr>
              <w:t>4</w:t>
            </w:r>
          </w:p>
        </w:tc>
      </w:tr>
      <w:tr w:rsidR="0067008B" w:rsidRPr="00D05033" w:rsidTr="00DB5101">
        <w:trPr>
          <w:trHeight w:val="26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08B" w:rsidRPr="00D05033" w:rsidRDefault="0067008B" w:rsidP="00DB5101">
            <w:pPr>
              <w:suppressAutoHyphens w:val="0"/>
              <w:jc w:val="center"/>
              <w:rPr>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6"/>
                <w:szCs w:val="16"/>
                <w:lang w:eastAsia="ru-RU"/>
              </w:rPr>
            </w:pPr>
          </w:p>
        </w:tc>
        <w:tc>
          <w:tcPr>
            <w:tcW w:w="974" w:type="dxa"/>
            <w:tcBorders>
              <w:top w:val="single" w:sz="4" w:space="0" w:color="auto"/>
              <w:left w:val="nil"/>
              <w:bottom w:val="single" w:sz="4" w:space="0" w:color="auto"/>
              <w:right w:val="single" w:sz="4" w:space="0" w:color="auto"/>
            </w:tcBorders>
            <w:shd w:val="clear" w:color="000000" w:fill="FFFFFF"/>
            <w:vAlign w:val="center"/>
            <w:hideMark/>
          </w:tcPr>
          <w:p w:rsidR="0067008B" w:rsidRPr="00D05033" w:rsidRDefault="0067008B" w:rsidP="00DB5101">
            <w:pPr>
              <w:suppressAutoHyphens w:val="0"/>
              <w:jc w:val="center"/>
              <w:rPr>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7008B" w:rsidRPr="00D05033" w:rsidRDefault="0067008B" w:rsidP="00DB5101">
            <w:pPr>
              <w:suppressAutoHyphens w:val="0"/>
              <w:jc w:val="center"/>
              <w:rPr>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7008B" w:rsidRPr="00D05033" w:rsidRDefault="0067008B" w:rsidP="00DB5101">
            <w:pPr>
              <w:suppressAutoHyphens w:val="0"/>
              <w:jc w:val="center"/>
              <w:rPr>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7008B" w:rsidRPr="00D05033" w:rsidRDefault="0067008B" w:rsidP="00DB5101">
            <w:pPr>
              <w:suppressAutoHyphens w:val="0"/>
              <w:jc w:val="center"/>
              <w:rPr>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7008B" w:rsidRPr="00D05033" w:rsidRDefault="0067008B" w:rsidP="00DB5101">
            <w:pPr>
              <w:suppressAutoHyphens w:val="0"/>
              <w:jc w:val="center"/>
              <w:rPr>
                <w:sz w:val="16"/>
                <w:szCs w:val="16"/>
                <w:lang w:eastAsia="ru-RU"/>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7008B" w:rsidRPr="00D05033" w:rsidRDefault="0067008B" w:rsidP="00DB5101">
            <w:pPr>
              <w:suppressAutoHyphens w:val="0"/>
              <w:jc w:val="center"/>
              <w:rPr>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7008B" w:rsidRPr="00D05033" w:rsidRDefault="0067008B" w:rsidP="00DB5101">
            <w:pPr>
              <w:suppressAutoHyphens w:val="0"/>
              <w:jc w:val="center"/>
              <w:rPr>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7008B" w:rsidRPr="00D05033" w:rsidRDefault="0067008B" w:rsidP="00DB5101">
            <w:pPr>
              <w:suppressAutoHyphens w:val="0"/>
              <w:jc w:val="center"/>
              <w:rPr>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7008B" w:rsidRPr="00D05033" w:rsidRDefault="0067008B" w:rsidP="00DB5101">
            <w:pPr>
              <w:suppressAutoHyphens w:val="0"/>
              <w:jc w:val="center"/>
              <w:rPr>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7008B" w:rsidRPr="00D05033" w:rsidRDefault="0067008B" w:rsidP="00DB5101">
            <w:pPr>
              <w:suppressAutoHyphens w:val="0"/>
              <w:jc w:val="center"/>
              <w:rPr>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7008B" w:rsidRPr="00D05033" w:rsidRDefault="0067008B" w:rsidP="00DB5101">
            <w:pPr>
              <w:suppressAutoHyphens w:val="0"/>
              <w:jc w:val="center"/>
              <w:rPr>
                <w:sz w:val="16"/>
                <w:szCs w:val="16"/>
                <w:lang w:eastAsia="ru-RU"/>
              </w:rPr>
            </w:pP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67008B" w:rsidRPr="00D05033" w:rsidRDefault="0067008B" w:rsidP="00DB5101">
            <w:pPr>
              <w:suppressAutoHyphens w:val="0"/>
              <w:jc w:val="center"/>
              <w:rPr>
                <w:sz w:val="16"/>
                <w:szCs w:val="16"/>
                <w:lang w:eastAsia="ru-RU"/>
              </w:rPr>
            </w:pPr>
          </w:p>
        </w:tc>
      </w:tr>
    </w:tbl>
    <w:p w:rsidR="0067008B" w:rsidRPr="003D0C5C" w:rsidRDefault="0067008B" w:rsidP="0067008B">
      <w:pPr>
        <w:tabs>
          <w:tab w:val="left" w:pos="6480"/>
        </w:tabs>
        <w:jc w:val="both"/>
        <w:rPr>
          <w:sz w:val="22"/>
          <w:szCs w:val="22"/>
        </w:rPr>
      </w:pPr>
      <w:r w:rsidRPr="003D0C5C">
        <w:rPr>
          <w:sz w:val="22"/>
          <w:szCs w:val="22"/>
        </w:rPr>
        <w:t>Руководитель получателя субсидии</w:t>
      </w:r>
    </w:p>
    <w:p w:rsidR="0067008B" w:rsidRPr="003D0C5C" w:rsidRDefault="0067008B" w:rsidP="0067008B">
      <w:pPr>
        <w:tabs>
          <w:tab w:val="left" w:pos="6480"/>
        </w:tabs>
        <w:jc w:val="both"/>
        <w:rPr>
          <w:b/>
          <w:sz w:val="22"/>
          <w:szCs w:val="22"/>
        </w:rPr>
      </w:pPr>
      <w:r w:rsidRPr="003D0C5C">
        <w:rPr>
          <w:sz w:val="22"/>
          <w:szCs w:val="22"/>
        </w:rPr>
        <w:t>Главный бухгалтер получателя субсидии</w:t>
      </w:r>
      <w:r w:rsidRPr="003D0C5C">
        <w:rPr>
          <w:b/>
          <w:sz w:val="22"/>
          <w:szCs w:val="22"/>
        </w:rPr>
        <w:t xml:space="preserve"> </w:t>
      </w:r>
    </w:p>
    <w:p w:rsidR="0067008B" w:rsidRPr="003D0C5C" w:rsidRDefault="0067008B" w:rsidP="0067008B">
      <w:pPr>
        <w:rPr>
          <w:b/>
          <w:sz w:val="22"/>
          <w:szCs w:val="22"/>
        </w:rPr>
      </w:pPr>
      <w:r w:rsidRPr="003D0C5C">
        <w:rPr>
          <w:b/>
          <w:sz w:val="22"/>
          <w:szCs w:val="22"/>
        </w:rPr>
        <w:t>Согласовано:</w:t>
      </w:r>
    </w:p>
    <w:p w:rsidR="0067008B" w:rsidRPr="003D0C5C" w:rsidRDefault="0067008B" w:rsidP="0067008B">
      <w:pPr>
        <w:jc w:val="both"/>
        <w:rPr>
          <w:sz w:val="22"/>
          <w:szCs w:val="22"/>
        </w:rPr>
      </w:pPr>
      <w:r w:rsidRPr="003D0C5C">
        <w:rPr>
          <w:sz w:val="22"/>
          <w:szCs w:val="22"/>
        </w:rPr>
        <w:t xml:space="preserve">Заместитель главы района </w:t>
      </w:r>
    </w:p>
    <w:p w:rsidR="0067008B" w:rsidRPr="004071FD" w:rsidRDefault="0067008B" w:rsidP="0067008B">
      <w:pPr>
        <w:jc w:val="both"/>
      </w:pPr>
      <w:r w:rsidRPr="003D0C5C">
        <w:rPr>
          <w:sz w:val="22"/>
          <w:szCs w:val="22"/>
        </w:rPr>
        <w:t>по экономике, анализу и прогнозированию</w:t>
      </w:r>
      <w:r w:rsidRPr="004071FD">
        <w:t xml:space="preserve"> </w:t>
      </w:r>
    </w:p>
    <w:p w:rsidR="0067008B" w:rsidRPr="004071FD" w:rsidRDefault="0067008B" w:rsidP="0067008B">
      <w:pPr>
        <w:rPr>
          <w:sz w:val="20"/>
          <w:szCs w:val="20"/>
        </w:rPr>
      </w:pPr>
    </w:p>
    <w:p w:rsidR="0067008B" w:rsidRPr="004071FD" w:rsidRDefault="0067008B" w:rsidP="0067008B">
      <w:pPr>
        <w:ind w:firstLine="720"/>
        <w:jc w:val="both"/>
        <w:rPr>
          <w:sz w:val="28"/>
          <w:szCs w:val="28"/>
        </w:rPr>
        <w:sectPr w:rsidR="0067008B" w:rsidRPr="004071FD" w:rsidSect="00DB5101">
          <w:pgSz w:w="16838" w:h="11906" w:orient="landscape"/>
          <w:pgMar w:top="567" w:right="567" w:bottom="284" w:left="1134" w:header="709" w:footer="709" w:gutter="0"/>
          <w:cols w:space="708"/>
          <w:docGrid w:linePitch="360"/>
        </w:sectPr>
      </w:pPr>
    </w:p>
    <w:p w:rsidR="0067008B" w:rsidRDefault="0067008B" w:rsidP="0067008B">
      <w:pPr>
        <w:jc w:val="right"/>
        <w:rPr>
          <w:sz w:val="20"/>
          <w:szCs w:val="20"/>
        </w:rPr>
      </w:pPr>
      <w:r>
        <w:rPr>
          <w:sz w:val="20"/>
          <w:szCs w:val="20"/>
        </w:rPr>
        <w:lastRenderedPageBreak/>
        <w:t>Приложение №2</w:t>
      </w:r>
    </w:p>
    <w:p w:rsidR="0067008B" w:rsidRPr="004071FD" w:rsidRDefault="0067008B" w:rsidP="0067008B">
      <w:pPr>
        <w:jc w:val="right"/>
        <w:rPr>
          <w:sz w:val="20"/>
          <w:szCs w:val="20"/>
        </w:rPr>
      </w:pPr>
      <w:r>
        <w:rPr>
          <w:sz w:val="20"/>
          <w:szCs w:val="20"/>
        </w:rPr>
        <w:t>к п</w:t>
      </w:r>
      <w:r w:rsidRPr="004071FD">
        <w:rPr>
          <w:sz w:val="20"/>
          <w:szCs w:val="20"/>
        </w:rPr>
        <w:t>риложени</w:t>
      </w:r>
      <w:r>
        <w:rPr>
          <w:sz w:val="20"/>
          <w:szCs w:val="20"/>
        </w:rPr>
        <w:t>ю</w:t>
      </w:r>
      <w:r w:rsidRPr="004071FD">
        <w:rPr>
          <w:sz w:val="20"/>
          <w:szCs w:val="20"/>
        </w:rPr>
        <w:t xml:space="preserve"> №</w:t>
      </w:r>
      <w:r>
        <w:rPr>
          <w:sz w:val="20"/>
          <w:szCs w:val="20"/>
        </w:rPr>
        <w:t>5</w:t>
      </w:r>
      <w:r w:rsidRPr="004071FD">
        <w:rPr>
          <w:sz w:val="20"/>
          <w:szCs w:val="20"/>
        </w:rPr>
        <w:t xml:space="preserve"> к подпрограмме </w:t>
      </w:r>
    </w:p>
    <w:p w:rsidR="0067008B" w:rsidRPr="004071FD" w:rsidRDefault="0067008B" w:rsidP="0067008B">
      <w:pPr>
        <w:jc w:val="right"/>
        <w:rPr>
          <w:sz w:val="20"/>
          <w:szCs w:val="20"/>
        </w:rPr>
      </w:pPr>
      <w:r w:rsidRPr="004071FD">
        <w:rPr>
          <w:sz w:val="20"/>
          <w:szCs w:val="20"/>
        </w:rPr>
        <w:t xml:space="preserve">«Доступность </w:t>
      </w:r>
      <w:proofErr w:type="gramStart"/>
      <w:r w:rsidRPr="004071FD">
        <w:rPr>
          <w:sz w:val="20"/>
          <w:szCs w:val="20"/>
        </w:rPr>
        <w:t>коммунально-бытовых</w:t>
      </w:r>
      <w:proofErr w:type="gramEnd"/>
      <w:r w:rsidRPr="004071FD">
        <w:rPr>
          <w:sz w:val="20"/>
          <w:szCs w:val="20"/>
        </w:rPr>
        <w:t xml:space="preserve"> </w:t>
      </w:r>
    </w:p>
    <w:p w:rsidR="0067008B" w:rsidRPr="004071FD" w:rsidRDefault="0067008B" w:rsidP="0067008B">
      <w:pPr>
        <w:jc w:val="right"/>
        <w:rPr>
          <w:sz w:val="20"/>
          <w:szCs w:val="20"/>
        </w:rPr>
      </w:pPr>
      <w:r w:rsidRPr="004071FD">
        <w:rPr>
          <w:sz w:val="20"/>
          <w:szCs w:val="20"/>
        </w:rPr>
        <w:t>услуг для населения Северо-Енисейского района»</w:t>
      </w:r>
    </w:p>
    <w:p w:rsidR="0067008B" w:rsidRDefault="0067008B" w:rsidP="0067008B">
      <w:pPr>
        <w:jc w:val="right"/>
        <w:rPr>
          <w:sz w:val="20"/>
          <w:szCs w:val="20"/>
        </w:rPr>
      </w:pPr>
    </w:p>
    <w:p w:rsidR="0067008B" w:rsidRPr="00FE3DED" w:rsidRDefault="0067008B" w:rsidP="0067008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Форма </w:t>
      </w:r>
      <w:r w:rsidRPr="00FE3DED">
        <w:rPr>
          <w:rFonts w:ascii="Times New Roman" w:hAnsi="Times New Roman" w:cs="Times New Roman"/>
          <w:sz w:val="24"/>
          <w:szCs w:val="24"/>
        </w:rPr>
        <w:t>Соглашени</w:t>
      </w:r>
      <w:r>
        <w:rPr>
          <w:rFonts w:ascii="Times New Roman" w:hAnsi="Times New Roman" w:cs="Times New Roman"/>
          <w:sz w:val="24"/>
          <w:szCs w:val="24"/>
        </w:rPr>
        <w:t>я</w:t>
      </w:r>
    </w:p>
    <w:p w:rsidR="0067008B" w:rsidRPr="00700910" w:rsidRDefault="0067008B" w:rsidP="0067008B">
      <w:pPr>
        <w:pStyle w:val="ConsPlusNonformat"/>
        <w:jc w:val="center"/>
        <w:rPr>
          <w:rFonts w:ascii="Times New Roman" w:hAnsi="Times New Roman" w:cs="Times New Roman"/>
          <w:sz w:val="24"/>
          <w:szCs w:val="24"/>
        </w:rPr>
      </w:pPr>
      <w:r w:rsidRPr="00700910">
        <w:rPr>
          <w:rFonts w:ascii="Times New Roman" w:hAnsi="Times New Roman" w:cs="Times New Roman"/>
          <w:sz w:val="24"/>
          <w:szCs w:val="24"/>
        </w:rPr>
        <w:t xml:space="preserve">о предоставлении субсидии на возмещение затрат теплоснабжающих и </w:t>
      </w:r>
      <w:proofErr w:type="spellStart"/>
      <w:r w:rsidRPr="00700910">
        <w:rPr>
          <w:rFonts w:ascii="Times New Roman" w:hAnsi="Times New Roman" w:cs="Times New Roman"/>
          <w:sz w:val="24"/>
          <w:szCs w:val="24"/>
        </w:rPr>
        <w:t>энергосбытовых</w:t>
      </w:r>
      <w:proofErr w:type="spellEnd"/>
      <w:r w:rsidRPr="00700910">
        <w:rPr>
          <w:rFonts w:ascii="Times New Roman" w:hAnsi="Times New Roman" w:cs="Times New Roman"/>
          <w:sz w:val="24"/>
          <w:szCs w:val="24"/>
        </w:rPr>
        <w:t xml:space="preserve"> организаций, осуществляющих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котельно-печного топлива на _______ год</w:t>
      </w:r>
    </w:p>
    <w:p w:rsidR="0067008B" w:rsidRPr="00700910" w:rsidRDefault="0067008B" w:rsidP="0067008B">
      <w:pPr>
        <w:pStyle w:val="ConsPlusNonformat"/>
        <w:rPr>
          <w:rFonts w:ascii="Times New Roman" w:hAnsi="Times New Roman" w:cs="Times New Roman"/>
          <w:sz w:val="24"/>
          <w:szCs w:val="24"/>
        </w:rPr>
      </w:pPr>
    </w:p>
    <w:p w:rsidR="0067008B" w:rsidRPr="00FE3DED" w:rsidRDefault="0067008B" w:rsidP="0067008B">
      <w:pPr>
        <w:pStyle w:val="ConsPlusNonformat"/>
        <w:rPr>
          <w:rFonts w:ascii="Times New Roman" w:hAnsi="Times New Roman" w:cs="Times New Roman"/>
          <w:sz w:val="24"/>
          <w:szCs w:val="24"/>
        </w:rPr>
      </w:pPr>
      <w:r w:rsidRPr="00FE3DED">
        <w:rPr>
          <w:rFonts w:ascii="Times New Roman" w:hAnsi="Times New Roman" w:cs="Times New Roman"/>
          <w:sz w:val="24"/>
          <w:szCs w:val="24"/>
        </w:rPr>
        <w:t xml:space="preserve">№ ____                                   Северо-Енисейский район       </w:t>
      </w:r>
      <w:r>
        <w:rPr>
          <w:rFonts w:ascii="Times New Roman" w:hAnsi="Times New Roman" w:cs="Times New Roman"/>
          <w:sz w:val="24"/>
          <w:szCs w:val="24"/>
        </w:rPr>
        <w:t xml:space="preserve">               </w:t>
      </w:r>
      <w:r w:rsidRPr="00FE3DED">
        <w:rPr>
          <w:rFonts w:ascii="Times New Roman" w:hAnsi="Times New Roman" w:cs="Times New Roman"/>
          <w:sz w:val="24"/>
          <w:szCs w:val="24"/>
        </w:rPr>
        <w:t xml:space="preserve">         «____» _________</w:t>
      </w:r>
    </w:p>
    <w:p w:rsidR="0067008B" w:rsidRPr="00FE3DED" w:rsidRDefault="0067008B" w:rsidP="0067008B">
      <w:pPr>
        <w:pStyle w:val="ConsPlusNonformat"/>
        <w:rPr>
          <w:rFonts w:ascii="Times New Roman" w:hAnsi="Times New Roman" w:cs="Times New Roman"/>
          <w:sz w:val="24"/>
          <w:szCs w:val="24"/>
        </w:rPr>
      </w:pPr>
    </w:p>
    <w:p w:rsidR="0067008B" w:rsidRPr="00700910" w:rsidRDefault="0067008B" w:rsidP="0067008B">
      <w:pPr>
        <w:pStyle w:val="ConsPlusNonformat"/>
        <w:ind w:firstLine="709"/>
        <w:jc w:val="both"/>
        <w:rPr>
          <w:rFonts w:ascii="Times New Roman" w:hAnsi="Times New Roman" w:cs="Times New Roman"/>
          <w:sz w:val="24"/>
          <w:szCs w:val="24"/>
        </w:rPr>
      </w:pPr>
      <w:r w:rsidRPr="00FE3DED">
        <w:rPr>
          <w:rFonts w:ascii="Times New Roman" w:hAnsi="Times New Roman" w:cs="Times New Roman"/>
          <w:sz w:val="24"/>
          <w:szCs w:val="24"/>
        </w:rPr>
        <w:t>Уполномоченный орган в лице _____________, действующего на основании ___________, с одной стороны, и Организация в лице _______________, действующего на основании __________, с другой стороны, вместе именуемые Сторонами, в соответствии с постановлением администрации Северо-Енисейского района от 21.10.2013 № 515-п «Об утверждении муниципальной программы «Реформирование и модернизация жилищно-комму</w:t>
      </w:r>
      <w:r w:rsidRPr="00700910">
        <w:rPr>
          <w:rFonts w:ascii="Times New Roman" w:hAnsi="Times New Roman" w:cs="Times New Roman"/>
          <w:sz w:val="24"/>
          <w:szCs w:val="24"/>
        </w:rPr>
        <w:t>нального хозяйства и повышение энергетической эффективности» (далее-Программа), распоряжения администрации Северо-Енисейского района от _______ № __</w:t>
      </w:r>
      <w:proofErr w:type="gramStart"/>
      <w:r w:rsidRPr="00700910">
        <w:rPr>
          <w:rFonts w:ascii="Times New Roman" w:hAnsi="Times New Roman" w:cs="Times New Roman"/>
          <w:sz w:val="24"/>
          <w:szCs w:val="24"/>
        </w:rPr>
        <w:t>_-</w:t>
      </w:r>
      <w:proofErr w:type="gramEnd"/>
      <w:r w:rsidRPr="00700910">
        <w:rPr>
          <w:rFonts w:ascii="Times New Roman" w:hAnsi="Times New Roman" w:cs="Times New Roman"/>
          <w:sz w:val="24"/>
          <w:szCs w:val="24"/>
        </w:rPr>
        <w:t xml:space="preserve">ос «О получателе субсидии на возмещение затрат теплоснабжающих и </w:t>
      </w:r>
      <w:proofErr w:type="spellStart"/>
      <w:r w:rsidRPr="00700910">
        <w:rPr>
          <w:rFonts w:ascii="Times New Roman" w:hAnsi="Times New Roman" w:cs="Times New Roman"/>
          <w:sz w:val="24"/>
          <w:szCs w:val="24"/>
        </w:rPr>
        <w:t>энергосбытовых</w:t>
      </w:r>
      <w:proofErr w:type="spellEnd"/>
      <w:r w:rsidRPr="00700910">
        <w:rPr>
          <w:rFonts w:ascii="Times New Roman" w:hAnsi="Times New Roman" w:cs="Times New Roman"/>
          <w:sz w:val="24"/>
          <w:szCs w:val="24"/>
        </w:rPr>
        <w:t xml:space="preserve"> организаций, осуществляющих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котельно-печного топлива» в ______ году заключили настоящее соглашение (далее - Соглашение) о нижеследующем.</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1. Предмет Соглашения</w:t>
      </w:r>
    </w:p>
    <w:p w:rsidR="0067008B" w:rsidRPr="00FE3DED" w:rsidRDefault="0067008B" w:rsidP="0067008B">
      <w:pPr>
        <w:widowControl w:val="0"/>
        <w:autoSpaceDE w:val="0"/>
        <w:autoSpaceDN w:val="0"/>
        <w:adjustRightInd w:val="0"/>
        <w:ind w:firstLine="540"/>
        <w:jc w:val="both"/>
      </w:pPr>
      <w:r w:rsidRPr="00FE3DED">
        <w:t xml:space="preserve">1.1. </w:t>
      </w:r>
      <w:proofErr w:type="gramStart"/>
      <w:r w:rsidRPr="00FE3DED">
        <w:t xml:space="preserve">В соответствии с настоящим Соглашением Уполномоченный орган обязуется предоставить Организации субсидию </w:t>
      </w:r>
      <w:r w:rsidRPr="00700910">
        <w:t xml:space="preserve">на возмещение затрат теплоснабжающих и </w:t>
      </w:r>
      <w:proofErr w:type="spellStart"/>
      <w:r w:rsidRPr="00700910">
        <w:t>энергосбытовых</w:t>
      </w:r>
      <w:proofErr w:type="spellEnd"/>
      <w:r w:rsidRPr="00700910">
        <w:t xml:space="preserve"> организаций, осуществляющих производство и (или) реализацию тепловой и электрической энергии, не включенных в тарифы на коммунальные услуги вследствие ограничения их роста, в части доставки котельно-печного топлива</w:t>
      </w:r>
      <w:r w:rsidRPr="00FE3DED">
        <w:t xml:space="preserve"> (далее-субсидия), в _______ году в размере ________ (сумма прописью) рублей, а Организация обязуется принять указанную субсидию, использовать ее по</w:t>
      </w:r>
      <w:proofErr w:type="gramEnd"/>
      <w:r w:rsidRPr="00FE3DED">
        <w:t xml:space="preserve"> целевому назначению, определенному настоящим соглашением и механизмом реализации программного мероприятия, </w:t>
      </w:r>
      <w:proofErr w:type="gramStart"/>
      <w:r w:rsidRPr="00FE3DED">
        <w:t>согласно приложения</w:t>
      </w:r>
      <w:proofErr w:type="gramEnd"/>
      <w:r w:rsidRPr="00FE3DED">
        <w:t xml:space="preserve"> №</w:t>
      </w:r>
      <w:r>
        <w:t>5</w:t>
      </w:r>
      <w:r w:rsidRPr="00FE3DED">
        <w:t xml:space="preserve"> к подпрограмме, утвержденного Программой, а также обеспечения исполнения настоящего соглашения.</w:t>
      </w:r>
    </w:p>
    <w:p w:rsidR="0067008B" w:rsidRPr="00FE3DED" w:rsidRDefault="0067008B" w:rsidP="0067008B">
      <w:pPr>
        <w:widowControl w:val="0"/>
        <w:autoSpaceDE w:val="0"/>
        <w:autoSpaceDN w:val="0"/>
        <w:adjustRightInd w:val="0"/>
        <w:ind w:firstLine="540"/>
        <w:jc w:val="both"/>
      </w:pPr>
      <w:r w:rsidRPr="00FE3DED">
        <w:t>1.2. Субсидия предоставляется при условии выполнения Организацией обязательств, установленных настоящим соглашением и муниципальных правовых актов Северо-Енисейского района в текущем финансовом году.</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2. Права и обязанности Сторон</w:t>
      </w:r>
    </w:p>
    <w:p w:rsidR="0067008B" w:rsidRPr="00FE3DED" w:rsidRDefault="0067008B" w:rsidP="0067008B">
      <w:pPr>
        <w:widowControl w:val="0"/>
        <w:autoSpaceDE w:val="0"/>
        <w:autoSpaceDN w:val="0"/>
        <w:adjustRightInd w:val="0"/>
        <w:ind w:firstLine="540"/>
        <w:jc w:val="both"/>
      </w:pPr>
      <w:r w:rsidRPr="00FE3DED">
        <w:t>2.1. Уполномоченный орган обязуется:</w:t>
      </w:r>
    </w:p>
    <w:p w:rsidR="0067008B" w:rsidRPr="00FE3DED" w:rsidRDefault="0067008B" w:rsidP="0067008B">
      <w:pPr>
        <w:pStyle w:val="ConsPlusNonformat"/>
        <w:jc w:val="both"/>
        <w:rPr>
          <w:rFonts w:ascii="Times New Roman" w:hAnsi="Times New Roman" w:cs="Times New Roman"/>
          <w:sz w:val="24"/>
          <w:szCs w:val="24"/>
        </w:rPr>
      </w:pPr>
      <w:r w:rsidRPr="00FE3DED">
        <w:rPr>
          <w:rFonts w:ascii="Times New Roman" w:hAnsi="Times New Roman" w:cs="Times New Roman"/>
          <w:sz w:val="24"/>
          <w:szCs w:val="24"/>
        </w:rPr>
        <w:t>2.1.1. В пределах бюджетных ассигнований и лимитов бюджетных обязательств бюджета Северо-Енисейского района на ______год в соответствии со сводной бюджетной росписью бюджета Северо-Енисейского района перечислить Организации субсидию в размере, предусмотренном настоящим Соглашением.</w:t>
      </w:r>
    </w:p>
    <w:p w:rsidR="0067008B" w:rsidRPr="00FE3DED" w:rsidRDefault="0067008B" w:rsidP="0067008B">
      <w:pPr>
        <w:widowControl w:val="0"/>
        <w:autoSpaceDE w:val="0"/>
        <w:autoSpaceDN w:val="0"/>
        <w:adjustRightInd w:val="0"/>
        <w:ind w:firstLine="540"/>
        <w:jc w:val="both"/>
      </w:pPr>
      <w:r w:rsidRPr="00FE3DED">
        <w:t>2.1.2. Выполнять иные обязательства, установленные настоящим Соглашением, законодательством Российской Федерации, Красноярского края.</w:t>
      </w:r>
    </w:p>
    <w:p w:rsidR="0067008B" w:rsidRPr="00FE3DED" w:rsidRDefault="0067008B" w:rsidP="0067008B">
      <w:pPr>
        <w:widowControl w:val="0"/>
        <w:autoSpaceDE w:val="0"/>
        <w:autoSpaceDN w:val="0"/>
        <w:adjustRightInd w:val="0"/>
        <w:ind w:firstLine="540"/>
        <w:jc w:val="both"/>
      </w:pPr>
      <w:r w:rsidRPr="00FE3DED">
        <w:t>2.2. Уполномоченный орган вправе:</w:t>
      </w:r>
    </w:p>
    <w:p w:rsidR="0067008B" w:rsidRPr="00FE3DED" w:rsidRDefault="0067008B" w:rsidP="0067008B">
      <w:pPr>
        <w:widowControl w:val="0"/>
        <w:autoSpaceDE w:val="0"/>
        <w:autoSpaceDN w:val="0"/>
        <w:adjustRightInd w:val="0"/>
        <w:ind w:firstLine="540"/>
        <w:jc w:val="both"/>
      </w:pPr>
      <w:r w:rsidRPr="00FE3DED">
        <w:t xml:space="preserve">2.2.1. Запрашивать у Организации информацию и документы, необходимые для реализации настоящего Соглашения, а также для осуществления </w:t>
      </w:r>
      <w:proofErr w:type="gramStart"/>
      <w:r w:rsidRPr="00FE3DED">
        <w:t>контроля за</w:t>
      </w:r>
      <w:proofErr w:type="gramEnd"/>
      <w:r w:rsidRPr="00FE3DED">
        <w:t xml:space="preserve"> соблюдением Организацией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 xml:space="preserve">2.2.2. Осуществлять </w:t>
      </w:r>
      <w:proofErr w:type="gramStart"/>
      <w:r w:rsidRPr="00FE3DED">
        <w:t>контроль за</w:t>
      </w:r>
      <w:proofErr w:type="gramEnd"/>
      <w:r w:rsidRPr="00FE3DED">
        <w:t xml:space="preserve"> исполнением Организацией условий предоставления </w:t>
      </w:r>
      <w:r w:rsidRPr="00FE3DED">
        <w:lastRenderedPageBreak/>
        <w:t>субсидии.</w:t>
      </w:r>
    </w:p>
    <w:p w:rsidR="0067008B" w:rsidRPr="00FE3DED" w:rsidRDefault="0067008B" w:rsidP="0067008B">
      <w:pPr>
        <w:widowControl w:val="0"/>
        <w:autoSpaceDE w:val="0"/>
        <w:autoSpaceDN w:val="0"/>
        <w:adjustRightInd w:val="0"/>
        <w:ind w:firstLine="540"/>
        <w:jc w:val="both"/>
      </w:pPr>
      <w:r w:rsidRPr="00FE3DED">
        <w:t>2.2.3. Осуществлять иные права, установленные настоящим Соглашением и законодательством Российской Федерации, Красноярского края.</w:t>
      </w:r>
    </w:p>
    <w:p w:rsidR="0067008B" w:rsidRPr="00FE3DED" w:rsidRDefault="0067008B" w:rsidP="0067008B">
      <w:pPr>
        <w:widowControl w:val="0"/>
        <w:autoSpaceDE w:val="0"/>
        <w:autoSpaceDN w:val="0"/>
        <w:adjustRightInd w:val="0"/>
        <w:ind w:firstLine="540"/>
        <w:jc w:val="both"/>
      </w:pPr>
      <w:r w:rsidRPr="00FE3DED">
        <w:t>2.3. Организация обязуется:</w:t>
      </w:r>
    </w:p>
    <w:p w:rsidR="0067008B" w:rsidRPr="00FE3DED" w:rsidRDefault="0067008B" w:rsidP="0067008B">
      <w:pPr>
        <w:widowControl w:val="0"/>
        <w:autoSpaceDE w:val="0"/>
        <w:autoSpaceDN w:val="0"/>
        <w:adjustRightInd w:val="0"/>
        <w:ind w:firstLine="540"/>
        <w:jc w:val="both"/>
      </w:pPr>
      <w:r w:rsidRPr="00FE3DED">
        <w:t>2.3.1. Соблюдать условия предоставления субсидии, установленные настоящим Соглашением, а также иными нормативными правовыми актами.</w:t>
      </w:r>
    </w:p>
    <w:p w:rsidR="0067008B" w:rsidRDefault="0067008B" w:rsidP="0067008B">
      <w:pPr>
        <w:widowControl w:val="0"/>
        <w:autoSpaceDE w:val="0"/>
        <w:autoSpaceDN w:val="0"/>
        <w:adjustRightInd w:val="0"/>
        <w:ind w:firstLine="540"/>
        <w:jc w:val="both"/>
      </w:pPr>
      <w:r w:rsidRPr="00FE3DED">
        <w:t xml:space="preserve">2.3.2. </w:t>
      </w:r>
      <w:proofErr w:type="gramStart"/>
      <w:r w:rsidRPr="00FE3DED">
        <w:t xml:space="preserve">Представлять Уполномоченному органу отчет об использовании средств субсидии в срок до </w:t>
      </w:r>
      <w:r>
        <w:t>15</w:t>
      </w:r>
      <w:r w:rsidRPr="00FE3DED">
        <w:t xml:space="preserve"> числа месяца, следующего за месяцем завершения завоза котельно-печного топлива, с приложением документов, подтверждающих фактический объем завоза и фактическую стоимость котельно-печного топлива</w:t>
      </w:r>
      <w:r w:rsidRPr="00734AFC">
        <w:t xml:space="preserve"> </w:t>
      </w:r>
      <w:r>
        <w:t>и заключение Региональной энергетической комиссии Красноярского края, подтверждающее объем и стоимость доставки котельно-печного топлива, включенные в тариф на тепловую энергию.</w:t>
      </w:r>
      <w:proofErr w:type="gramEnd"/>
    </w:p>
    <w:p w:rsidR="0067008B" w:rsidRPr="00FE3DED" w:rsidRDefault="0067008B" w:rsidP="0067008B">
      <w:pPr>
        <w:widowControl w:val="0"/>
        <w:autoSpaceDE w:val="0"/>
        <w:autoSpaceDN w:val="0"/>
        <w:adjustRightInd w:val="0"/>
        <w:ind w:firstLine="540"/>
        <w:jc w:val="both"/>
      </w:pPr>
      <w:r w:rsidRPr="00FE3DED">
        <w:t>2.3.3. В случае не использования в полном объеме средств указанной субсидии в установленные сроки (текущий финансовый год), в срок до 25 декабря текущего финансового года обеспечить возврат в доход бюджета Северо-Енисейского района неиспользованной суммы средств субсидии.</w:t>
      </w:r>
    </w:p>
    <w:p w:rsidR="0067008B" w:rsidRPr="00FE3DED" w:rsidRDefault="0067008B" w:rsidP="0067008B">
      <w:pPr>
        <w:widowControl w:val="0"/>
        <w:autoSpaceDE w:val="0"/>
        <w:autoSpaceDN w:val="0"/>
        <w:adjustRightInd w:val="0"/>
        <w:ind w:firstLine="540"/>
        <w:jc w:val="both"/>
      </w:pPr>
      <w:r w:rsidRPr="00FE3DED">
        <w:t xml:space="preserve">2.3.4. </w:t>
      </w:r>
      <w:proofErr w:type="gramStart"/>
      <w:r w:rsidRPr="00FE3DED">
        <w:t xml:space="preserve">В случае нецелевого использования средств субсидии или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FE3DED">
        <w:t>непредоставление</w:t>
      </w:r>
      <w:proofErr w:type="spellEnd"/>
      <w:r w:rsidRPr="00FE3DED">
        <w:t xml:space="preserve"> в установленном порядке получателем субсидии отчетности, иных условий), </w:t>
      </w:r>
      <w:r w:rsidRPr="00FE3DED">
        <w:rPr>
          <w:bCs/>
        </w:rPr>
        <w:t>Организация обязана произвести возврат ранее полученных средств субсидии в течение 10 рабочих дней с момента получения решения Уполномоченного органа о прекращении выплаты субсидии и о возврате субсидии, в полном</w:t>
      </w:r>
      <w:proofErr w:type="gramEnd"/>
      <w:r w:rsidRPr="00FE3DED">
        <w:rPr>
          <w:bCs/>
        </w:rPr>
        <w:t xml:space="preserve"> объеме в бюджет </w:t>
      </w:r>
      <w:proofErr w:type="gramStart"/>
      <w:r w:rsidRPr="00FE3DED">
        <w:rPr>
          <w:bCs/>
        </w:rPr>
        <w:t>Северо-Енисейского</w:t>
      </w:r>
      <w:proofErr w:type="gramEnd"/>
      <w:r w:rsidRPr="00FE3DED">
        <w:rPr>
          <w:bCs/>
        </w:rPr>
        <w:t xml:space="preserve"> района.</w:t>
      </w:r>
    </w:p>
    <w:p w:rsidR="0067008B" w:rsidRPr="00FE3DED" w:rsidRDefault="0067008B" w:rsidP="0067008B">
      <w:pPr>
        <w:widowControl w:val="0"/>
        <w:autoSpaceDE w:val="0"/>
        <w:autoSpaceDN w:val="0"/>
        <w:adjustRightInd w:val="0"/>
        <w:ind w:firstLine="540"/>
        <w:jc w:val="both"/>
      </w:pPr>
      <w:r w:rsidRPr="00FE3DED">
        <w:t xml:space="preserve">2.3.5. Представлять по запросу Уполномоченного органа в установленные им сроки информацию и документы, необходимые для осуществления </w:t>
      </w:r>
      <w:proofErr w:type="gramStart"/>
      <w:r w:rsidRPr="00FE3DED">
        <w:t>контроля за</w:t>
      </w:r>
      <w:proofErr w:type="gramEnd"/>
      <w:r w:rsidRPr="00FE3DED">
        <w:t xml:space="preserve"> исполнением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2.3.6. Выполнять иные обязательства, установленные настоящим Соглашением.</w:t>
      </w:r>
    </w:p>
    <w:p w:rsidR="0067008B" w:rsidRPr="00FE3DED" w:rsidRDefault="0067008B" w:rsidP="0067008B">
      <w:pPr>
        <w:widowControl w:val="0"/>
        <w:autoSpaceDE w:val="0"/>
        <w:autoSpaceDN w:val="0"/>
        <w:adjustRightInd w:val="0"/>
        <w:ind w:firstLine="540"/>
        <w:jc w:val="both"/>
      </w:pPr>
      <w:r w:rsidRPr="00FE3DED">
        <w:t>2.4. Организация вправе:</w:t>
      </w:r>
    </w:p>
    <w:p w:rsidR="0067008B" w:rsidRPr="00FE3DED" w:rsidRDefault="0067008B" w:rsidP="0067008B">
      <w:pPr>
        <w:widowControl w:val="0"/>
        <w:autoSpaceDE w:val="0"/>
        <w:autoSpaceDN w:val="0"/>
        <w:adjustRightInd w:val="0"/>
        <w:ind w:firstLine="540"/>
        <w:jc w:val="both"/>
      </w:pPr>
      <w:r w:rsidRPr="00FE3DED">
        <w:t>2.4.1.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67008B" w:rsidRPr="00FE3DED" w:rsidRDefault="0067008B" w:rsidP="0067008B">
      <w:pPr>
        <w:widowControl w:val="0"/>
        <w:autoSpaceDE w:val="0"/>
        <w:autoSpaceDN w:val="0"/>
        <w:adjustRightInd w:val="0"/>
        <w:ind w:firstLine="540"/>
        <w:jc w:val="both"/>
      </w:pPr>
      <w:r w:rsidRPr="00FE3DED">
        <w:t>2.4.2. Обращаться в Уполномоченный орган за разъяснениями в связи с исполнением настоящего Соглашения.</w:t>
      </w:r>
    </w:p>
    <w:p w:rsidR="0067008B" w:rsidRPr="00FE3DED" w:rsidRDefault="0067008B" w:rsidP="0067008B">
      <w:pPr>
        <w:widowControl w:val="0"/>
        <w:autoSpaceDE w:val="0"/>
        <w:autoSpaceDN w:val="0"/>
        <w:adjustRightInd w:val="0"/>
        <w:ind w:firstLine="540"/>
        <w:jc w:val="both"/>
      </w:pPr>
      <w:r w:rsidRPr="00FE3DED">
        <w:t>2.4.3. Осуществлять иные права, установленные настоящим Соглашением и законодательством Российской Федерации, Красноярского края.</w:t>
      </w:r>
    </w:p>
    <w:p w:rsidR="0067008B" w:rsidRPr="00FE3DED" w:rsidRDefault="0067008B" w:rsidP="0067008B">
      <w:pPr>
        <w:widowControl w:val="0"/>
        <w:autoSpaceDE w:val="0"/>
        <w:autoSpaceDN w:val="0"/>
        <w:adjustRightInd w:val="0"/>
        <w:jc w:val="both"/>
        <w:outlineLvl w:val="2"/>
      </w:pPr>
    </w:p>
    <w:p w:rsidR="0067008B" w:rsidRPr="00FE3DED" w:rsidRDefault="0067008B" w:rsidP="0067008B">
      <w:pPr>
        <w:widowControl w:val="0"/>
        <w:autoSpaceDE w:val="0"/>
        <w:autoSpaceDN w:val="0"/>
        <w:adjustRightInd w:val="0"/>
        <w:jc w:val="center"/>
        <w:outlineLvl w:val="2"/>
      </w:pPr>
      <w:r w:rsidRPr="00FE3DED">
        <w:t>3. Ответственность Сторон</w:t>
      </w:r>
    </w:p>
    <w:p w:rsidR="0067008B" w:rsidRPr="00FE3DED" w:rsidRDefault="0067008B" w:rsidP="0067008B">
      <w:pPr>
        <w:widowControl w:val="0"/>
        <w:autoSpaceDE w:val="0"/>
        <w:autoSpaceDN w:val="0"/>
        <w:adjustRightInd w:val="0"/>
        <w:ind w:firstLine="540"/>
        <w:jc w:val="both"/>
      </w:pPr>
      <w:r w:rsidRPr="00FE3DED">
        <w:t>3.1.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4. Срок действия Соглашения</w:t>
      </w:r>
    </w:p>
    <w:p w:rsidR="0067008B" w:rsidRPr="00FE3DED" w:rsidRDefault="0067008B" w:rsidP="0067008B">
      <w:pPr>
        <w:widowControl w:val="0"/>
        <w:autoSpaceDE w:val="0"/>
        <w:autoSpaceDN w:val="0"/>
        <w:adjustRightInd w:val="0"/>
        <w:ind w:firstLine="540"/>
        <w:jc w:val="both"/>
      </w:pPr>
      <w:r w:rsidRPr="00FE3DED">
        <w:t>4.1. Настоящее Соглашение вступает в силу со дня его подписания и действует до полного исполнения Сторонами своих обязательств.</w:t>
      </w:r>
    </w:p>
    <w:p w:rsidR="0067008B" w:rsidRPr="00FE3DED" w:rsidRDefault="0067008B" w:rsidP="0067008B">
      <w:pPr>
        <w:widowControl w:val="0"/>
        <w:autoSpaceDE w:val="0"/>
        <w:autoSpaceDN w:val="0"/>
        <w:adjustRightInd w:val="0"/>
        <w:ind w:firstLine="540"/>
        <w:jc w:val="both"/>
      </w:pPr>
      <w:r w:rsidRPr="00FE3DED">
        <w:t>4.2. Днем подписания Соглашения считается дата подписания Уполномоченным органом Соглашения, подписанного Организацией.</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5. Порядок рассмотрения споров</w:t>
      </w:r>
    </w:p>
    <w:p w:rsidR="0067008B" w:rsidRPr="00FE3DED" w:rsidRDefault="0067008B" w:rsidP="0067008B">
      <w:pPr>
        <w:widowControl w:val="0"/>
        <w:autoSpaceDE w:val="0"/>
        <w:autoSpaceDN w:val="0"/>
        <w:adjustRightInd w:val="0"/>
        <w:ind w:firstLine="540"/>
        <w:jc w:val="both"/>
      </w:pPr>
      <w:r w:rsidRPr="00FE3DED">
        <w:t>5.1. 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67008B" w:rsidRPr="00FE3DED" w:rsidRDefault="0067008B" w:rsidP="0067008B">
      <w:pPr>
        <w:widowControl w:val="0"/>
        <w:autoSpaceDE w:val="0"/>
        <w:autoSpaceDN w:val="0"/>
        <w:adjustRightInd w:val="0"/>
        <w:ind w:firstLine="540"/>
        <w:jc w:val="both"/>
      </w:pPr>
      <w:r w:rsidRPr="00FE3DED">
        <w:t>5.2. В случае невозможности урегулирования споры (разногласия) подлежат рассмотрению в судебном порядке, установленном законодательством Российской Федерации.</w:t>
      </w:r>
    </w:p>
    <w:p w:rsidR="0067008B" w:rsidRPr="00FE3DED" w:rsidRDefault="0067008B" w:rsidP="0067008B">
      <w:pPr>
        <w:widowControl w:val="0"/>
        <w:autoSpaceDE w:val="0"/>
        <w:autoSpaceDN w:val="0"/>
        <w:adjustRightInd w:val="0"/>
        <w:jc w:val="center"/>
        <w:outlineLvl w:val="2"/>
      </w:pPr>
      <w:r w:rsidRPr="00FE3DED">
        <w:t>6. Форс-мажор</w:t>
      </w:r>
    </w:p>
    <w:p w:rsidR="0067008B" w:rsidRPr="00FE3DED" w:rsidRDefault="0067008B" w:rsidP="0067008B">
      <w:pPr>
        <w:widowControl w:val="0"/>
        <w:autoSpaceDE w:val="0"/>
        <w:autoSpaceDN w:val="0"/>
        <w:adjustRightInd w:val="0"/>
        <w:ind w:firstLine="540"/>
        <w:jc w:val="both"/>
      </w:pPr>
      <w:r w:rsidRPr="00FE3DED">
        <w:lastRenderedPageBreak/>
        <w:t>6.1. 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возникшей после заключения настоящего Соглашения.</w:t>
      </w:r>
    </w:p>
    <w:p w:rsidR="0067008B" w:rsidRPr="00FE3DED" w:rsidRDefault="0067008B" w:rsidP="0067008B">
      <w:pPr>
        <w:widowControl w:val="0"/>
        <w:autoSpaceDE w:val="0"/>
        <w:autoSpaceDN w:val="0"/>
        <w:adjustRightInd w:val="0"/>
        <w:ind w:firstLine="540"/>
        <w:jc w:val="both"/>
      </w:pPr>
      <w:r w:rsidRPr="00FE3DED">
        <w:t>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67008B" w:rsidRPr="00FE3DED" w:rsidRDefault="0067008B" w:rsidP="0067008B">
      <w:pPr>
        <w:widowControl w:val="0"/>
        <w:autoSpaceDE w:val="0"/>
        <w:autoSpaceDN w:val="0"/>
        <w:adjustRightInd w:val="0"/>
        <w:ind w:firstLine="540"/>
        <w:jc w:val="both"/>
      </w:pPr>
      <w:r w:rsidRPr="00FE3DED">
        <w:t>6.2.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w:t>
      </w:r>
    </w:p>
    <w:p w:rsidR="0067008B" w:rsidRPr="00FE3DED" w:rsidRDefault="0067008B" w:rsidP="0067008B">
      <w:pPr>
        <w:widowControl w:val="0"/>
        <w:autoSpaceDE w:val="0"/>
        <w:autoSpaceDN w:val="0"/>
        <w:adjustRightInd w:val="0"/>
        <w:ind w:firstLine="540"/>
        <w:jc w:val="both"/>
      </w:pPr>
      <w:r w:rsidRPr="00FE3DED">
        <w:t xml:space="preserve">6.3. В случае если обстоятельства, указанные в </w:t>
      </w:r>
      <w:hyperlink w:anchor="Par371" w:history="1">
        <w:r w:rsidRPr="00FE3DED">
          <w:t>пункте 7.1</w:t>
        </w:r>
      </w:hyperlink>
      <w:r w:rsidRPr="00FE3DED">
        <w:t xml:space="preserve">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67008B" w:rsidRPr="00FE3DED" w:rsidRDefault="0067008B" w:rsidP="0067008B">
      <w:pPr>
        <w:widowControl w:val="0"/>
        <w:autoSpaceDE w:val="0"/>
        <w:autoSpaceDN w:val="0"/>
        <w:adjustRightInd w:val="0"/>
        <w:ind w:firstLine="540"/>
        <w:jc w:val="both"/>
      </w:pPr>
      <w:r w:rsidRPr="00FE3DED">
        <w:t>6.4. Если, по мнению Сторон, исполнение обязательств может быть продолжено в соответствии с настоящим Соглашением,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7. Заключительные положения</w:t>
      </w:r>
    </w:p>
    <w:p w:rsidR="0067008B" w:rsidRPr="00FE3DED" w:rsidRDefault="0067008B" w:rsidP="0067008B">
      <w:pPr>
        <w:widowControl w:val="0"/>
        <w:autoSpaceDE w:val="0"/>
        <w:autoSpaceDN w:val="0"/>
        <w:adjustRightInd w:val="0"/>
        <w:ind w:firstLine="540"/>
        <w:jc w:val="both"/>
      </w:pPr>
      <w:r w:rsidRPr="00FE3DED">
        <w:t>7.1. Внесение в Соглашение изменений в связи с изменениями законодательства Российской Федерации осуществляется Уполномоченным органом в одностороннем порядке путем направления Организации соответствующего письменного уведомления в месячный срок со дня вступления в силу изменений законодательства Российской Федерации. Внесенные изменения в Соглашение вступают в силу для Сторон со дня, указанного в уведомлении.</w:t>
      </w:r>
    </w:p>
    <w:p w:rsidR="0067008B" w:rsidRPr="00FE3DED" w:rsidRDefault="0067008B" w:rsidP="0067008B">
      <w:pPr>
        <w:widowControl w:val="0"/>
        <w:autoSpaceDE w:val="0"/>
        <w:autoSpaceDN w:val="0"/>
        <w:adjustRightInd w:val="0"/>
        <w:ind w:firstLine="540"/>
        <w:jc w:val="both"/>
      </w:pPr>
      <w:r w:rsidRPr="00FE3DED">
        <w:t xml:space="preserve">7.2. Иные не предусмотренные </w:t>
      </w:r>
      <w:hyperlink w:anchor="Par371" w:history="1">
        <w:r w:rsidRPr="00FE3DED">
          <w:t>пунктом 7.1</w:t>
        </w:r>
      </w:hyperlink>
      <w:r w:rsidRPr="00FE3DED">
        <w:t xml:space="preserve"> изменения вносятся в настоящее Соглашение по согласованию Сторон путем оформления дополнительного соглашения в письменной форме.</w:t>
      </w:r>
    </w:p>
    <w:p w:rsidR="0067008B" w:rsidRPr="00FE3DED" w:rsidRDefault="0067008B" w:rsidP="0067008B">
      <w:pPr>
        <w:widowControl w:val="0"/>
        <w:autoSpaceDE w:val="0"/>
        <w:autoSpaceDN w:val="0"/>
        <w:adjustRightInd w:val="0"/>
        <w:ind w:firstLine="540"/>
        <w:jc w:val="both"/>
      </w:pPr>
      <w:r w:rsidRPr="00FE3DED">
        <w:t>7.3. Настоящее Соглашение составлено в двух экземплярах, имеющих равную юридическую силу, по одному для каждой из Сторон.</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8.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67"/>
      </w:tblGrid>
      <w:tr w:rsidR="0067008B" w:rsidRPr="00FE3DED" w:rsidTr="00DB5101">
        <w:trPr>
          <w:trHeight w:val="1975"/>
        </w:trPr>
        <w:tc>
          <w:tcPr>
            <w:tcW w:w="4785" w:type="dxa"/>
            <w:shd w:val="clear" w:color="auto" w:fill="auto"/>
          </w:tcPr>
          <w:p w:rsidR="0067008B" w:rsidRPr="00FE3DED" w:rsidRDefault="0067008B" w:rsidP="00DB5101">
            <w:pPr>
              <w:tabs>
                <w:tab w:val="left" w:pos="360"/>
                <w:tab w:val="left" w:pos="1080"/>
                <w:tab w:val="left" w:pos="1440"/>
              </w:tabs>
              <w:jc w:val="both"/>
              <w:rPr>
                <w:lang w:eastAsia="ru-RU"/>
              </w:rPr>
            </w:pPr>
            <w:r w:rsidRPr="00FE3DED">
              <w:rPr>
                <w:lang w:eastAsia="ru-RU"/>
              </w:rPr>
              <w:t>Наименование уполномоченного органа</w:t>
            </w:r>
          </w:p>
          <w:p w:rsidR="0067008B" w:rsidRPr="00FE3DED" w:rsidRDefault="0067008B" w:rsidP="00DB5101">
            <w:pPr>
              <w:tabs>
                <w:tab w:val="left" w:pos="360"/>
                <w:tab w:val="left" w:pos="1080"/>
                <w:tab w:val="left" w:pos="1440"/>
              </w:tabs>
              <w:jc w:val="both"/>
              <w:rPr>
                <w:u w:val="single"/>
                <w:lang w:eastAsia="ru-RU"/>
              </w:rPr>
            </w:pPr>
          </w:p>
          <w:p w:rsidR="0067008B" w:rsidRPr="00FE3DED" w:rsidRDefault="0067008B" w:rsidP="00DB5101">
            <w:pPr>
              <w:overflowPunct w:val="0"/>
              <w:autoSpaceDE w:val="0"/>
              <w:textAlignment w:val="baseline"/>
            </w:pPr>
          </w:p>
          <w:p w:rsidR="0067008B" w:rsidRPr="00FE3DED" w:rsidRDefault="0067008B" w:rsidP="00DB5101">
            <w:pPr>
              <w:overflowPunct w:val="0"/>
              <w:autoSpaceDE w:val="0"/>
              <w:textAlignment w:val="baseline"/>
            </w:pPr>
            <w:r w:rsidRPr="00FE3DED">
              <w:t>____________/Ф.И.О./</w:t>
            </w:r>
          </w:p>
          <w:p w:rsidR="0067008B" w:rsidRPr="00FE3DED" w:rsidRDefault="0067008B" w:rsidP="00DB5101">
            <w:pPr>
              <w:overflowPunct w:val="0"/>
              <w:autoSpaceDE w:val="0"/>
              <w:textAlignment w:val="baseline"/>
            </w:pPr>
            <w:r w:rsidRPr="00FE3DED">
              <w:t>м.п.</w:t>
            </w:r>
          </w:p>
        </w:tc>
        <w:tc>
          <w:tcPr>
            <w:tcW w:w="5067" w:type="dxa"/>
            <w:shd w:val="clear" w:color="auto" w:fill="auto"/>
          </w:tcPr>
          <w:p w:rsidR="0067008B" w:rsidRPr="00FE3DED" w:rsidRDefault="0067008B" w:rsidP="00DB5101">
            <w:pPr>
              <w:tabs>
                <w:tab w:val="left" w:pos="360"/>
                <w:tab w:val="left" w:pos="1080"/>
                <w:tab w:val="left" w:pos="1440"/>
              </w:tabs>
              <w:jc w:val="both"/>
              <w:rPr>
                <w:lang w:eastAsia="ru-RU"/>
              </w:rPr>
            </w:pPr>
            <w:r w:rsidRPr="00FE3DED">
              <w:rPr>
                <w:lang w:eastAsia="ru-RU"/>
              </w:rPr>
              <w:t>Наименование организации</w:t>
            </w:r>
          </w:p>
          <w:p w:rsidR="0067008B" w:rsidRPr="00FE3DED" w:rsidRDefault="0067008B" w:rsidP="00DB5101"/>
          <w:p w:rsidR="0067008B" w:rsidRPr="00FE3DED" w:rsidRDefault="0067008B" w:rsidP="00DB5101">
            <w:r w:rsidRPr="00FE3DED">
              <w:t>__________________/Ф.И.О./</w:t>
            </w:r>
          </w:p>
          <w:p w:rsidR="0067008B" w:rsidRPr="00FE3DED" w:rsidRDefault="0067008B" w:rsidP="00DB5101">
            <w:r w:rsidRPr="00FE3DED">
              <w:t>м.п.</w:t>
            </w:r>
          </w:p>
        </w:tc>
      </w:tr>
    </w:tbl>
    <w:p w:rsidR="0067008B" w:rsidRDefault="0067008B" w:rsidP="0067008B">
      <w:pPr>
        <w:jc w:val="right"/>
        <w:rPr>
          <w:sz w:val="20"/>
          <w:szCs w:val="20"/>
        </w:rPr>
      </w:pPr>
    </w:p>
    <w:p w:rsidR="0067008B" w:rsidRDefault="0067008B" w:rsidP="0067008B">
      <w:pPr>
        <w:jc w:val="right"/>
        <w:rPr>
          <w:sz w:val="20"/>
          <w:szCs w:val="20"/>
        </w:rPr>
        <w:sectPr w:rsidR="0067008B" w:rsidSect="00DB5101">
          <w:pgSz w:w="11906" w:h="16838"/>
          <w:pgMar w:top="567" w:right="567" w:bottom="1134" w:left="1418" w:header="709" w:footer="709" w:gutter="0"/>
          <w:cols w:space="708"/>
          <w:docGrid w:linePitch="360"/>
        </w:sectPr>
      </w:pPr>
    </w:p>
    <w:p w:rsidR="0067008B" w:rsidRPr="009A4518" w:rsidRDefault="0067008B" w:rsidP="0067008B">
      <w:pPr>
        <w:jc w:val="right"/>
        <w:rPr>
          <w:sz w:val="20"/>
          <w:szCs w:val="20"/>
        </w:rPr>
      </w:pPr>
      <w:r w:rsidRPr="009A4518">
        <w:rPr>
          <w:sz w:val="20"/>
          <w:szCs w:val="20"/>
        </w:rPr>
        <w:lastRenderedPageBreak/>
        <w:t xml:space="preserve">Приложение №6 к подпрограмме </w:t>
      </w:r>
    </w:p>
    <w:p w:rsidR="0067008B" w:rsidRPr="009A4518" w:rsidRDefault="0067008B" w:rsidP="0067008B">
      <w:pPr>
        <w:jc w:val="right"/>
        <w:rPr>
          <w:sz w:val="20"/>
          <w:szCs w:val="20"/>
        </w:rPr>
      </w:pPr>
      <w:r w:rsidRPr="009A4518">
        <w:rPr>
          <w:sz w:val="20"/>
          <w:szCs w:val="20"/>
        </w:rPr>
        <w:t xml:space="preserve">«Доступность </w:t>
      </w:r>
      <w:proofErr w:type="gramStart"/>
      <w:r w:rsidRPr="009A4518">
        <w:rPr>
          <w:sz w:val="20"/>
          <w:szCs w:val="20"/>
        </w:rPr>
        <w:t>коммунально-бытовых</w:t>
      </w:r>
      <w:proofErr w:type="gramEnd"/>
      <w:r w:rsidRPr="009A4518">
        <w:rPr>
          <w:sz w:val="20"/>
          <w:szCs w:val="20"/>
        </w:rPr>
        <w:t xml:space="preserve"> </w:t>
      </w:r>
    </w:p>
    <w:p w:rsidR="0067008B" w:rsidRDefault="0067008B" w:rsidP="0067008B">
      <w:pPr>
        <w:jc w:val="right"/>
        <w:rPr>
          <w:sz w:val="20"/>
          <w:szCs w:val="20"/>
        </w:rPr>
      </w:pPr>
      <w:r w:rsidRPr="009A4518">
        <w:rPr>
          <w:sz w:val="20"/>
          <w:szCs w:val="20"/>
        </w:rPr>
        <w:t xml:space="preserve">услуг для населения Северо-Енисейского района» </w:t>
      </w:r>
    </w:p>
    <w:p w:rsidR="0067008B" w:rsidRPr="002D6E33" w:rsidRDefault="0067008B" w:rsidP="0067008B">
      <w:pPr>
        <w:autoSpaceDE w:val="0"/>
        <w:autoSpaceDN w:val="0"/>
        <w:adjustRightInd w:val="0"/>
        <w:ind w:firstLine="567"/>
        <w:jc w:val="center"/>
        <w:rPr>
          <w:sz w:val="28"/>
          <w:szCs w:val="28"/>
        </w:rPr>
      </w:pPr>
    </w:p>
    <w:p w:rsidR="0067008B" w:rsidRPr="007C0C5B" w:rsidRDefault="0067008B" w:rsidP="0067008B">
      <w:pPr>
        <w:autoSpaceDE w:val="0"/>
        <w:autoSpaceDN w:val="0"/>
        <w:adjustRightInd w:val="0"/>
        <w:ind w:firstLine="567"/>
        <w:jc w:val="center"/>
      </w:pPr>
      <w:proofErr w:type="gramStart"/>
      <w:r w:rsidRPr="007C0C5B">
        <w:t xml:space="preserve">Категории и (или) критерии отбора юридических и физических лиц – производителей товаров, работ, услуг, имеющих право на получение </w:t>
      </w:r>
      <w:r w:rsidR="00F6121C" w:rsidRPr="007C0C5B">
        <w:rPr>
          <w:color w:val="000000"/>
          <w:lang w:eastAsia="ru-RU"/>
        </w:rPr>
        <w:t>субвенции</w:t>
      </w:r>
      <w:r w:rsidRPr="007C0C5B">
        <w:t xml:space="preserve"> и порядок предоставления и возврата </w:t>
      </w:r>
      <w:r w:rsidR="00F6121C" w:rsidRPr="007C0C5B">
        <w:rPr>
          <w:color w:val="000000"/>
          <w:lang w:eastAsia="ru-RU"/>
        </w:rPr>
        <w:t>субвенции бюджетам муниципальных образований на реализацию отдельных мер по обеспечению ограничения платы граждан за коммунальные услуги в рамках отдельных мероприятий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roofErr w:type="gramEnd"/>
    </w:p>
    <w:p w:rsidR="0067008B" w:rsidRPr="007C0C5B" w:rsidRDefault="0067008B" w:rsidP="0067008B">
      <w:pPr>
        <w:autoSpaceDE w:val="0"/>
        <w:autoSpaceDN w:val="0"/>
        <w:adjustRightInd w:val="0"/>
        <w:ind w:firstLine="567"/>
        <w:jc w:val="both"/>
      </w:pPr>
    </w:p>
    <w:p w:rsidR="0067008B" w:rsidRPr="007C0C5B" w:rsidRDefault="0067008B" w:rsidP="0067008B">
      <w:pPr>
        <w:ind w:firstLine="709"/>
        <w:jc w:val="both"/>
        <w:rPr>
          <w:b/>
        </w:rPr>
      </w:pPr>
      <w:r w:rsidRPr="007C0C5B">
        <w:rPr>
          <w:b/>
        </w:rPr>
        <w:t>1. Категории и (или) критерии отбора юридических и физических лиц – производителей товаров, работ, услуг, имеющих право на получение субсидии</w:t>
      </w:r>
    </w:p>
    <w:p w:rsidR="0067008B" w:rsidRPr="007C0C5B" w:rsidRDefault="0067008B" w:rsidP="0067008B">
      <w:pPr>
        <w:autoSpaceDE w:val="0"/>
        <w:autoSpaceDN w:val="0"/>
        <w:adjustRightInd w:val="0"/>
        <w:ind w:firstLine="709"/>
        <w:jc w:val="both"/>
      </w:pPr>
      <w:proofErr w:type="gramStart"/>
      <w:r w:rsidRPr="007C0C5B">
        <w:t xml:space="preserve">Получатель </w:t>
      </w:r>
      <w:r w:rsidR="00F6121C" w:rsidRPr="007C0C5B">
        <w:rPr>
          <w:color w:val="000000"/>
          <w:lang w:eastAsia="ru-RU"/>
        </w:rPr>
        <w:t>субвенции бюджетам муниципальных образований на реализацию отдельных мер по обеспечению ограничения платы граждан за коммунальные услуги в рамках отдельных мероприятий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r w:rsidRPr="007C0C5B">
        <w:rPr>
          <w:rFonts w:eastAsia="Calibri"/>
          <w:lang w:eastAsia="en-US"/>
        </w:rPr>
        <w:t xml:space="preserve"> определяется </w:t>
      </w:r>
      <w:r w:rsidRPr="007C0C5B">
        <w:t xml:space="preserve">в соответствии с условиями предоставления компенсации части платы граждан за коммунальные услуги, определенными нормативно-правовыми актами Правительства Красноярского края. </w:t>
      </w:r>
      <w:proofErr w:type="gramEnd"/>
    </w:p>
    <w:p w:rsidR="0067008B" w:rsidRPr="007C0C5B" w:rsidRDefault="0067008B" w:rsidP="0067008B">
      <w:pPr>
        <w:autoSpaceDE w:val="0"/>
        <w:autoSpaceDN w:val="0"/>
        <w:adjustRightInd w:val="0"/>
        <w:ind w:firstLine="709"/>
        <w:jc w:val="both"/>
      </w:pPr>
    </w:p>
    <w:p w:rsidR="0067008B" w:rsidRPr="009A4518" w:rsidRDefault="0067008B" w:rsidP="0067008B">
      <w:pPr>
        <w:suppressAutoHyphens w:val="0"/>
        <w:ind w:firstLine="709"/>
        <w:jc w:val="both"/>
        <w:rPr>
          <w:b/>
        </w:rPr>
      </w:pPr>
      <w:r w:rsidRPr="009A4518">
        <w:rPr>
          <w:b/>
        </w:rPr>
        <w:t>2. Порядок предоставления и возврата субсидии</w:t>
      </w:r>
    </w:p>
    <w:p w:rsidR="0067008B" w:rsidRPr="007C0C5B" w:rsidRDefault="0067008B" w:rsidP="007C0C5B">
      <w:pPr>
        <w:ind w:firstLine="709"/>
        <w:jc w:val="both"/>
      </w:pPr>
      <w:r w:rsidRPr="007C0C5B">
        <w:t xml:space="preserve">2.1. </w:t>
      </w:r>
      <w:proofErr w:type="gramStart"/>
      <w:r w:rsidRPr="007C0C5B">
        <w:t xml:space="preserve">Администрация Северо-Енисейского района определяет размер </w:t>
      </w:r>
      <w:r w:rsidR="00F6121C" w:rsidRPr="007C0C5B">
        <w:rPr>
          <w:color w:val="000000"/>
          <w:lang w:eastAsia="ru-RU"/>
        </w:rPr>
        <w:t>субвенции бюджетам муниципальных образований на реализацию отдельных мер по обеспечению ограничения платы граждан за коммунальные услуги в рамках отдельных мероприятий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r w:rsidRPr="007C0C5B">
        <w:t xml:space="preserve"> (далее </w:t>
      </w:r>
      <w:r w:rsidR="00F6121C" w:rsidRPr="007C0C5B">
        <w:t>субвенция</w:t>
      </w:r>
      <w:r w:rsidRPr="007C0C5B">
        <w:t>) для исполнителей коммунальных услуг в порядке, установленным постановлением Правительства Красноярского края от 14.02.2013 №38-п «О реализации временных мер поддержки населения</w:t>
      </w:r>
      <w:proofErr w:type="gramEnd"/>
      <w:r w:rsidRPr="007C0C5B">
        <w:t xml:space="preserve"> в целях обеспечения доступности коммунальных услуг».</w:t>
      </w:r>
    </w:p>
    <w:p w:rsidR="0067008B" w:rsidRPr="007C0C5B" w:rsidRDefault="0067008B" w:rsidP="007C0C5B">
      <w:pPr>
        <w:ind w:firstLine="709"/>
        <w:jc w:val="both"/>
      </w:pPr>
      <w:r w:rsidRPr="007C0C5B">
        <w:t xml:space="preserve">2.2. </w:t>
      </w:r>
      <w:proofErr w:type="gramStart"/>
      <w:r w:rsidRPr="007C0C5B">
        <w:t xml:space="preserve">Для получения </w:t>
      </w:r>
      <w:r w:rsidR="00F6121C" w:rsidRPr="007C0C5B">
        <w:t>субвенции</w:t>
      </w:r>
      <w:r w:rsidRPr="007C0C5B">
        <w:t xml:space="preserve"> исполнители коммунальных услуг подают в администрацию Северо-Енисейского района заявление с приложением документов, указанными в Перечне и порядке подачи документов, представляемых гражданами и исполнителями коммунальных услуг для предоставления компенсации части расходов граждан на оплату коммунальных услуг, требованиями к их оформлению, и сроками их рассмотрения, определенными нормативно-правовыми актами Правительства Красноярского края. </w:t>
      </w:r>
      <w:proofErr w:type="gramEnd"/>
    </w:p>
    <w:p w:rsidR="0067008B" w:rsidRPr="007C0C5B" w:rsidRDefault="0067008B" w:rsidP="007C0C5B">
      <w:pPr>
        <w:autoSpaceDE w:val="0"/>
        <w:autoSpaceDN w:val="0"/>
        <w:adjustRightInd w:val="0"/>
        <w:ind w:firstLine="709"/>
        <w:jc w:val="both"/>
      </w:pPr>
      <w:r w:rsidRPr="007C0C5B">
        <w:t>2.3. Администрация района в лице отдела экономического анализа и прогнозирования в течение десяти рабочих дней со дня получения от исполнителя коммунальных услуг заявления и документов, указанных в пункте 2.2., рассматривает их на предмет:</w:t>
      </w:r>
    </w:p>
    <w:p w:rsidR="0067008B" w:rsidRPr="007C0C5B" w:rsidRDefault="0067008B" w:rsidP="007C0C5B">
      <w:pPr>
        <w:autoSpaceDE w:val="0"/>
        <w:autoSpaceDN w:val="0"/>
        <w:adjustRightInd w:val="0"/>
        <w:ind w:firstLine="709"/>
        <w:jc w:val="both"/>
      </w:pPr>
      <w:r w:rsidRPr="007C0C5B">
        <w:t>а) соблюдения исполнителями коммунальных услуг условий, что сумма платы граждан за коммунальные услуги в текущем месяце, рассчитанная с применением предельного (максимального) индекса изменения размера вносимой гражданами платы за коммунальные услуги (далее - предельный индекс) не превышает  совокупную плату граждан за коммунальные услуги в базовом периоде (декабрь предыдущего года);</w:t>
      </w:r>
    </w:p>
    <w:p w:rsidR="0067008B" w:rsidRPr="007C0C5B" w:rsidRDefault="0067008B" w:rsidP="007C0C5B">
      <w:pPr>
        <w:autoSpaceDE w:val="0"/>
        <w:autoSpaceDN w:val="0"/>
        <w:adjustRightInd w:val="0"/>
        <w:ind w:firstLine="709"/>
        <w:jc w:val="both"/>
      </w:pPr>
      <w:r w:rsidRPr="007C0C5B">
        <w:t xml:space="preserve">б) правильности предварительного расчета размера компенсации, выполненного по формам, разработанным министерством строительства и жилищно-коммунального хозяйства Красноярского края в соответствии с Порядком расчета размера компенсации части </w:t>
      </w:r>
      <w:r w:rsidRPr="007C0C5B">
        <w:rPr>
          <w:bCs/>
        </w:rPr>
        <w:t xml:space="preserve">платы граждан за коммунальные услуги, утвержденного </w:t>
      </w:r>
      <w:r w:rsidRPr="007C0C5B">
        <w:t>постановлением Правительства Красноярского края от 09.04.2015 № 165-п «О реализации отдельных мер по обеспечению ограничения платы граждан за коммунальные услуги»;</w:t>
      </w:r>
    </w:p>
    <w:p w:rsidR="0067008B" w:rsidRPr="007C0C5B" w:rsidRDefault="0067008B" w:rsidP="007C0C5B">
      <w:pPr>
        <w:autoSpaceDE w:val="0"/>
        <w:autoSpaceDN w:val="0"/>
        <w:adjustRightInd w:val="0"/>
        <w:ind w:firstLine="709"/>
        <w:jc w:val="both"/>
      </w:pPr>
      <w:r w:rsidRPr="007C0C5B">
        <w:t>в) соответствия представленных заявления и документов установленным требованиям.</w:t>
      </w:r>
    </w:p>
    <w:p w:rsidR="0067008B" w:rsidRPr="007C0C5B" w:rsidRDefault="0067008B" w:rsidP="007C0C5B">
      <w:pPr>
        <w:tabs>
          <w:tab w:val="num" w:pos="0"/>
        </w:tabs>
        <w:ind w:firstLine="709"/>
        <w:jc w:val="both"/>
      </w:pPr>
      <w:r w:rsidRPr="007C0C5B">
        <w:lastRenderedPageBreak/>
        <w:t xml:space="preserve">2.4. Администрация района в лице отдела бухгалтерского учета и отчетности администрации района перечисляет </w:t>
      </w:r>
      <w:r w:rsidR="00F6121C" w:rsidRPr="007C0C5B">
        <w:t>субвенцию</w:t>
      </w:r>
      <w:r w:rsidRPr="007C0C5B">
        <w:t xml:space="preserve"> исполнителям коммунальных услуг в соответствии со сводной бюджетной росписью бюджета Северо-Енисейского района на основании соглашения о предоставлении субсидии, заключенного между администрацией Северо-Енисейского района и исполнителем коммунальных услуг, по форме согласно приложению №2 к настоящему приложению.</w:t>
      </w:r>
    </w:p>
    <w:p w:rsidR="0067008B" w:rsidRPr="007C0C5B" w:rsidRDefault="0067008B" w:rsidP="007C0C5B">
      <w:pPr>
        <w:tabs>
          <w:tab w:val="num" w:pos="0"/>
        </w:tabs>
        <w:ind w:firstLine="709"/>
        <w:jc w:val="both"/>
      </w:pPr>
      <w:r w:rsidRPr="007C0C5B">
        <w:t xml:space="preserve">2.5. Исполнители коммунальных услуг, ежемесячно в срок до двадцатого числа месяца, следующего за </w:t>
      </w:r>
      <w:proofErr w:type="gramStart"/>
      <w:r w:rsidRPr="007C0C5B">
        <w:t>отчетным</w:t>
      </w:r>
      <w:proofErr w:type="gramEnd"/>
      <w:r w:rsidRPr="007C0C5B">
        <w:t>, предоставляют в администрацию Северо-Енисейского района следующие документы:</w:t>
      </w:r>
    </w:p>
    <w:p w:rsidR="0067008B" w:rsidRPr="007C0C5B" w:rsidRDefault="0067008B" w:rsidP="007C0C5B">
      <w:pPr>
        <w:autoSpaceDE w:val="0"/>
        <w:autoSpaceDN w:val="0"/>
        <w:adjustRightInd w:val="0"/>
        <w:ind w:firstLine="709"/>
        <w:jc w:val="both"/>
      </w:pPr>
      <w:r w:rsidRPr="007C0C5B">
        <w:t>1) реестр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 с указанием вида предоставляемого коммунального ресурса, реквизиты документа, на основании которого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осуществляет управление многоквартирным домом;</w:t>
      </w:r>
    </w:p>
    <w:p w:rsidR="0067008B" w:rsidRPr="007C0C5B" w:rsidRDefault="0067008B" w:rsidP="007C0C5B">
      <w:pPr>
        <w:autoSpaceDE w:val="0"/>
        <w:autoSpaceDN w:val="0"/>
        <w:adjustRightInd w:val="0"/>
        <w:ind w:firstLine="709"/>
        <w:jc w:val="both"/>
      </w:pPr>
      <w:r w:rsidRPr="007C0C5B">
        <w:t>2) реестр многоквартирных домов с общедомовыми приборами учета (далее-ОПУ), с приложением журналов учета коммунальных ресурсов по ОПУ;</w:t>
      </w:r>
    </w:p>
    <w:p w:rsidR="0067008B" w:rsidRPr="007C0C5B" w:rsidRDefault="0067008B" w:rsidP="007C0C5B">
      <w:pPr>
        <w:autoSpaceDE w:val="0"/>
        <w:autoSpaceDN w:val="0"/>
        <w:adjustRightInd w:val="0"/>
        <w:ind w:firstLine="709"/>
        <w:jc w:val="both"/>
      </w:pPr>
      <w:r w:rsidRPr="007C0C5B">
        <w:t>3) информацию о фактических объемах коммунальных ресурсов, предоставленных по показаниям ОПУ в базовом периоде (декабре предыдущего календарного года);</w:t>
      </w:r>
    </w:p>
    <w:p w:rsidR="0067008B" w:rsidRPr="007C0C5B" w:rsidRDefault="0067008B" w:rsidP="007C0C5B">
      <w:pPr>
        <w:autoSpaceDE w:val="0"/>
        <w:autoSpaceDN w:val="0"/>
        <w:adjustRightInd w:val="0"/>
        <w:ind w:firstLine="709"/>
        <w:jc w:val="both"/>
      </w:pPr>
      <w:r w:rsidRPr="007C0C5B">
        <w:t xml:space="preserve">4) информацию, содержащую сведения о путях раскрытия информации согласно </w:t>
      </w:r>
      <w:hyperlink r:id="rId16" w:history="1">
        <w:r w:rsidRPr="007C0C5B">
          <w:t>пунктам 5</w:t>
        </w:r>
      </w:hyperlink>
      <w:r w:rsidRPr="007C0C5B">
        <w:t xml:space="preserve">, </w:t>
      </w:r>
      <w:hyperlink r:id="rId17" w:history="1">
        <w:r w:rsidRPr="007C0C5B">
          <w:t>5.1</w:t>
        </w:r>
      </w:hyperlink>
      <w:r w:rsidRPr="007C0C5B">
        <w:t xml:space="preserve"> Постановления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67008B" w:rsidRPr="007C0C5B" w:rsidRDefault="0067008B" w:rsidP="007C0C5B">
      <w:pPr>
        <w:autoSpaceDE w:val="0"/>
        <w:autoSpaceDN w:val="0"/>
        <w:adjustRightInd w:val="0"/>
        <w:ind w:firstLine="709"/>
        <w:jc w:val="both"/>
      </w:pPr>
      <w:r w:rsidRPr="007C0C5B">
        <w:t>5)</w:t>
      </w:r>
      <w:r w:rsidRPr="007C0C5B">
        <w:rPr>
          <w:b/>
        </w:rPr>
        <w:t xml:space="preserve"> </w:t>
      </w:r>
      <w:r w:rsidRPr="007C0C5B">
        <w:t xml:space="preserve">отчет об использовании средств </w:t>
      </w:r>
      <w:r w:rsidR="007C0C5B" w:rsidRPr="007C0C5B">
        <w:t>субвенции</w:t>
      </w:r>
      <w:r w:rsidRPr="007C0C5B">
        <w:t xml:space="preserve"> согласно приложению №1 к настоящему приложению.</w:t>
      </w:r>
    </w:p>
    <w:p w:rsidR="0067008B" w:rsidRPr="007C0C5B" w:rsidRDefault="0067008B" w:rsidP="007C0C5B">
      <w:pPr>
        <w:ind w:firstLine="709"/>
        <w:jc w:val="both"/>
      </w:pPr>
      <w:r w:rsidRPr="007C0C5B">
        <w:t xml:space="preserve">2.6. </w:t>
      </w:r>
      <w:proofErr w:type="gramStart"/>
      <w:r w:rsidRPr="007C0C5B">
        <w:t>Исполнители коммунальных услуг, ежеквартально в срок до десятого числа месяца, следующего за отчетным кварталом, предоставляют в администрацию Северо-Енисейского района информацию о потребности и целевом использовании средств компенсации части расходов граждан на оплату коммунальных услуг по форме приложения 2 к Порядку и срокам перечисления средств компенсации части расходов граждан на оплату коммунальных услуг, утвержденного постановлением Правительства Красноярского края от 09.04.2015 № 165-п</w:t>
      </w:r>
      <w:proofErr w:type="gramEnd"/>
      <w:r w:rsidRPr="007C0C5B">
        <w:t xml:space="preserve"> «О реализации отдельных мер по обеспечению ограничения платы граждан за коммунальные услуги». </w:t>
      </w:r>
    </w:p>
    <w:p w:rsidR="0067008B" w:rsidRPr="007C0C5B" w:rsidRDefault="0067008B" w:rsidP="007C0C5B">
      <w:pPr>
        <w:ind w:firstLine="709"/>
        <w:jc w:val="both"/>
      </w:pPr>
      <w:r w:rsidRPr="007C0C5B">
        <w:t xml:space="preserve">2.7. </w:t>
      </w:r>
      <w:proofErr w:type="gramStart"/>
      <w:r w:rsidRPr="007C0C5B">
        <w:t xml:space="preserve">Отдел экономического анализа и прогнозирования администрации района в течение 3 рабочих дней проводит документальную проверку предоставленных получателем </w:t>
      </w:r>
      <w:r w:rsidR="007C0C5B" w:rsidRPr="007C0C5B">
        <w:t>субвенции</w:t>
      </w:r>
      <w:r w:rsidRPr="007C0C5B">
        <w:t xml:space="preserve"> документов, указанных в пункте 2.5. настоящего приложения, делает отметку в отчете, с указанием даты проверки, согласовывает отчет заместителем главы района по экономике, анализу и прогнозированию и направляет их в отдел бухгалтерского учета и отчетности администрации района.</w:t>
      </w:r>
      <w:proofErr w:type="gramEnd"/>
    </w:p>
    <w:p w:rsidR="0067008B" w:rsidRPr="007C0C5B" w:rsidRDefault="0067008B" w:rsidP="007C0C5B">
      <w:pPr>
        <w:tabs>
          <w:tab w:val="num" w:pos="0"/>
        </w:tabs>
        <w:ind w:firstLine="709"/>
        <w:jc w:val="both"/>
      </w:pPr>
      <w:r w:rsidRPr="007C0C5B">
        <w:t xml:space="preserve">2.8. </w:t>
      </w:r>
      <w:proofErr w:type="gramStart"/>
      <w:r w:rsidRPr="007C0C5B">
        <w:t xml:space="preserve">Отдел бухгалтерского учета и отчетности администрации района не позднее 25 числа месяца, следующего за отчетным, предоставляет в Финансовое управление администрации Северо-Енисейского района отчет об использовании средств </w:t>
      </w:r>
      <w:r w:rsidR="007C0C5B" w:rsidRPr="007C0C5B">
        <w:t>субвенции</w:t>
      </w:r>
      <w:r w:rsidRPr="007C0C5B">
        <w:t>, согласованный отделом экономического анализа и прогнозирования администрации района.</w:t>
      </w:r>
      <w:proofErr w:type="gramEnd"/>
    </w:p>
    <w:p w:rsidR="0067008B" w:rsidRPr="007C0C5B" w:rsidRDefault="0067008B" w:rsidP="007C0C5B">
      <w:pPr>
        <w:ind w:firstLine="709"/>
        <w:jc w:val="both"/>
      </w:pPr>
      <w:r w:rsidRPr="007C0C5B">
        <w:t xml:space="preserve">2.9. Средства </w:t>
      </w:r>
      <w:r w:rsidR="007C0C5B" w:rsidRPr="007C0C5B">
        <w:t>субвенции</w:t>
      </w:r>
      <w:r w:rsidRPr="007C0C5B">
        <w:t>, полученные из бюджета Северо-Енисейского района, носят целевой характер и не могут быть использованы на иные цели.</w:t>
      </w:r>
    </w:p>
    <w:p w:rsidR="0067008B" w:rsidRPr="007C0C5B" w:rsidRDefault="0067008B" w:rsidP="007C0C5B">
      <w:pPr>
        <w:ind w:firstLine="709"/>
        <w:jc w:val="both"/>
      </w:pPr>
      <w:r w:rsidRPr="007C0C5B">
        <w:t xml:space="preserve">2.10. В случае </w:t>
      </w:r>
      <w:proofErr w:type="spellStart"/>
      <w:r w:rsidRPr="007C0C5B">
        <w:t>неосвоения</w:t>
      </w:r>
      <w:proofErr w:type="spellEnd"/>
      <w:r w:rsidRPr="007C0C5B">
        <w:t xml:space="preserve"> в полном объеме средств указанной </w:t>
      </w:r>
      <w:r w:rsidR="007C0C5B" w:rsidRPr="007C0C5B">
        <w:t>субвенции</w:t>
      </w:r>
      <w:r w:rsidRPr="007C0C5B">
        <w:t xml:space="preserve"> в установленные сроки (текущий финансовый год), сумма неосвоенных средств подлежит возврату в бюджет Северо-Енисейского района в срок до 25 декабря текущего финансового года.</w:t>
      </w:r>
    </w:p>
    <w:p w:rsidR="0067008B" w:rsidRPr="007C0C5B" w:rsidRDefault="0067008B" w:rsidP="007C0C5B">
      <w:pPr>
        <w:pStyle w:val="29"/>
        <w:spacing w:after="0" w:line="240" w:lineRule="auto"/>
        <w:ind w:firstLine="709"/>
        <w:jc w:val="both"/>
        <w:rPr>
          <w:rFonts w:ascii="Times New Roman" w:hAnsi="Times New Roman"/>
          <w:sz w:val="24"/>
          <w:szCs w:val="24"/>
        </w:rPr>
      </w:pPr>
      <w:r w:rsidRPr="007C0C5B">
        <w:rPr>
          <w:rFonts w:ascii="Times New Roman" w:hAnsi="Times New Roman"/>
          <w:sz w:val="24"/>
          <w:szCs w:val="24"/>
        </w:rPr>
        <w:t xml:space="preserve">2.11. В случае установления факта нарушения получателем субсидии условий получения </w:t>
      </w:r>
      <w:r w:rsidR="007C0C5B" w:rsidRPr="007C0C5B">
        <w:rPr>
          <w:rFonts w:ascii="Times New Roman" w:hAnsi="Times New Roman"/>
          <w:sz w:val="24"/>
          <w:szCs w:val="24"/>
        </w:rPr>
        <w:t>субвенции</w:t>
      </w:r>
      <w:r w:rsidRPr="007C0C5B">
        <w:rPr>
          <w:rFonts w:ascii="Times New Roman" w:hAnsi="Times New Roman"/>
          <w:sz w:val="24"/>
          <w:szCs w:val="24"/>
        </w:rPr>
        <w:t xml:space="preserve">, установленных при ее предоставлении (нарушения сроков или </w:t>
      </w:r>
      <w:proofErr w:type="spellStart"/>
      <w:r w:rsidRPr="007C0C5B">
        <w:rPr>
          <w:rFonts w:ascii="Times New Roman" w:hAnsi="Times New Roman"/>
          <w:sz w:val="24"/>
          <w:szCs w:val="24"/>
        </w:rPr>
        <w:t>непредоставление</w:t>
      </w:r>
      <w:proofErr w:type="spellEnd"/>
      <w:r w:rsidRPr="007C0C5B">
        <w:rPr>
          <w:rFonts w:ascii="Times New Roman" w:hAnsi="Times New Roman"/>
          <w:sz w:val="24"/>
          <w:szCs w:val="24"/>
        </w:rPr>
        <w:t xml:space="preserve"> в установленном порядке получателем </w:t>
      </w:r>
      <w:r w:rsidR="007C0C5B" w:rsidRPr="007C0C5B">
        <w:rPr>
          <w:rFonts w:ascii="Times New Roman" w:hAnsi="Times New Roman"/>
          <w:sz w:val="24"/>
          <w:szCs w:val="24"/>
        </w:rPr>
        <w:t>субвенции</w:t>
      </w:r>
      <w:r w:rsidRPr="007C0C5B">
        <w:rPr>
          <w:rFonts w:ascii="Times New Roman" w:hAnsi="Times New Roman"/>
          <w:sz w:val="24"/>
          <w:szCs w:val="24"/>
        </w:rPr>
        <w:t xml:space="preserve"> отчетности, иных условий), администрация района принимает решение о прекращении выплаты </w:t>
      </w:r>
      <w:r w:rsidR="007C0C5B" w:rsidRPr="007C0C5B">
        <w:rPr>
          <w:rFonts w:ascii="Times New Roman" w:hAnsi="Times New Roman"/>
          <w:sz w:val="24"/>
          <w:szCs w:val="24"/>
        </w:rPr>
        <w:t>субвенции</w:t>
      </w:r>
      <w:r w:rsidRPr="007C0C5B">
        <w:rPr>
          <w:rFonts w:ascii="Times New Roman" w:hAnsi="Times New Roman"/>
          <w:sz w:val="24"/>
          <w:szCs w:val="24"/>
        </w:rPr>
        <w:t xml:space="preserve"> и о возврате </w:t>
      </w:r>
      <w:r w:rsidR="007C0C5B" w:rsidRPr="007C0C5B">
        <w:rPr>
          <w:rFonts w:ascii="Times New Roman" w:hAnsi="Times New Roman"/>
          <w:sz w:val="24"/>
          <w:szCs w:val="24"/>
        </w:rPr>
        <w:t>субвенции</w:t>
      </w:r>
      <w:r w:rsidRPr="007C0C5B">
        <w:rPr>
          <w:rFonts w:ascii="Times New Roman" w:hAnsi="Times New Roman"/>
          <w:sz w:val="24"/>
          <w:szCs w:val="24"/>
        </w:rPr>
        <w:t xml:space="preserve"> в </w:t>
      </w:r>
      <w:r w:rsidRPr="007C0C5B">
        <w:rPr>
          <w:rFonts w:ascii="Times New Roman" w:hAnsi="Times New Roman"/>
          <w:sz w:val="24"/>
          <w:szCs w:val="24"/>
        </w:rPr>
        <w:lastRenderedPageBreak/>
        <w:t xml:space="preserve">бюджет Северо-Енисейского района. Решение о прекращении выплаты субсидии и о возврате </w:t>
      </w:r>
      <w:r w:rsidR="007C0C5B" w:rsidRPr="007C0C5B">
        <w:rPr>
          <w:rFonts w:ascii="Times New Roman" w:hAnsi="Times New Roman"/>
          <w:sz w:val="24"/>
          <w:szCs w:val="24"/>
        </w:rPr>
        <w:t xml:space="preserve">субвенции </w:t>
      </w:r>
      <w:r w:rsidRPr="007C0C5B">
        <w:rPr>
          <w:rFonts w:ascii="Times New Roman" w:hAnsi="Times New Roman"/>
          <w:sz w:val="24"/>
          <w:szCs w:val="24"/>
        </w:rPr>
        <w:t>в бюджет Северо-Енисейского района оформляется правовым актом администрации района.</w:t>
      </w:r>
    </w:p>
    <w:p w:rsidR="0067008B" w:rsidRPr="007C0C5B" w:rsidRDefault="0067008B" w:rsidP="007C0C5B">
      <w:pPr>
        <w:autoSpaceDE w:val="0"/>
        <w:autoSpaceDN w:val="0"/>
        <w:adjustRightInd w:val="0"/>
        <w:ind w:firstLine="709"/>
        <w:jc w:val="both"/>
      </w:pPr>
      <w:r w:rsidRPr="007C0C5B">
        <w:t xml:space="preserve">Указанный акт администрации района содержит основания его принятия и в течение 5 рабочих дней подлежит направлению отделом экономического анализа и прогнозирования администрации района получателю </w:t>
      </w:r>
      <w:r w:rsidR="007C0C5B" w:rsidRPr="007C0C5B">
        <w:t>субвенции</w:t>
      </w:r>
      <w:r w:rsidRPr="007C0C5B">
        <w:t>.</w:t>
      </w:r>
    </w:p>
    <w:p w:rsidR="0067008B" w:rsidRPr="007C0C5B" w:rsidRDefault="0067008B" w:rsidP="007C0C5B">
      <w:pPr>
        <w:pStyle w:val="29"/>
        <w:spacing w:after="0" w:line="240" w:lineRule="auto"/>
        <w:ind w:firstLine="709"/>
        <w:jc w:val="both"/>
        <w:rPr>
          <w:rFonts w:ascii="Times New Roman" w:hAnsi="Times New Roman"/>
          <w:sz w:val="24"/>
          <w:szCs w:val="24"/>
        </w:rPr>
      </w:pPr>
      <w:r w:rsidRPr="007C0C5B">
        <w:rPr>
          <w:rFonts w:ascii="Times New Roman" w:hAnsi="Times New Roman"/>
          <w:bCs/>
          <w:sz w:val="24"/>
          <w:szCs w:val="24"/>
        </w:rPr>
        <w:t xml:space="preserve">2.12. Получатель </w:t>
      </w:r>
      <w:r w:rsidR="007C0C5B" w:rsidRPr="007C0C5B">
        <w:rPr>
          <w:rFonts w:ascii="Times New Roman" w:hAnsi="Times New Roman"/>
          <w:sz w:val="24"/>
          <w:szCs w:val="24"/>
        </w:rPr>
        <w:t>субвенции</w:t>
      </w:r>
      <w:r w:rsidRPr="007C0C5B">
        <w:rPr>
          <w:rFonts w:ascii="Times New Roman" w:hAnsi="Times New Roman"/>
          <w:bCs/>
          <w:sz w:val="24"/>
          <w:szCs w:val="24"/>
        </w:rPr>
        <w:t xml:space="preserve"> в течение 10 рабочих дней с момента получения решения о прекращении выплаты </w:t>
      </w:r>
      <w:r w:rsidR="007C0C5B" w:rsidRPr="007C0C5B">
        <w:rPr>
          <w:rFonts w:ascii="Times New Roman" w:hAnsi="Times New Roman"/>
          <w:sz w:val="24"/>
          <w:szCs w:val="24"/>
        </w:rPr>
        <w:t>субвенции</w:t>
      </w:r>
      <w:r w:rsidRPr="007C0C5B">
        <w:rPr>
          <w:rFonts w:ascii="Times New Roman" w:hAnsi="Times New Roman"/>
          <w:bCs/>
          <w:sz w:val="24"/>
          <w:szCs w:val="24"/>
        </w:rPr>
        <w:t xml:space="preserve"> и о возврате </w:t>
      </w:r>
      <w:r w:rsidR="007C0C5B" w:rsidRPr="007C0C5B">
        <w:rPr>
          <w:rFonts w:ascii="Times New Roman" w:hAnsi="Times New Roman"/>
          <w:sz w:val="24"/>
          <w:szCs w:val="24"/>
        </w:rPr>
        <w:t>субвенции</w:t>
      </w:r>
      <w:r w:rsidRPr="007C0C5B">
        <w:rPr>
          <w:rFonts w:ascii="Times New Roman" w:hAnsi="Times New Roman"/>
          <w:bCs/>
          <w:sz w:val="24"/>
          <w:szCs w:val="24"/>
        </w:rPr>
        <w:t xml:space="preserve"> обязан произвести возврат ранее полученных средств </w:t>
      </w:r>
      <w:r w:rsidR="007C0C5B" w:rsidRPr="007C0C5B">
        <w:rPr>
          <w:rFonts w:ascii="Times New Roman" w:hAnsi="Times New Roman"/>
          <w:sz w:val="24"/>
          <w:szCs w:val="24"/>
        </w:rPr>
        <w:t>субвенции</w:t>
      </w:r>
      <w:r w:rsidRPr="007C0C5B">
        <w:rPr>
          <w:rFonts w:ascii="Times New Roman" w:hAnsi="Times New Roman"/>
          <w:bCs/>
          <w:sz w:val="24"/>
          <w:szCs w:val="24"/>
        </w:rPr>
        <w:t>, указанных в данном решении о возврате, в полном объеме на лицевой счет главного распорядителя бюджетных средств Северо-Енисейского района.</w:t>
      </w:r>
    </w:p>
    <w:p w:rsidR="0067008B" w:rsidRPr="007C0C5B" w:rsidRDefault="0067008B" w:rsidP="007C0C5B">
      <w:pPr>
        <w:widowControl w:val="0"/>
        <w:autoSpaceDE w:val="0"/>
        <w:autoSpaceDN w:val="0"/>
        <w:adjustRightInd w:val="0"/>
        <w:ind w:firstLine="709"/>
        <w:jc w:val="both"/>
      </w:pPr>
      <w:r w:rsidRPr="007C0C5B">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67008B" w:rsidRPr="007C0C5B" w:rsidRDefault="0067008B" w:rsidP="007C0C5B">
      <w:pPr>
        <w:tabs>
          <w:tab w:val="num" w:pos="0"/>
        </w:tabs>
        <w:ind w:firstLine="709"/>
        <w:jc w:val="both"/>
      </w:pPr>
      <w:r w:rsidRPr="007C0C5B">
        <w:t xml:space="preserve">При отказе получателя от возврата суммы полученной </w:t>
      </w:r>
      <w:r w:rsidR="007C0C5B" w:rsidRPr="007C0C5B">
        <w:t>субвенции</w:t>
      </w:r>
      <w:r w:rsidRPr="007C0C5B">
        <w:t xml:space="preserve"> в бюджет Северо-Енисейского района взыскание производится в порядке, установленном действующим законодательством Российской Федерации.</w:t>
      </w:r>
    </w:p>
    <w:p w:rsidR="0067008B" w:rsidRPr="007C0C5B" w:rsidRDefault="0067008B" w:rsidP="007C0C5B">
      <w:pPr>
        <w:tabs>
          <w:tab w:val="num" w:pos="0"/>
        </w:tabs>
        <w:ind w:firstLine="709"/>
        <w:jc w:val="both"/>
      </w:pPr>
      <w:r w:rsidRPr="007C0C5B">
        <w:t xml:space="preserve">2.13. Ответственность за нецелевое использование полученной </w:t>
      </w:r>
      <w:r w:rsidR="007C0C5B" w:rsidRPr="007C0C5B">
        <w:t>субвенции</w:t>
      </w:r>
      <w:r w:rsidRPr="007C0C5B">
        <w:t xml:space="preserve">, а также достоверность представленных сведений возлагается на получателя </w:t>
      </w:r>
      <w:r w:rsidR="007C0C5B" w:rsidRPr="007C0C5B">
        <w:t>субвенции</w:t>
      </w:r>
      <w:r w:rsidRPr="007C0C5B">
        <w:t>.</w:t>
      </w:r>
    </w:p>
    <w:p w:rsidR="0067008B" w:rsidRPr="007C0C5B" w:rsidRDefault="0067008B" w:rsidP="007C0C5B">
      <w:pPr>
        <w:ind w:firstLine="709"/>
        <w:jc w:val="both"/>
      </w:pPr>
      <w:r w:rsidRPr="007C0C5B">
        <w:t xml:space="preserve">2.14. </w:t>
      </w:r>
      <w:proofErr w:type="gramStart"/>
      <w:r w:rsidRPr="007C0C5B">
        <w:t>Контроль за</w:t>
      </w:r>
      <w:proofErr w:type="gramEnd"/>
      <w:r w:rsidRPr="007C0C5B">
        <w:t xml:space="preserve"> предоставлением денежных средств возлагается на отдел бухгалтерского учета и отчетности администрации района, в части отчетности об использовании средств </w:t>
      </w:r>
      <w:r w:rsidR="007C0C5B" w:rsidRPr="007C0C5B">
        <w:t>субвенции</w:t>
      </w:r>
      <w:r w:rsidRPr="007C0C5B">
        <w:t xml:space="preserve"> на отдел экономического анализа и прогнозирования администрации района.</w:t>
      </w:r>
    </w:p>
    <w:p w:rsidR="0067008B" w:rsidRPr="007C0C5B" w:rsidRDefault="0067008B" w:rsidP="007C0C5B">
      <w:pPr>
        <w:widowControl w:val="0"/>
        <w:autoSpaceDE w:val="0"/>
        <w:autoSpaceDN w:val="0"/>
        <w:adjustRightInd w:val="0"/>
        <w:ind w:firstLine="709"/>
        <w:jc w:val="both"/>
      </w:pPr>
      <w:r w:rsidRPr="007C0C5B">
        <w:t xml:space="preserve">2.15. </w:t>
      </w:r>
      <w:proofErr w:type="gramStart"/>
      <w:r w:rsidRPr="007C0C5B">
        <w:t>Контроль за</w:t>
      </w:r>
      <w:proofErr w:type="gramEnd"/>
      <w:r w:rsidRPr="007C0C5B">
        <w:t xml:space="preserve"> целевым использованием </w:t>
      </w:r>
      <w:r w:rsidR="007C0C5B" w:rsidRPr="007C0C5B">
        <w:t>субвенции</w:t>
      </w:r>
      <w:r w:rsidRPr="007C0C5B">
        <w:t xml:space="preserve">, соблюдением условий, установленных при предоставлении </w:t>
      </w:r>
      <w:r w:rsidR="007C0C5B" w:rsidRPr="007C0C5B">
        <w:t>субвенции</w:t>
      </w:r>
      <w:r w:rsidRPr="007C0C5B">
        <w:t>, осуществляется также органами местного самоуправления Северо-Енисейского района, администрацией Северо-Енисейского района, иными органами в пределах их полномочий.</w:t>
      </w:r>
    </w:p>
    <w:p w:rsidR="0067008B" w:rsidRPr="006549D4" w:rsidRDefault="0067008B" w:rsidP="007C0C5B">
      <w:pPr>
        <w:ind w:firstLine="709"/>
        <w:jc w:val="both"/>
      </w:pPr>
      <w:r w:rsidRPr="007C0C5B">
        <w:t xml:space="preserve">В случае установления фактов нецелевого использования </w:t>
      </w:r>
      <w:r w:rsidR="007C0C5B" w:rsidRPr="007C0C5B">
        <w:t>субвенции</w:t>
      </w:r>
      <w:r w:rsidRPr="007C0C5B">
        <w:t xml:space="preserve"> и (или) нарушения условий, установленных при предоставлении </w:t>
      </w:r>
      <w:r w:rsidR="007C0C5B" w:rsidRPr="007C0C5B">
        <w:t>субвенции</w:t>
      </w:r>
      <w:r w:rsidRPr="007C0C5B">
        <w:t xml:space="preserve">, в том числе недостоверности и (или) искажения сведений, послуживших основанием для выдачи </w:t>
      </w:r>
      <w:r w:rsidR="007C0C5B" w:rsidRPr="007C0C5B">
        <w:t>субвенции</w:t>
      </w:r>
      <w:r w:rsidRPr="007C0C5B">
        <w:t xml:space="preserve">, </w:t>
      </w:r>
      <w:r w:rsidR="007C0C5B" w:rsidRPr="007C0C5B">
        <w:t>субвенции</w:t>
      </w:r>
      <w:r w:rsidRPr="007C0C5B">
        <w:t xml:space="preserve"> подлежит возврату в порядке, установленном </w:t>
      </w:r>
      <w:hyperlink r:id="rId18" w:history="1">
        <w:r w:rsidRPr="007C0C5B">
          <w:t xml:space="preserve">пунктами </w:t>
        </w:r>
      </w:hyperlink>
      <w:r w:rsidRPr="007C0C5B">
        <w:t>2.</w:t>
      </w:r>
      <w:r w:rsidRPr="007C0C5B">
        <w:rPr>
          <w:bCs/>
        </w:rPr>
        <w:t>11. и 2.12.</w:t>
      </w:r>
      <w:r w:rsidRPr="007C0C5B">
        <w:t xml:space="preserve"> в полном объеме.</w:t>
      </w:r>
    </w:p>
    <w:p w:rsidR="0067008B" w:rsidRPr="009A4518" w:rsidRDefault="0067008B" w:rsidP="0067008B">
      <w:pPr>
        <w:autoSpaceDE w:val="0"/>
        <w:autoSpaceDN w:val="0"/>
        <w:adjustRightInd w:val="0"/>
        <w:ind w:firstLine="709"/>
        <w:jc w:val="both"/>
      </w:pPr>
    </w:p>
    <w:p w:rsidR="0067008B" w:rsidRDefault="0067008B" w:rsidP="0067008B">
      <w:pPr>
        <w:jc w:val="right"/>
        <w:rPr>
          <w:sz w:val="28"/>
          <w:szCs w:val="28"/>
        </w:rPr>
        <w:sectPr w:rsidR="0067008B" w:rsidSect="00DB5101">
          <w:pgSz w:w="11906" w:h="16838"/>
          <w:pgMar w:top="567" w:right="567" w:bottom="1134" w:left="1418" w:header="709" w:footer="709" w:gutter="0"/>
          <w:cols w:space="708"/>
          <w:docGrid w:linePitch="360"/>
        </w:sectPr>
      </w:pPr>
    </w:p>
    <w:p w:rsidR="0067008B" w:rsidRDefault="0067008B" w:rsidP="0067008B">
      <w:pPr>
        <w:jc w:val="right"/>
        <w:rPr>
          <w:sz w:val="20"/>
          <w:szCs w:val="20"/>
        </w:rPr>
      </w:pPr>
      <w:r>
        <w:rPr>
          <w:sz w:val="20"/>
          <w:szCs w:val="20"/>
        </w:rPr>
        <w:lastRenderedPageBreak/>
        <w:t>Приложение №1</w:t>
      </w:r>
    </w:p>
    <w:p w:rsidR="0067008B" w:rsidRPr="004071FD" w:rsidRDefault="0067008B" w:rsidP="0067008B">
      <w:pPr>
        <w:jc w:val="right"/>
        <w:rPr>
          <w:sz w:val="20"/>
          <w:szCs w:val="20"/>
        </w:rPr>
      </w:pPr>
      <w:r>
        <w:rPr>
          <w:sz w:val="20"/>
          <w:szCs w:val="20"/>
        </w:rPr>
        <w:t>к п</w:t>
      </w:r>
      <w:r w:rsidRPr="004071FD">
        <w:rPr>
          <w:sz w:val="20"/>
          <w:szCs w:val="20"/>
        </w:rPr>
        <w:t>риложени</w:t>
      </w:r>
      <w:r>
        <w:rPr>
          <w:sz w:val="20"/>
          <w:szCs w:val="20"/>
        </w:rPr>
        <w:t>ю</w:t>
      </w:r>
      <w:r w:rsidRPr="004071FD">
        <w:rPr>
          <w:sz w:val="20"/>
          <w:szCs w:val="20"/>
        </w:rPr>
        <w:t xml:space="preserve"> №</w:t>
      </w:r>
      <w:r>
        <w:rPr>
          <w:sz w:val="20"/>
          <w:szCs w:val="20"/>
        </w:rPr>
        <w:t>6</w:t>
      </w:r>
      <w:r w:rsidRPr="004071FD">
        <w:rPr>
          <w:sz w:val="20"/>
          <w:szCs w:val="20"/>
        </w:rPr>
        <w:t xml:space="preserve"> к подпрограмме </w:t>
      </w:r>
    </w:p>
    <w:p w:rsidR="0067008B" w:rsidRPr="004071FD" w:rsidRDefault="0067008B" w:rsidP="0067008B">
      <w:pPr>
        <w:jc w:val="right"/>
        <w:rPr>
          <w:sz w:val="20"/>
          <w:szCs w:val="20"/>
        </w:rPr>
      </w:pPr>
      <w:r w:rsidRPr="004071FD">
        <w:rPr>
          <w:sz w:val="20"/>
          <w:szCs w:val="20"/>
        </w:rPr>
        <w:t xml:space="preserve">«Доступность </w:t>
      </w:r>
      <w:proofErr w:type="gramStart"/>
      <w:r w:rsidRPr="004071FD">
        <w:rPr>
          <w:sz w:val="20"/>
          <w:szCs w:val="20"/>
        </w:rPr>
        <w:t>коммунально-бытовых</w:t>
      </w:r>
      <w:proofErr w:type="gramEnd"/>
      <w:r w:rsidRPr="004071FD">
        <w:rPr>
          <w:sz w:val="20"/>
          <w:szCs w:val="20"/>
        </w:rPr>
        <w:t xml:space="preserve"> </w:t>
      </w:r>
    </w:p>
    <w:p w:rsidR="0067008B" w:rsidRPr="004071FD" w:rsidRDefault="0067008B" w:rsidP="0067008B">
      <w:pPr>
        <w:jc w:val="right"/>
        <w:rPr>
          <w:sz w:val="20"/>
          <w:szCs w:val="20"/>
        </w:rPr>
      </w:pPr>
      <w:r w:rsidRPr="004071FD">
        <w:rPr>
          <w:sz w:val="20"/>
          <w:szCs w:val="20"/>
        </w:rPr>
        <w:t>услуг для населения Северо-Енисейского района»</w:t>
      </w:r>
    </w:p>
    <w:p w:rsidR="0067008B" w:rsidRDefault="0067008B" w:rsidP="0067008B">
      <w:pPr>
        <w:ind w:left="426"/>
        <w:jc w:val="center"/>
        <w:rPr>
          <w:b/>
          <w:sz w:val="28"/>
          <w:szCs w:val="28"/>
        </w:rPr>
      </w:pPr>
    </w:p>
    <w:p w:rsidR="0067008B" w:rsidRPr="00EE04E6" w:rsidRDefault="0067008B" w:rsidP="0067008B">
      <w:pPr>
        <w:ind w:left="426"/>
        <w:jc w:val="center"/>
        <w:rPr>
          <w:sz w:val="22"/>
          <w:szCs w:val="22"/>
        </w:rPr>
      </w:pPr>
      <w:r w:rsidRPr="00EE04E6">
        <w:rPr>
          <w:sz w:val="22"/>
          <w:szCs w:val="22"/>
        </w:rPr>
        <w:t>Отчет</w:t>
      </w:r>
    </w:p>
    <w:p w:rsidR="0067008B" w:rsidRPr="00EE04E6" w:rsidRDefault="0067008B" w:rsidP="0067008B">
      <w:pPr>
        <w:ind w:left="426"/>
        <w:jc w:val="center"/>
        <w:rPr>
          <w:sz w:val="22"/>
          <w:szCs w:val="22"/>
        </w:rPr>
      </w:pPr>
      <w:proofErr w:type="gramStart"/>
      <w:r w:rsidRPr="00EE04E6">
        <w:rPr>
          <w:sz w:val="22"/>
          <w:szCs w:val="22"/>
        </w:rPr>
        <w:t xml:space="preserve">об использовании средств </w:t>
      </w:r>
      <w:r w:rsidR="007C0C5B" w:rsidRPr="007C0C5B">
        <w:rPr>
          <w:color w:val="000000"/>
          <w:lang w:eastAsia="ru-RU"/>
        </w:rPr>
        <w:t>субвенции бюджетам муниципальных образований на реализацию отдельных мер по обеспечению ограничения платы граждан за коммунальные услуги в рамках</w:t>
      </w:r>
      <w:proofErr w:type="gramEnd"/>
      <w:r w:rsidR="007C0C5B" w:rsidRPr="007C0C5B">
        <w:rPr>
          <w:color w:val="000000"/>
          <w:lang w:eastAsia="ru-RU"/>
        </w:rPr>
        <w:t xml:space="preserve"> отдельных мероприятий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p w:rsidR="0067008B" w:rsidRPr="00EE04E6" w:rsidRDefault="0067008B" w:rsidP="0067008B">
      <w:pPr>
        <w:jc w:val="center"/>
      </w:pPr>
      <w:r w:rsidRPr="00EE04E6">
        <w:t>за ________20__год</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418"/>
        <w:gridCol w:w="1276"/>
        <w:gridCol w:w="1701"/>
        <w:gridCol w:w="1417"/>
        <w:gridCol w:w="1275"/>
        <w:gridCol w:w="1842"/>
        <w:gridCol w:w="1842"/>
        <w:gridCol w:w="1558"/>
        <w:gridCol w:w="992"/>
        <w:gridCol w:w="713"/>
      </w:tblGrid>
      <w:tr w:rsidR="0067008B" w:rsidRPr="004071FD" w:rsidTr="00DB5101">
        <w:trPr>
          <w:trHeight w:val="1640"/>
        </w:trPr>
        <w:tc>
          <w:tcPr>
            <w:tcW w:w="425" w:type="dxa"/>
          </w:tcPr>
          <w:p w:rsidR="0067008B" w:rsidRPr="004071FD" w:rsidRDefault="0067008B" w:rsidP="00DB5101">
            <w:pPr>
              <w:jc w:val="center"/>
              <w:rPr>
                <w:rFonts w:ascii="Book Antiqua" w:hAnsi="Book Antiqua"/>
                <w:sz w:val="16"/>
                <w:szCs w:val="16"/>
              </w:rPr>
            </w:pPr>
            <w:r w:rsidRPr="004071FD">
              <w:rPr>
                <w:rFonts w:ascii="Book Antiqua" w:hAnsi="Book Antiqua"/>
                <w:sz w:val="16"/>
                <w:szCs w:val="16"/>
              </w:rPr>
              <w:t>№</w:t>
            </w:r>
          </w:p>
          <w:p w:rsidR="0067008B" w:rsidRPr="004071FD" w:rsidRDefault="0067008B" w:rsidP="00DB5101">
            <w:pPr>
              <w:jc w:val="center"/>
              <w:rPr>
                <w:rFonts w:ascii="Book Antiqua" w:hAnsi="Book Antiqua"/>
                <w:sz w:val="16"/>
                <w:szCs w:val="16"/>
              </w:rPr>
            </w:pPr>
            <w:proofErr w:type="gramStart"/>
            <w:r w:rsidRPr="004071FD">
              <w:rPr>
                <w:rFonts w:ascii="Book Antiqua" w:hAnsi="Book Antiqua"/>
                <w:sz w:val="16"/>
                <w:szCs w:val="16"/>
              </w:rPr>
              <w:t>п</w:t>
            </w:r>
            <w:proofErr w:type="gramEnd"/>
            <w:r w:rsidRPr="004071FD">
              <w:rPr>
                <w:rFonts w:ascii="Book Antiqua" w:hAnsi="Book Antiqua"/>
                <w:sz w:val="16"/>
                <w:szCs w:val="16"/>
              </w:rPr>
              <w:t>/п</w:t>
            </w:r>
          </w:p>
        </w:tc>
        <w:tc>
          <w:tcPr>
            <w:tcW w:w="1418" w:type="dxa"/>
          </w:tcPr>
          <w:p w:rsidR="0067008B" w:rsidRPr="004071FD" w:rsidRDefault="0067008B" w:rsidP="00DB5101">
            <w:pPr>
              <w:jc w:val="center"/>
              <w:rPr>
                <w:sz w:val="16"/>
                <w:szCs w:val="16"/>
              </w:rPr>
            </w:pPr>
          </w:p>
          <w:p w:rsidR="0067008B" w:rsidRPr="004071FD" w:rsidRDefault="0067008B" w:rsidP="00DB5101">
            <w:pPr>
              <w:jc w:val="center"/>
              <w:rPr>
                <w:sz w:val="16"/>
                <w:szCs w:val="16"/>
              </w:rPr>
            </w:pPr>
            <w:r w:rsidRPr="004071FD">
              <w:rPr>
                <w:sz w:val="16"/>
                <w:szCs w:val="16"/>
              </w:rPr>
              <w:t>Наименование коммунальных услуг</w:t>
            </w:r>
          </w:p>
          <w:p w:rsidR="0067008B" w:rsidRPr="004071FD" w:rsidRDefault="0067008B" w:rsidP="00DB5101">
            <w:pPr>
              <w:jc w:val="center"/>
              <w:rPr>
                <w:sz w:val="16"/>
                <w:szCs w:val="16"/>
              </w:rPr>
            </w:pPr>
          </w:p>
        </w:tc>
        <w:tc>
          <w:tcPr>
            <w:tcW w:w="1276" w:type="dxa"/>
          </w:tcPr>
          <w:p w:rsidR="0067008B" w:rsidRPr="004071FD" w:rsidRDefault="0067008B" w:rsidP="00DB5101">
            <w:pPr>
              <w:jc w:val="center"/>
              <w:rPr>
                <w:sz w:val="16"/>
                <w:szCs w:val="16"/>
              </w:rPr>
            </w:pPr>
            <w:r w:rsidRPr="004071FD">
              <w:rPr>
                <w:sz w:val="16"/>
                <w:szCs w:val="16"/>
              </w:rPr>
              <w:t>Утвержденный (100%) экономически обоснованный тариф (ЭОТ), руб.</w:t>
            </w:r>
          </w:p>
        </w:tc>
        <w:tc>
          <w:tcPr>
            <w:tcW w:w="1701" w:type="dxa"/>
          </w:tcPr>
          <w:p w:rsidR="0067008B" w:rsidRPr="004071FD" w:rsidRDefault="0067008B" w:rsidP="00DB5101">
            <w:pPr>
              <w:jc w:val="center"/>
              <w:rPr>
                <w:sz w:val="16"/>
                <w:szCs w:val="16"/>
              </w:rPr>
            </w:pPr>
            <w:r w:rsidRPr="004071FD">
              <w:rPr>
                <w:sz w:val="16"/>
                <w:szCs w:val="16"/>
              </w:rPr>
              <w:t>Расчетный размер цены (тарифа), используемый для начисления гражданам с учетом показателя доступности, руб.</w:t>
            </w:r>
          </w:p>
        </w:tc>
        <w:tc>
          <w:tcPr>
            <w:tcW w:w="1417" w:type="dxa"/>
          </w:tcPr>
          <w:p w:rsidR="0067008B" w:rsidRPr="004071FD" w:rsidRDefault="0067008B" w:rsidP="00DB5101">
            <w:pPr>
              <w:jc w:val="center"/>
              <w:rPr>
                <w:sz w:val="16"/>
                <w:szCs w:val="16"/>
              </w:rPr>
            </w:pPr>
            <w:r w:rsidRPr="004071FD">
              <w:rPr>
                <w:sz w:val="16"/>
                <w:szCs w:val="16"/>
              </w:rPr>
              <w:t>Норматив (объем) потребления коммунальных услуг</w:t>
            </w:r>
          </w:p>
        </w:tc>
        <w:tc>
          <w:tcPr>
            <w:tcW w:w="1275" w:type="dxa"/>
          </w:tcPr>
          <w:p w:rsidR="0067008B" w:rsidRPr="004071FD" w:rsidRDefault="0067008B" w:rsidP="00DB5101">
            <w:pPr>
              <w:jc w:val="center"/>
              <w:rPr>
                <w:sz w:val="16"/>
                <w:szCs w:val="16"/>
              </w:rPr>
            </w:pPr>
            <w:r w:rsidRPr="004071FD">
              <w:rPr>
                <w:sz w:val="16"/>
                <w:szCs w:val="16"/>
              </w:rPr>
              <w:t xml:space="preserve">Общая площадь жилых помещений, на которой оказывается услуга, </w:t>
            </w:r>
            <w:proofErr w:type="gramStart"/>
            <w:r w:rsidRPr="004071FD">
              <w:rPr>
                <w:sz w:val="16"/>
                <w:szCs w:val="16"/>
              </w:rPr>
              <w:t>м</w:t>
            </w:r>
            <w:proofErr w:type="gramEnd"/>
            <w:r w:rsidRPr="004071FD">
              <w:rPr>
                <w:sz w:val="16"/>
                <w:szCs w:val="16"/>
              </w:rPr>
              <w:t>²</w:t>
            </w:r>
          </w:p>
        </w:tc>
        <w:tc>
          <w:tcPr>
            <w:tcW w:w="1842" w:type="dxa"/>
          </w:tcPr>
          <w:p w:rsidR="0067008B" w:rsidRPr="004071FD" w:rsidRDefault="0067008B" w:rsidP="00DB5101">
            <w:pPr>
              <w:jc w:val="center"/>
              <w:rPr>
                <w:sz w:val="16"/>
                <w:szCs w:val="16"/>
              </w:rPr>
            </w:pPr>
            <w:r w:rsidRPr="004071FD">
              <w:rPr>
                <w:sz w:val="16"/>
                <w:szCs w:val="16"/>
              </w:rPr>
              <w:t xml:space="preserve">Сумма выручки с учетом ЭОТ, руб. </w:t>
            </w:r>
          </w:p>
          <w:p w:rsidR="0067008B" w:rsidRPr="004071FD" w:rsidRDefault="0067008B" w:rsidP="00DB5101">
            <w:pPr>
              <w:jc w:val="center"/>
              <w:rPr>
                <w:sz w:val="16"/>
                <w:szCs w:val="16"/>
              </w:rPr>
            </w:pPr>
          </w:p>
          <w:p w:rsidR="0067008B" w:rsidRPr="004071FD" w:rsidRDefault="0067008B" w:rsidP="00DB5101">
            <w:pPr>
              <w:jc w:val="center"/>
              <w:rPr>
                <w:sz w:val="16"/>
                <w:szCs w:val="16"/>
              </w:rPr>
            </w:pPr>
          </w:p>
          <w:p w:rsidR="0067008B" w:rsidRPr="004071FD" w:rsidRDefault="0067008B" w:rsidP="00DB5101">
            <w:pPr>
              <w:jc w:val="center"/>
              <w:rPr>
                <w:sz w:val="16"/>
                <w:szCs w:val="16"/>
              </w:rPr>
            </w:pPr>
          </w:p>
          <w:p w:rsidR="0067008B" w:rsidRPr="004071FD" w:rsidRDefault="0067008B" w:rsidP="00DB5101">
            <w:pPr>
              <w:jc w:val="center"/>
              <w:rPr>
                <w:sz w:val="16"/>
                <w:szCs w:val="16"/>
              </w:rPr>
            </w:pPr>
          </w:p>
          <w:p w:rsidR="0067008B" w:rsidRPr="004071FD" w:rsidRDefault="0067008B" w:rsidP="00DB5101">
            <w:pPr>
              <w:jc w:val="center"/>
              <w:rPr>
                <w:sz w:val="16"/>
                <w:szCs w:val="16"/>
              </w:rPr>
            </w:pPr>
          </w:p>
        </w:tc>
        <w:tc>
          <w:tcPr>
            <w:tcW w:w="1842" w:type="dxa"/>
          </w:tcPr>
          <w:p w:rsidR="0067008B" w:rsidRPr="004071FD" w:rsidRDefault="0067008B" w:rsidP="00DB5101">
            <w:pPr>
              <w:jc w:val="center"/>
              <w:rPr>
                <w:sz w:val="16"/>
                <w:szCs w:val="16"/>
              </w:rPr>
            </w:pPr>
            <w:r w:rsidRPr="004071FD">
              <w:rPr>
                <w:sz w:val="16"/>
                <w:szCs w:val="16"/>
              </w:rPr>
              <w:t xml:space="preserve">Сумма выручки с учетом размера цены (тарифа), используемый для начисления гражданам с учетом показателя доступности, руб. </w:t>
            </w:r>
          </w:p>
          <w:p w:rsidR="0067008B" w:rsidRPr="004071FD" w:rsidRDefault="0067008B" w:rsidP="00DB5101">
            <w:pPr>
              <w:jc w:val="center"/>
              <w:rPr>
                <w:sz w:val="16"/>
                <w:szCs w:val="16"/>
              </w:rPr>
            </w:pPr>
          </w:p>
          <w:p w:rsidR="0067008B" w:rsidRPr="004071FD" w:rsidRDefault="0067008B" w:rsidP="00DB5101">
            <w:pPr>
              <w:jc w:val="center"/>
              <w:rPr>
                <w:sz w:val="16"/>
                <w:szCs w:val="16"/>
              </w:rPr>
            </w:pPr>
          </w:p>
          <w:p w:rsidR="0067008B" w:rsidRPr="004071FD" w:rsidRDefault="0067008B" w:rsidP="00DB5101">
            <w:pPr>
              <w:rPr>
                <w:sz w:val="16"/>
                <w:szCs w:val="16"/>
              </w:rPr>
            </w:pPr>
          </w:p>
          <w:p w:rsidR="0067008B" w:rsidRPr="004071FD" w:rsidRDefault="0067008B" w:rsidP="00DB5101">
            <w:pPr>
              <w:rPr>
                <w:sz w:val="16"/>
                <w:szCs w:val="16"/>
              </w:rPr>
            </w:pPr>
          </w:p>
          <w:p w:rsidR="0067008B" w:rsidRPr="004071FD" w:rsidRDefault="0067008B" w:rsidP="00DB5101">
            <w:pPr>
              <w:tabs>
                <w:tab w:val="left" w:pos="3294"/>
              </w:tabs>
              <w:ind w:right="2378"/>
              <w:rPr>
                <w:sz w:val="16"/>
                <w:szCs w:val="16"/>
              </w:rPr>
            </w:pPr>
            <w:r w:rsidRPr="004071FD">
              <w:rPr>
                <w:sz w:val="16"/>
                <w:szCs w:val="16"/>
              </w:rPr>
              <w:tab/>
            </w:r>
          </w:p>
        </w:tc>
        <w:tc>
          <w:tcPr>
            <w:tcW w:w="1558" w:type="dxa"/>
          </w:tcPr>
          <w:p w:rsidR="0067008B" w:rsidRPr="004071FD" w:rsidRDefault="0067008B" w:rsidP="00DB5101">
            <w:pPr>
              <w:jc w:val="center"/>
              <w:rPr>
                <w:sz w:val="16"/>
                <w:szCs w:val="16"/>
              </w:rPr>
            </w:pPr>
            <w:r w:rsidRPr="004071FD">
              <w:rPr>
                <w:sz w:val="16"/>
                <w:szCs w:val="16"/>
              </w:rPr>
              <w:t>Сумма субсидии, руб.</w:t>
            </w:r>
          </w:p>
          <w:p w:rsidR="0067008B" w:rsidRPr="004071FD" w:rsidRDefault="0067008B" w:rsidP="00DB5101">
            <w:pPr>
              <w:jc w:val="center"/>
              <w:rPr>
                <w:sz w:val="16"/>
                <w:szCs w:val="16"/>
              </w:rPr>
            </w:pPr>
          </w:p>
          <w:p w:rsidR="0067008B" w:rsidRPr="004071FD" w:rsidRDefault="0067008B" w:rsidP="00DB5101">
            <w:pPr>
              <w:jc w:val="center"/>
              <w:rPr>
                <w:sz w:val="16"/>
                <w:szCs w:val="16"/>
              </w:rPr>
            </w:pPr>
          </w:p>
          <w:p w:rsidR="0067008B" w:rsidRPr="004071FD" w:rsidRDefault="0067008B" w:rsidP="00DB5101">
            <w:pPr>
              <w:jc w:val="center"/>
              <w:rPr>
                <w:sz w:val="16"/>
                <w:szCs w:val="16"/>
              </w:rPr>
            </w:pPr>
          </w:p>
          <w:p w:rsidR="0067008B" w:rsidRPr="004071FD" w:rsidRDefault="0067008B" w:rsidP="00DB5101">
            <w:pPr>
              <w:jc w:val="center"/>
              <w:rPr>
                <w:sz w:val="16"/>
                <w:szCs w:val="16"/>
              </w:rPr>
            </w:pPr>
          </w:p>
          <w:p w:rsidR="0067008B" w:rsidRPr="004071FD" w:rsidRDefault="0067008B" w:rsidP="00DB5101">
            <w:pPr>
              <w:jc w:val="center"/>
              <w:rPr>
                <w:sz w:val="16"/>
                <w:szCs w:val="16"/>
              </w:rPr>
            </w:pPr>
            <w:r w:rsidRPr="004071FD">
              <w:rPr>
                <w:sz w:val="16"/>
                <w:szCs w:val="16"/>
              </w:rPr>
              <w:t>(гр.7-гр.8)</w:t>
            </w:r>
          </w:p>
        </w:tc>
        <w:tc>
          <w:tcPr>
            <w:tcW w:w="992" w:type="dxa"/>
          </w:tcPr>
          <w:p w:rsidR="0067008B" w:rsidRPr="004071FD" w:rsidRDefault="0067008B" w:rsidP="00DB5101">
            <w:pPr>
              <w:jc w:val="center"/>
              <w:rPr>
                <w:sz w:val="16"/>
                <w:szCs w:val="16"/>
              </w:rPr>
            </w:pPr>
            <w:r w:rsidRPr="004071FD">
              <w:rPr>
                <w:sz w:val="16"/>
                <w:szCs w:val="16"/>
              </w:rPr>
              <w:t xml:space="preserve">Профинансировано, руб. </w:t>
            </w:r>
          </w:p>
        </w:tc>
        <w:tc>
          <w:tcPr>
            <w:tcW w:w="713" w:type="dxa"/>
          </w:tcPr>
          <w:p w:rsidR="0067008B" w:rsidRPr="004071FD" w:rsidRDefault="0067008B" w:rsidP="00DB5101">
            <w:pPr>
              <w:jc w:val="center"/>
              <w:rPr>
                <w:sz w:val="16"/>
                <w:szCs w:val="16"/>
              </w:rPr>
            </w:pPr>
            <w:proofErr w:type="spellStart"/>
            <w:r w:rsidRPr="004071FD">
              <w:rPr>
                <w:sz w:val="16"/>
                <w:szCs w:val="16"/>
              </w:rPr>
              <w:t>Отклонение</w:t>
            </w:r>
            <w:proofErr w:type="gramStart"/>
            <w:r w:rsidRPr="004071FD">
              <w:rPr>
                <w:sz w:val="16"/>
                <w:szCs w:val="16"/>
              </w:rPr>
              <w:t>,р</w:t>
            </w:r>
            <w:proofErr w:type="gramEnd"/>
            <w:r w:rsidRPr="004071FD">
              <w:rPr>
                <w:sz w:val="16"/>
                <w:szCs w:val="16"/>
              </w:rPr>
              <w:t>уб</w:t>
            </w:r>
            <w:proofErr w:type="spellEnd"/>
            <w:r w:rsidRPr="004071FD">
              <w:rPr>
                <w:sz w:val="16"/>
                <w:szCs w:val="16"/>
              </w:rPr>
              <w:t>.</w:t>
            </w:r>
          </w:p>
        </w:tc>
      </w:tr>
      <w:tr w:rsidR="0067008B" w:rsidRPr="004071FD" w:rsidTr="00DB5101">
        <w:tc>
          <w:tcPr>
            <w:tcW w:w="425" w:type="dxa"/>
          </w:tcPr>
          <w:p w:rsidR="0067008B" w:rsidRPr="004071FD" w:rsidRDefault="0067008B" w:rsidP="00DB5101">
            <w:pPr>
              <w:jc w:val="center"/>
              <w:rPr>
                <w:rFonts w:ascii="Book Antiqua" w:hAnsi="Book Antiqua"/>
                <w:sz w:val="18"/>
                <w:szCs w:val="18"/>
              </w:rPr>
            </w:pPr>
            <w:r w:rsidRPr="004071FD">
              <w:rPr>
                <w:rFonts w:ascii="Book Antiqua" w:hAnsi="Book Antiqua"/>
                <w:sz w:val="18"/>
                <w:szCs w:val="18"/>
              </w:rPr>
              <w:t>1</w:t>
            </w:r>
          </w:p>
        </w:tc>
        <w:tc>
          <w:tcPr>
            <w:tcW w:w="1418" w:type="dxa"/>
          </w:tcPr>
          <w:p w:rsidR="0067008B" w:rsidRPr="004071FD" w:rsidRDefault="0067008B" w:rsidP="00DB5101">
            <w:pPr>
              <w:jc w:val="center"/>
              <w:rPr>
                <w:sz w:val="18"/>
                <w:szCs w:val="18"/>
              </w:rPr>
            </w:pPr>
            <w:r w:rsidRPr="004071FD">
              <w:rPr>
                <w:sz w:val="18"/>
                <w:szCs w:val="18"/>
              </w:rPr>
              <w:t>2</w:t>
            </w:r>
          </w:p>
        </w:tc>
        <w:tc>
          <w:tcPr>
            <w:tcW w:w="1276" w:type="dxa"/>
          </w:tcPr>
          <w:p w:rsidR="0067008B" w:rsidRPr="004071FD" w:rsidRDefault="0067008B" w:rsidP="00DB5101">
            <w:pPr>
              <w:jc w:val="center"/>
              <w:rPr>
                <w:sz w:val="20"/>
                <w:szCs w:val="20"/>
              </w:rPr>
            </w:pPr>
            <w:r w:rsidRPr="004071FD">
              <w:rPr>
                <w:sz w:val="20"/>
                <w:szCs w:val="20"/>
              </w:rPr>
              <w:t>3</w:t>
            </w:r>
          </w:p>
        </w:tc>
        <w:tc>
          <w:tcPr>
            <w:tcW w:w="1701" w:type="dxa"/>
          </w:tcPr>
          <w:p w:rsidR="0067008B" w:rsidRPr="004071FD" w:rsidRDefault="0067008B" w:rsidP="00DB5101">
            <w:pPr>
              <w:jc w:val="center"/>
              <w:rPr>
                <w:sz w:val="20"/>
                <w:szCs w:val="20"/>
              </w:rPr>
            </w:pPr>
            <w:r w:rsidRPr="004071FD">
              <w:rPr>
                <w:sz w:val="20"/>
                <w:szCs w:val="20"/>
              </w:rPr>
              <w:t>4</w:t>
            </w:r>
          </w:p>
        </w:tc>
        <w:tc>
          <w:tcPr>
            <w:tcW w:w="1417" w:type="dxa"/>
          </w:tcPr>
          <w:p w:rsidR="0067008B" w:rsidRPr="004071FD" w:rsidRDefault="0067008B" w:rsidP="00DB5101">
            <w:pPr>
              <w:jc w:val="center"/>
              <w:rPr>
                <w:sz w:val="20"/>
                <w:szCs w:val="20"/>
              </w:rPr>
            </w:pPr>
            <w:r w:rsidRPr="004071FD">
              <w:rPr>
                <w:sz w:val="20"/>
                <w:szCs w:val="20"/>
              </w:rPr>
              <w:t>5</w:t>
            </w:r>
          </w:p>
        </w:tc>
        <w:tc>
          <w:tcPr>
            <w:tcW w:w="1275" w:type="dxa"/>
          </w:tcPr>
          <w:p w:rsidR="0067008B" w:rsidRPr="004071FD" w:rsidRDefault="0067008B" w:rsidP="00DB5101">
            <w:pPr>
              <w:jc w:val="center"/>
              <w:rPr>
                <w:sz w:val="20"/>
                <w:szCs w:val="20"/>
              </w:rPr>
            </w:pPr>
            <w:r w:rsidRPr="004071FD">
              <w:rPr>
                <w:sz w:val="20"/>
                <w:szCs w:val="20"/>
              </w:rPr>
              <w:t>6</w:t>
            </w:r>
          </w:p>
        </w:tc>
        <w:tc>
          <w:tcPr>
            <w:tcW w:w="1842" w:type="dxa"/>
          </w:tcPr>
          <w:p w:rsidR="0067008B" w:rsidRPr="004071FD" w:rsidRDefault="0067008B" w:rsidP="00DB5101">
            <w:pPr>
              <w:jc w:val="center"/>
              <w:rPr>
                <w:sz w:val="20"/>
                <w:szCs w:val="20"/>
              </w:rPr>
            </w:pPr>
            <w:r w:rsidRPr="004071FD">
              <w:rPr>
                <w:sz w:val="20"/>
                <w:szCs w:val="20"/>
              </w:rPr>
              <w:t>7</w:t>
            </w:r>
          </w:p>
        </w:tc>
        <w:tc>
          <w:tcPr>
            <w:tcW w:w="1842" w:type="dxa"/>
          </w:tcPr>
          <w:p w:rsidR="0067008B" w:rsidRPr="004071FD" w:rsidRDefault="0067008B" w:rsidP="00DB5101">
            <w:pPr>
              <w:jc w:val="center"/>
              <w:rPr>
                <w:sz w:val="20"/>
                <w:szCs w:val="20"/>
              </w:rPr>
            </w:pPr>
            <w:r w:rsidRPr="004071FD">
              <w:rPr>
                <w:sz w:val="20"/>
                <w:szCs w:val="20"/>
              </w:rPr>
              <w:t>8</w:t>
            </w:r>
          </w:p>
        </w:tc>
        <w:tc>
          <w:tcPr>
            <w:tcW w:w="1558" w:type="dxa"/>
          </w:tcPr>
          <w:p w:rsidR="0067008B" w:rsidRPr="004071FD" w:rsidRDefault="0067008B" w:rsidP="00DB5101">
            <w:pPr>
              <w:jc w:val="center"/>
              <w:rPr>
                <w:sz w:val="20"/>
                <w:szCs w:val="20"/>
              </w:rPr>
            </w:pPr>
            <w:r w:rsidRPr="004071FD">
              <w:rPr>
                <w:sz w:val="20"/>
                <w:szCs w:val="20"/>
              </w:rPr>
              <w:t>9</w:t>
            </w:r>
          </w:p>
        </w:tc>
        <w:tc>
          <w:tcPr>
            <w:tcW w:w="992" w:type="dxa"/>
          </w:tcPr>
          <w:p w:rsidR="0067008B" w:rsidRPr="004071FD" w:rsidRDefault="0067008B" w:rsidP="00DB5101">
            <w:pPr>
              <w:jc w:val="center"/>
              <w:rPr>
                <w:sz w:val="20"/>
                <w:szCs w:val="20"/>
              </w:rPr>
            </w:pPr>
            <w:r w:rsidRPr="004071FD">
              <w:rPr>
                <w:sz w:val="20"/>
                <w:szCs w:val="20"/>
              </w:rPr>
              <w:t>10</w:t>
            </w:r>
          </w:p>
        </w:tc>
        <w:tc>
          <w:tcPr>
            <w:tcW w:w="713" w:type="dxa"/>
          </w:tcPr>
          <w:p w:rsidR="0067008B" w:rsidRPr="004071FD" w:rsidRDefault="0067008B" w:rsidP="00DB5101">
            <w:pPr>
              <w:jc w:val="center"/>
              <w:rPr>
                <w:sz w:val="20"/>
                <w:szCs w:val="20"/>
              </w:rPr>
            </w:pPr>
            <w:r w:rsidRPr="004071FD">
              <w:rPr>
                <w:sz w:val="20"/>
                <w:szCs w:val="20"/>
              </w:rPr>
              <w:t>11</w:t>
            </w:r>
          </w:p>
        </w:tc>
      </w:tr>
      <w:tr w:rsidR="0067008B" w:rsidRPr="004071FD" w:rsidTr="00DB5101">
        <w:trPr>
          <w:trHeight w:val="285"/>
        </w:trPr>
        <w:tc>
          <w:tcPr>
            <w:tcW w:w="425" w:type="dxa"/>
          </w:tcPr>
          <w:p w:rsidR="0067008B" w:rsidRPr="004071FD" w:rsidRDefault="0067008B" w:rsidP="00DB5101">
            <w:pPr>
              <w:rPr>
                <w:b/>
                <w:sz w:val="18"/>
                <w:szCs w:val="18"/>
              </w:rPr>
            </w:pPr>
          </w:p>
        </w:tc>
        <w:tc>
          <w:tcPr>
            <w:tcW w:w="1418" w:type="dxa"/>
          </w:tcPr>
          <w:p w:rsidR="0067008B" w:rsidRPr="004071FD" w:rsidRDefault="0067008B" w:rsidP="00DB5101">
            <w:pPr>
              <w:rPr>
                <w:b/>
                <w:sz w:val="18"/>
                <w:szCs w:val="18"/>
              </w:rPr>
            </w:pPr>
          </w:p>
        </w:tc>
        <w:tc>
          <w:tcPr>
            <w:tcW w:w="1276" w:type="dxa"/>
          </w:tcPr>
          <w:p w:rsidR="0067008B" w:rsidRPr="004071FD" w:rsidRDefault="0067008B" w:rsidP="00DB5101">
            <w:pPr>
              <w:rPr>
                <w:sz w:val="20"/>
                <w:szCs w:val="20"/>
              </w:rPr>
            </w:pPr>
          </w:p>
        </w:tc>
        <w:tc>
          <w:tcPr>
            <w:tcW w:w="1701" w:type="dxa"/>
          </w:tcPr>
          <w:p w:rsidR="0067008B" w:rsidRPr="004071FD" w:rsidRDefault="0067008B" w:rsidP="00DB5101">
            <w:pPr>
              <w:rPr>
                <w:sz w:val="20"/>
                <w:szCs w:val="20"/>
              </w:rPr>
            </w:pPr>
          </w:p>
        </w:tc>
        <w:tc>
          <w:tcPr>
            <w:tcW w:w="1417" w:type="dxa"/>
          </w:tcPr>
          <w:p w:rsidR="0067008B" w:rsidRPr="004071FD" w:rsidRDefault="0067008B" w:rsidP="00DB5101">
            <w:pPr>
              <w:rPr>
                <w:sz w:val="20"/>
                <w:szCs w:val="20"/>
              </w:rPr>
            </w:pPr>
          </w:p>
        </w:tc>
        <w:tc>
          <w:tcPr>
            <w:tcW w:w="1275" w:type="dxa"/>
          </w:tcPr>
          <w:p w:rsidR="0067008B" w:rsidRPr="004071FD" w:rsidRDefault="0067008B" w:rsidP="00DB5101">
            <w:pPr>
              <w:rPr>
                <w:sz w:val="20"/>
                <w:szCs w:val="20"/>
              </w:rPr>
            </w:pPr>
          </w:p>
        </w:tc>
        <w:tc>
          <w:tcPr>
            <w:tcW w:w="1842" w:type="dxa"/>
          </w:tcPr>
          <w:p w:rsidR="0067008B" w:rsidRPr="004071FD" w:rsidRDefault="0067008B" w:rsidP="00DB5101">
            <w:pPr>
              <w:rPr>
                <w:sz w:val="20"/>
                <w:szCs w:val="20"/>
              </w:rPr>
            </w:pPr>
          </w:p>
        </w:tc>
        <w:tc>
          <w:tcPr>
            <w:tcW w:w="1842" w:type="dxa"/>
          </w:tcPr>
          <w:p w:rsidR="0067008B" w:rsidRPr="004071FD" w:rsidRDefault="0067008B" w:rsidP="00DB5101">
            <w:pPr>
              <w:rPr>
                <w:sz w:val="20"/>
                <w:szCs w:val="20"/>
              </w:rPr>
            </w:pPr>
          </w:p>
        </w:tc>
        <w:tc>
          <w:tcPr>
            <w:tcW w:w="1558" w:type="dxa"/>
          </w:tcPr>
          <w:p w:rsidR="0067008B" w:rsidRPr="004071FD" w:rsidRDefault="0067008B" w:rsidP="00DB5101">
            <w:pPr>
              <w:rPr>
                <w:sz w:val="20"/>
                <w:szCs w:val="20"/>
              </w:rPr>
            </w:pPr>
          </w:p>
        </w:tc>
        <w:tc>
          <w:tcPr>
            <w:tcW w:w="992" w:type="dxa"/>
          </w:tcPr>
          <w:p w:rsidR="0067008B" w:rsidRPr="004071FD" w:rsidRDefault="0067008B" w:rsidP="00DB5101">
            <w:pPr>
              <w:rPr>
                <w:sz w:val="20"/>
                <w:szCs w:val="20"/>
              </w:rPr>
            </w:pPr>
          </w:p>
        </w:tc>
        <w:tc>
          <w:tcPr>
            <w:tcW w:w="713" w:type="dxa"/>
          </w:tcPr>
          <w:p w:rsidR="0067008B" w:rsidRPr="004071FD" w:rsidRDefault="0067008B" w:rsidP="00DB5101">
            <w:pPr>
              <w:rPr>
                <w:sz w:val="20"/>
                <w:szCs w:val="20"/>
              </w:rPr>
            </w:pPr>
          </w:p>
        </w:tc>
      </w:tr>
      <w:tr w:rsidR="0067008B" w:rsidRPr="004071FD" w:rsidTr="00DB5101">
        <w:trPr>
          <w:trHeight w:val="165"/>
        </w:trPr>
        <w:tc>
          <w:tcPr>
            <w:tcW w:w="425" w:type="dxa"/>
          </w:tcPr>
          <w:p w:rsidR="0067008B" w:rsidRPr="004071FD" w:rsidRDefault="0067008B" w:rsidP="00DB5101">
            <w:pPr>
              <w:rPr>
                <w:sz w:val="20"/>
                <w:szCs w:val="20"/>
              </w:rPr>
            </w:pPr>
          </w:p>
        </w:tc>
        <w:tc>
          <w:tcPr>
            <w:tcW w:w="1418" w:type="dxa"/>
          </w:tcPr>
          <w:p w:rsidR="0067008B" w:rsidRPr="004071FD" w:rsidRDefault="0067008B" w:rsidP="00DB5101">
            <w:pPr>
              <w:rPr>
                <w:sz w:val="20"/>
                <w:szCs w:val="20"/>
              </w:rPr>
            </w:pPr>
          </w:p>
        </w:tc>
        <w:tc>
          <w:tcPr>
            <w:tcW w:w="1276" w:type="dxa"/>
          </w:tcPr>
          <w:p w:rsidR="0067008B" w:rsidRPr="004071FD" w:rsidRDefault="0067008B" w:rsidP="00DB5101">
            <w:pPr>
              <w:rPr>
                <w:sz w:val="20"/>
                <w:szCs w:val="20"/>
              </w:rPr>
            </w:pPr>
          </w:p>
        </w:tc>
        <w:tc>
          <w:tcPr>
            <w:tcW w:w="1701" w:type="dxa"/>
          </w:tcPr>
          <w:p w:rsidR="0067008B" w:rsidRPr="004071FD" w:rsidRDefault="0067008B" w:rsidP="00DB5101">
            <w:pPr>
              <w:rPr>
                <w:sz w:val="20"/>
                <w:szCs w:val="20"/>
              </w:rPr>
            </w:pPr>
          </w:p>
        </w:tc>
        <w:tc>
          <w:tcPr>
            <w:tcW w:w="1417" w:type="dxa"/>
          </w:tcPr>
          <w:p w:rsidR="0067008B" w:rsidRPr="004071FD" w:rsidRDefault="0067008B" w:rsidP="00DB5101">
            <w:pPr>
              <w:rPr>
                <w:sz w:val="20"/>
                <w:szCs w:val="20"/>
              </w:rPr>
            </w:pPr>
          </w:p>
        </w:tc>
        <w:tc>
          <w:tcPr>
            <w:tcW w:w="1275" w:type="dxa"/>
          </w:tcPr>
          <w:p w:rsidR="0067008B" w:rsidRPr="004071FD" w:rsidRDefault="0067008B" w:rsidP="00DB5101">
            <w:pPr>
              <w:rPr>
                <w:sz w:val="20"/>
                <w:szCs w:val="20"/>
              </w:rPr>
            </w:pPr>
          </w:p>
        </w:tc>
        <w:tc>
          <w:tcPr>
            <w:tcW w:w="1842" w:type="dxa"/>
          </w:tcPr>
          <w:p w:rsidR="0067008B" w:rsidRPr="004071FD" w:rsidRDefault="0067008B" w:rsidP="00DB5101">
            <w:pPr>
              <w:rPr>
                <w:sz w:val="20"/>
                <w:szCs w:val="20"/>
              </w:rPr>
            </w:pPr>
          </w:p>
        </w:tc>
        <w:tc>
          <w:tcPr>
            <w:tcW w:w="1842" w:type="dxa"/>
          </w:tcPr>
          <w:p w:rsidR="0067008B" w:rsidRPr="004071FD" w:rsidRDefault="0067008B" w:rsidP="00DB5101">
            <w:pPr>
              <w:rPr>
                <w:sz w:val="20"/>
                <w:szCs w:val="20"/>
              </w:rPr>
            </w:pPr>
          </w:p>
        </w:tc>
        <w:tc>
          <w:tcPr>
            <w:tcW w:w="1558" w:type="dxa"/>
          </w:tcPr>
          <w:p w:rsidR="0067008B" w:rsidRPr="004071FD" w:rsidRDefault="0067008B" w:rsidP="00DB5101">
            <w:pPr>
              <w:rPr>
                <w:sz w:val="20"/>
                <w:szCs w:val="20"/>
              </w:rPr>
            </w:pPr>
          </w:p>
        </w:tc>
        <w:tc>
          <w:tcPr>
            <w:tcW w:w="992" w:type="dxa"/>
          </w:tcPr>
          <w:p w:rsidR="0067008B" w:rsidRPr="004071FD" w:rsidRDefault="0067008B" w:rsidP="00DB5101">
            <w:pPr>
              <w:rPr>
                <w:sz w:val="20"/>
                <w:szCs w:val="20"/>
              </w:rPr>
            </w:pPr>
          </w:p>
        </w:tc>
        <w:tc>
          <w:tcPr>
            <w:tcW w:w="713" w:type="dxa"/>
          </w:tcPr>
          <w:p w:rsidR="0067008B" w:rsidRPr="004071FD" w:rsidRDefault="0067008B" w:rsidP="00DB5101">
            <w:pPr>
              <w:rPr>
                <w:sz w:val="20"/>
                <w:szCs w:val="20"/>
              </w:rPr>
            </w:pPr>
          </w:p>
        </w:tc>
      </w:tr>
      <w:tr w:rsidR="0067008B" w:rsidRPr="004071FD" w:rsidTr="00DB5101">
        <w:tc>
          <w:tcPr>
            <w:tcW w:w="425" w:type="dxa"/>
          </w:tcPr>
          <w:p w:rsidR="0067008B" w:rsidRPr="004071FD" w:rsidRDefault="0067008B" w:rsidP="00DB5101">
            <w:pPr>
              <w:rPr>
                <w:sz w:val="18"/>
                <w:szCs w:val="18"/>
              </w:rPr>
            </w:pPr>
          </w:p>
        </w:tc>
        <w:tc>
          <w:tcPr>
            <w:tcW w:w="1418" w:type="dxa"/>
          </w:tcPr>
          <w:p w:rsidR="0067008B" w:rsidRPr="004071FD" w:rsidRDefault="0067008B" w:rsidP="00DB5101">
            <w:pPr>
              <w:rPr>
                <w:sz w:val="18"/>
                <w:szCs w:val="18"/>
              </w:rPr>
            </w:pPr>
          </w:p>
        </w:tc>
        <w:tc>
          <w:tcPr>
            <w:tcW w:w="1276" w:type="dxa"/>
          </w:tcPr>
          <w:p w:rsidR="0067008B" w:rsidRPr="004071FD" w:rsidRDefault="0067008B" w:rsidP="00DB5101">
            <w:pPr>
              <w:rPr>
                <w:rFonts w:ascii="Book Antiqua" w:hAnsi="Book Antiqua"/>
                <w:sz w:val="20"/>
                <w:szCs w:val="20"/>
              </w:rPr>
            </w:pPr>
          </w:p>
        </w:tc>
        <w:tc>
          <w:tcPr>
            <w:tcW w:w="1701" w:type="dxa"/>
          </w:tcPr>
          <w:p w:rsidR="0067008B" w:rsidRPr="004071FD" w:rsidRDefault="0067008B" w:rsidP="00DB5101">
            <w:pPr>
              <w:rPr>
                <w:rFonts w:ascii="Book Antiqua" w:hAnsi="Book Antiqua"/>
                <w:sz w:val="20"/>
                <w:szCs w:val="20"/>
              </w:rPr>
            </w:pPr>
          </w:p>
        </w:tc>
        <w:tc>
          <w:tcPr>
            <w:tcW w:w="1417" w:type="dxa"/>
          </w:tcPr>
          <w:p w:rsidR="0067008B" w:rsidRPr="004071FD" w:rsidRDefault="0067008B" w:rsidP="00DB5101">
            <w:pPr>
              <w:rPr>
                <w:rFonts w:ascii="Book Antiqua" w:hAnsi="Book Antiqua"/>
                <w:sz w:val="20"/>
                <w:szCs w:val="20"/>
              </w:rPr>
            </w:pPr>
          </w:p>
        </w:tc>
        <w:tc>
          <w:tcPr>
            <w:tcW w:w="1275" w:type="dxa"/>
          </w:tcPr>
          <w:p w:rsidR="0067008B" w:rsidRPr="004071FD" w:rsidRDefault="0067008B" w:rsidP="00DB5101">
            <w:pPr>
              <w:rPr>
                <w:rFonts w:ascii="Book Antiqua" w:hAnsi="Book Antiqua"/>
                <w:sz w:val="20"/>
                <w:szCs w:val="20"/>
              </w:rPr>
            </w:pPr>
          </w:p>
        </w:tc>
        <w:tc>
          <w:tcPr>
            <w:tcW w:w="1842" w:type="dxa"/>
          </w:tcPr>
          <w:p w:rsidR="0067008B" w:rsidRPr="004071FD" w:rsidRDefault="0067008B" w:rsidP="00DB5101">
            <w:pPr>
              <w:rPr>
                <w:rFonts w:ascii="Book Antiqua" w:hAnsi="Book Antiqua"/>
                <w:sz w:val="20"/>
                <w:szCs w:val="20"/>
              </w:rPr>
            </w:pPr>
          </w:p>
        </w:tc>
        <w:tc>
          <w:tcPr>
            <w:tcW w:w="1842" w:type="dxa"/>
          </w:tcPr>
          <w:p w:rsidR="0067008B" w:rsidRPr="004071FD" w:rsidRDefault="0067008B" w:rsidP="00DB5101">
            <w:pPr>
              <w:rPr>
                <w:rFonts w:ascii="Book Antiqua" w:hAnsi="Book Antiqua"/>
                <w:sz w:val="20"/>
                <w:szCs w:val="20"/>
              </w:rPr>
            </w:pPr>
          </w:p>
        </w:tc>
        <w:tc>
          <w:tcPr>
            <w:tcW w:w="1558" w:type="dxa"/>
          </w:tcPr>
          <w:p w:rsidR="0067008B" w:rsidRPr="004071FD" w:rsidRDefault="0067008B" w:rsidP="00DB5101">
            <w:pPr>
              <w:rPr>
                <w:rFonts w:ascii="Book Antiqua" w:hAnsi="Book Antiqua"/>
                <w:sz w:val="20"/>
                <w:szCs w:val="20"/>
              </w:rPr>
            </w:pPr>
          </w:p>
        </w:tc>
        <w:tc>
          <w:tcPr>
            <w:tcW w:w="992" w:type="dxa"/>
          </w:tcPr>
          <w:p w:rsidR="0067008B" w:rsidRPr="004071FD" w:rsidRDefault="0067008B" w:rsidP="00DB5101">
            <w:pPr>
              <w:rPr>
                <w:rFonts w:ascii="Book Antiqua" w:hAnsi="Book Antiqua"/>
                <w:sz w:val="20"/>
                <w:szCs w:val="20"/>
              </w:rPr>
            </w:pPr>
          </w:p>
        </w:tc>
        <w:tc>
          <w:tcPr>
            <w:tcW w:w="713" w:type="dxa"/>
          </w:tcPr>
          <w:p w:rsidR="0067008B" w:rsidRPr="004071FD" w:rsidRDefault="0067008B" w:rsidP="00DB5101">
            <w:pPr>
              <w:rPr>
                <w:rFonts w:ascii="Book Antiqua" w:hAnsi="Book Antiqua"/>
                <w:sz w:val="20"/>
                <w:szCs w:val="20"/>
              </w:rPr>
            </w:pPr>
          </w:p>
        </w:tc>
      </w:tr>
    </w:tbl>
    <w:p w:rsidR="0067008B" w:rsidRPr="004071FD" w:rsidRDefault="0067008B" w:rsidP="0067008B">
      <w:pPr>
        <w:tabs>
          <w:tab w:val="left" w:pos="6480"/>
        </w:tabs>
        <w:ind w:left="567"/>
        <w:jc w:val="both"/>
        <w:rPr>
          <w:sz w:val="20"/>
          <w:szCs w:val="20"/>
        </w:rPr>
      </w:pPr>
    </w:p>
    <w:p w:rsidR="0067008B" w:rsidRPr="004071FD" w:rsidRDefault="0067008B" w:rsidP="0067008B">
      <w:pPr>
        <w:tabs>
          <w:tab w:val="left" w:pos="6480"/>
        </w:tabs>
        <w:ind w:left="567"/>
        <w:jc w:val="both"/>
        <w:rPr>
          <w:sz w:val="20"/>
          <w:szCs w:val="20"/>
        </w:rPr>
      </w:pPr>
      <w:r w:rsidRPr="004071FD">
        <w:rPr>
          <w:sz w:val="20"/>
          <w:szCs w:val="20"/>
        </w:rPr>
        <w:t xml:space="preserve">Руководитель получателя </w:t>
      </w:r>
      <w:r w:rsidR="007C0C5B">
        <w:rPr>
          <w:sz w:val="20"/>
          <w:szCs w:val="20"/>
        </w:rPr>
        <w:t>субвенции</w:t>
      </w:r>
    </w:p>
    <w:p w:rsidR="0067008B" w:rsidRPr="004071FD" w:rsidRDefault="0067008B" w:rsidP="0067008B">
      <w:pPr>
        <w:tabs>
          <w:tab w:val="left" w:pos="6480"/>
        </w:tabs>
        <w:ind w:left="567"/>
        <w:jc w:val="both"/>
        <w:rPr>
          <w:sz w:val="20"/>
          <w:szCs w:val="20"/>
        </w:rPr>
      </w:pPr>
    </w:p>
    <w:p w:rsidR="0067008B" w:rsidRPr="004071FD" w:rsidRDefault="0067008B" w:rsidP="0067008B">
      <w:pPr>
        <w:tabs>
          <w:tab w:val="left" w:pos="6480"/>
        </w:tabs>
        <w:ind w:left="567"/>
        <w:jc w:val="both"/>
        <w:rPr>
          <w:b/>
          <w:sz w:val="20"/>
          <w:szCs w:val="20"/>
        </w:rPr>
      </w:pPr>
      <w:r w:rsidRPr="004071FD">
        <w:rPr>
          <w:sz w:val="20"/>
          <w:szCs w:val="20"/>
        </w:rPr>
        <w:t xml:space="preserve">Главный бухгалтер получателя </w:t>
      </w:r>
      <w:r w:rsidR="007C0C5B">
        <w:rPr>
          <w:sz w:val="20"/>
          <w:szCs w:val="20"/>
        </w:rPr>
        <w:t>субвенции</w:t>
      </w:r>
    </w:p>
    <w:p w:rsidR="0067008B" w:rsidRPr="004071FD" w:rsidRDefault="0067008B" w:rsidP="0067008B">
      <w:pPr>
        <w:ind w:left="567"/>
        <w:rPr>
          <w:sz w:val="20"/>
          <w:szCs w:val="20"/>
        </w:rPr>
      </w:pPr>
    </w:p>
    <w:p w:rsidR="0067008B" w:rsidRPr="004071FD" w:rsidRDefault="0067008B" w:rsidP="0067008B">
      <w:pPr>
        <w:ind w:left="567"/>
        <w:rPr>
          <w:b/>
          <w:sz w:val="20"/>
          <w:szCs w:val="20"/>
        </w:rPr>
      </w:pPr>
      <w:r w:rsidRPr="004071FD">
        <w:rPr>
          <w:b/>
          <w:sz w:val="20"/>
          <w:szCs w:val="20"/>
        </w:rPr>
        <w:t>Согласовано:</w:t>
      </w:r>
    </w:p>
    <w:p w:rsidR="0067008B" w:rsidRPr="004071FD" w:rsidRDefault="0067008B" w:rsidP="0067008B">
      <w:pPr>
        <w:ind w:left="567"/>
        <w:jc w:val="both"/>
        <w:rPr>
          <w:sz w:val="20"/>
          <w:szCs w:val="20"/>
        </w:rPr>
      </w:pPr>
      <w:r w:rsidRPr="004071FD">
        <w:rPr>
          <w:sz w:val="20"/>
          <w:szCs w:val="20"/>
        </w:rPr>
        <w:t xml:space="preserve">Заместитель главы района </w:t>
      </w:r>
    </w:p>
    <w:p w:rsidR="0067008B" w:rsidRDefault="0067008B" w:rsidP="0067008B">
      <w:pPr>
        <w:ind w:left="567"/>
        <w:jc w:val="both"/>
        <w:rPr>
          <w:sz w:val="20"/>
          <w:szCs w:val="20"/>
        </w:rPr>
      </w:pPr>
      <w:r w:rsidRPr="004071FD">
        <w:rPr>
          <w:sz w:val="20"/>
          <w:szCs w:val="20"/>
        </w:rPr>
        <w:t>по экономике, анализу и прогнозированию</w:t>
      </w:r>
    </w:p>
    <w:p w:rsidR="0067008B" w:rsidRDefault="0067008B" w:rsidP="0067008B">
      <w:pPr>
        <w:ind w:left="567"/>
        <w:jc w:val="both"/>
        <w:rPr>
          <w:sz w:val="20"/>
          <w:szCs w:val="20"/>
        </w:rPr>
      </w:pPr>
    </w:p>
    <w:p w:rsidR="0067008B" w:rsidRPr="004071FD" w:rsidRDefault="0067008B" w:rsidP="0067008B">
      <w:pPr>
        <w:ind w:left="567"/>
        <w:jc w:val="both"/>
        <w:rPr>
          <w:sz w:val="20"/>
          <w:szCs w:val="20"/>
        </w:rPr>
      </w:pPr>
    </w:p>
    <w:p w:rsidR="0067008B" w:rsidRPr="004071FD" w:rsidRDefault="0067008B" w:rsidP="0067008B">
      <w:pPr>
        <w:tabs>
          <w:tab w:val="left" w:pos="6480"/>
        </w:tabs>
        <w:jc w:val="both"/>
        <w:rPr>
          <w:sz w:val="20"/>
          <w:szCs w:val="20"/>
        </w:rPr>
        <w:sectPr w:rsidR="0067008B" w:rsidRPr="004071FD" w:rsidSect="00DB5101">
          <w:pgSz w:w="16838" w:h="11906" w:orient="landscape"/>
          <w:pgMar w:top="567" w:right="567" w:bottom="1134" w:left="1418" w:header="709" w:footer="709" w:gutter="0"/>
          <w:cols w:space="708"/>
          <w:docGrid w:linePitch="360"/>
        </w:sectPr>
      </w:pPr>
    </w:p>
    <w:p w:rsidR="0067008B" w:rsidRDefault="0067008B" w:rsidP="0067008B">
      <w:pPr>
        <w:jc w:val="right"/>
        <w:rPr>
          <w:sz w:val="20"/>
          <w:szCs w:val="20"/>
        </w:rPr>
      </w:pPr>
      <w:r>
        <w:rPr>
          <w:sz w:val="20"/>
          <w:szCs w:val="20"/>
        </w:rPr>
        <w:lastRenderedPageBreak/>
        <w:t>Приложение №2</w:t>
      </w:r>
    </w:p>
    <w:p w:rsidR="0067008B" w:rsidRPr="004071FD" w:rsidRDefault="0067008B" w:rsidP="0067008B">
      <w:pPr>
        <w:jc w:val="right"/>
        <w:rPr>
          <w:sz w:val="20"/>
          <w:szCs w:val="20"/>
        </w:rPr>
      </w:pPr>
      <w:r>
        <w:rPr>
          <w:sz w:val="20"/>
          <w:szCs w:val="20"/>
        </w:rPr>
        <w:t>к п</w:t>
      </w:r>
      <w:r w:rsidRPr="004071FD">
        <w:rPr>
          <w:sz w:val="20"/>
          <w:szCs w:val="20"/>
        </w:rPr>
        <w:t>риложени</w:t>
      </w:r>
      <w:r>
        <w:rPr>
          <w:sz w:val="20"/>
          <w:szCs w:val="20"/>
        </w:rPr>
        <w:t>ю</w:t>
      </w:r>
      <w:r w:rsidRPr="004071FD">
        <w:rPr>
          <w:sz w:val="20"/>
          <w:szCs w:val="20"/>
        </w:rPr>
        <w:t xml:space="preserve"> №</w:t>
      </w:r>
      <w:r>
        <w:rPr>
          <w:sz w:val="20"/>
          <w:szCs w:val="20"/>
        </w:rPr>
        <w:t>6</w:t>
      </w:r>
      <w:r w:rsidRPr="004071FD">
        <w:rPr>
          <w:sz w:val="20"/>
          <w:szCs w:val="20"/>
        </w:rPr>
        <w:t xml:space="preserve"> к подпрограмме </w:t>
      </w:r>
    </w:p>
    <w:p w:rsidR="0067008B" w:rsidRPr="004071FD" w:rsidRDefault="0067008B" w:rsidP="0067008B">
      <w:pPr>
        <w:jc w:val="right"/>
        <w:rPr>
          <w:sz w:val="20"/>
          <w:szCs w:val="20"/>
        </w:rPr>
      </w:pPr>
      <w:r w:rsidRPr="004071FD">
        <w:rPr>
          <w:sz w:val="20"/>
          <w:szCs w:val="20"/>
        </w:rPr>
        <w:t xml:space="preserve">«Доступность </w:t>
      </w:r>
      <w:proofErr w:type="gramStart"/>
      <w:r w:rsidRPr="004071FD">
        <w:rPr>
          <w:sz w:val="20"/>
          <w:szCs w:val="20"/>
        </w:rPr>
        <w:t>коммунально-бытовых</w:t>
      </w:r>
      <w:proofErr w:type="gramEnd"/>
      <w:r w:rsidRPr="004071FD">
        <w:rPr>
          <w:sz w:val="20"/>
          <w:szCs w:val="20"/>
        </w:rPr>
        <w:t xml:space="preserve"> </w:t>
      </w:r>
    </w:p>
    <w:p w:rsidR="0067008B" w:rsidRPr="004071FD" w:rsidRDefault="0067008B" w:rsidP="0067008B">
      <w:pPr>
        <w:jc w:val="right"/>
        <w:rPr>
          <w:sz w:val="20"/>
          <w:szCs w:val="20"/>
        </w:rPr>
      </w:pPr>
      <w:r w:rsidRPr="004071FD">
        <w:rPr>
          <w:sz w:val="20"/>
          <w:szCs w:val="20"/>
        </w:rPr>
        <w:t>услуг для населения Северо-Енисейского района»</w:t>
      </w:r>
    </w:p>
    <w:p w:rsidR="0067008B" w:rsidRDefault="0067008B" w:rsidP="0067008B">
      <w:pPr>
        <w:ind w:left="426"/>
        <w:jc w:val="center"/>
        <w:rPr>
          <w:b/>
          <w:sz w:val="28"/>
          <w:szCs w:val="28"/>
        </w:rPr>
      </w:pPr>
    </w:p>
    <w:p w:rsidR="0067008B" w:rsidRPr="0090173F" w:rsidRDefault="0067008B" w:rsidP="0067008B">
      <w:pPr>
        <w:pStyle w:val="ConsPlusNonformat"/>
        <w:jc w:val="center"/>
        <w:rPr>
          <w:rFonts w:ascii="Times New Roman" w:hAnsi="Times New Roman" w:cs="Times New Roman"/>
          <w:sz w:val="24"/>
          <w:szCs w:val="24"/>
        </w:rPr>
      </w:pPr>
      <w:r w:rsidRPr="0090173F">
        <w:rPr>
          <w:rFonts w:ascii="Times New Roman" w:hAnsi="Times New Roman" w:cs="Times New Roman"/>
          <w:sz w:val="24"/>
          <w:szCs w:val="24"/>
        </w:rPr>
        <w:t>Форма Соглашения</w:t>
      </w:r>
    </w:p>
    <w:p w:rsidR="0067008B" w:rsidRPr="007C0C5B" w:rsidRDefault="0067008B" w:rsidP="0067008B">
      <w:pPr>
        <w:pStyle w:val="ConsPlusNonformat"/>
        <w:jc w:val="center"/>
        <w:rPr>
          <w:rFonts w:ascii="Times New Roman" w:hAnsi="Times New Roman" w:cs="Times New Roman"/>
          <w:sz w:val="24"/>
          <w:szCs w:val="24"/>
        </w:rPr>
      </w:pPr>
      <w:proofErr w:type="gramStart"/>
      <w:r w:rsidRPr="007C0C5B">
        <w:rPr>
          <w:rFonts w:ascii="Times New Roman" w:hAnsi="Times New Roman" w:cs="Times New Roman"/>
          <w:sz w:val="24"/>
          <w:szCs w:val="24"/>
        </w:rPr>
        <w:t xml:space="preserve">о предоставлении </w:t>
      </w:r>
      <w:r w:rsidR="007C0C5B" w:rsidRPr="007C0C5B">
        <w:rPr>
          <w:rFonts w:ascii="Times New Roman" w:hAnsi="Times New Roman" w:cs="Times New Roman"/>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рамках</w:t>
      </w:r>
      <w:proofErr w:type="gramEnd"/>
      <w:r w:rsidR="007C0C5B" w:rsidRPr="007C0C5B">
        <w:rPr>
          <w:rFonts w:ascii="Times New Roman" w:hAnsi="Times New Roman" w:cs="Times New Roman"/>
          <w:color w:val="000000"/>
          <w:sz w:val="24"/>
          <w:szCs w:val="24"/>
        </w:rPr>
        <w:t xml:space="preserve"> отдельных мероприятий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r w:rsidRPr="007C0C5B">
        <w:rPr>
          <w:rFonts w:ascii="Times New Roman" w:hAnsi="Times New Roman" w:cs="Times New Roman"/>
          <w:sz w:val="24"/>
          <w:szCs w:val="24"/>
        </w:rPr>
        <w:t xml:space="preserve"> на _______ год</w:t>
      </w:r>
    </w:p>
    <w:p w:rsidR="0067008B" w:rsidRPr="0090173F" w:rsidRDefault="0067008B" w:rsidP="0067008B">
      <w:pPr>
        <w:pStyle w:val="ConsPlusNonformat"/>
        <w:rPr>
          <w:rFonts w:ascii="Times New Roman" w:hAnsi="Times New Roman" w:cs="Times New Roman"/>
          <w:sz w:val="24"/>
          <w:szCs w:val="24"/>
        </w:rPr>
      </w:pPr>
    </w:p>
    <w:p w:rsidR="0067008B" w:rsidRPr="0090173F" w:rsidRDefault="0067008B" w:rsidP="0067008B">
      <w:pPr>
        <w:pStyle w:val="ConsPlusNonformat"/>
        <w:rPr>
          <w:rFonts w:ascii="Times New Roman" w:hAnsi="Times New Roman" w:cs="Times New Roman"/>
          <w:sz w:val="24"/>
          <w:szCs w:val="24"/>
        </w:rPr>
      </w:pPr>
      <w:r w:rsidRPr="0090173F">
        <w:rPr>
          <w:rFonts w:ascii="Times New Roman" w:hAnsi="Times New Roman" w:cs="Times New Roman"/>
          <w:sz w:val="24"/>
          <w:szCs w:val="24"/>
        </w:rPr>
        <w:t>№ ____                                   Северо-Енисейский район                                       «____» _________</w:t>
      </w:r>
    </w:p>
    <w:p w:rsidR="0067008B" w:rsidRPr="0090173F" w:rsidRDefault="0067008B" w:rsidP="0067008B">
      <w:pPr>
        <w:pStyle w:val="ConsPlusNonformat"/>
        <w:rPr>
          <w:rFonts w:ascii="Times New Roman" w:hAnsi="Times New Roman" w:cs="Times New Roman"/>
          <w:sz w:val="24"/>
          <w:szCs w:val="24"/>
        </w:rPr>
      </w:pPr>
    </w:p>
    <w:p w:rsidR="0067008B" w:rsidRPr="0090173F" w:rsidRDefault="0067008B" w:rsidP="0067008B">
      <w:pPr>
        <w:pStyle w:val="ConsPlusNonformat"/>
        <w:ind w:firstLine="709"/>
        <w:jc w:val="both"/>
        <w:rPr>
          <w:rFonts w:ascii="Times New Roman" w:hAnsi="Times New Roman" w:cs="Times New Roman"/>
          <w:sz w:val="24"/>
          <w:szCs w:val="24"/>
        </w:rPr>
      </w:pPr>
      <w:r w:rsidRPr="0090173F">
        <w:rPr>
          <w:rFonts w:ascii="Times New Roman" w:hAnsi="Times New Roman" w:cs="Times New Roman"/>
          <w:sz w:val="24"/>
          <w:szCs w:val="24"/>
        </w:rPr>
        <w:t>Уполномоченный орган в лице _____________, действующего на основании ___________, с одной стороны, и Исполнитель коммунальных услуг в лице _______________, действующего на основании __________, с другой стороны, вместе именуемые Сторонами, в соответствии с постановлением администрации Северо-Енисейского района от 21.10.2013 № 515-п «Об утверждении муниципальной программы «Реформирование и модернизация жилищно-коммунального хозяйства и повышение энергетической эффективности» (далее-Программа), распоряжения администрации Северо-Енисейского района от _______ № __</w:t>
      </w:r>
      <w:proofErr w:type="gramStart"/>
      <w:r w:rsidRPr="0090173F">
        <w:rPr>
          <w:rFonts w:ascii="Times New Roman" w:hAnsi="Times New Roman" w:cs="Times New Roman"/>
          <w:sz w:val="24"/>
          <w:szCs w:val="24"/>
        </w:rPr>
        <w:t>_-</w:t>
      </w:r>
      <w:proofErr w:type="gramEnd"/>
      <w:r w:rsidRPr="0090173F">
        <w:rPr>
          <w:rFonts w:ascii="Times New Roman" w:hAnsi="Times New Roman" w:cs="Times New Roman"/>
          <w:sz w:val="24"/>
          <w:szCs w:val="24"/>
        </w:rPr>
        <w:t xml:space="preserve">ос «О получателе </w:t>
      </w:r>
      <w:r w:rsidR="007C0C5B" w:rsidRPr="007C0C5B">
        <w:rPr>
          <w:rFonts w:ascii="Times New Roman" w:hAnsi="Times New Roman" w:cs="Times New Roman"/>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рамках отдельных мероприятий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r w:rsidRPr="0090173F">
        <w:rPr>
          <w:rFonts w:ascii="Times New Roman" w:hAnsi="Times New Roman" w:cs="Times New Roman"/>
          <w:sz w:val="24"/>
          <w:szCs w:val="24"/>
        </w:rPr>
        <w:t xml:space="preserve"> в ______ году заключили настоящее соглашение (далее - Соглашение) о нижеследующем.</w:t>
      </w:r>
    </w:p>
    <w:p w:rsidR="0067008B" w:rsidRPr="0090173F" w:rsidRDefault="0067008B" w:rsidP="0067008B">
      <w:pPr>
        <w:widowControl w:val="0"/>
        <w:autoSpaceDE w:val="0"/>
        <w:autoSpaceDN w:val="0"/>
        <w:adjustRightInd w:val="0"/>
        <w:jc w:val="both"/>
      </w:pPr>
    </w:p>
    <w:p w:rsidR="0067008B" w:rsidRPr="0090173F" w:rsidRDefault="0067008B" w:rsidP="0067008B">
      <w:pPr>
        <w:widowControl w:val="0"/>
        <w:autoSpaceDE w:val="0"/>
        <w:autoSpaceDN w:val="0"/>
        <w:adjustRightInd w:val="0"/>
        <w:jc w:val="center"/>
        <w:outlineLvl w:val="2"/>
      </w:pPr>
      <w:r w:rsidRPr="0090173F">
        <w:t>1. Предмет Соглашения</w:t>
      </w:r>
    </w:p>
    <w:p w:rsidR="0067008B" w:rsidRPr="0090173F" w:rsidRDefault="0067008B" w:rsidP="0067008B">
      <w:pPr>
        <w:autoSpaceDE w:val="0"/>
        <w:autoSpaceDN w:val="0"/>
        <w:adjustRightInd w:val="0"/>
        <w:ind w:firstLine="709"/>
        <w:jc w:val="both"/>
      </w:pPr>
      <w:r w:rsidRPr="0090173F">
        <w:t xml:space="preserve">1.1. </w:t>
      </w:r>
      <w:proofErr w:type="gramStart"/>
      <w:r w:rsidRPr="0090173F">
        <w:t xml:space="preserve">В соответствии с настоящим Соглашением Уполномоченный орган обязуется предоставить Исполнителю коммунальных услуг </w:t>
      </w:r>
      <w:r w:rsidR="007C0C5B" w:rsidRPr="007C0C5B">
        <w:rPr>
          <w:color w:val="000000"/>
          <w:lang w:eastAsia="ru-RU"/>
        </w:rPr>
        <w:t>субвенци</w:t>
      </w:r>
      <w:r w:rsidR="007C0C5B">
        <w:rPr>
          <w:color w:val="000000"/>
          <w:lang w:eastAsia="ru-RU"/>
        </w:rPr>
        <w:t>ю</w:t>
      </w:r>
      <w:r w:rsidR="007C0C5B" w:rsidRPr="007C0C5B">
        <w:rPr>
          <w:color w:val="000000"/>
          <w:lang w:eastAsia="ru-RU"/>
        </w:rPr>
        <w:t xml:space="preserve"> бюджетам муниципальных образований на реализацию отдельных мер по обеспечению ограничения платы граждан за коммунальные услуги в рамках отдельных мероприятий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r w:rsidRPr="0090173F">
        <w:t xml:space="preserve"> (далее - субсидия) в ______ году в размере ___________ (сумма прописью) рублей, а Исполнитель коммунальных услуг обязуется принять</w:t>
      </w:r>
      <w:proofErr w:type="gramEnd"/>
      <w:r w:rsidRPr="0090173F">
        <w:t xml:space="preserve"> указанную субсидию.</w:t>
      </w:r>
    </w:p>
    <w:p w:rsidR="0067008B" w:rsidRPr="0090173F" w:rsidRDefault="0067008B" w:rsidP="0067008B">
      <w:pPr>
        <w:autoSpaceDE w:val="0"/>
        <w:autoSpaceDN w:val="0"/>
        <w:adjustRightInd w:val="0"/>
        <w:ind w:firstLine="540"/>
        <w:jc w:val="both"/>
      </w:pPr>
      <w:bookmarkStart w:id="17" w:name="Par88"/>
      <w:bookmarkEnd w:id="17"/>
      <w:r w:rsidRPr="0090173F">
        <w:t>1.2. Субсидия предоставляется Исполнителю коммунальных услуг при условии:</w:t>
      </w:r>
    </w:p>
    <w:p w:rsidR="0067008B" w:rsidRPr="0090173F" w:rsidRDefault="0067008B" w:rsidP="0067008B">
      <w:pPr>
        <w:autoSpaceDE w:val="0"/>
        <w:autoSpaceDN w:val="0"/>
        <w:adjustRightInd w:val="0"/>
        <w:ind w:firstLine="540"/>
        <w:jc w:val="both"/>
        <w:rPr>
          <w:highlight w:val="yellow"/>
        </w:rPr>
      </w:pPr>
      <w:r w:rsidRPr="0090173F">
        <w:t xml:space="preserve">1.2.1. Если объем совокупных платежей граждан, предъявленных Исполнителем коммунальных услуг к оплате за коммунальные услуги в расчетном периоде, не превышает показатель доступности. </w:t>
      </w:r>
    </w:p>
    <w:p w:rsidR="0067008B" w:rsidRPr="0090173F" w:rsidRDefault="0067008B" w:rsidP="0067008B">
      <w:pPr>
        <w:autoSpaceDE w:val="0"/>
        <w:autoSpaceDN w:val="0"/>
        <w:adjustRightInd w:val="0"/>
        <w:jc w:val="both"/>
      </w:pPr>
      <w:bookmarkStart w:id="18" w:name="Par95"/>
      <w:bookmarkStart w:id="19" w:name="Par97"/>
      <w:bookmarkEnd w:id="18"/>
      <w:bookmarkEnd w:id="19"/>
    </w:p>
    <w:p w:rsidR="0067008B" w:rsidRPr="0090173F" w:rsidRDefault="0067008B" w:rsidP="0067008B">
      <w:pPr>
        <w:autoSpaceDE w:val="0"/>
        <w:autoSpaceDN w:val="0"/>
        <w:adjustRightInd w:val="0"/>
        <w:jc w:val="center"/>
        <w:outlineLvl w:val="1"/>
      </w:pPr>
      <w:r w:rsidRPr="0090173F">
        <w:t>2. Права и обязанности Сторон</w:t>
      </w:r>
    </w:p>
    <w:p w:rsidR="0067008B" w:rsidRPr="0090173F" w:rsidRDefault="0067008B" w:rsidP="0067008B">
      <w:pPr>
        <w:autoSpaceDE w:val="0"/>
        <w:autoSpaceDN w:val="0"/>
        <w:adjustRightInd w:val="0"/>
        <w:ind w:firstLine="540"/>
        <w:jc w:val="both"/>
      </w:pPr>
      <w:r w:rsidRPr="0090173F">
        <w:t>2.1. Уполномоченный орган обязуется:</w:t>
      </w:r>
    </w:p>
    <w:p w:rsidR="0067008B" w:rsidRPr="0090173F" w:rsidRDefault="0067008B" w:rsidP="0067008B">
      <w:pPr>
        <w:autoSpaceDE w:val="0"/>
        <w:autoSpaceDN w:val="0"/>
        <w:adjustRightInd w:val="0"/>
        <w:ind w:firstLine="540"/>
        <w:jc w:val="both"/>
      </w:pPr>
      <w:r w:rsidRPr="0090173F">
        <w:t>2.1.1. В пределах бюджетных ассигнований и лимитов бюджетных обязательств местного бюджета на ______ год в соответствии со сводной бюджетной росписью бюджета Северо-Енисейского района перечислить Исполнителю коммунальных услуг субсидию в размере, предусмотренном настоящим Соглашением, в соответствии с графиком финансирования, являющимся приложением к настоящему Соглашению.</w:t>
      </w:r>
    </w:p>
    <w:p w:rsidR="0067008B" w:rsidRPr="0090173F" w:rsidRDefault="0067008B" w:rsidP="0067008B">
      <w:pPr>
        <w:ind w:firstLine="540"/>
        <w:jc w:val="both"/>
      </w:pPr>
      <w:r w:rsidRPr="0090173F">
        <w:t xml:space="preserve">При увеличении бюджетных ассигнований и лимитов бюджетных обязательств местного бюджета на ______ год в соответствии со сводной бюджетной росписью бюджета Северо-Енисейского района, внести изменение в настоящее Соглашение и график финансирования, </w:t>
      </w:r>
      <w:r w:rsidRPr="0090173F">
        <w:lastRenderedPageBreak/>
        <w:t>являющийся приложением к настоящему Соглашению и перечислять Исполнителю коммунальных услуг субсидию в размере, указанном в п. 1.1 настоящего Соглашения.</w:t>
      </w:r>
    </w:p>
    <w:p w:rsidR="0067008B" w:rsidRPr="0090173F" w:rsidRDefault="0067008B" w:rsidP="0067008B">
      <w:pPr>
        <w:autoSpaceDE w:val="0"/>
        <w:autoSpaceDN w:val="0"/>
        <w:adjustRightInd w:val="0"/>
        <w:ind w:firstLine="540"/>
        <w:jc w:val="both"/>
      </w:pPr>
      <w:r w:rsidRPr="0090173F">
        <w:t xml:space="preserve">2.1.2. Выполнять иные обязательства, установленные настоящим Соглашением, </w:t>
      </w:r>
      <w:hyperlink r:id="rId19" w:history="1">
        <w:r w:rsidRPr="0090173F">
          <w:t>Законом</w:t>
        </w:r>
      </w:hyperlink>
      <w:r w:rsidRPr="0090173F">
        <w:t xml:space="preserve"> Красноярского края 01.12.2014 № 7-2835 «Об отдельных мерах по обеспечению ограничения платы граждан за коммунальные услуги», а также иными нормативными правовыми актами, принятыми во исполнение данного Закона края.</w:t>
      </w:r>
    </w:p>
    <w:p w:rsidR="0067008B" w:rsidRPr="0090173F" w:rsidRDefault="0067008B" w:rsidP="0067008B">
      <w:pPr>
        <w:autoSpaceDE w:val="0"/>
        <w:autoSpaceDN w:val="0"/>
        <w:adjustRightInd w:val="0"/>
        <w:ind w:firstLine="540"/>
        <w:jc w:val="both"/>
      </w:pPr>
      <w:r w:rsidRPr="0090173F">
        <w:t>2.2. Уполномоченный орган вправе:</w:t>
      </w:r>
    </w:p>
    <w:p w:rsidR="0067008B" w:rsidRPr="0090173F" w:rsidRDefault="0067008B" w:rsidP="0067008B">
      <w:pPr>
        <w:autoSpaceDE w:val="0"/>
        <w:autoSpaceDN w:val="0"/>
        <w:adjustRightInd w:val="0"/>
        <w:ind w:firstLine="540"/>
        <w:jc w:val="both"/>
      </w:pPr>
      <w:r w:rsidRPr="0090173F">
        <w:t xml:space="preserve">2.2.1. Запрашивать у Исполнителя коммунальных услуг информацию и документы, необходимые для реализации настоящего Соглашения, а также для осуществления </w:t>
      </w:r>
      <w:proofErr w:type="gramStart"/>
      <w:r w:rsidRPr="0090173F">
        <w:t>контроля за</w:t>
      </w:r>
      <w:proofErr w:type="gramEnd"/>
      <w:r w:rsidRPr="0090173F">
        <w:t xml:space="preserve"> соблюдением Исполнителем коммунальных услуг условий предоставления субсидии.</w:t>
      </w:r>
    </w:p>
    <w:p w:rsidR="0067008B" w:rsidRPr="0090173F" w:rsidRDefault="0067008B" w:rsidP="0067008B">
      <w:pPr>
        <w:autoSpaceDE w:val="0"/>
        <w:autoSpaceDN w:val="0"/>
        <w:adjustRightInd w:val="0"/>
        <w:ind w:firstLine="540"/>
        <w:jc w:val="both"/>
      </w:pPr>
      <w:r w:rsidRPr="0090173F">
        <w:t xml:space="preserve">2.2.2. Осуществлять </w:t>
      </w:r>
      <w:proofErr w:type="gramStart"/>
      <w:r w:rsidRPr="0090173F">
        <w:t>контроль за</w:t>
      </w:r>
      <w:proofErr w:type="gramEnd"/>
      <w:r w:rsidRPr="0090173F">
        <w:t xml:space="preserve"> исполнением Исполнителем коммунальных услуг условий предоставления субсидии.</w:t>
      </w:r>
    </w:p>
    <w:p w:rsidR="0067008B" w:rsidRPr="0090173F" w:rsidRDefault="0067008B" w:rsidP="0067008B">
      <w:pPr>
        <w:autoSpaceDE w:val="0"/>
        <w:autoSpaceDN w:val="0"/>
        <w:adjustRightInd w:val="0"/>
        <w:ind w:firstLine="540"/>
        <w:jc w:val="both"/>
      </w:pPr>
      <w:r w:rsidRPr="0090173F">
        <w:t xml:space="preserve">2.2.3. Осуществлять иные права, установленные настоящим Соглашением, </w:t>
      </w:r>
      <w:hyperlink r:id="rId20" w:history="1">
        <w:r w:rsidRPr="0090173F">
          <w:t>Законом</w:t>
        </w:r>
      </w:hyperlink>
      <w:r w:rsidRPr="0090173F">
        <w:t xml:space="preserve"> Красноярского края от 01.12.2014 № 7-2835 «Об отдельных мерах по обеспечению ограничения платы граждан за коммунальные услуги», а также иными нормативными правовыми актами, принятыми во исполнение данного Закона края.</w:t>
      </w:r>
    </w:p>
    <w:p w:rsidR="0067008B" w:rsidRPr="0090173F" w:rsidRDefault="0067008B" w:rsidP="0067008B">
      <w:pPr>
        <w:autoSpaceDE w:val="0"/>
        <w:autoSpaceDN w:val="0"/>
        <w:adjustRightInd w:val="0"/>
        <w:ind w:firstLine="540"/>
        <w:jc w:val="both"/>
      </w:pPr>
      <w:r w:rsidRPr="0090173F">
        <w:t>2.3. Исполнитель коммунальных услуг обязуется:</w:t>
      </w:r>
    </w:p>
    <w:p w:rsidR="0067008B" w:rsidRPr="0090173F" w:rsidRDefault="0067008B" w:rsidP="0067008B">
      <w:pPr>
        <w:autoSpaceDE w:val="0"/>
        <w:autoSpaceDN w:val="0"/>
        <w:adjustRightInd w:val="0"/>
        <w:ind w:firstLine="540"/>
        <w:jc w:val="both"/>
      </w:pPr>
      <w:r w:rsidRPr="0090173F">
        <w:t xml:space="preserve">2.3.1. Соблюдать условия предоставления субсидии, установленные настоящим Соглашением, </w:t>
      </w:r>
      <w:hyperlink r:id="rId21" w:history="1">
        <w:r w:rsidRPr="0090173F">
          <w:t>Законом</w:t>
        </w:r>
      </w:hyperlink>
      <w:r w:rsidRPr="0090173F">
        <w:t xml:space="preserve"> Красноярского края от 01.12.2014 № 7-2835 «Об отдельных мерах по обеспечению ограничения платы граждан за коммунальные услуги», а также иными нормативными правовыми актами, принятыми во исполнение данного Закона края.</w:t>
      </w:r>
    </w:p>
    <w:p w:rsidR="0067008B" w:rsidRPr="0090173F" w:rsidRDefault="0067008B" w:rsidP="0067008B">
      <w:pPr>
        <w:autoSpaceDE w:val="0"/>
        <w:autoSpaceDN w:val="0"/>
        <w:adjustRightInd w:val="0"/>
        <w:ind w:firstLine="540"/>
        <w:jc w:val="both"/>
      </w:pPr>
      <w:r w:rsidRPr="0090173F">
        <w:t>2.3.2. Обеспечить возврат в доход местного бюджета неиспользованных субсидий в установленном порядке.</w:t>
      </w:r>
    </w:p>
    <w:p w:rsidR="0067008B" w:rsidRDefault="0067008B" w:rsidP="0067008B">
      <w:pPr>
        <w:autoSpaceDE w:val="0"/>
        <w:autoSpaceDN w:val="0"/>
        <w:adjustRightInd w:val="0"/>
        <w:ind w:firstLine="540"/>
        <w:jc w:val="both"/>
      </w:pPr>
      <w:r w:rsidRPr="0090173F">
        <w:t>2.3.3. Представ</w:t>
      </w:r>
      <w:r>
        <w:t>и</w:t>
      </w:r>
      <w:r w:rsidRPr="0090173F">
        <w:t>ть Уполномоченному органу</w:t>
      </w:r>
      <w:r>
        <w:t>:</w:t>
      </w:r>
      <w:r w:rsidRPr="0090173F">
        <w:t xml:space="preserve"> </w:t>
      </w:r>
    </w:p>
    <w:p w:rsidR="0067008B" w:rsidRDefault="0067008B" w:rsidP="0067008B">
      <w:pPr>
        <w:autoSpaceDE w:val="0"/>
        <w:autoSpaceDN w:val="0"/>
        <w:adjustRightInd w:val="0"/>
        <w:ind w:firstLine="540"/>
        <w:jc w:val="both"/>
      </w:pPr>
      <w:r>
        <w:t xml:space="preserve">1) </w:t>
      </w:r>
      <w:r w:rsidRPr="009A4518">
        <w:t>еже</w:t>
      </w:r>
      <w:r>
        <w:t>месячно</w:t>
      </w:r>
      <w:r w:rsidRPr="009A4518">
        <w:t xml:space="preserve"> в срок до </w:t>
      </w:r>
      <w:r>
        <w:t>двадцатого</w:t>
      </w:r>
      <w:r w:rsidRPr="009A4518">
        <w:t xml:space="preserve"> числа месяца, </w:t>
      </w:r>
      <w:r>
        <w:t xml:space="preserve">следующего за </w:t>
      </w:r>
      <w:proofErr w:type="gramStart"/>
      <w:r>
        <w:t>отчетным</w:t>
      </w:r>
      <w:proofErr w:type="gramEnd"/>
      <w:r>
        <w:t>:</w:t>
      </w:r>
    </w:p>
    <w:p w:rsidR="0067008B" w:rsidRPr="00A42966" w:rsidRDefault="0067008B" w:rsidP="0067008B">
      <w:pPr>
        <w:autoSpaceDE w:val="0"/>
        <w:autoSpaceDN w:val="0"/>
        <w:adjustRightInd w:val="0"/>
        <w:ind w:firstLine="540"/>
        <w:jc w:val="both"/>
      </w:pPr>
      <w:r w:rsidRPr="00565399">
        <w:t xml:space="preserve">реестр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 с указанием вида предоставляемого коммунального ресурса, реквизиты документа, на основании которого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осуществляет </w:t>
      </w:r>
      <w:r w:rsidRPr="00A42966">
        <w:t>управление многоквартирным домом;</w:t>
      </w:r>
    </w:p>
    <w:p w:rsidR="0067008B" w:rsidRPr="00A42966" w:rsidRDefault="0067008B" w:rsidP="0067008B">
      <w:pPr>
        <w:autoSpaceDE w:val="0"/>
        <w:autoSpaceDN w:val="0"/>
        <w:adjustRightInd w:val="0"/>
        <w:ind w:firstLine="540"/>
        <w:jc w:val="both"/>
      </w:pPr>
      <w:r w:rsidRPr="00A42966">
        <w:t>реестр многоквартирных домов с общедомовыми приборами учета (далее-ОПУ), с приложением журналов учета коммунальных ресурсов по ОПУ;</w:t>
      </w:r>
    </w:p>
    <w:p w:rsidR="0067008B" w:rsidRPr="00A42966" w:rsidRDefault="0067008B" w:rsidP="0067008B">
      <w:pPr>
        <w:autoSpaceDE w:val="0"/>
        <w:autoSpaceDN w:val="0"/>
        <w:adjustRightInd w:val="0"/>
        <w:ind w:firstLine="540"/>
        <w:jc w:val="both"/>
      </w:pPr>
      <w:r w:rsidRPr="00A42966">
        <w:t>информацию о фактических объемах коммунальных ресурсов, предоставленных по показаниям ОПУ в базовом периоде (декабре предыдущего календарного года);</w:t>
      </w:r>
    </w:p>
    <w:p w:rsidR="0067008B" w:rsidRPr="00A42966" w:rsidRDefault="0067008B" w:rsidP="0067008B">
      <w:pPr>
        <w:autoSpaceDE w:val="0"/>
        <w:autoSpaceDN w:val="0"/>
        <w:adjustRightInd w:val="0"/>
        <w:ind w:firstLine="540"/>
        <w:jc w:val="both"/>
      </w:pPr>
      <w:r w:rsidRPr="00A42966">
        <w:t xml:space="preserve">информацию, содержащую сведения о путях раскрытия информации согласно </w:t>
      </w:r>
      <w:hyperlink r:id="rId22" w:history="1">
        <w:r w:rsidRPr="00A42966">
          <w:t>пунктам 5</w:t>
        </w:r>
      </w:hyperlink>
      <w:r w:rsidRPr="00A42966">
        <w:t xml:space="preserve">, </w:t>
      </w:r>
      <w:hyperlink r:id="rId23" w:history="1">
        <w:r w:rsidRPr="00A42966">
          <w:t>5.1</w:t>
        </w:r>
      </w:hyperlink>
      <w:r w:rsidRPr="00A42966">
        <w:t xml:space="preserve"> Постановления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67008B" w:rsidRPr="00A42966" w:rsidRDefault="0067008B" w:rsidP="0067008B">
      <w:pPr>
        <w:autoSpaceDE w:val="0"/>
        <w:autoSpaceDN w:val="0"/>
        <w:adjustRightInd w:val="0"/>
        <w:ind w:firstLine="540"/>
        <w:jc w:val="both"/>
      </w:pPr>
      <w:proofErr w:type="gramStart"/>
      <w:r w:rsidRPr="00A42966">
        <w:t>отчет об использовании средств субсидии из бюджета Северо-Енисейского района на реализацию Закона края от 01.12.2014 № 7-2835 «Об отдельных мерах по обеспечению ограничения платы граждан за коммунальные услуги» согласно приложению №1 к приложению №6 подпрограммы «Доступность коммунально-бытовых услуг для населения Северо-Енисейского района» муниципальной программы «Реформирование и модернизация жилищно-коммунального хозяйства и повышение энергетической эффективности», утвержденной постановлением администрации Северо-Енисейского района от 21.10.2013 №515-п;</w:t>
      </w:r>
      <w:proofErr w:type="gramEnd"/>
    </w:p>
    <w:p w:rsidR="0067008B" w:rsidRPr="0090173F" w:rsidRDefault="0067008B" w:rsidP="0067008B">
      <w:pPr>
        <w:autoSpaceDE w:val="0"/>
        <w:autoSpaceDN w:val="0"/>
        <w:adjustRightInd w:val="0"/>
        <w:ind w:firstLine="540"/>
        <w:jc w:val="both"/>
      </w:pPr>
      <w:proofErr w:type="gramStart"/>
      <w:r w:rsidRPr="00A42966">
        <w:t>2) ежеквартально в срок до десятого числа месяца, следующего за отчетным кварталом</w:t>
      </w:r>
      <w:bookmarkStart w:id="20" w:name="Par113"/>
      <w:bookmarkEnd w:id="20"/>
      <w:r w:rsidRPr="00A42966">
        <w:t xml:space="preserve"> сведения по </w:t>
      </w:r>
      <w:hyperlink w:anchor="Par263" w:history="1">
        <w:r w:rsidRPr="00A42966">
          <w:t>разделу 2</w:t>
        </w:r>
      </w:hyperlink>
      <w:r w:rsidRPr="00A42966">
        <w:t xml:space="preserve"> информации о целевом использовании и потребности в средствах компенсации части платы граждан за коммунальные услуги по форме приложению 2 к Порядку и срокам перечисления средств компенсации части расходов граждан на оплату коммунальных услуг, утвержденного постановлением Правительства Красноярского края от 09.04.2015 № 165-</w:t>
      </w:r>
      <w:r w:rsidRPr="006549D4">
        <w:lastRenderedPageBreak/>
        <w:t>п «О реализации отдельных</w:t>
      </w:r>
      <w:proofErr w:type="gramEnd"/>
      <w:r w:rsidRPr="006549D4">
        <w:t xml:space="preserve"> мер по обеспечению ограничения платы граждан за коммунальные услуги»</w:t>
      </w:r>
      <w:r w:rsidRPr="0090173F">
        <w:t>.</w:t>
      </w:r>
    </w:p>
    <w:p w:rsidR="0067008B" w:rsidRPr="0090173F" w:rsidRDefault="0067008B" w:rsidP="0067008B">
      <w:pPr>
        <w:autoSpaceDE w:val="0"/>
        <w:autoSpaceDN w:val="0"/>
        <w:adjustRightInd w:val="0"/>
        <w:ind w:firstLine="540"/>
        <w:jc w:val="both"/>
      </w:pPr>
      <w:bookmarkStart w:id="21" w:name="Par115"/>
      <w:bookmarkEnd w:id="21"/>
      <w:r w:rsidRPr="0090173F">
        <w:t xml:space="preserve">2.3.4. Представлять по запросу Уполномоченного органа в установленные им сроки информацию и документы, необходимые для осуществления </w:t>
      </w:r>
      <w:proofErr w:type="gramStart"/>
      <w:r w:rsidRPr="0090173F">
        <w:t>контроля за</w:t>
      </w:r>
      <w:proofErr w:type="gramEnd"/>
      <w:r w:rsidRPr="0090173F">
        <w:t xml:space="preserve"> исполнением условий предоставления субсидии.</w:t>
      </w:r>
    </w:p>
    <w:p w:rsidR="0067008B" w:rsidRPr="0090173F" w:rsidRDefault="0067008B" w:rsidP="0067008B">
      <w:pPr>
        <w:autoSpaceDE w:val="0"/>
        <w:autoSpaceDN w:val="0"/>
        <w:adjustRightInd w:val="0"/>
        <w:ind w:firstLine="540"/>
        <w:jc w:val="both"/>
      </w:pPr>
      <w:r w:rsidRPr="0090173F">
        <w:t xml:space="preserve">2.3.5. Выполнять иные обязательства, установленные настоящим Соглашением, </w:t>
      </w:r>
      <w:hyperlink r:id="rId24" w:history="1">
        <w:r w:rsidRPr="0090173F">
          <w:t>Законом</w:t>
        </w:r>
      </w:hyperlink>
      <w:r w:rsidRPr="0090173F">
        <w:t xml:space="preserve"> Красноярского края от 01.12.2014 № 7-2835 «Об отдельных мерах по обеспечению ограничения платы граждан за коммунальные услуги», а также иными нормативными правовыми актами, принятыми во исполнение данного Закона края.</w:t>
      </w:r>
    </w:p>
    <w:p w:rsidR="0067008B" w:rsidRPr="0090173F" w:rsidRDefault="0067008B" w:rsidP="0067008B">
      <w:pPr>
        <w:autoSpaceDE w:val="0"/>
        <w:autoSpaceDN w:val="0"/>
        <w:adjustRightInd w:val="0"/>
        <w:ind w:firstLine="540"/>
        <w:jc w:val="both"/>
      </w:pPr>
      <w:r w:rsidRPr="0090173F">
        <w:t>2.4. Исполнитель коммунальных услуг вправе:</w:t>
      </w:r>
    </w:p>
    <w:p w:rsidR="0067008B" w:rsidRPr="0090173F" w:rsidRDefault="0067008B" w:rsidP="0067008B">
      <w:pPr>
        <w:autoSpaceDE w:val="0"/>
        <w:autoSpaceDN w:val="0"/>
        <w:adjustRightInd w:val="0"/>
        <w:ind w:firstLine="540"/>
        <w:jc w:val="both"/>
      </w:pPr>
      <w:r w:rsidRPr="0090173F">
        <w:t>2.4.1.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67008B" w:rsidRPr="0090173F" w:rsidRDefault="0067008B" w:rsidP="0067008B">
      <w:pPr>
        <w:autoSpaceDE w:val="0"/>
        <w:autoSpaceDN w:val="0"/>
        <w:adjustRightInd w:val="0"/>
        <w:ind w:firstLine="540"/>
        <w:jc w:val="both"/>
      </w:pPr>
      <w:r w:rsidRPr="0090173F">
        <w:t>2.4.2. Обращаться к Уполномоченному органу за разъяснениями в связи с исполнением настоящего Соглашения.</w:t>
      </w:r>
    </w:p>
    <w:p w:rsidR="0067008B" w:rsidRPr="0090173F" w:rsidRDefault="0067008B" w:rsidP="0067008B">
      <w:pPr>
        <w:autoSpaceDE w:val="0"/>
        <w:autoSpaceDN w:val="0"/>
        <w:adjustRightInd w:val="0"/>
        <w:ind w:firstLine="540"/>
        <w:jc w:val="both"/>
      </w:pPr>
      <w:r w:rsidRPr="0090173F">
        <w:t xml:space="preserve">2.4.3. Осуществлять иные права, установленные настоящим Соглашением, </w:t>
      </w:r>
      <w:hyperlink r:id="rId25" w:history="1">
        <w:r w:rsidRPr="0090173F">
          <w:t>Законом</w:t>
        </w:r>
      </w:hyperlink>
      <w:r w:rsidRPr="0090173F">
        <w:t xml:space="preserve"> Красноярского края от 01.12.2014 № 7-2835 «Об отдельных мерах по обеспечению ограничения платы граждан за коммунальные услуги», а также иными нормативными правовыми актами, принятыми во исполнение данного Закона края.</w:t>
      </w:r>
    </w:p>
    <w:p w:rsidR="0067008B" w:rsidRPr="0090173F" w:rsidRDefault="0067008B" w:rsidP="0067008B">
      <w:pPr>
        <w:autoSpaceDE w:val="0"/>
        <w:autoSpaceDN w:val="0"/>
        <w:adjustRightInd w:val="0"/>
        <w:jc w:val="center"/>
        <w:outlineLvl w:val="1"/>
      </w:pPr>
      <w:r w:rsidRPr="0090173F">
        <w:t>3. Ответственность Сторон</w:t>
      </w:r>
    </w:p>
    <w:p w:rsidR="0067008B" w:rsidRPr="0090173F" w:rsidRDefault="0067008B" w:rsidP="0067008B">
      <w:pPr>
        <w:autoSpaceDE w:val="0"/>
        <w:autoSpaceDN w:val="0"/>
        <w:adjustRightInd w:val="0"/>
        <w:ind w:firstLine="540"/>
        <w:jc w:val="both"/>
      </w:pPr>
      <w:r w:rsidRPr="0090173F">
        <w:t>3.1.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67008B" w:rsidRPr="0090173F" w:rsidRDefault="0067008B" w:rsidP="0067008B">
      <w:pPr>
        <w:autoSpaceDE w:val="0"/>
        <w:autoSpaceDN w:val="0"/>
        <w:adjustRightInd w:val="0"/>
        <w:jc w:val="both"/>
      </w:pPr>
    </w:p>
    <w:p w:rsidR="0067008B" w:rsidRPr="0090173F" w:rsidRDefault="0067008B" w:rsidP="0067008B">
      <w:pPr>
        <w:autoSpaceDE w:val="0"/>
        <w:autoSpaceDN w:val="0"/>
        <w:adjustRightInd w:val="0"/>
        <w:jc w:val="center"/>
        <w:outlineLvl w:val="1"/>
      </w:pPr>
      <w:r w:rsidRPr="0090173F">
        <w:t>4. Срок действия Соглашения</w:t>
      </w:r>
    </w:p>
    <w:p w:rsidR="0067008B" w:rsidRPr="0090173F" w:rsidRDefault="0067008B" w:rsidP="0067008B">
      <w:pPr>
        <w:autoSpaceDE w:val="0"/>
        <w:autoSpaceDN w:val="0"/>
        <w:adjustRightInd w:val="0"/>
        <w:ind w:firstLine="540"/>
        <w:jc w:val="both"/>
      </w:pPr>
      <w:r w:rsidRPr="0090173F">
        <w:t>4.1. Настоящее Соглашение вступает в силу со дня его подписания и действует до полного исполнения Сторонами своих обязательств.</w:t>
      </w:r>
    </w:p>
    <w:p w:rsidR="0067008B" w:rsidRPr="0090173F" w:rsidRDefault="0067008B" w:rsidP="0067008B">
      <w:pPr>
        <w:autoSpaceDE w:val="0"/>
        <w:autoSpaceDN w:val="0"/>
        <w:adjustRightInd w:val="0"/>
        <w:ind w:firstLine="540"/>
        <w:jc w:val="both"/>
      </w:pPr>
      <w:r w:rsidRPr="0090173F">
        <w:t>4.2. Днем подписания Соглашения считается дата подписания Уполномоченным органом подписанного Исполнителем коммунальных услуг Соглашения.</w:t>
      </w:r>
    </w:p>
    <w:p w:rsidR="0067008B" w:rsidRPr="0090173F" w:rsidRDefault="0067008B" w:rsidP="0067008B">
      <w:pPr>
        <w:autoSpaceDE w:val="0"/>
        <w:autoSpaceDN w:val="0"/>
        <w:adjustRightInd w:val="0"/>
        <w:jc w:val="both"/>
      </w:pPr>
    </w:p>
    <w:p w:rsidR="0067008B" w:rsidRPr="0090173F" w:rsidRDefault="0067008B" w:rsidP="0067008B">
      <w:pPr>
        <w:autoSpaceDE w:val="0"/>
        <w:autoSpaceDN w:val="0"/>
        <w:adjustRightInd w:val="0"/>
        <w:jc w:val="center"/>
        <w:outlineLvl w:val="1"/>
      </w:pPr>
      <w:r w:rsidRPr="0090173F">
        <w:t>5. Порядок рассмотрения споров</w:t>
      </w:r>
    </w:p>
    <w:p w:rsidR="0067008B" w:rsidRPr="0090173F" w:rsidRDefault="0067008B" w:rsidP="0067008B">
      <w:pPr>
        <w:autoSpaceDE w:val="0"/>
        <w:autoSpaceDN w:val="0"/>
        <w:adjustRightInd w:val="0"/>
        <w:ind w:firstLine="540"/>
        <w:jc w:val="both"/>
      </w:pPr>
      <w:r w:rsidRPr="0090173F">
        <w:t>5.1. 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67008B" w:rsidRPr="0090173F" w:rsidRDefault="0067008B" w:rsidP="0067008B">
      <w:pPr>
        <w:autoSpaceDE w:val="0"/>
        <w:autoSpaceDN w:val="0"/>
        <w:adjustRightInd w:val="0"/>
        <w:ind w:firstLine="540"/>
        <w:jc w:val="both"/>
      </w:pPr>
      <w:r w:rsidRPr="0090173F">
        <w:t>5.2. В случае невозможности урегулирования споры (разногласия) подлежат рассмотрению в порядке, установленном законодательством Российской Федерации.</w:t>
      </w:r>
    </w:p>
    <w:p w:rsidR="0067008B" w:rsidRPr="0090173F" w:rsidRDefault="0067008B" w:rsidP="0067008B">
      <w:pPr>
        <w:autoSpaceDE w:val="0"/>
        <w:autoSpaceDN w:val="0"/>
        <w:adjustRightInd w:val="0"/>
        <w:jc w:val="both"/>
      </w:pPr>
    </w:p>
    <w:p w:rsidR="0067008B" w:rsidRPr="0090173F" w:rsidRDefault="0067008B" w:rsidP="0067008B">
      <w:pPr>
        <w:autoSpaceDE w:val="0"/>
        <w:autoSpaceDN w:val="0"/>
        <w:adjustRightInd w:val="0"/>
        <w:jc w:val="center"/>
        <w:outlineLvl w:val="1"/>
      </w:pPr>
      <w:r w:rsidRPr="0090173F">
        <w:t>6. Форс-мажор</w:t>
      </w:r>
    </w:p>
    <w:p w:rsidR="0067008B" w:rsidRPr="0090173F" w:rsidRDefault="0067008B" w:rsidP="0067008B">
      <w:pPr>
        <w:autoSpaceDE w:val="0"/>
        <w:autoSpaceDN w:val="0"/>
        <w:adjustRightInd w:val="0"/>
        <w:ind w:firstLine="540"/>
        <w:jc w:val="both"/>
      </w:pPr>
      <w:bookmarkStart w:id="22" w:name="Par151"/>
      <w:bookmarkEnd w:id="22"/>
      <w:r w:rsidRPr="0090173F">
        <w:t>6.1. 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возникшей после заключения настоящего Соглашения.</w:t>
      </w:r>
    </w:p>
    <w:p w:rsidR="0067008B" w:rsidRPr="0090173F" w:rsidRDefault="0067008B" w:rsidP="0067008B">
      <w:pPr>
        <w:autoSpaceDE w:val="0"/>
        <w:autoSpaceDN w:val="0"/>
        <w:adjustRightInd w:val="0"/>
        <w:ind w:firstLine="540"/>
        <w:jc w:val="both"/>
      </w:pPr>
      <w:r w:rsidRPr="0090173F">
        <w:t>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67008B" w:rsidRPr="0090173F" w:rsidRDefault="0067008B" w:rsidP="0067008B">
      <w:pPr>
        <w:autoSpaceDE w:val="0"/>
        <w:autoSpaceDN w:val="0"/>
        <w:adjustRightInd w:val="0"/>
        <w:ind w:firstLine="540"/>
        <w:jc w:val="both"/>
      </w:pPr>
      <w:r w:rsidRPr="0090173F">
        <w:t>6.2.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w:t>
      </w:r>
    </w:p>
    <w:p w:rsidR="0067008B" w:rsidRPr="0090173F" w:rsidRDefault="0067008B" w:rsidP="0067008B">
      <w:pPr>
        <w:autoSpaceDE w:val="0"/>
        <w:autoSpaceDN w:val="0"/>
        <w:adjustRightInd w:val="0"/>
        <w:ind w:firstLine="540"/>
        <w:jc w:val="both"/>
      </w:pPr>
      <w:r w:rsidRPr="0090173F">
        <w:t xml:space="preserve">6.3. В случае если обстоятельства, указанные в </w:t>
      </w:r>
      <w:hyperlink w:anchor="Par151" w:history="1">
        <w:r w:rsidRPr="0090173F">
          <w:t>пункте 6.1</w:t>
        </w:r>
      </w:hyperlink>
      <w:r w:rsidRPr="0090173F">
        <w:t xml:space="preserve">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67008B" w:rsidRPr="0090173F" w:rsidRDefault="0067008B" w:rsidP="0067008B">
      <w:pPr>
        <w:autoSpaceDE w:val="0"/>
        <w:autoSpaceDN w:val="0"/>
        <w:adjustRightInd w:val="0"/>
        <w:ind w:firstLine="540"/>
        <w:jc w:val="both"/>
      </w:pPr>
      <w:r w:rsidRPr="0090173F">
        <w:lastRenderedPageBreak/>
        <w:t xml:space="preserve">6.4. </w:t>
      </w:r>
      <w:proofErr w:type="gramStart"/>
      <w:r w:rsidRPr="0090173F">
        <w:t>Если</w:t>
      </w:r>
      <w:proofErr w:type="gramEnd"/>
      <w:r w:rsidRPr="0090173F">
        <w:t xml:space="preserve"> по мнению Сторон исполнение обязательств может быть продолжено в соответствии с настоящим Соглашением,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w:t>
      </w:r>
    </w:p>
    <w:p w:rsidR="0067008B" w:rsidRPr="0090173F" w:rsidRDefault="0067008B" w:rsidP="0067008B">
      <w:pPr>
        <w:autoSpaceDE w:val="0"/>
        <w:autoSpaceDN w:val="0"/>
        <w:adjustRightInd w:val="0"/>
        <w:jc w:val="both"/>
      </w:pPr>
    </w:p>
    <w:p w:rsidR="0067008B" w:rsidRPr="0090173F" w:rsidRDefault="0067008B" w:rsidP="0067008B">
      <w:pPr>
        <w:autoSpaceDE w:val="0"/>
        <w:autoSpaceDN w:val="0"/>
        <w:adjustRightInd w:val="0"/>
        <w:jc w:val="center"/>
        <w:outlineLvl w:val="1"/>
      </w:pPr>
      <w:r w:rsidRPr="0090173F">
        <w:t>7. Заключительные положения</w:t>
      </w:r>
    </w:p>
    <w:p w:rsidR="0067008B" w:rsidRPr="0090173F" w:rsidRDefault="0067008B" w:rsidP="0067008B">
      <w:pPr>
        <w:autoSpaceDE w:val="0"/>
        <w:autoSpaceDN w:val="0"/>
        <w:adjustRightInd w:val="0"/>
        <w:ind w:firstLine="540"/>
        <w:jc w:val="both"/>
      </w:pPr>
      <w:bookmarkStart w:id="23" w:name="Par159"/>
      <w:bookmarkEnd w:id="23"/>
      <w:r w:rsidRPr="0090173F">
        <w:t>7.1. Внесение в Соглашение изменений в связи с изменениями законодательства Российской Федерации осуществляется Уполномоченным органом в одностороннем порядке путем направления Исполнителю коммунальных услуг соответствующего письменного уведомления в месячный срок со дня вступления в силу изменений законодательства Российской Федерации. Внесенные изменения в Соглашение вступают в силу для Сторон со дня, указанного в уведомлении.</w:t>
      </w:r>
    </w:p>
    <w:p w:rsidR="0067008B" w:rsidRPr="0090173F" w:rsidRDefault="0067008B" w:rsidP="0067008B">
      <w:pPr>
        <w:autoSpaceDE w:val="0"/>
        <w:autoSpaceDN w:val="0"/>
        <w:adjustRightInd w:val="0"/>
        <w:ind w:firstLine="540"/>
        <w:jc w:val="both"/>
      </w:pPr>
      <w:r w:rsidRPr="0090173F">
        <w:t xml:space="preserve">7.2. Иные не предусмотренные </w:t>
      </w:r>
      <w:hyperlink w:anchor="Par159" w:history="1">
        <w:r w:rsidRPr="0090173F">
          <w:t>пунктом 7.1</w:t>
        </w:r>
      </w:hyperlink>
      <w:r w:rsidRPr="0090173F">
        <w:t xml:space="preserve"> изменения вносятся в настоящее Соглашение по согласованию Сторон путем оформления дополнительного соглашения.</w:t>
      </w:r>
    </w:p>
    <w:p w:rsidR="0067008B" w:rsidRPr="0090173F" w:rsidRDefault="0067008B" w:rsidP="0067008B">
      <w:pPr>
        <w:autoSpaceDE w:val="0"/>
        <w:autoSpaceDN w:val="0"/>
        <w:adjustRightInd w:val="0"/>
        <w:ind w:firstLine="540"/>
        <w:jc w:val="both"/>
      </w:pPr>
      <w:r w:rsidRPr="0090173F">
        <w:t>7.3. Настоящее Соглашение составлено в двух экземплярах, имеющих равную юридическую силу, по одному для каждой из Сторон.</w:t>
      </w:r>
    </w:p>
    <w:p w:rsidR="0067008B" w:rsidRPr="0090173F" w:rsidRDefault="0067008B" w:rsidP="0067008B">
      <w:pPr>
        <w:widowControl w:val="0"/>
        <w:autoSpaceDE w:val="0"/>
        <w:autoSpaceDN w:val="0"/>
        <w:adjustRightInd w:val="0"/>
        <w:jc w:val="both"/>
      </w:pPr>
    </w:p>
    <w:p w:rsidR="0067008B" w:rsidRPr="0090173F" w:rsidRDefault="0067008B" w:rsidP="0067008B">
      <w:pPr>
        <w:widowControl w:val="0"/>
        <w:autoSpaceDE w:val="0"/>
        <w:autoSpaceDN w:val="0"/>
        <w:adjustRightInd w:val="0"/>
        <w:jc w:val="center"/>
        <w:outlineLvl w:val="2"/>
      </w:pPr>
      <w:r w:rsidRPr="0090173F">
        <w:t>8.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67"/>
      </w:tblGrid>
      <w:tr w:rsidR="0067008B" w:rsidRPr="0090173F" w:rsidTr="00DB5101">
        <w:trPr>
          <w:trHeight w:val="1975"/>
        </w:trPr>
        <w:tc>
          <w:tcPr>
            <w:tcW w:w="4785" w:type="dxa"/>
            <w:shd w:val="clear" w:color="auto" w:fill="auto"/>
          </w:tcPr>
          <w:p w:rsidR="0067008B" w:rsidRPr="0090173F" w:rsidRDefault="0067008B" w:rsidP="00DB5101">
            <w:pPr>
              <w:tabs>
                <w:tab w:val="left" w:pos="360"/>
                <w:tab w:val="left" w:pos="1080"/>
                <w:tab w:val="left" w:pos="1440"/>
              </w:tabs>
              <w:jc w:val="both"/>
              <w:rPr>
                <w:lang w:eastAsia="ru-RU"/>
              </w:rPr>
            </w:pPr>
            <w:r w:rsidRPr="0090173F">
              <w:rPr>
                <w:lang w:eastAsia="ru-RU"/>
              </w:rPr>
              <w:t>Наименование уполномоченного органа</w:t>
            </w:r>
          </w:p>
          <w:p w:rsidR="0067008B" w:rsidRPr="0090173F" w:rsidRDefault="0067008B" w:rsidP="00DB5101">
            <w:pPr>
              <w:tabs>
                <w:tab w:val="left" w:pos="360"/>
                <w:tab w:val="left" w:pos="1080"/>
                <w:tab w:val="left" w:pos="1440"/>
              </w:tabs>
              <w:jc w:val="both"/>
              <w:rPr>
                <w:u w:val="single"/>
                <w:lang w:eastAsia="ru-RU"/>
              </w:rPr>
            </w:pPr>
          </w:p>
          <w:p w:rsidR="0067008B" w:rsidRPr="0090173F" w:rsidRDefault="0067008B" w:rsidP="00DB5101">
            <w:pPr>
              <w:overflowPunct w:val="0"/>
              <w:autoSpaceDE w:val="0"/>
              <w:textAlignment w:val="baseline"/>
            </w:pPr>
          </w:p>
          <w:p w:rsidR="0067008B" w:rsidRPr="0090173F" w:rsidRDefault="0067008B" w:rsidP="00DB5101">
            <w:pPr>
              <w:overflowPunct w:val="0"/>
              <w:autoSpaceDE w:val="0"/>
              <w:textAlignment w:val="baseline"/>
            </w:pPr>
            <w:r w:rsidRPr="0090173F">
              <w:t>____________/Ф.И.О./</w:t>
            </w:r>
          </w:p>
          <w:p w:rsidR="0067008B" w:rsidRPr="0090173F" w:rsidRDefault="0067008B" w:rsidP="00DB5101">
            <w:pPr>
              <w:overflowPunct w:val="0"/>
              <w:autoSpaceDE w:val="0"/>
              <w:textAlignment w:val="baseline"/>
            </w:pPr>
            <w:r w:rsidRPr="0090173F">
              <w:t>м.п.</w:t>
            </w:r>
          </w:p>
        </w:tc>
        <w:tc>
          <w:tcPr>
            <w:tcW w:w="5067" w:type="dxa"/>
            <w:shd w:val="clear" w:color="auto" w:fill="auto"/>
          </w:tcPr>
          <w:p w:rsidR="0067008B" w:rsidRPr="0090173F" w:rsidRDefault="0067008B" w:rsidP="00DB5101">
            <w:pPr>
              <w:tabs>
                <w:tab w:val="left" w:pos="360"/>
                <w:tab w:val="left" w:pos="1080"/>
                <w:tab w:val="left" w:pos="1440"/>
              </w:tabs>
              <w:jc w:val="both"/>
              <w:rPr>
                <w:lang w:eastAsia="ru-RU"/>
              </w:rPr>
            </w:pPr>
            <w:r w:rsidRPr="0090173F">
              <w:rPr>
                <w:lang w:eastAsia="ru-RU"/>
              </w:rPr>
              <w:t>Наименование организации</w:t>
            </w:r>
          </w:p>
          <w:p w:rsidR="0067008B" w:rsidRPr="0090173F" w:rsidRDefault="0067008B" w:rsidP="00DB5101"/>
          <w:p w:rsidR="0067008B" w:rsidRPr="0090173F" w:rsidRDefault="0067008B" w:rsidP="00DB5101">
            <w:r w:rsidRPr="0090173F">
              <w:t>__________________/Ф.И.О./</w:t>
            </w:r>
          </w:p>
          <w:p w:rsidR="0067008B" w:rsidRPr="0090173F" w:rsidRDefault="0067008B" w:rsidP="00DB5101">
            <w:r w:rsidRPr="0090173F">
              <w:t>м.п.</w:t>
            </w:r>
          </w:p>
        </w:tc>
      </w:tr>
    </w:tbl>
    <w:p w:rsidR="0067008B" w:rsidRPr="0090173F" w:rsidRDefault="0067008B" w:rsidP="0067008B">
      <w:pPr>
        <w:jc w:val="right"/>
      </w:pPr>
    </w:p>
    <w:p w:rsidR="0067008B" w:rsidRPr="0090173F" w:rsidRDefault="0067008B" w:rsidP="0067008B">
      <w:pPr>
        <w:jc w:val="right"/>
        <w:sectPr w:rsidR="0067008B" w:rsidRPr="0090173F" w:rsidSect="00DB5101">
          <w:pgSz w:w="11906" w:h="16838"/>
          <w:pgMar w:top="567" w:right="567" w:bottom="1134" w:left="1418" w:header="709" w:footer="709" w:gutter="0"/>
          <w:cols w:space="708"/>
          <w:docGrid w:linePitch="360"/>
        </w:sectPr>
      </w:pPr>
    </w:p>
    <w:p w:rsidR="0067008B" w:rsidRPr="00F05EF1" w:rsidRDefault="0067008B" w:rsidP="0067008B">
      <w:pPr>
        <w:ind w:left="10773"/>
        <w:jc w:val="both"/>
      </w:pPr>
      <w:r w:rsidRPr="00F05EF1">
        <w:lastRenderedPageBreak/>
        <w:t xml:space="preserve">Приложение </w:t>
      </w:r>
    </w:p>
    <w:p w:rsidR="0067008B" w:rsidRPr="00F05EF1" w:rsidRDefault="0067008B" w:rsidP="0067008B">
      <w:pPr>
        <w:ind w:left="10773"/>
        <w:jc w:val="both"/>
      </w:pPr>
      <w:r w:rsidRPr="00F05EF1">
        <w:t>к Соглашению</w:t>
      </w:r>
    </w:p>
    <w:p w:rsidR="0067008B" w:rsidRPr="00F05EF1" w:rsidRDefault="0067008B" w:rsidP="0067008B">
      <w:pPr>
        <w:ind w:left="10773"/>
        <w:jc w:val="both"/>
      </w:pPr>
      <w:r w:rsidRPr="00F05EF1">
        <w:t xml:space="preserve">от «_____» ___________ </w:t>
      </w:r>
      <w:proofErr w:type="gramStart"/>
      <w:r w:rsidRPr="00F05EF1">
        <w:t>г</w:t>
      </w:r>
      <w:proofErr w:type="gramEnd"/>
      <w:r w:rsidRPr="00F05EF1">
        <w:t>. №____</w:t>
      </w:r>
    </w:p>
    <w:p w:rsidR="0067008B" w:rsidRPr="00F05EF1" w:rsidRDefault="0067008B" w:rsidP="0067008B">
      <w:pPr>
        <w:autoSpaceDE w:val="0"/>
        <w:autoSpaceDN w:val="0"/>
        <w:adjustRightInd w:val="0"/>
        <w:jc w:val="center"/>
      </w:pPr>
    </w:p>
    <w:p w:rsidR="0067008B" w:rsidRPr="00F05EF1" w:rsidRDefault="0067008B" w:rsidP="0067008B">
      <w:pPr>
        <w:autoSpaceDE w:val="0"/>
        <w:autoSpaceDN w:val="0"/>
        <w:adjustRightInd w:val="0"/>
        <w:jc w:val="center"/>
      </w:pPr>
      <w:r w:rsidRPr="00F05EF1">
        <w:t>График финансирования</w:t>
      </w:r>
    </w:p>
    <w:p w:rsidR="0067008B" w:rsidRPr="00F05EF1" w:rsidRDefault="0067008B" w:rsidP="0067008B">
      <w:pPr>
        <w:autoSpaceDE w:val="0"/>
        <w:autoSpaceDN w:val="0"/>
        <w:adjustRightInd w:val="0"/>
        <w:jc w:val="center"/>
      </w:pPr>
      <w:r w:rsidRPr="00F05EF1">
        <w:t xml:space="preserve">средств </w:t>
      </w:r>
      <w:r w:rsidR="002E76F6" w:rsidRPr="007C0C5B">
        <w:rPr>
          <w:color w:val="000000"/>
          <w:lang w:eastAsia="ru-RU"/>
        </w:rPr>
        <w:t>субвенции бюджетам муниципальных образований на реализацию отдельных мер по обеспечению ограничения платы граждан за коммунальные услуги в рамках отдельных мероприятий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p w:rsidR="0067008B" w:rsidRPr="00F05EF1" w:rsidRDefault="0067008B" w:rsidP="0067008B">
      <w:pPr>
        <w:autoSpaceDE w:val="0"/>
        <w:autoSpaceDN w:val="0"/>
        <w:adjustRightInd w:val="0"/>
        <w:jc w:val="center"/>
      </w:pPr>
      <w:r w:rsidRPr="00F05EF1">
        <w:t>в __________ году</w:t>
      </w:r>
    </w:p>
    <w:p w:rsidR="0067008B" w:rsidRPr="00F05EF1" w:rsidRDefault="0067008B" w:rsidP="0067008B">
      <w:pPr>
        <w:autoSpaceDE w:val="0"/>
        <w:autoSpaceDN w:val="0"/>
        <w:adjustRightInd w:val="0"/>
        <w:jc w:val="both"/>
      </w:pPr>
    </w:p>
    <w:p w:rsidR="0067008B" w:rsidRPr="00F05EF1" w:rsidRDefault="0067008B" w:rsidP="0067008B">
      <w:pPr>
        <w:autoSpaceDE w:val="0"/>
        <w:autoSpaceDN w:val="0"/>
        <w:adjustRightInd w:val="0"/>
        <w:ind w:firstLine="540"/>
        <w:jc w:val="both"/>
      </w:pPr>
      <w:r w:rsidRPr="00F05EF1">
        <w:t>Уполномоченный орган ___________________________</w:t>
      </w:r>
    </w:p>
    <w:p w:rsidR="0067008B" w:rsidRPr="00F05EF1" w:rsidRDefault="0067008B" w:rsidP="0067008B">
      <w:pPr>
        <w:autoSpaceDE w:val="0"/>
        <w:autoSpaceDN w:val="0"/>
        <w:adjustRightInd w:val="0"/>
        <w:ind w:firstLine="540"/>
        <w:jc w:val="both"/>
      </w:pPr>
      <w:r w:rsidRPr="00F05EF1">
        <w:t>Исполнитель коммунальных услуг __________________________</w:t>
      </w:r>
    </w:p>
    <w:tbl>
      <w:tblPr>
        <w:tblW w:w="16188" w:type="dxa"/>
        <w:tblInd w:w="-629" w:type="dxa"/>
        <w:tblLayout w:type="fixed"/>
        <w:tblLook w:val="0000"/>
      </w:tblPr>
      <w:tblGrid>
        <w:gridCol w:w="1304"/>
        <w:gridCol w:w="1276"/>
        <w:gridCol w:w="709"/>
        <w:gridCol w:w="1134"/>
        <w:gridCol w:w="1134"/>
        <w:gridCol w:w="1276"/>
        <w:gridCol w:w="1275"/>
        <w:gridCol w:w="1276"/>
        <w:gridCol w:w="709"/>
        <w:gridCol w:w="709"/>
        <w:gridCol w:w="708"/>
        <w:gridCol w:w="709"/>
        <w:gridCol w:w="851"/>
        <w:gridCol w:w="708"/>
        <w:gridCol w:w="851"/>
        <w:gridCol w:w="709"/>
        <w:gridCol w:w="850"/>
      </w:tblGrid>
      <w:tr w:rsidR="0067008B" w:rsidRPr="00465CBB" w:rsidTr="00DB5101">
        <w:trPr>
          <w:trHeight w:val="156"/>
        </w:trPr>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Объем</w:t>
            </w:r>
            <w:r w:rsidRPr="00E03E2E">
              <w:rPr>
                <w:sz w:val="16"/>
                <w:szCs w:val="16"/>
              </w:rPr>
              <w:br/>
              <w:t>субсидии,</w:t>
            </w:r>
            <w:r w:rsidRPr="00E03E2E">
              <w:rPr>
                <w:sz w:val="16"/>
                <w:szCs w:val="16"/>
              </w:rPr>
              <w:br/>
              <w:t>всего</w:t>
            </w:r>
          </w:p>
        </w:tc>
        <w:tc>
          <w:tcPr>
            <w:tcW w:w="14884" w:type="dxa"/>
            <w:gridSpan w:val="16"/>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sidRPr="00E03E2E">
              <w:rPr>
                <w:sz w:val="16"/>
                <w:szCs w:val="16"/>
              </w:rPr>
              <w:t>в том числе:</w:t>
            </w:r>
          </w:p>
        </w:tc>
      </w:tr>
      <w:tr w:rsidR="0067008B" w:rsidRPr="00465CBB" w:rsidTr="00DB5101">
        <w:trPr>
          <w:trHeight w:val="315"/>
        </w:trPr>
        <w:tc>
          <w:tcPr>
            <w:tcW w:w="1304" w:type="dxa"/>
            <w:vMerge/>
            <w:tcBorders>
              <w:top w:val="single" w:sz="4" w:space="0" w:color="auto"/>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4253" w:type="dxa"/>
            <w:gridSpan w:val="4"/>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sidRPr="00E03E2E">
              <w:rPr>
                <w:sz w:val="16"/>
                <w:szCs w:val="16"/>
              </w:rPr>
              <w:t xml:space="preserve">I квартал </w:t>
            </w:r>
          </w:p>
        </w:tc>
        <w:tc>
          <w:tcPr>
            <w:tcW w:w="4536" w:type="dxa"/>
            <w:gridSpan w:val="4"/>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sidRPr="00E03E2E">
              <w:rPr>
                <w:sz w:val="16"/>
                <w:szCs w:val="16"/>
              </w:rPr>
              <w:t xml:space="preserve">II квартал </w:t>
            </w:r>
          </w:p>
        </w:tc>
        <w:tc>
          <w:tcPr>
            <w:tcW w:w="2977" w:type="dxa"/>
            <w:gridSpan w:val="4"/>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sidRPr="00E03E2E">
              <w:rPr>
                <w:sz w:val="16"/>
                <w:szCs w:val="16"/>
              </w:rPr>
              <w:t xml:space="preserve">III квартал </w:t>
            </w:r>
          </w:p>
        </w:tc>
        <w:tc>
          <w:tcPr>
            <w:tcW w:w="3118" w:type="dxa"/>
            <w:gridSpan w:val="4"/>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sidRPr="00E03E2E">
              <w:rPr>
                <w:sz w:val="16"/>
                <w:szCs w:val="16"/>
              </w:rPr>
              <w:t xml:space="preserve">IV квартал </w:t>
            </w:r>
          </w:p>
        </w:tc>
      </w:tr>
      <w:tr w:rsidR="0067008B" w:rsidRPr="00465CBB" w:rsidTr="00DB5101">
        <w:trPr>
          <w:trHeight w:val="315"/>
        </w:trPr>
        <w:tc>
          <w:tcPr>
            <w:tcW w:w="1304" w:type="dxa"/>
            <w:vMerge/>
            <w:tcBorders>
              <w:top w:val="single" w:sz="4" w:space="0" w:color="auto"/>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Всего</w:t>
            </w:r>
          </w:p>
        </w:tc>
        <w:tc>
          <w:tcPr>
            <w:tcW w:w="2977" w:type="dxa"/>
            <w:gridSpan w:val="3"/>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sidRPr="00E03E2E">
              <w:rPr>
                <w:sz w:val="16"/>
                <w:szCs w:val="16"/>
              </w:rPr>
              <w:t xml:space="preserve">в том числе: </w:t>
            </w:r>
          </w:p>
        </w:tc>
        <w:tc>
          <w:tcPr>
            <w:tcW w:w="1276" w:type="dxa"/>
            <w:vMerge w:val="restart"/>
            <w:tcBorders>
              <w:top w:val="nil"/>
              <w:left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Всего</w:t>
            </w:r>
          </w:p>
        </w:tc>
        <w:tc>
          <w:tcPr>
            <w:tcW w:w="3260" w:type="dxa"/>
            <w:gridSpan w:val="3"/>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sidRPr="00E03E2E">
              <w:rPr>
                <w:sz w:val="16"/>
                <w:szCs w:val="16"/>
              </w:rPr>
              <w:t>в том числе:</w:t>
            </w:r>
          </w:p>
        </w:tc>
        <w:tc>
          <w:tcPr>
            <w:tcW w:w="709" w:type="dxa"/>
            <w:vMerge w:val="restart"/>
            <w:tcBorders>
              <w:top w:val="nil"/>
              <w:left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Всего</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sidRPr="00E03E2E">
              <w:rPr>
                <w:sz w:val="16"/>
                <w:szCs w:val="16"/>
              </w:rPr>
              <w:t>в том числе:</w:t>
            </w:r>
          </w:p>
        </w:tc>
        <w:tc>
          <w:tcPr>
            <w:tcW w:w="708" w:type="dxa"/>
            <w:vMerge w:val="restart"/>
            <w:tcBorders>
              <w:top w:val="nil"/>
              <w:left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Всего</w:t>
            </w:r>
          </w:p>
        </w:tc>
        <w:tc>
          <w:tcPr>
            <w:tcW w:w="2410" w:type="dxa"/>
            <w:gridSpan w:val="3"/>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sidRPr="00E03E2E">
              <w:rPr>
                <w:sz w:val="16"/>
                <w:szCs w:val="16"/>
              </w:rPr>
              <w:t xml:space="preserve">в том числе: </w:t>
            </w:r>
          </w:p>
        </w:tc>
      </w:tr>
      <w:tr w:rsidR="0067008B" w:rsidRPr="00465CBB" w:rsidTr="00DB5101">
        <w:trPr>
          <w:trHeight w:val="697"/>
        </w:trPr>
        <w:tc>
          <w:tcPr>
            <w:tcW w:w="1304" w:type="dxa"/>
            <w:vMerge/>
            <w:tcBorders>
              <w:top w:val="single" w:sz="4" w:space="0" w:color="auto"/>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6" w:type="dxa"/>
            <w:vMerge/>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 xml:space="preserve">январь </w:t>
            </w: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февраль</w:t>
            </w: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март</w:t>
            </w:r>
          </w:p>
        </w:tc>
        <w:tc>
          <w:tcPr>
            <w:tcW w:w="1276" w:type="dxa"/>
            <w:vMerge/>
            <w:tcBorders>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апрель</w:t>
            </w:r>
          </w:p>
        </w:tc>
        <w:tc>
          <w:tcPr>
            <w:tcW w:w="1276"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май</w:t>
            </w: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июнь</w:t>
            </w:r>
          </w:p>
        </w:tc>
        <w:tc>
          <w:tcPr>
            <w:tcW w:w="709" w:type="dxa"/>
            <w:vMerge/>
            <w:tcBorders>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708"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июль</w:t>
            </w: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август</w:t>
            </w: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сентябрь</w:t>
            </w:r>
          </w:p>
        </w:tc>
        <w:tc>
          <w:tcPr>
            <w:tcW w:w="708" w:type="dxa"/>
            <w:vMerge/>
            <w:tcBorders>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октябрь</w:t>
            </w: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ноябрь</w:t>
            </w:r>
          </w:p>
        </w:tc>
        <w:tc>
          <w:tcPr>
            <w:tcW w:w="850"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декабрь</w:t>
            </w:r>
          </w:p>
        </w:tc>
      </w:tr>
      <w:tr w:rsidR="0067008B" w:rsidRPr="00465CBB" w:rsidTr="00DB5101">
        <w:trPr>
          <w:trHeight w:val="551"/>
        </w:trPr>
        <w:tc>
          <w:tcPr>
            <w:tcW w:w="1304" w:type="dxa"/>
            <w:tcBorders>
              <w:top w:val="single" w:sz="4" w:space="0" w:color="auto"/>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6" w:type="dxa"/>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1276" w:type="dxa"/>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1276"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9" w:type="dxa"/>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708"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8" w:type="dxa"/>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850"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r>
    </w:tbl>
    <w:p w:rsidR="0067008B" w:rsidRPr="006E35F7" w:rsidRDefault="0067008B" w:rsidP="0067008B">
      <w:pPr>
        <w:jc w:val="right"/>
      </w:pPr>
    </w:p>
    <w:p w:rsidR="0067008B" w:rsidRPr="0012316A" w:rsidRDefault="0067008B" w:rsidP="0067008B">
      <w:pPr>
        <w:autoSpaceDE w:val="0"/>
        <w:autoSpaceDN w:val="0"/>
        <w:adjustRightInd w:val="0"/>
        <w:ind w:firstLine="540"/>
        <w:jc w:val="center"/>
      </w:pPr>
      <w:r w:rsidRPr="0012316A">
        <w:t>Подписи Сторон:</w:t>
      </w:r>
    </w:p>
    <w:tbl>
      <w:tblPr>
        <w:tblW w:w="14781" w:type="dxa"/>
        <w:tblLook w:val="01E0"/>
      </w:tblPr>
      <w:tblGrid>
        <w:gridCol w:w="7813"/>
        <w:gridCol w:w="6968"/>
      </w:tblGrid>
      <w:tr w:rsidR="0067008B" w:rsidRPr="0012316A" w:rsidTr="00DB5101">
        <w:tc>
          <w:tcPr>
            <w:tcW w:w="7813" w:type="dxa"/>
          </w:tcPr>
          <w:p w:rsidR="0067008B" w:rsidRPr="0012316A" w:rsidRDefault="0067008B" w:rsidP="00DB5101">
            <w:pPr>
              <w:jc w:val="center"/>
              <w:rPr>
                <w:b/>
              </w:rPr>
            </w:pPr>
          </w:p>
        </w:tc>
        <w:tc>
          <w:tcPr>
            <w:tcW w:w="6968" w:type="dxa"/>
          </w:tcPr>
          <w:p w:rsidR="0067008B" w:rsidRPr="0012316A" w:rsidRDefault="0067008B" w:rsidP="00DB5101">
            <w:pPr>
              <w:jc w:val="center"/>
              <w:rPr>
                <w:b/>
              </w:rPr>
            </w:pPr>
          </w:p>
        </w:tc>
      </w:tr>
      <w:tr w:rsidR="0067008B" w:rsidRPr="006E35F7" w:rsidTr="00DB5101">
        <w:tc>
          <w:tcPr>
            <w:tcW w:w="7813" w:type="dxa"/>
          </w:tcPr>
          <w:p w:rsidR="0067008B" w:rsidRPr="00CC0994" w:rsidRDefault="0067008B" w:rsidP="00DB5101">
            <w:pPr>
              <w:jc w:val="center"/>
            </w:pPr>
            <w:r w:rsidRPr="0088388C">
              <w:rPr>
                <w:sz w:val="26"/>
                <w:szCs w:val="26"/>
              </w:rPr>
              <w:t>Уполномоченный орган</w:t>
            </w:r>
          </w:p>
        </w:tc>
        <w:tc>
          <w:tcPr>
            <w:tcW w:w="6968" w:type="dxa"/>
          </w:tcPr>
          <w:p w:rsidR="0067008B" w:rsidRPr="00CC0994" w:rsidRDefault="0067008B" w:rsidP="00DB5101">
            <w:pPr>
              <w:jc w:val="center"/>
            </w:pPr>
            <w:r w:rsidRPr="0088388C">
              <w:rPr>
                <w:sz w:val="26"/>
                <w:szCs w:val="26"/>
              </w:rPr>
              <w:t>Исполнитель коммунальных услуг</w:t>
            </w:r>
          </w:p>
        </w:tc>
      </w:tr>
      <w:tr w:rsidR="0067008B" w:rsidRPr="006E35F7" w:rsidTr="00DB5101">
        <w:tc>
          <w:tcPr>
            <w:tcW w:w="7813" w:type="dxa"/>
          </w:tcPr>
          <w:p w:rsidR="0067008B" w:rsidRPr="006E35F7" w:rsidRDefault="0067008B" w:rsidP="00DB5101"/>
          <w:p w:rsidR="0067008B" w:rsidRPr="006E35F7" w:rsidRDefault="0067008B" w:rsidP="00DB5101">
            <w:r w:rsidRPr="006E35F7">
              <w:t>____________/</w:t>
            </w:r>
            <w:r>
              <w:rPr>
                <w:u w:val="single"/>
              </w:rPr>
              <w:t>Ф.И.О.</w:t>
            </w:r>
            <w:r w:rsidRPr="006E35F7">
              <w:t>/</w:t>
            </w:r>
          </w:p>
        </w:tc>
        <w:tc>
          <w:tcPr>
            <w:tcW w:w="6968" w:type="dxa"/>
          </w:tcPr>
          <w:p w:rsidR="0067008B" w:rsidRPr="006E35F7" w:rsidRDefault="0067008B" w:rsidP="00DB5101"/>
          <w:p w:rsidR="0067008B" w:rsidRPr="006E35F7" w:rsidRDefault="0067008B" w:rsidP="00DB5101">
            <w:r w:rsidRPr="006E35F7">
              <w:t>____________/</w:t>
            </w:r>
            <w:r>
              <w:rPr>
                <w:u w:val="single"/>
              </w:rPr>
              <w:t>Ф.И.О.</w:t>
            </w:r>
            <w:r w:rsidRPr="006E35F7">
              <w:t>/</w:t>
            </w:r>
          </w:p>
        </w:tc>
      </w:tr>
      <w:tr w:rsidR="0067008B" w:rsidRPr="006E35F7" w:rsidTr="00DB5101">
        <w:tc>
          <w:tcPr>
            <w:tcW w:w="7813" w:type="dxa"/>
          </w:tcPr>
          <w:p w:rsidR="0067008B" w:rsidRPr="006E35F7" w:rsidRDefault="0067008B" w:rsidP="00DB5101">
            <w:r w:rsidRPr="006E35F7">
              <w:t>«____»________________  ________</w:t>
            </w:r>
            <w:proofErr w:type="gramStart"/>
            <w:r w:rsidRPr="006E35F7">
              <w:t>г</w:t>
            </w:r>
            <w:proofErr w:type="gramEnd"/>
            <w:r w:rsidRPr="006E35F7">
              <w:t>.</w:t>
            </w:r>
          </w:p>
        </w:tc>
        <w:tc>
          <w:tcPr>
            <w:tcW w:w="6968" w:type="dxa"/>
          </w:tcPr>
          <w:p w:rsidR="0067008B" w:rsidRPr="006E35F7" w:rsidRDefault="0067008B" w:rsidP="00DB5101">
            <w:r w:rsidRPr="006E35F7">
              <w:t>«____»________________  ________</w:t>
            </w:r>
            <w:proofErr w:type="gramStart"/>
            <w:r w:rsidRPr="006E35F7">
              <w:t>г</w:t>
            </w:r>
            <w:proofErr w:type="gramEnd"/>
            <w:r w:rsidRPr="006E35F7">
              <w:t>.</w:t>
            </w:r>
          </w:p>
        </w:tc>
      </w:tr>
      <w:tr w:rsidR="0067008B" w:rsidRPr="006E35F7" w:rsidTr="00DB5101">
        <w:tc>
          <w:tcPr>
            <w:tcW w:w="7813" w:type="dxa"/>
          </w:tcPr>
          <w:p w:rsidR="0067008B" w:rsidRPr="00CC0994" w:rsidRDefault="0067008B" w:rsidP="00DB5101">
            <w:pPr>
              <w:rPr>
                <w:sz w:val="20"/>
                <w:szCs w:val="20"/>
              </w:rPr>
            </w:pPr>
            <w:r w:rsidRPr="00CC0994">
              <w:rPr>
                <w:sz w:val="20"/>
                <w:szCs w:val="20"/>
              </w:rPr>
              <w:t>М.П.</w:t>
            </w:r>
          </w:p>
        </w:tc>
        <w:tc>
          <w:tcPr>
            <w:tcW w:w="6968" w:type="dxa"/>
          </w:tcPr>
          <w:p w:rsidR="0067008B" w:rsidRPr="00CC0994" w:rsidRDefault="0067008B" w:rsidP="00DB5101">
            <w:pPr>
              <w:rPr>
                <w:sz w:val="20"/>
                <w:szCs w:val="20"/>
              </w:rPr>
            </w:pPr>
            <w:r w:rsidRPr="00CC0994">
              <w:rPr>
                <w:sz w:val="20"/>
                <w:szCs w:val="20"/>
              </w:rPr>
              <w:t>М.П.</w:t>
            </w:r>
          </w:p>
        </w:tc>
      </w:tr>
      <w:tr w:rsidR="0067008B" w:rsidRPr="006E35F7" w:rsidTr="00DB5101">
        <w:trPr>
          <w:trHeight w:val="80"/>
        </w:trPr>
        <w:tc>
          <w:tcPr>
            <w:tcW w:w="7813" w:type="dxa"/>
          </w:tcPr>
          <w:p w:rsidR="0067008B" w:rsidRPr="006E35F7" w:rsidRDefault="0067008B" w:rsidP="00DB5101"/>
        </w:tc>
        <w:tc>
          <w:tcPr>
            <w:tcW w:w="6968" w:type="dxa"/>
          </w:tcPr>
          <w:p w:rsidR="0067008B" w:rsidRPr="006E35F7" w:rsidRDefault="0067008B" w:rsidP="00DB5101"/>
        </w:tc>
      </w:tr>
    </w:tbl>
    <w:p w:rsidR="0067008B" w:rsidRDefault="0067008B" w:rsidP="0067008B">
      <w:pPr>
        <w:autoSpaceDE w:val="0"/>
        <w:autoSpaceDN w:val="0"/>
        <w:adjustRightInd w:val="0"/>
        <w:jc w:val="both"/>
        <w:rPr>
          <w:sz w:val="28"/>
          <w:szCs w:val="28"/>
        </w:rPr>
      </w:pPr>
    </w:p>
    <w:p w:rsidR="0067008B" w:rsidRDefault="0067008B" w:rsidP="0067008B">
      <w:pPr>
        <w:jc w:val="right"/>
        <w:rPr>
          <w:sz w:val="20"/>
          <w:szCs w:val="20"/>
        </w:rPr>
        <w:sectPr w:rsidR="0067008B" w:rsidSect="00DB5101">
          <w:pgSz w:w="16838" w:h="11906" w:orient="landscape"/>
          <w:pgMar w:top="1418" w:right="567" w:bottom="567" w:left="1134" w:header="454" w:footer="454" w:gutter="0"/>
          <w:cols w:space="708"/>
          <w:docGrid w:linePitch="360"/>
        </w:sectPr>
      </w:pPr>
    </w:p>
    <w:p w:rsidR="0067008B" w:rsidRPr="009A4518" w:rsidRDefault="0067008B" w:rsidP="0067008B">
      <w:pPr>
        <w:jc w:val="right"/>
        <w:rPr>
          <w:sz w:val="20"/>
          <w:szCs w:val="20"/>
        </w:rPr>
      </w:pPr>
      <w:r w:rsidRPr="009A4518">
        <w:rPr>
          <w:sz w:val="20"/>
          <w:szCs w:val="20"/>
        </w:rPr>
        <w:lastRenderedPageBreak/>
        <w:t xml:space="preserve">Приложение №7 к подпрограмме </w:t>
      </w:r>
    </w:p>
    <w:p w:rsidR="0067008B" w:rsidRPr="009A4518" w:rsidRDefault="0067008B" w:rsidP="0067008B">
      <w:pPr>
        <w:jc w:val="right"/>
        <w:rPr>
          <w:sz w:val="20"/>
          <w:szCs w:val="20"/>
        </w:rPr>
      </w:pPr>
      <w:r w:rsidRPr="009A4518">
        <w:rPr>
          <w:sz w:val="20"/>
          <w:szCs w:val="20"/>
        </w:rPr>
        <w:t xml:space="preserve">«Доступность </w:t>
      </w:r>
      <w:proofErr w:type="gramStart"/>
      <w:r w:rsidRPr="009A4518">
        <w:rPr>
          <w:sz w:val="20"/>
          <w:szCs w:val="20"/>
        </w:rPr>
        <w:t>коммунально-бытовых</w:t>
      </w:r>
      <w:proofErr w:type="gramEnd"/>
      <w:r w:rsidRPr="009A4518">
        <w:rPr>
          <w:sz w:val="20"/>
          <w:szCs w:val="20"/>
        </w:rPr>
        <w:t xml:space="preserve"> </w:t>
      </w:r>
    </w:p>
    <w:p w:rsidR="0067008B" w:rsidRPr="009A4518" w:rsidRDefault="0067008B" w:rsidP="0067008B">
      <w:pPr>
        <w:jc w:val="right"/>
        <w:rPr>
          <w:sz w:val="20"/>
          <w:szCs w:val="20"/>
        </w:rPr>
      </w:pPr>
      <w:r w:rsidRPr="009A4518">
        <w:rPr>
          <w:sz w:val="20"/>
          <w:szCs w:val="20"/>
        </w:rPr>
        <w:t xml:space="preserve">услуг для населения Северо-Енисейского района» </w:t>
      </w:r>
    </w:p>
    <w:p w:rsidR="0067008B" w:rsidRDefault="0067008B" w:rsidP="0067008B">
      <w:pPr>
        <w:autoSpaceDE w:val="0"/>
        <w:autoSpaceDN w:val="0"/>
        <w:adjustRightInd w:val="0"/>
        <w:ind w:firstLine="567"/>
        <w:jc w:val="center"/>
        <w:rPr>
          <w:sz w:val="28"/>
          <w:szCs w:val="28"/>
        </w:rPr>
      </w:pPr>
    </w:p>
    <w:p w:rsidR="0067008B" w:rsidRPr="001A332C" w:rsidRDefault="0067008B" w:rsidP="0067008B">
      <w:pPr>
        <w:ind w:firstLine="348"/>
        <w:jc w:val="center"/>
      </w:pPr>
      <w:proofErr w:type="gramStart"/>
      <w:r w:rsidRPr="001A332C">
        <w:t>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w:t>
      </w:r>
      <w:r w:rsidRPr="001A332C">
        <w:rPr>
          <w:rFonts w:eastAsia="Calibri"/>
          <w:lang w:eastAsia="en-US"/>
        </w:rPr>
        <w:t xml:space="preserve"> </w:t>
      </w:r>
      <w:r w:rsidRPr="001A332C">
        <w:rPr>
          <w:color w:val="000000"/>
          <w:lang w:eastAsia="ru-RU"/>
        </w:rPr>
        <w:t xml:space="preserve">на компенсацию выпадающих доходов </w:t>
      </w:r>
      <w:proofErr w:type="spellStart"/>
      <w:r w:rsidRPr="001A332C">
        <w:rPr>
          <w:color w:val="000000"/>
          <w:lang w:eastAsia="ru-RU"/>
        </w:rPr>
        <w:t>энергоснабжающих</w:t>
      </w:r>
      <w:proofErr w:type="spellEnd"/>
      <w:r w:rsidRPr="001A332C">
        <w:rPr>
          <w:color w:val="000000"/>
          <w:lang w:eastAsia="ru-RU"/>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в рамках отдельных мероприятий государственной программы Красноярского края «Реформирование и модернизация</w:t>
      </w:r>
      <w:proofErr w:type="gramEnd"/>
      <w:r w:rsidRPr="001A332C">
        <w:rPr>
          <w:color w:val="000000"/>
          <w:lang w:eastAsia="ru-RU"/>
        </w:rPr>
        <w:t xml:space="preserve"> жилищно-коммунального хозяйства и повышение энергетической эффективности»</w:t>
      </w:r>
    </w:p>
    <w:p w:rsidR="0067008B" w:rsidRPr="001A332C" w:rsidRDefault="0067008B" w:rsidP="0067008B">
      <w:pPr>
        <w:autoSpaceDE w:val="0"/>
        <w:autoSpaceDN w:val="0"/>
        <w:adjustRightInd w:val="0"/>
        <w:ind w:firstLine="567"/>
        <w:jc w:val="center"/>
      </w:pPr>
    </w:p>
    <w:p w:rsidR="0067008B" w:rsidRPr="009A4518" w:rsidRDefault="0067008B" w:rsidP="0067008B">
      <w:pPr>
        <w:ind w:firstLine="709"/>
        <w:jc w:val="both"/>
        <w:rPr>
          <w:b/>
        </w:rPr>
      </w:pPr>
      <w:r w:rsidRPr="009A4518">
        <w:rPr>
          <w:b/>
        </w:rPr>
        <w:t>1. Категории и (или) критерии отбора юридических и физических лиц – производителей товаров, работ, услуг, имеющих право на получение субсидии</w:t>
      </w:r>
    </w:p>
    <w:p w:rsidR="0067008B" w:rsidRPr="009A4518" w:rsidRDefault="0067008B" w:rsidP="0067008B">
      <w:pPr>
        <w:autoSpaceDE w:val="0"/>
        <w:autoSpaceDN w:val="0"/>
        <w:adjustRightInd w:val="0"/>
        <w:ind w:firstLine="709"/>
        <w:jc w:val="both"/>
      </w:pPr>
      <w:proofErr w:type="gramStart"/>
      <w:r w:rsidRPr="009A4518">
        <w:t>Получатель субсидии</w:t>
      </w:r>
      <w:r w:rsidRPr="009A4518">
        <w:rPr>
          <w:rFonts w:eastAsia="Calibri"/>
          <w:lang w:eastAsia="en-US"/>
        </w:rPr>
        <w:t xml:space="preserve"> </w:t>
      </w:r>
      <w:r w:rsidRPr="001A332C">
        <w:rPr>
          <w:color w:val="000000"/>
          <w:lang w:eastAsia="ru-RU"/>
        </w:rPr>
        <w:t xml:space="preserve">на компенсацию выпадающих доходов </w:t>
      </w:r>
      <w:proofErr w:type="spellStart"/>
      <w:r w:rsidRPr="001A332C">
        <w:rPr>
          <w:color w:val="000000"/>
          <w:lang w:eastAsia="ru-RU"/>
        </w:rPr>
        <w:t>энергоснабжающих</w:t>
      </w:r>
      <w:proofErr w:type="spellEnd"/>
      <w:r w:rsidRPr="001A332C">
        <w:rPr>
          <w:color w:val="000000"/>
          <w:lang w:eastAsia="ru-RU"/>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в рамках отдельных мероприятий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r w:rsidRPr="009A4518">
        <w:t xml:space="preserve"> определяется в соответствии с </w:t>
      </w:r>
      <w:r w:rsidRPr="009A4518">
        <w:rPr>
          <w:bCs/>
        </w:rPr>
        <w:t xml:space="preserve">постановлением Правительства Красноярского края </w:t>
      </w:r>
      <w:r w:rsidRPr="009A4518">
        <w:t>от 20.02.2013 № 47-п «Об утверждении Порядка расходования субвенций</w:t>
      </w:r>
      <w:proofErr w:type="gramEnd"/>
      <w:r w:rsidRPr="009A4518">
        <w:t xml:space="preserve"> </w:t>
      </w:r>
      <w:proofErr w:type="gramStart"/>
      <w:r w:rsidRPr="009A4518">
        <w:t xml:space="preserve">бюджетам муниципальных районов края на осуществление органами местного самоуправления края государственных полномочий по компенсации </w:t>
      </w:r>
      <w:proofErr w:type="spellStart"/>
      <w:r w:rsidRPr="009A4518">
        <w:t>энергоснабжающим</w:t>
      </w:r>
      <w:proofErr w:type="spellEnd"/>
      <w:r w:rsidRPr="009A4518">
        <w:t xml:space="preserve"> организациям выпадающих доходов, возникающих в результате поставки населению по регулируемым ценам (тарифам) электрической энергии, вырабатываемой дизельными электростанциями на территории Красноярского края» и постановлением Правительства Красноярского края от 20.02.2013 № 43-п «О реализации Закона Красноярского края «О компенсации выпадающих доходов </w:t>
      </w:r>
      <w:proofErr w:type="spellStart"/>
      <w:r w:rsidRPr="009A4518">
        <w:t>энергоснабжающих</w:t>
      </w:r>
      <w:proofErr w:type="spellEnd"/>
      <w:r w:rsidRPr="009A4518">
        <w:t xml:space="preserve"> организаций, связанных с применением государственных регулируемых</w:t>
      </w:r>
      <w:proofErr w:type="gramEnd"/>
      <w:r w:rsidRPr="009A4518">
        <w:t xml:space="preserve"> цен (тарифов) на электрическую энергию, вырабатываемую дизельными электростанциями на территории Красноярского края для населения».</w:t>
      </w:r>
    </w:p>
    <w:p w:rsidR="0067008B" w:rsidRPr="009A4518" w:rsidRDefault="0067008B" w:rsidP="0067008B">
      <w:pPr>
        <w:ind w:firstLine="709"/>
        <w:jc w:val="both"/>
        <w:rPr>
          <w:b/>
        </w:rPr>
      </w:pPr>
      <w:r w:rsidRPr="009A4518">
        <w:rPr>
          <w:b/>
        </w:rPr>
        <w:t>2. Порядок предоставления и возврата субсидии</w:t>
      </w:r>
    </w:p>
    <w:p w:rsidR="0067008B" w:rsidRPr="009A4518" w:rsidRDefault="0067008B" w:rsidP="0067008B">
      <w:pPr>
        <w:ind w:firstLine="709"/>
        <w:jc w:val="both"/>
      </w:pPr>
      <w:r w:rsidRPr="009A4518">
        <w:t xml:space="preserve">2.1. </w:t>
      </w:r>
      <w:proofErr w:type="gramStart"/>
      <w:r w:rsidRPr="009A4518">
        <w:t xml:space="preserve">Администрация Северо-Енисейского района определяет размер субсидии </w:t>
      </w:r>
      <w:r w:rsidRPr="001A332C">
        <w:rPr>
          <w:color w:val="000000"/>
          <w:lang w:eastAsia="ru-RU"/>
        </w:rPr>
        <w:t xml:space="preserve">на компенсацию выпадающих доходов </w:t>
      </w:r>
      <w:proofErr w:type="spellStart"/>
      <w:r w:rsidRPr="001A332C">
        <w:rPr>
          <w:color w:val="000000"/>
          <w:lang w:eastAsia="ru-RU"/>
        </w:rPr>
        <w:t>энергоснабжающих</w:t>
      </w:r>
      <w:proofErr w:type="spellEnd"/>
      <w:r w:rsidRPr="001A332C">
        <w:rPr>
          <w:color w:val="000000"/>
          <w:lang w:eastAsia="ru-RU"/>
        </w:rPr>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в рамках отдельных мероприятий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r w:rsidRPr="009A4518">
        <w:t xml:space="preserve"> (далее субсидия) для </w:t>
      </w:r>
      <w:proofErr w:type="spellStart"/>
      <w:r w:rsidRPr="009A4518">
        <w:t>энергоснабжающей</w:t>
      </w:r>
      <w:proofErr w:type="spellEnd"/>
      <w:r w:rsidRPr="009A4518">
        <w:t xml:space="preserve"> организации в порядке, установленным постановлением Правительства Красноярского края</w:t>
      </w:r>
      <w:proofErr w:type="gramEnd"/>
      <w:r w:rsidRPr="009A4518">
        <w:t xml:space="preserve"> от 20.02.2013 №43-п «О реализации Закона Красноярского края «О</w:t>
      </w:r>
      <w:r>
        <w:t xml:space="preserve"> </w:t>
      </w:r>
      <w:r w:rsidRPr="009A4518">
        <w:t xml:space="preserve">компенсации выпадающих доходов </w:t>
      </w:r>
      <w:proofErr w:type="spellStart"/>
      <w:r w:rsidRPr="009A4518">
        <w:t>энергоснабжающих</w:t>
      </w:r>
      <w:proofErr w:type="spellEnd"/>
      <w:r w:rsidRPr="009A4518">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w:t>
      </w:r>
    </w:p>
    <w:p w:rsidR="0067008B" w:rsidRPr="009A4518" w:rsidRDefault="0067008B" w:rsidP="0067008B">
      <w:pPr>
        <w:ind w:firstLine="709"/>
        <w:jc w:val="both"/>
      </w:pPr>
      <w:r w:rsidRPr="009A4518">
        <w:t xml:space="preserve">2.2. </w:t>
      </w:r>
      <w:proofErr w:type="gramStart"/>
      <w:r w:rsidRPr="009A4518">
        <w:t xml:space="preserve">Для получения субсидии </w:t>
      </w:r>
      <w:proofErr w:type="spellStart"/>
      <w:r w:rsidRPr="009A4518">
        <w:t>энергоснабжающая</w:t>
      </w:r>
      <w:proofErr w:type="spellEnd"/>
      <w:r w:rsidRPr="009A4518">
        <w:t xml:space="preserve"> организация подает в администрацию Северо-Енисейского района заявление с приложением документов, указанны</w:t>
      </w:r>
      <w:r>
        <w:t>х</w:t>
      </w:r>
      <w:r w:rsidRPr="009A4518">
        <w:t xml:space="preserve"> в </w:t>
      </w:r>
      <w:r>
        <w:t>п</w:t>
      </w:r>
      <w:r w:rsidRPr="009A4518">
        <w:t>риложении 2 постановлени</w:t>
      </w:r>
      <w:r>
        <w:t>я</w:t>
      </w:r>
      <w:r w:rsidRPr="009A4518">
        <w:t xml:space="preserve"> Правительства Красноярского края от 20.02.2013 №43-п «О реализации Закона Красноярского края «О</w:t>
      </w:r>
      <w:r>
        <w:t xml:space="preserve"> </w:t>
      </w:r>
      <w:r w:rsidRPr="009A4518">
        <w:t xml:space="preserve">компенсации выпадающих доходов </w:t>
      </w:r>
      <w:proofErr w:type="spellStart"/>
      <w:r w:rsidRPr="009A4518">
        <w:t>энергоснабжающих</w:t>
      </w:r>
      <w:proofErr w:type="spellEnd"/>
      <w:r w:rsidRPr="009A4518">
        <w:t xml:space="preserve">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w:t>
      </w:r>
      <w:proofErr w:type="gramEnd"/>
    </w:p>
    <w:p w:rsidR="0067008B" w:rsidRDefault="0067008B" w:rsidP="0067008B">
      <w:pPr>
        <w:autoSpaceDE w:val="0"/>
        <w:autoSpaceDN w:val="0"/>
        <w:adjustRightInd w:val="0"/>
        <w:ind w:firstLine="709"/>
        <w:jc w:val="both"/>
      </w:pPr>
      <w:r w:rsidRPr="009A4518">
        <w:t xml:space="preserve">2.3. Администрация района в лице отдела экономического анализа и прогнозирования в течение пяти рабочих дней со дня получения от </w:t>
      </w:r>
      <w:proofErr w:type="spellStart"/>
      <w:r w:rsidRPr="009A4518">
        <w:t>энергоснабжающей</w:t>
      </w:r>
      <w:proofErr w:type="spellEnd"/>
      <w:r w:rsidRPr="009A4518">
        <w:t xml:space="preserve"> организации заявления и </w:t>
      </w:r>
      <w:r w:rsidRPr="009A4518">
        <w:lastRenderedPageBreak/>
        <w:t>документов, указанных в пункте 2.2. настоящего приложения, рассматривает их на предмет соответствия.</w:t>
      </w:r>
    </w:p>
    <w:p w:rsidR="0067008B" w:rsidRDefault="0067008B" w:rsidP="0067008B">
      <w:pPr>
        <w:autoSpaceDE w:val="0"/>
        <w:autoSpaceDN w:val="0"/>
        <w:adjustRightInd w:val="0"/>
        <w:ind w:firstLine="709"/>
        <w:jc w:val="both"/>
      </w:pPr>
      <w:r w:rsidRPr="004566F4">
        <w:t>2.</w:t>
      </w:r>
      <w:r>
        <w:t>4</w:t>
      </w:r>
      <w:r w:rsidRPr="004566F4">
        <w:t xml:space="preserve">. </w:t>
      </w:r>
      <w:proofErr w:type="spellStart"/>
      <w:r w:rsidRPr="004566F4">
        <w:t>Энергоснабжающая</w:t>
      </w:r>
      <w:proofErr w:type="spellEnd"/>
      <w:r w:rsidRPr="004566F4">
        <w:t xml:space="preserve"> организация ежемесячно</w:t>
      </w:r>
      <w:r>
        <w:t xml:space="preserve"> </w:t>
      </w:r>
      <w:r w:rsidRPr="004566F4">
        <w:t>подает в администрацию района</w:t>
      </w:r>
      <w:r>
        <w:t>:</w:t>
      </w:r>
    </w:p>
    <w:p w:rsidR="0067008B" w:rsidRPr="00107C27" w:rsidRDefault="0067008B" w:rsidP="0067008B">
      <w:pPr>
        <w:autoSpaceDE w:val="0"/>
        <w:autoSpaceDN w:val="0"/>
        <w:adjustRightInd w:val="0"/>
        <w:ind w:firstLine="709"/>
        <w:jc w:val="both"/>
        <w:rPr>
          <w:rFonts w:eastAsia="Calibri"/>
          <w:color w:val="000000"/>
          <w:lang w:eastAsia="en-US"/>
        </w:rPr>
      </w:pPr>
      <w:r w:rsidRPr="004566F4">
        <w:t xml:space="preserve">заявку на предоставление субвенции на компенсацию выпадающих доходов </w:t>
      </w:r>
      <w:proofErr w:type="spellStart"/>
      <w:r w:rsidRPr="004566F4">
        <w:t>энергоснабжающих</w:t>
      </w:r>
      <w:proofErr w:type="spellEnd"/>
      <w:r w:rsidRPr="004566F4">
        <w:t xml:space="preserve"> организаций, возникающих в результате поставки населению по регулируемым ценам (тарифам) электрической энергии, вырабатываемой дизельными электростанциями по форме </w:t>
      </w:r>
      <w:r w:rsidRPr="004566F4">
        <w:rPr>
          <w:rFonts w:eastAsia="Calibri"/>
          <w:color w:val="000000"/>
          <w:lang w:eastAsia="en-US"/>
        </w:rPr>
        <w:t xml:space="preserve">приложения № 1 к постановлению Правительства Красноярского края </w:t>
      </w:r>
      <w:r w:rsidRPr="00107C27">
        <w:rPr>
          <w:rFonts w:eastAsia="Calibri"/>
          <w:color w:val="000000"/>
          <w:lang w:eastAsia="en-US"/>
        </w:rPr>
        <w:t xml:space="preserve">от 24.05.2016 № 249-п </w:t>
      </w:r>
      <w:r w:rsidRPr="00107C27">
        <w:t>в срок до 18 числа месяца, предшествующего месяцу финансирования</w:t>
      </w:r>
      <w:r w:rsidRPr="00107C27">
        <w:rPr>
          <w:rFonts w:eastAsia="Calibri"/>
          <w:color w:val="000000"/>
          <w:lang w:eastAsia="en-US"/>
        </w:rPr>
        <w:t>;</w:t>
      </w:r>
    </w:p>
    <w:p w:rsidR="0067008B" w:rsidRDefault="0067008B" w:rsidP="0067008B">
      <w:pPr>
        <w:autoSpaceDE w:val="0"/>
        <w:autoSpaceDN w:val="0"/>
        <w:adjustRightInd w:val="0"/>
        <w:ind w:firstLine="709"/>
        <w:jc w:val="both"/>
      </w:pPr>
      <w:proofErr w:type="gramStart"/>
      <w:r>
        <w:t>о</w:t>
      </w:r>
      <w:r w:rsidRPr="00107C27">
        <w:t xml:space="preserve">тчет о расходовании средств субвенций на компенсацию выпадающих доходов </w:t>
      </w:r>
      <w:proofErr w:type="spellStart"/>
      <w:r w:rsidRPr="00107C27">
        <w:t>энергоснабжающих</w:t>
      </w:r>
      <w:proofErr w:type="spellEnd"/>
      <w:r w:rsidRPr="00107C27">
        <w:t xml:space="preserve"> организаций, возникающих в результате поставки населению по регулируемым ценам (тарифам) электрической энергии, вырабатываемой дизельными электростанциями </w:t>
      </w:r>
      <w:r w:rsidRPr="004566F4">
        <w:t xml:space="preserve">по форме </w:t>
      </w:r>
      <w:r w:rsidRPr="004566F4">
        <w:rPr>
          <w:rFonts w:eastAsia="Calibri"/>
          <w:color w:val="000000"/>
          <w:lang w:eastAsia="en-US"/>
        </w:rPr>
        <w:t xml:space="preserve">приложения № </w:t>
      </w:r>
      <w:r>
        <w:rPr>
          <w:rFonts w:eastAsia="Calibri"/>
          <w:color w:val="000000"/>
          <w:lang w:eastAsia="en-US"/>
        </w:rPr>
        <w:t>2</w:t>
      </w:r>
      <w:r w:rsidRPr="004566F4">
        <w:rPr>
          <w:rFonts w:eastAsia="Calibri"/>
          <w:color w:val="000000"/>
          <w:lang w:eastAsia="en-US"/>
        </w:rPr>
        <w:t xml:space="preserve"> к постановлению Правительства Красноярского края </w:t>
      </w:r>
      <w:r w:rsidRPr="00107C27">
        <w:rPr>
          <w:rFonts w:eastAsia="Calibri"/>
          <w:color w:val="000000"/>
          <w:lang w:eastAsia="en-US"/>
        </w:rPr>
        <w:t xml:space="preserve">от 24.05.2016 № 249-п </w:t>
      </w:r>
      <w:r w:rsidRPr="00107C27">
        <w:t xml:space="preserve">в срок до 18 числа месяца, </w:t>
      </w:r>
      <w:r>
        <w:t>следующего за</w:t>
      </w:r>
      <w:r w:rsidRPr="00107C27">
        <w:t xml:space="preserve"> месяц</w:t>
      </w:r>
      <w:r>
        <w:t>ем</w:t>
      </w:r>
      <w:r w:rsidRPr="00107C27">
        <w:t xml:space="preserve"> финансирования</w:t>
      </w:r>
      <w:r>
        <w:t>, с приложением подтверждающих документов:</w:t>
      </w:r>
      <w:proofErr w:type="gramEnd"/>
    </w:p>
    <w:p w:rsidR="0067008B" w:rsidRPr="00746038" w:rsidRDefault="0067008B" w:rsidP="0067008B">
      <w:pPr>
        <w:autoSpaceDE w:val="0"/>
        <w:autoSpaceDN w:val="0"/>
        <w:adjustRightInd w:val="0"/>
        <w:ind w:firstLine="709"/>
        <w:jc w:val="both"/>
      </w:pPr>
      <w:r w:rsidRPr="009A4518">
        <w:t>сведени</w:t>
      </w:r>
      <w:r>
        <w:t>я</w:t>
      </w:r>
      <w:r w:rsidRPr="009A4518">
        <w:t xml:space="preserve"> о полезном отпуске (продаже) электрической энергии и</w:t>
      </w:r>
      <w:r>
        <w:t xml:space="preserve"> </w:t>
      </w:r>
      <w:proofErr w:type="gramStart"/>
      <w:r w:rsidRPr="009A4518">
        <w:t>мощности</w:t>
      </w:r>
      <w:proofErr w:type="gramEnd"/>
      <w:r w:rsidRPr="009A4518">
        <w:t xml:space="preserve"> отдельным категориям потребителей, составленных по форме № 46-ээ (полезный отпуск), утвержденной п</w:t>
      </w:r>
      <w:r w:rsidRPr="009A4518">
        <w:rPr>
          <w:rFonts w:eastAsia="Calibri"/>
          <w:lang w:eastAsia="en-US"/>
        </w:rPr>
        <w:t>риказом Федеральной службы государственной статистики от 11.02.2011 № 37 «Об</w:t>
      </w:r>
      <w:r>
        <w:rPr>
          <w:rFonts w:eastAsia="Calibri"/>
          <w:lang w:eastAsia="en-US"/>
        </w:rPr>
        <w:t xml:space="preserve"> </w:t>
      </w:r>
      <w:r w:rsidRPr="00746038">
        <w:rPr>
          <w:rFonts w:eastAsia="Calibri"/>
          <w:lang w:eastAsia="en-US"/>
        </w:rPr>
        <w:t>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r w:rsidRPr="00746038">
        <w:t>;</w:t>
      </w:r>
    </w:p>
    <w:p w:rsidR="0067008B" w:rsidRPr="00746038" w:rsidRDefault="0067008B" w:rsidP="0067008B">
      <w:pPr>
        <w:autoSpaceDE w:val="0"/>
        <w:autoSpaceDN w:val="0"/>
        <w:adjustRightInd w:val="0"/>
        <w:ind w:firstLine="709"/>
        <w:jc w:val="both"/>
      </w:pPr>
      <w:r w:rsidRPr="00746038">
        <w:t>журнал учета фактического отпуска электрической энергии, заверенного в установленном порядке;</w:t>
      </w:r>
    </w:p>
    <w:p w:rsidR="0067008B" w:rsidRPr="00746038" w:rsidRDefault="0067008B" w:rsidP="0067008B">
      <w:pPr>
        <w:autoSpaceDE w:val="0"/>
        <w:autoSpaceDN w:val="0"/>
        <w:adjustRightInd w:val="0"/>
        <w:ind w:firstLine="709"/>
        <w:jc w:val="both"/>
      </w:pPr>
      <w:r w:rsidRPr="00746038">
        <w:t xml:space="preserve">бухгалтерская отчетность, подтверждающая затраты </w:t>
      </w:r>
      <w:proofErr w:type="spellStart"/>
      <w:r w:rsidRPr="00746038">
        <w:t>энергоснабжающей</w:t>
      </w:r>
      <w:proofErr w:type="spellEnd"/>
      <w:r w:rsidRPr="00746038">
        <w:t xml:space="preserve"> организации.</w:t>
      </w:r>
    </w:p>
    <w:p w:rsidR="0067008B" w:rsidRPr="00746038" w:rsidRDefault="0067008B" w:rsidP="0067008B">
      <w:pPr>
        <w:tabs>
          <w:tab w:val="num" w:pos="0"/>
        </w:tabs>
        <w:ind w:firstLine="709"/>
        <w:jc w:val="both"/>
      </w:pPr>
      <w:r w:rsidRPr="00746038">
        <w:t xml:space="preserve">2.5. </w:t>
      </w:r>
      <w:proofErr w:type="gramStart"/>
      <w:r w:rsidRPr="00746038">
        <w:t xml:space="preserve">Администрация района в лице отдела бухгалтерского учета и отчетности администрации района не позднее 25 числа текущего месяца (в декабре текущего финансового года – не позднее 20 декабря) перечисляет субсидию </w:t>
      </w:r>
      <w:proofErr w:type="spellStart"/>
      <w:r w:rsidRPr="00746038">
        <w:t>энергоснабжающей</w:t>
      </w:r>
      <w:proofErr w:type="spellEnd"/>
      <w:r w:rsidRPr="00746038">
        <w:t xml:space="preserve"> организации в соответствии со сводной бюджетной росписью бюджета Северо-Енисейского района на основании соглашения о предоставлении субсидии, заключенного между администрацией Северо-Енисейского района и </w:t>
      </w:r>
      <w:proofErr w:type="spellStart"/>
      <w:r w:rsidRPr="00746038">
        <w:t>энергоснабжающей</w:t>
      </w:r>
      <w:proofErr w:type="spellEnd"/>
      <w:r w:rsidRPr="00746038">
        <w:t xml:space="preserve"> организацией по форме согласно приложению 1 к порядку</w:t>
      </w:r>
      <w:proofErr w:type="gramEnd"/>
      <w:r w:rsidRPr="00746038">
        <w:t xml:space="preserve"> и срокам перечисления средств компенсации выпадающих доходов </w:t>
      </w:r>
      <w:proofErr w:type="spellStart"/>
      <w:r w:rsidRPr="00746038">
        <w:t>энергоснабжающих</w:t>
      </w:r>
      <w:proofErr w:type="spellEnd"/>
      <w:r w:rsidRPr="00746038">
        <w:t xml:space="preserve"> организаций, возникающих в результате поставки населению по регулируемым ценам (тарифам) электрической энергии, вырабатываемой дизельными электростанциями на территории Красноярского края, утвержденного постановлением Правительства Красноярского края от 20.02.2013 № 43-п.</w:t>
      </w:r>
    </w:p>
    <w:p w:rsidR="0067008B" w:rsidRPr="00746038" w:rsidRDefault="0067008B" w:rsidP="0067008B">
      <w:pPr>
        <w:ind w:firstLine="709"/>
        <w:jc w:val="both"/>
      </w:pPr>
      <w:r w:rsidRPr="00746038">
        <w:t xml:space="preserve">2.6. </w:t>
      </w:r>
      <w:proofErr w:type="gramStart"/>
      <w:r w:rsidRPr="00746038">
        <w:t xml:space="preserve">По итогам отчетного года </w:t>
      </w:r>
      <w:proofErr w:type="spellStart"/>
      <w:r w:rsidRPr="00746038">
        <w:t>энергоснабжающая</w:t>
      </w:r>
      <w:proofErr w:type="spellEnd"/>
      <w:r w:rsidRPr="00746038">
        <w:t xml:space="preserve"> организация в срок до 30 января года, следующего за отчетным, предоставляют в администрацию Северо-Енисейского района следующие документы:</w:t>
      </w:r>
      <w:proofErr w:type="gramEnd"/>
    </w:p>
    <w:p w:rsidR="0067008B" w:rsidRPr="009A4518" w:rsidRDefault="0067008B" w:rsidP="0067008B">
      <w:pPr>
        <w:tabs>
          <w:tab w:val="num" w:pos="0"/>
        </w:tabs>
        <w:ind w:firstLine="709"/>
        <w:jc w:val="both"/>
      </w:pPr>
      <w:proofErr w:type="gramStart"/>
      <w:r w:rsidRPr="009A4518">
        <w:t xml:space="preserve">отчет об использовании средств компенсации выпадающих доходов </w:t>
      </w:r>
      <w:proofErr w:type="spellStart"/>
      <w:r w:rsidRPr="009A4518">
        <w:t>энергоснабжающей</w:t>
      </w:r>
      <w:proofErr w:type="spellEnd"/>
      <w:r w:rsidRPr="009A4518">
        <w:t xml:space="preserve"> организации, возникающих в</w:t>
      </w:r>
      <w:r>
        <w:t xml:space="preserve"> </w:t>
      </w:r>
      <w:r w:rsidRPr="009A4518">
        <w:t>результате поставки населению по регулируемым ценам (тарифам) электрической энергии, вырабатываемой дизельными электростанциями, с</w:t>
      </w:r>
      <w:r>
        <w:t xml:space="preserve"> </w:t>
      </w:r>
      <w:r w:rsidRPr="009A4518">
        <w:t>учетом фактического объема поставки населению электрической энергии, вырабатываемой дизельными электростан</w:t>
      </w:r>
      <w:r>
        <w:t>циями (далее – отчет) по формам</w:t>
      </w:r>
      <w:r w:rsidRPr="009A4518">
        <w:t xml:space="preserve"> </w:t>
      </w:r>
      <w:r>
        <w:t>п</w:t>
      </w:r>
      <w:r w:rsidRPr="009A4518">
        <w:t>риложени</w:t>
      </w:r>
      <w:r>
        <w:t>я</w:t>
      </w:r>
      <w:r w:rsidRPr="009A4518">
        <w:t xml:space="preserve"> 3</w:t>
      </w:r>
      <w:r>
        <w:t xml:space="preserve"> к</w:t>
      </w:r>
      <w:r w:rsidRPr="009A4518">
        <w:t xml:space="preserve"> постановлени</w:t>
      </w:r>
      <w:r>
        <w:t>ю</w:t>
      </w:r>
      <w:r w:rsidRPr="009A4518">
        <w:t xml:space="preserve"> Правительства Красноярского края от 20.02.2013 №43-п «О реализации Закона Красноярского края «О</w:t>
      </w:r>
      <w:r>
        <w:t xml:space="preserve"> </w:t>
      </w:r>
      <w:r w:rsidRPr="009A4518">
        <w:t xml:space="preserve">компенсации выпадающих доходов </w:t>
      </w:r>
      <w:proofErr w:type="spellStart"/>
      <w:r w:rsidRPr="009A4518">
        <w:t>энергоснабжающих</w:t>
      </w:r>
      <w:proofErr w:type="spellEnd"/>
      <w:r w:rsidRPr="009A4518">
        <w:t xml:space="preserve"> организаций, связанных</w:t>
      </w:r>
      <w:proofErr w:type="gramEnd"/>
      <w:r w:rsidRPr="009A4518">
        <w:t xml:space="preserve">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w:t>
      </w:r>
    </w:p>
    <w:p w:rsidR="0067008B" w:rsidRPr="00345A41" w:rsidRDefault="0067008B" w:rsidP="0067008B">
      <w:pPr>
        <w:tabs>
          <w:tab w:val="num" w:pos="0"/>
        </w:tabs>
        <w:ind w:firstLine="709"/>
        <w:jc w:val="both"/>
        <w:rPr>
          <w:rFonts w:eastAsia="Calibri"/>
          <w:lang w:eastAsia="en-US"/>
        </w:rPr>
      </w:pPr>
      <w:r w:rsidRPr="009A4518">
        <w:t>сведени</w:t>
      </w:r>
      <w:r>
        <w:t>я</w:t>
      </w:r>
      <w:r w:rsidRPr="009A4518">
        <w:t xml:space="preserve"> о полезном отпуске (продаже) электрической энергии и</w:t>
      </w:r>
      <w:r>
        <w:t xml:space="preserve"> </w:t>
      </w:r>
      <w:proofErr w:type="gramStart"/>
      <w:r w:rsidRPr="009A4518">
        <w:t>мощности</w:t>
      </w:r>
      <w:proofErr w:type="gramEnd"/>
      <w:r w:rsidRPr="009A4518">
        <w:t xml:space="preserve"> отдельным категориям потребителей, составленных по форме № 46-ээ (полезный отпуск), утвержденной п</w:t>
      </w:r>
      <w:r w:rsidRPr="009A4518">
        <w:rPr>
          <w:rFonts w:eastAsia="Calibri"/>
          <w:lang w:eastAsia="en-US"/>
        </w:rPr>
        <w:t>риказом Федеральной службы государственной статистики от 11.02.2011 № 37 «Об</w:t>
      </w:r>
      <w:r>
        <w:rPr>
          <w:rFonts w:eastAsia="Calibri"/>
          <w:lang w:eastAsia="en-US"/>
        </w:rPr>
        <w:t xml:space="preserve"> </w:t>
      </w:r>
      <w:r w:rsidRPr="009A4518">
        <w:rPr>
          <w:rFonts w:eastAsia="Calibri"/>
          <w:lang w:eastAsia="en-US"/>
        </w:rPr>
        <w:t xml:space="preserve">утверждении статистического инструментария для организации ФСТ России федерального </w:t>
      </w:r>
      <w:r w:rsidRPr="00345A41">
        <w:rPr>
          <w:rFonts w:eastAsia="Calibri"/>
          <w:lang w:eastAsia="en-US"/>
        </w:rPr>
        <w:t>статистического наблюдения за деятельностью организаций в сфере электроэнергетики и теплоэнергетики»;</w:t>
      </w:r>
    </w:p>
    <w:p w:rsidR="0067008B" w:rsidRPr="002E76F6" w:rsidRDefault="0067008B" w:rsidP="002E76F6">
      <w:pPr>
        <w:tabs>
          <w:tab w:val="num" w:pos="0"/>
        </w:tabs>
        <w:ind w:firstLine="709"/>
        <w:jc w:val="both"/>
      </w:pPr>
      <w:r w:rsidRPr="002E76F6">
        <w:lastRenderedPageBreak/>
        <w:t>смета затрат, утвержденная Региональной энергетической комиссией Красноярского края;</w:t>
      </w:r>
    </w:p>
    <w:p w:rsidR="0067008B" w:rsidRPr="002E76F6" w:rsidRDefault="0067008B" w:rsidP="002E76F6">
      <w:pPr>
        <w:tabs>
          <w:tab w:val="num" w:pos="0"/>
        </w:tabs>
        <w:ind w:firstLine="709"/>
        <w:jc w:val="both"/>
      </w:pPr>
      <w:proofErr w:type="gramStart"/>
      <w:r w:rsidRPr="002E76F6">
        <w:t xml:space="preserve">объем полезного отпуска населению, вырабатываемой дизельными электростанциями, учтенный Региональной энергетической комиссией Красноярского края при формировании тарифа на электрическую энергию для </w:t>
      </w:r>
      <w:proofErr w:type="spellStart"/>
      <w:r w:rsidRPr="002E76F6">
        <w:t>энергоснабжающей</w:t>
      </w:r>
      <w:proofErr w:type="spellEnd"/>
      <w:r w:rsidRPr="002E76F6">
        <w:t xml:space="preserve"> организации;</w:t>
      </w:r>
      <w:proofErr w:type="gramEnd"/>
    </w:p>
    <w:p w:rsidR="0067008B" w:rsidRPr="002E76F6" w:rsidRDefault="0067008B" w:rsidP="002E76F6">
      <w:pPr>
        <w:tabs>
          <w:tab w:val="num" w:pos="0"/>
        </w:tabs>
        <w:ind w:firstLine="709"/>
        <w:jc w:val="both"/>
      </w:pPr>
      <w:r w:rsidRPr="002E76F6">
        <w:t xml:space="preserve">копии договоров (контрактов) </w:t>
      </w:r>
      <w:proofErr w:type="gramStart"/>
      <w:r w:rsidRPr="002E76F6">
        <w:t>на</w:t>
      </w:r>
      <w:proofErr w:type="gramEnd"/>
      <w:r w:rsidRPr="002E76F6">
        <w:t xml:space="preserve"> </w:t>
      </w:r>
      <w:proofErr w:type="gramStart"/>
      <w:r w:rsidRPr="002E76F6">
        <w:t>закуп</w:t>
      </w:r>
      <w:proofErr w:type="gramEnd"/>
      <w:r w:rsidRPr="002E76F6">
        <w:t xml:space="preserve"> и доставку горюче-смазочных материалов на технологические нужды, с приложением графика доставки и оплаты, заверенных в установленном порядке;</w:t>
      </w:r>
    </w:p>
    <w:p w:rsidR="0067008B" w:rsidRPr="002E76F6" w:rsidRDefault="0067008B" w:rsidP="002E76F6">
      <w:pPr>
        <w:tabs>
          <w:tab w:val="num" w:pos="0"/>
        </w:tabs>
        <w:ind w:firstLine="709"/>
        <w:jc w:val="both"/>
      </w:pPr>
      <w:r w:rsidRPr="002E76F6">
        <w:t>расход горюче-смазочных материалов в разрезе видов топлива, с приложением бухгалтерской отчетности;</w:t>
      </w:r>
    </w:p>
    <w:p w:rsidR="0067008B" w:rsidRPr="002E76F6" w:rsidRDefault="0067008B" w:rsidP="002E76F6">
      <w:pPr>
        <w:tabs>
          <w:tab w:val="num" w:pos="0"/>
        </w:tabs>
        <w:ind w:firstLine="709"/>
        <w:jc w:val="both"/>
      </w:pPr>
      <w:r w:rsidRPr="002E76F6">
        <w:t xml:space="preserve">акт сверки взаимных расчетов между </w:t>
      </w:r>
      <w:proofErr w:type="spellStart"/>
      <w:r w:rsidRPr="002E76F6">
        <w:t>энергоснабжающей</w:t>
      </w:r>
      <w:proofErr w:type="spellEnd"/>
      <w:r w:rsidRPr="002E76F6">
        <w:t xml:space="preserve"> организацией и поставщиками горюче-смазочных материалов.</w:t>
      </w:r>
    </w:p>
    <w:p w:rsidR="0067008B" w:rsidRPr="002E76F6" w:rsidRDefault="0067008B" w:rsidP="002E76F6">
      <w:pPr>
        <w:ind w:firstLine="709"/>
        <w:jc w:val="both"/>
      </w:pPr>
      <w:r w:rsidRPr="002E76F6">
        <w:t xml:space="preserve">2.7. </w:t>
      </w:r>
      <w:proofErr w:type="gramStart"/>
      <w:r w:rsidRPr="002E76F6">
        <w:t>Отдел экономического анализа и прогнозирования администрации района в течение 5 рабочих дней проводит документальную проверку предоставленных получателем субсидии документов, указанных в пункте 2.6., делает отметку в отчете, с указанием даты проверки, согласовывает отчет заместителем главы района по экономике, анализу и прогнозированию и направляет их в отдел бухгалтерского учета и отчетности администрации района.</w:t>
      </w:r>
      <w:proofErr w:type="gramEnd"/>
    </w:p>
    <w:p w:rsidR="0067008B" w:rsidRPr="002E76F6" w:rsidRDefault="0067008B" w:rsidP="002E76F6">
      <w:pPr>
        <w:tabs>
          <w:tab w:val="num" w:pos="0"/>
        </w:tabs>
        <w:ind w:firstLine="709"/>
        <w:jc w:val="both"/>
      </w:pPr>
      <w:r w:rsidRPr="002E76F6">
        <w:t xml:space="preserve">2.8. </w:t>
      </w:r>
      <w:proofErr w:type="gramStart"/>
      <w:r w:rsidRPr="002E76F6">
        <w:t>Отдел бухгалтерского учета и отчетности администрации района не позднее 10 февраля года, следующего за отчетным, предоставляет в Финансовое управление администрации Северо-Енисейского района документы, согласованные отделом экономического анализа и прогнозирования администрации района.</w:t>
      </w:r>
      <w:proofErr w:type="gramEnd"/>
    </w:p>
    <w:p w:rsidR="0067008B" w:rsidRPr="002E76F6" w:rsidRDefault="0067008B" w:rsidP="002E76F6">
      <w:pPr>
        <w:autoSpaceDE w:val="0"/>
        <w:autoSpaceDN w:val="0"/>
        <w:adjustRightInd w:val="0"/>
        <w:ind w:firstLine="709"/>
        <w:jc w:val="both"/>
      </w:pPr>
      <w:r w:rsidRPr="002E76F6">
        <w:t xml:space="preserve">2.9. </w:t>
      </w:r>
      <w:proofErr w:type="gramStart"/>
      <w:r w:rsidRPr="002E76F6">
        <w:t xml:space="preserve">В случае если фактический объем поставки составил величину меньшую от учтенной органом исполнительной власти Красноярского края в области регулирования цен (тарифов) на электрическую энергию при установлении тарифов на электрическую энергию, вырабатываемую дизельными электростанциями, средства субсидии, перечисленные </w:t>
      </w:r>
      <w:proofErr w:type="spellStart"/>
      <w:r w:rsidRPr="002E76F6">
        <w:t>энергоснабжающей</w:t>
      </w:r>
      <w:proofErr w:type="spellEnd"/>
      <w:r w:rsidRPr="002E76F6">
        <w:t xml:space="preserve"> организации сверх размера субсидии, подтвержденного фактическим объемом поставки, подлежат возврату в бюджет администрации района в срок до 15 февраля года, следующего за отчетным.</w:t>
      </w:r>
      <w:proofErr w:type="gramEnd"/>
    </w:p>
    <w:p w:rsidR="0067008B" w:rsidRPr="002E76F6" w:rsidRDefault="0067008B" w:rsidP="002E76F6">
      <w:pPr>
        <w:ind w:firstLine="709"/>
        <w:jc w:val="both"/>
      </w:pPr>
      <w:r w:rsidRPr="002E76F6">
        <w:t>2.10. Средства субсидии, полученные из бюджета Северо-Енисейского района, носят целевой характер и не могут быть использованы на иные цели.</w:t>
      </w:r>
    </w:p>
    <w:p w:rsidR="0067008B" w:rsidRPr="002E76F6" w:rsidRDefault="0067008B" w:rsidP="002E76F6">
      <w:pPr>
        <w:ind w:firstLine="709"/>
        <w:jc w:val="both"/>
      </w:pPr>
      <w:r w:rsidRPr="002E76F6">
        <w:t xml:space="preserve">2.11. В случае </w:t>
      </w:r>
      <w:proofErr w:type="spellStart"/>
      <w:r w:rsidRPr="002E76F6">
        <w:t>неосвоения</w:t>
      </w:r>
      <w:proofErr w:type="spellEnd"/>
      <w:r w:rsidRPr="002E76F6">
        <w:t xml:space="preserve"> в полном объеме средств указанной субсидии в установленные сроки (текущий финансовый год), сумма неосвоенных средств подлежит возврату в бюджет района в срок до 25 декабря текущего финансового года.</w:t>
      </w:r>
    </w:p>
    <w:p w:rsidR="0067008B" w:rsidRPr="002E76F6" w:rsidRDefault="0067008B" w:rsidP="002E76F6">
      <w:pPr>
        <w:pStyle w:val="29"/>
        <w:spacing w:after="0" w:line="240" w:lineRule="auto"/>
        <w:ind w:firstLine="709"/>
        <w:jc w:val="both"/>
        <w:rPr>
          <w:rFonts w:ascii="Times New Roman" w:hAnsi="Times New Roman"/>
          <w:sz w:val="24"/>
          <w:szCs w:val="24"/>
        </w:rPr>
      </w:pPr>
      <w:r w:rsidRPr="002E76F6">
        <w:rPr>
          <w:rFonts w:ascii="Times New Roman" w:hAnsi="Times New Roman"/>
          <w:sz w:val="24"/>
          <w:szCs w:val="24"/>
        </w:rPr>
        <w:t xml:space="preserve">2.12. В случае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2E76F6">
        <w:rPr>
          <w:rFonts w:ascii="Times New Roman" w:hAnsi="Times New Roman"/>
          <w:sz w:val="24"/>
          <w:szCs w:val="24"/>
        </w:rPr>
        <w:t>непредоставление</w:t>
      </w:r>
      <w:proofErr w:type="spellEnd"/>
      <w:r w:rsidRPr="002E76F6">
        <w:rPr>
          <w:rFonts w:ascii="Times New Roman" w:hAnsi="Times New Roman"/>
          <w:sz w:val="24"/>
          <w:szCs w:val="24"/>
        </w:rPr>
        <w:t xml:space="preserve"> в установленном порядке получателем субсидии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 Решение о прекращении выплаты субсидии и о возврате субсидии в бюджет Северо-Енисейского района оформляется правовым актом администрации района.</w:t>
      </w:r>
    </w:p>
    <w:p w:rsidR="0067008B" w:rsidRPr="002E76F6" w:rsidRDefault="0067008B" w:rsidP="002E76F6">
      <w:pPr>
        <w:autoSpaceDE w:val="0"/>
        <w:autoSpaceDN w:val="0"/>
        <w:adjustRightInd w:val="0"/>
        <w:ind w:firstLine="709"/>
        <w:jc w:val="both"/>
      </w:pPr>
      <w:r w:rsidRPr="002E76F6">
        <w:t>Указанный акт администрации района содержит основания его принятия и в течение 5 рабочих дней подлежит направлению отделом экономического анализа и прогнозирования администрации района получателю субсидии.</w:t>
      </w:r>
    </w:p>
    <w:p w:rsidR="0067008B" w:rsidRPr="002E76F6" w:rsidRDefault="0067008B" w:rsidP="002E76F6">
      <w:pPr>
        <w:pStyle w:val="29"/>
        <w:spacing w:after="0" w:line="240" w:lineRule="auto"/>
        <w:ind w:firstLine="709"/>
        <w:jc w:val="both"/>
        <w:rPr>
          <w:rFonts w:ascii="Times New Roman" w:hAnsi="Times New Roman"/>
          <w:sz w:val="24"/>
          <w:szCs w:val="24"/>
        </w:rPr>
      </w:pPr>
      <w:r w:rsidRPr="002E76F6">
        <w:rPr>
          <w:rFonts w:ascii="Times New Roman" w:hAnsi="Times New Roman"/>
          <w:bCs/>
          <w:sz w:val="24"/>
          <w:szCs w:val="24"/>
        </w:rPr>
        <w:t>2.13. Получатель субсидии в течение 10 рабочих дней с момента получения решения о прекращении выплаты субсидии и о возврате субсидии обязан произвести возврат ранее полученных средств субсидии, указанных в данном решении о возврате, в полном объеме на лицевой счет главного распорядителя бюджетных средств Северо-Енисейского района.</w:t>
      </w:r>
    </w:p>
    <w:p w:rsidR="0067008B" w:rsidRPr="002E76F6" w:rsidRDefault="0067008B" w:rsidP="002E76F6">
      <w:pPr>
        <w:widowControl w:val="0"/>
        <w:autoSpaceDE w:val="0"/>
        <w:autoSpaceDN w:val="0"/>
        <w:adjustRightInd w:val="0"/>
        <w:ind w:firstLine="709"/>
        <w:jc w:val="both"/>
      </w:pPr>
      <w:r w:rsidRPr="002E76F6">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67008B" w:rsidRPr="002E76F6" w:rsidRDefault="0067008B" w:rsidP="002E76F6">
      <w:pPr>
        <w:tabs>
          <w:tab w:val="num" w:pos="0"/>
        </w:tabs>
        <w:ind w:firstLine="709"/>
        <w:jc w:val="both"/>
      </w:pPr>
      <w:r w:rsidRPr="002E76F6">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67008B" w:rsidRPr="002E76F6" w:rsidRDefault="0067008B" w:rsidP="002E76F6">
      <w:pPr>
        <w:tabs>
          <w:tab w:val="num" w:pos="0"/>
        </w:tabs>
        <w:ind w:firstLine="709"/>
        <w:jc w:val="both"/>
      </w:pPr>
      <w:r w:rsidRPr="002E76F6">
        <w:lastRenderedPageBreak/>
        <w:t>2.14. Ответственность за нецелевое использование полученной субсидии, а также достоверность представленных сведений возлагается на получателя субсидии.</w:t>
      </w:r>
    </w:p>
    <w:p w:rsidR="0067008B" w:rsidRPr="002E76F6" w:rsidRDefault="0067008B" w:rsidP="002E76F6">
      <w:pPr>
        <w:ind w:firstLine="709"/>
        <w:jc w:val="both"/>
      </w:pPr>
      <w:r w:rsidRPr="002E76F6">
        <w:t xml:space="preserve">2.15. </w:t>
      </w:r>
      <w:proofErr w:type="gramStart"/>
      <w:r w:rsidRPr="002E76F6">
        <w:t>Контроль за</w:t>
      </w:r>
      <w:proofErr w:type="gramEnd"/>
      <w:r w:rsidRPr="002E76F6">
        <w:t xml:space="preserve"> предоставлением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67008B" w:rsidRPr="002E76F6" w:rsidRDefault="0067008B" w:rsidP="002E76F6">
      <w:pPr>
        <w:widowControl w:val="0"/>
        <w:autoSpaceDE w:val="0"/>
        <w:autoSpaceDN w:val="0"/>
        <w:adjustRightInd w:val="0"/>
        <w:ind w:firstLine="709"/>
        <w:jc w:val="both"/>
      </w:pPr>
      <w:r w:rsidRPr="002E76F6">
        <w:t xml:space="preserve">2.16. </w:t>
      </w:r>
      <w:proofErr w:type="gramStart"/>
      <w:r w:rsidRPr="002E76F6">
        <w:t>Контроль за</w:t>
      </w:r>
      <w:proofErr w:type="gramEnd"/>
      <w:r w:rsidRPr="002E76F6">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администрацией Северо-Енисейского района, иными органами в пределах их полномочий.</w:t>
      </w:r>
    </w:p>
    <w:p w:rsidR="0067008B" w:rsidRPr="002E76F6" w:rsidRDefault="0067008B" w:rsidP="002E76F6">
      <w:pPr>
        <w:ind w:firstLine="709"/>
        <w:jc w:val="both"/>
      </w:pPr>
      <w:r w:rsidRPr="002E76F6">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26" w:history="1">
        <w:r w:rsidRPr="002E76F6">
          <w:t xml:space="preserve">пунктами </w:t>
        </w:r>
      </w:hyperlink>
      <w:r w:rsidRPr="002E76F6">
        <w:t>2.</w:t>
      </w:r>
      <w:r w:rsidRPr="002E76F6">
        <w:rPr>
          <w:bCs/>
        </w:rPr>
        <w:t>12. и 2.13.</w:t>
      </w:r>
      <w:r w:rsidRPr="002E76F6">
        <w:t xml:space="preserve"> в полном объеме.</w:t>
      </w:r>
    </w:p>
    <w:p w:rsidR="0067008B" w:rsidRPr="009A4518" w:rsidRDefault="0067008B" w:rsidP="0067008B">
      <w:pPr>
        <w:ind w:firstLine="709"/>
        <w:jc w:val="both"/>
      </w:pPr>
    </w:p>
    <w:p w:rsidR="0067008B" w:rsidRDefault="0067008B" w:rsidP="0067008B">
      <w:pPr>
        <w:ind w:firstLine="348"/>
        <w:jc w:val="right"/>
        <w:sectPr w:rsidR="0067008B" w:rsidSect="00DB5101">
          <w:pgSz w:w="11906" w:h="16838"/>
          <w:pgMar w:top="567" w:right="567" w:bottom="1134" w:left="1418" w:header="454" w:footer="454" w:gutter="0"/>
          <w:cols w:space="708"/>
          <w:docGrid w:linePitch="360"/>
        </w:sectPr>
      </w:pPr>
    </w:p>
    <w:p w:rsidR="0067008B" w:rsidRDefault="0067008B" w:rsidP="0067008B">
      <w:pPr>
        <w:jc w:val="right"/>
        <w:rPr>
          <w:sz w:val="20"/>
          <w:szCs w:val="20"/>
        </w:rPr>
      </w:pPr>
    </w:p>
    <w:p w:rsidR="0067008B" w:rsidRPr="009A4518" w:rsidRDefault="0067008B" w:rsidP="0067008B">
      <w:pPr>
        <w:jc w:val="right"/>
        <w:rPr>
          <w:sz w:val="20"/>
          <w:szCs w:val="20"/>
        </w:rPr>
      </w:pPr>
      <w:r w:rsidRPr="009A4518">
        <w:rPr>
          <w:sz w:val="20"/>
          <w:szCs w:val="20"/>
        </w:rPr>
        <w:t>Приложение №</w:t>
      </w:r>
      <w:r w:rsidR="002E76F6">
        <w:rPr>
          <w:sz w:val="20"/>
          <w:szCs w:val="20"/>
        </w:rPr>
        <w:t>8</w:t>
      </w:r>
      <w:r w:rsidRPr="009A4518">
        <w:rPr>
          <w:sz w:val="20"/>
          <w:szCs w:val="20"/>
        </w:rPr>
        <w:t xml:space="preserve"> к подпрограмме </w:t>
      </w:r>
    </w:p>
    <w:p w:rsidR="0067008B" w:rsidRPr="009A4518" w:rsidRDefault="0067008B" w:rsidP="0067008B">
      <w:pPr>
        <w:jc w:val="right"/>
        <w:rPr>
          <w:sz w:val="20"/>
          <w:szCs w:val="20"/>
        </w:rPr>
      </w:pPr>
      <w:r w:rsidRPr="009A4518">
        <w:rPr>
          <w:sz w:val="20"/>
          <w:szCs w:val="20"/>
        </w:rPr>
        <w:t xml:space="preserve">«Доступность </w:t>
      </w:r>
      <w:proofErr w:type="gramStart"/>
      <w:r w:rsidRPr="009A4518">
        <w:rPr>
          <w:sz w:val="20"/>
          <w:szCs w:val="20"/>
        </w:rPr>
        <w:t>коммунально-бытовых</w:t>
      </w:r>
      <w:proofErr w:type="gramEnd"/>
      <w:r w:rsidRPr="009A4518">
        <w:rPr>
          <w:sz w:val="20"/>
          <w:szCs w:val="20"/>
        </w:rPr>
        <w:t xml:space="preserve"> </w:t>
      </w:r>
    </w:p>
    <w:p w:rsidR="0067008B" w:rsidRDefault="0067008B" w:rsidP="0067008B">
      <w:pPr>
        <w:jc w:val="right"/>
        <w:rPr>
          <w:sz w:val="20"/>
          <w:szCs w:val="20"/>
        </w:rPr>
      </w:pPr>
      <w:r w:rsidRPr="009A4518">
        <w:rPr>
          <w:sz w:val="20"/>
          <w:szCs w:val="20"/>
        </w:rPr>
        <w:t>услуг для населения Северо-Енисейского района»</w:t>
      </w:r>
      <w:r w:rsidRPr="0068757E">
        <w:rPr>
          <w:sz w:val="20"/>
          <w:szCs w:val="20"/>
        </w:rPr>
        <w:t xml:space="preserve"> </w:t>
      </w:r>
    </w:p>
    <w:p w:rsidR="0067008B" w:rsidRPr="002D6E33" w:rsidRDefault="0067008B" w:rsidP="0067008B">
      <w:pPr>
        <w:jc w:val="right"/>
        <w:rPr>
          <w:sz w:val="20"/>
          <w:szCs w:val="20"/>
        </w:rPr>
      </w:pPr>
    </w:p>
    <w:p w:rsidR="0067008B" w:rsidRDefault="0067008B" w:rsidP="0067008B">
      <w:pPr>
        <w:jc w:val="center"/>
      </w:pPr>
      <w:r w:rsidRPr="009A4518">
        <w:t xml:space="preserve">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на возмещение недополученных доходов, связанных с услугами муниципальных бань </w:t>
      </w:r>
    </w:p>
    <w:p w:rsidR="002E76F6" w:rsidRPr="009A4518" w:rsidRDefault="002E76F6" w:rsidP="0067008B">
      <w:pPr>
        <w:jc w:val="center"/>
        <w:rPr>
          <w:b/>
        </w:rPr>
      </w:pPr>
    </w:p>
    <w:p w:rsidR="0067008B" w:rsidRPr="009A4518" w:rsidRDefault="0067008B" w:rsidP="0067008B">
      <w:pPr>
        <w:ind w:firstLine="709"/>
        <w:jc w:val="both"/>
        <w:rPr>
          <w:b/>
        </w:rPr>
      </w:pPr>
      <w:r w:rsidRPr="009A4518">
        <w:rPr>
          <w:b/>
        </w:rPr>
        <w:t>1. Категории и (или) критерии отбора юридических и физических лиц – производителей товаров, работ, услуг, имеющих право на получение субсидии</w:t>
      </w:r>
    </w:p>
    <w:p w:rsidR="0067008B" w:rsidRPr="009A4518" w:rsidRDefault="0067008B" w:rsidP="0067008B">
      <w:pPr>
        <w:autoSpaceDE w:val="0"/>
        <w:autoSpaceDN w:val="0"/>
        <w:adjustRightInd w:val="0"/>
        <w:ind w:firstLine="709"/>
        <w:jc w:val="both"/>
      </w:pPr>
      <w:r w:rsidRPr="009A4518">
        <w:t>Администрация района предоставляет субсидию</w:t>
      </w:r>
      <w:r w:rsidRPr="009A4518">
        <w:rPr>
          <w:color w:val="FF0000"/>
        </w:rPr>
        <w:t xml:space="preserve"> </w:t>
      </w:r>
      <w:r w:rsidRPr="009A4518">
        <w:t>юридическим и физическим лицам – производителям товаров, работ, услуг, имеющим право на получение субсидии, в целях обеспечения доступности услуг, связанных с услугами муниципальных бань, из них:</w:t>
      </w:r>
    </w:p>
    <w:p w:rsidR="0067008B" w:rsidRPr="009A4518" w:rsidRDefault="0067008B" w:rsidP="0067008B">
      <w:pPr>
        <w:ind w:firstLine="709"/>
        <w:jc w:val="both"/>
      </w:pPr>
      <w:r w:rsidRPr="009A4518">
        <w:t xml:space="preserve">1) на возмещение недополученных доходов, связанных с услугами муниципальной бани, расположенной в нежилом здании по адресу: </w:t>
      </w:r>
      <w:proofErr w:type="gramStart"/>
      <w:r w:rsidRPr="009A4518">
        <w:t>Россия, Красноярский край, Северо-Енисейский район, п. Тея, ул. Лесная, д</w:t>
      </w:r>
      <w:r>
        <w:t>.</w:t>
      </w:r>
      <w:r w:rsidRPr="009A4518">
        <w:t xml:space="preserve"> 2 «А»;</w:t>
      </w:r>
      <w:proofErr w:type="gramEnd"/>
    </w:p>
    <w:p w:rsidR="0067008B" w:rsidRPr="009A4518" w:rsidRDefault="0067008B" w:rsidP="0067008B">
      <w:pPr>
        <w:autoSpaceDE w:val="0"/>
        <w:autoSpaceDN w:val="0"/>
        <w:adjustRightInd w:val="0"/>
        <w:ind w:firstLine="709"/>
        <w:jc w:val="both"/>
      </w:pPr>
      <w:r w:rsidRPr="009A4518">
        <w:t xml:space="preserve">2) на возмещение недополученных доходов, связанных с услугами муниципальной бани, расположенной в нежилом здании по адресу: Россия, Красноярский край, Северо-Енисейский район, п. </w:t>
      </w:r>
      <w:proofErr w:type="spellStart"/>
      <w:r w:rsidRPr="009A4518">
        <w:t>Вангаш</w:t>
      </w:r>
      <w:proofErr w:type="spellEnd"/>
      <w:r w:rsidRPr="009A4518">
        <w:t>, ул. Центральная, д</w:t>
      </w:r>
      <w:r>
        <w:t>.</w:t>
      </w:r>
      <w:r w:rsidRPr="009A4518">
        <w:t xml:space="preserve"> 38;</w:t>
      </w:r>
    </w:p>
    <w:p w:rsidR="0067008B" w:rsidRDefault="0067008B" w:rsidP="0067008B">
      <w:pPr>
        <w:autoSpaceDE w:val="0"/>
        <w:autoSpaceDN w:val="0"/>
        <w:adjustRightInd w:val="0"/>
        <w:ind w:firstLine="709"/>
        <w:jc w:val="both"/>
      </w:pPr>
      <w:r w:rsidRPr="009A4518">
        <w:t xml:space="preserve">3) на возмещение недополученных доходов, связанных с услугами муниципальной бани, расположенной в нежилом здании по адресу: Россия, Красноярский край, Северо-Енисейский район, п. Новая </w:t>
      </w:r>
      <w:proofErr w:type="spellStart"/>
      <w:r w:rsidRPr="009A4518">
        <w:t>Калами</w:t>
      </w:r>
      <w:proofErr w:type="spellEnd"/>
      <w:r w:rsidRPr="009A4518">
        <w:t xml:space="preserve">, ул. Механическая, </w:t>
      </w:r>
      <w:r>
        <w:t>2 «А»</w:t>
      </w:r>
      <w:r w:rsidRPr="00381293">
        <w:t>;</w:t>
      </w:r>
    </w:p>
    <w:p w:rsidR="0067008B" w:rsidRPr="00381293" w:rsidRDefault="0067008B" w:rsidP="0067008B">
      <w:pPr>
        <w:autoSpaceDE w:val="0"/>
        <w:autoSpaceDN w:val="0"/>
        <w:adjustRightInd w:val="0"/>
        <w:ind w:firstLine="709"/>
        <w:jc w:val="both"/>
      </w:pPr>
      <w:r>
        <w:t xml:space="preserve">4) </w:t>
      </w:r>
      <w:r w:rsidRPr="009A4518">
        <w:t xml:space="preserve">на возмещение недополученных доходов, связанных с услугами муниципальной бани, расположенной в нежилом здании по адресу: Россия, Красноярский край, Северо-Енисейский район, п. </w:t>
      </w:r>
      <w:proofErr w:type="spellStart"/>
      <w:r>
        <w:t>Енашимо</w:t>
      </w:r>
      <w:proofErr w:type="spellEnd"/>
      <w:r w:rsidRPr="009A4518">
        <w:t xml:space="preserve">, </w:t>
      </w:r>
      <w:r w:rsidRPr="007E5B91">
        <w:t>ул. Энергетиков, 1Г.</w:t>
      </w:r>
    </w:p>
    <w:p w:rsidR="0067008B" w:rsidRPr="009A4518" w:rsidRDefault="0067008B" w:rsidP="0067008B">
      <w:pPr>
        <w:ind w:firstLine="709"/>
        <w:jc w:val="both"/>
      </w:pPr>
      <w:r w:rsidRPr="009A4518">
        <w:t>Субсидия предоставляется юридическим и физическим лицам – производителям товаров, работ, услуг, имеющим право на получение субсидии, отвечающим одновременно следующим критериям:</w:t>
      </w:r>
    </w:p>
    <w:p w:rsidR="0067008B" w:rsidRPr="009A4518" w:rsidRDefault="0067008B" w:rsidP="0067008B">
      <w:pPr>
        <w:autoSpaceDE w:val="0"/>
        <w:autoSpaceDN w:val="0"/>
        <w:adjustRightInd w:val="0"/>
        <w:ind w:firstLine="709"/>
        <w:jc w:val="both"/>
      </w:pPr>
      <w:r w:rsidRPr="009A4518">
        <w:t>1) обеспечение эксплуатации и содержание муниципальных бань;</w:t>
      </w:r>
    </w:p>
    <w:p w:rsidR="0067008B" w:rsidRPr="009A4518" w:rsidRDefault="0067008B" w:rsidP="0067008B">
      <w:pPr>
        <w:ind w:firstLine="709"/>
        <w:jc w:val="both"/>
      </w:pPr>
      <w:r w:rsidRPr="009A4518">
        <w:t>2) владение на праве собственности или хозяйственного ведения (либо ином вещном праве) муниципальными коммунальными объектами, посредством которых населению предоставляются услуги муниципальных бань.</w:t>
      </w:r>
    </w:p>
    <w:p w:rsidR="0067008B" w:rsidRPr="009A4518" w:rsidRDefault="0067008B" w:rsidP="0067008B">
      <w:pPr>
        <w:ind w:firstLine="709"/>
        <w:jc w:val="both"/>
      </w:pPr>
      <w:r w:rsidRPr="009A4518">
        <w:t>Получатель указанной субсидии определяется администрацией Северо-Енисейского района (далее – администрация района) на основании представленных документов:</w:t>
      </w:r>
    </w:p>
    <w:p w:rsidR="0067008B" w:rsidRPr="009A4518" w:rsidRDefault="0067008B" w:rsidP="0067008B">
      <w:pPr>
        <w:ind w:firstLine="709"/>
        <w:jc w:val="both"/>
      </w:pPr>
      <w:r w:rsidRPr="009A4518">
        <w:t>1) документы, подтверждающие деятельность претендента на получение субсидии в области обеспечения эксплуатации и содержания муниципальных коммунальных объектов, посредством которых населению предоставляются услуги муниципальных бань (копии документов бухгалтерского учета и отчетности, реестры, расчеты и т.п.);</w:t>
      </w:r>
    </w:p>
    <w:p w:rsidR="0067008B" w:rsidRPr="009A4518" w:rsidRDefault="0067008B" w:rsidP="0067008B">
      <w:pPr>
        <w:ind w:firstLine="709"/>
        <w:jc w:val="both"/>
      </w:pPr>
      <w:r w:rsidRPr="009A4518">
        <w:t>2) расчет недополученных доходов, связанных с услугами муниципальных бань.</w:t>
      </w:r>
    </w:p>
    <w:p w:rsidR="0067008B" w:rsidRPr="009A4518" w:rsidRDefault="0067008B" w:rsidP="0067008B">
      <w:pPr>
        <w:ind w:firstLine="709"/>
        <w:jc w:val="both"/>
      </w:pPr>
      <w:r w:rsidRPr="009A4518">
        <w:t>Субсидия предоставляется при условии заключения претендентом на получение субсидии, признанным администрацией района получателем субсидии, соглашения (договора) о предоставлении субсидии</w:t>
      </w:r>
      <w:r>
        <w:t xml:space="preserve"> по форме согласно приложению 2 к настоящему приложению</w:t>
      </w:r>
      <w:r w:rsidRPr="009A4518">
        <w:t>.</w:t>
      </w:r>
    </w:p>
    <w:p w:rsidR="0067008B" w:rsidRPr="009A4518" w:rsidRDefault="0067008B" w:rsidP="0067008B">
      <w:pPr>
        <w:ind w:firstLine="709"/>
        <w:jc w:val="both"/>
        <w:rPr>
          <w:b/>
        </w:rPr>
      </w:pPr>
    </w:p>
    <w:p w:rsidR="0067008B" w:rsidRPr="009A4518" w:rsidRDefault="0067008B" w:rsidP="0067008B">
      <w:pPr>
        <w:suppressAutoHyphens w:val="0"/>
        <w:ind w:firstLine="709"/>
        <w:jc w:val="both"/>
        <w:rPr>
          <w:b/>
        </w:rPr>
      </w:pPr>
      <w:r w:rsidRPr="009A4518">
        <w:rPr>
          <w:b/>
        </w:rPr>
        <w:t xml:space="preserve">2. Порядок предоставления и возврата субсидии </w:t>
      </w:r>
    </w:p>
    <w:p w:rsidR="0067008B" w:rsidRPr="009A4518" w:rsidRDefault="0067008B" w:rsidP="0067008B">
      <w:pPr>
        <w:tabs>
          <w:tab w:val="num" w:pos="0"/>
        </w:tabs>
        <w:ind w:firstLine="709"/>
        <w:jc w:val="both"/>
      </w:pPr>
      <w:r w:rsidRPr="009A4518">
        <w:t xml:space="preserve">2.1. Размер субсидии определяется как разница между выручкой от реализации услуг муниципальных бань и </w:t>
      </w:r>
      <w:r>
        <w:t>фактическими затратами на</w:t>
      </w:r>
      <w:r w:rsidRPr="009A4518">
        <w:t xml:space="preserve"> услуг</w:t>
      </w:r>
      <w:r>
        <w:t>и</w:t>
      </w:r>
      <w:r w:rsidRPr="009A4518">
        <w:t xml:space="preserve"> муниципальных бань.</w:t>
      </w:r>
    </w:p>
    <w:p w:rsidR="0067008B" w:rsidRPr="009A4518" w:rsidRDefault="0067008B" w:rsidP="0067008B">
      <w:pPr>
        <w:widowControl w:val="0"/>
        <w:autoSpaceDE w:val="0"/>
        <w:autoSpaceDN w:val="0"/>
        <w:adjustRightInd w:val="0"/>
        <w:ind w:firstLine="709"/>
        <w:jc w:val="both"/>
      </w:pPr>
      <w:r w:rsidRPr="009A4518">
        <w:rPr>
          <w:bCs/>
        </w:rPr>
        <w:t>2.2. Администрация Северо-Енисейского района, как главный распорядитель бюджетных сре</w:t>
      </w:r>
      <w:proofErr w:type="gramStart"/>
      <w:r w:rsidRPr="009A4518">
        <w:rPr>
          <w:bCs/>
        </w:rPr>
        <w:t>дств в л</w:t>
      </w:r>
      <w:proofErr w:type="gramEnd"/>
      <w:r w:rsidRPr="009A4518">
        <w:rPr>
          <w:bCs/>
        </w:rPr>
        <w:t xml:space="preserve">ице отдела экономического анализа и прогнозирования администрации района, </w:t>
      </w:r>
      <w:r w:rsidRPr="009A4518">
        <w:t>орган муниципального финансового контроля Северо-Енисейского района, осуществляют обязательную проверку соблюдения условий, целей и порядка предоставления субсидии.</w:t>
      </w:r>
    </w:p>
    <w:p w:rsidR="0067008B" w:rsidRPr="009A4518" w:rsidRDefault="0067008B" w:rsidP="0067008B">
      <w:pPr>
        <w:tabs>
          <w:tab w:val="num" w:pos="0"/>
        </w:tabs>
        <w:ind w:firstLine="709"/>
        <w:jc w:val="both"/>
      </w:pPr>
      <w:r w:rsidRPr="009A4518">
        <w:t xml:space="preserve">2.3. Администрация Северо-Енисейского района в лице отдела бухгалтерского учета и отчетности администрации района в пределах объемов финансирования расходов бюджета Северо-Енисейского района (далее – администрация района) перечисляет субсидию </w:t>
      </w:r>
      <w:r w:rsidRPr="009A4518">
        <w:lastRenderedPageBreak/>
        <w:t>юридическим лицам, являющимся получателями указанной субсидии, на основании следующих документов:</w:t>
      </w:r>
    </w:p>
    <w:p w:rsidR="0067008B" w:rsidRPr="009A4518" w:rsidRDefault="0067008B" w:rsidP="0067008B">
      <w:pPr>
        <w:tabs>
          <w:tab w:val="num" w:pos="0"/>
        </w:tabs>
        <w:ind w:firstLine="709"/>
        <w:jc w:val="both"/>
      </w:pPr>
      <w:r w:rsidRPr="009A4518">
        <w:t>2.3.1.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в текущем финансовом году;</w:t>
      </w:r>
    </w:p>
    <w:p w:rsidR="0067008B" w:rsidRPr="009A4518" w:rsidRDefault="0067008B" w:rsidP="0067008B">
      <w:pPr>
        <w:tabs>
          <w:tab w:val="num" w:pos="0"/>
        </w:tabs>
        <w:ind w:firstLine="709"/>
        <w:jc w:val="both"/>
      </w:pPr>
      <w:r w:rsidRPr="009A4518">
        <w:t>2.3.2. соглашения (договора) о предоставлении субсидии</w:t>
      </w:r>
      <w:r>
        <w:t xml:space="preserve"> </w:t>
      </w:r>
      <w:r w:rsidRPr="0090173F">
        <w:t>в соответствии с графиком финансирования, являющимся приложением к настоящему Соглашению</w:t>
      </w:r>
      <w:r w:rsidRPr="009A4518">
        <w:t>.</w:t>
      </w:r>
    </w:p>
    <w:p w:rsidR="0067008B" w:rsidRPr="009A4518" w:rsidRDefault="0067008B" w:rsidP="0067008B">
      <w:pPr>
        <w:tabs>
          <w:tab w:val="num" w:pos="0"/>
        </w:tabs>
        <w:ind w:firstLine="709"/>
        <w:jc w:val="both"/>
      </w:pPr>
      <w:r w:rsidRPr="009A4518">
        <w:t>2.4. Для подтверждения фактических затрат, связанных с возмещением недополученных доходов, связанных с услугами муниципальных бань, получатель субсидии до 27 числа месяца, следующего за отчетным месяцем, предоставляет в отдел экономического анализа и прогнозирования администрации района следующие документы:</w:t>
      </w:r>
    </w:p>
    <w:p w:rsidR="0067008B" w:rsidRPr="009A4518" w:rsidRDefault="0067008B" w:rsidP="0067008B">
      <w:pPr>
        <w:tabs>
          <w:tab w:val="num" w:pos="0"/>
        </w:tabs>
        <w:ind w:firstLine="709"/>
        <w:jc w:val="both"/>
      </w:pPr>
      <w:r w:rsidRPr="009A4518">
        <w:t>2.4.1.;</w:t>
      </w:r>
    </w:p>
    <w:p w:rsidR="0067008B" w:rsidRPr="009A4518" w:rsidRDefault="0067008B" w:rsidP="0067008B">
      <w:pPr>
        <w:tabs>
          <w:tab w:val="num" w:pos="0"/>
        </w:tabs>
        <w:ind w:firstLine="709"/>
        <w:jc w:val="both"/>
      </w:pPr>
      <w:r w:rsidRPr="009A4518">
        <w:t xml:space="preserve">2.4.2. документы бухгалтерского учета и отчетности; </w:t>
      </w:r>
    </w:p>
    <w:p w:rsidR="0067008B" w:rsidRPr="009A4518" w:rsidRDefault="0067008B" w:rsidP="0067008B">
      <w:pPr>
        <w:tabs>
          <w:tab w:val="num" w:pos="0"/>
        </w:tabs>
        <w:ind w:firstLine="709"/>
        <w:jc w:val="both"/>
      </w:pPr>
      <w:r w:rsidRPr="009A4518">
        <w:t>2.4.3. реестры платежных документов;</w:t>
      </w:r>
    </w:p>
    <w:p w:rsidR="0067008B" w:rsidRPr="009A4518" w:rsidRDefault="0067008B" w:rsidP="0067008B">
      <w:pPr>
        <w:tabs>
          <w:tab w:val="num" w:pos="0"/>
        </w:tabs>
        <w:ind w:firstLine="709"/>
        <w:jc w:val="both"/>
      </w:pPr>
      <w:r w:rsidRPr="009A4518">
        <w:t>2.4.4. расчет недополученных доходов, связанных с услугами муниципальных бань согласно приложению №1 к настоящему приложению.</w:t>
      </w:r>
    </w:p>
    <w:p w:rsidR="0067008B" w:rsidRPr="009A4518" w:rsidRDefault="0067008B" w:rsidP="0067008B">
      <w:pPr>
        <w:tabs>
          <w:tab w:val="num" w:pos="0"/>
        </w:tabs>
        <w:ind w:firstLine="709"/>
        <w:jc w:val="both"/>
      </w:pPr>
      <w:r w:rsidRPr="009A4518">
        <w:t>Ответственность за достоверность сведений и подлинность представленных документов возлагается на получателя субсидии.</w:t>
      </w:r>
    </w:p>
    <w:p w:rsidR="0067008B" w:rsidRPr="009A4518" w:rsidRDefault="0067008B" w:rsidP="0067008B">
      <w:pPr>
        <w:autoSpaceDE w:val="0"/>
        <w:autoSpaceDN w:val="0"/>
        <w:adjustRightInd w:val="0"/>
        <w:ind w:firstLine="709"/>
        <w:jc w:val="both"/>
      </w:pPr>
      <w:r w:rsidRPr="009A4518">
        <w:t xml:space="preserve">Копии документов, представляемых в администрацию района, заверяются в установленном порядке. </w:t>
      </w:r>
    </w:p>
    <w:p w:rsidR="0067008B" w:rsidRPr="002E76F6" w:rsidRDefault="0067008B" w:rsidP="002E76F6">
      <w:pPr>
        <w:tabs>
          <w:tab w:val="num" w:pos="0"/>
        </w:tabs>
        <w:ind w:firstLine="709"/>
        <w:jc w:val="both"/>
      </w:pPr>
      <w:r w:rsidRPr="002E76F6">
        <w:t>2.5. Отдел экономического анализа и прогнозирования администрации района в течение 2 рабочих дней проводит документальную проверку предоставленных получателем субсидии документов, делает отметку в отчете, с указанием даты проверки, согласовывает отчет заместителем главы района по экономике, анализу и прогнозированию и направляет их в отдел бухгалтерского учета и отчетности администрации района.</w:t>
      </w:r>
    </w:p>
    <w:p w:rsidR="0067008B" w:rsidRPr="002E76F6" w:rsidRDefault="0067008B" w:rsidP="002E76F6">
      <w:pPr>
        <w:tabs>
          <w:tab w:val="num" w:pos="0"/>
        </w:tabs>
        <w:ind w:firstLine="709"/>
        <w:jc w:val="both"/>
      </w:pPr>
      <w:r w:rsidRPr="002E76F6">
        <w:t>2.6. Отдел бухгалтерского учета и отчетности администрации района не позднее 29 числа месяца, следующего за отчетным месяцем, предоставляет в Финансовое управление администрации Северо-Енисейского района согласованный отделом экономического анализа и прогнозирования администрации района расчет недополученных доходов.</w:t>
      </w:r>
    </w:p>
    <w:p w:rsidR="0067008B" w:rsidRPr="002E76F6" w:rsidRDefault="0067008B" w:rsidP="002E76F6">
      <w:pPr>
        <w:ind w:firstLine="709"/>
        <w:jc w:val="both"/>
      </w:pPr>
      <w:r w:rsidRPr="002E76F6">
        <w:t>2.7. Средства субсидии, полученные из бюджета Северо-Енисейского района, носят целевой характер и не могут быть использованы на иные цели.</w:t>
      </w:r>
    </w:p>
    <w:p w:rsidR="0067008B" w:rsidRPr="002E76F6" w:rsidRDefault="0067008B" w:rsidP="002E76F6">
      <w:pPr>
        <w:ind w:firstLine="709"/>
        <w:jc w:val="both"/>
      </w:pPr>
      <w:r w:rsidRPr="002E76F6">
        <w:t xml:space="preserve">2.8. В случае </w:t>
      </w:r>
      <w:proofErr w:type="spellStart"/>
      <w:r w:rsidRPr="002E76F6">
        <w:t>неосвоения</w:t>
      </w:r>
      <w:proofErr w:type="spellEnd"/>
      <w:r w:rsidRPr="002E76F6">
        <w:t xml:space="preserve"> в полном объеме средств указанной субсидии в установленные сроки (текущий финансовый год), сумма неосвоенных средств подлежит возврату в бюджет района в срок до 25 декабря текущего финансового года.</w:t>
      </w:r>
    </w:p>
    <w:p w:rsidR="0067008B" w:rsidRPr="002E76F6" w:rsidRDefault="0067008B" w:rsidP="002E76F6">
      <w:pPr>
        <w:pStyle w:val="29"/>
        <w:spacing w:after="0" w:line="240" w:lineRule="auto"/>
        <w:ind w:firstLine="709"/>
        <w:jc w:val="both"/>
        <w:rPr>
          <w:rFonts w:ascii="Times New Roman" w:hAnsi="Times New Roman"/>
          <w:sz w:val="24"/>
          <w:szCs w:val="24"/>
        </w:rPr>
      </w:pPr>
      <w:r w:rsidRPr="002E76F6">
        <w:rPr>
          <w:rFonts w:ascii="Times New Roman" w:hAnsi="Times New Roman"/>
          <w:sz w:val="24"/>
          <w:szCs w:val="24"/>
        </w:rPr>
        <w:t xml:space="preserve">2.9. В случае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2E76F6">
        <w:rPr>
          <w:rFonts w:ascii="Times New Roman" w:hAnsi="Times New Roman"/>
          <w:sz w:val="24"/>
          <w:szCs w:val="24"/>
        </w:rPr>
        <w:t>непредоставление</w:t>
      </w:r>
      <w:proofErr w:type="spellEnd"/>
      <w:r w:rsidRPr="002E76F6">
        <w:rPr>
          <w:rFonts w:ascii="Times New Roman" w:hAnsi="Times New Roman"/>
          <w:sz w:val="24"/>
          <w:szCs w:val="24"/>
        </w:rPr>
        <w:t xml:space="preserve"> в установленном порядке получателем субсидии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 Решение о прекращении выплаты субсидии и о возврате субсидии в бюджет Северо-Енисейского района оформляется правовым актом администрации района.</w:t>
      </w:r>
    </w:p>
    <w:p w:rsidR="0067008B" w:rsidRPr="002E76F6" w:rsidRDefault="0067008B" w:rsidP="002E76F6">
      <w:pPr>
        <w:autoSpaceDE w:val="0"/>
        <w:autoSpaceDN w:val="0"/>
        <w:adjustRightInd w:val="0"/>
        <w:ind w:firstLine="709"/>
        <w:jc w:val="both"/>
      </w:pPr>
      <w:r w:rsidRPr="002E76F6">
        <w:t>Указанный акт администрации района содержит основания его принятия и в течение 5 рабочих дней подлежит направлению отделом экономического анализа и прогнозирования администрации района получателю субсидии.</w:t>
      </w:r>
    </w:p>
    <w:p w:rsidR="0067008B" w:rsidRPr="002E76F6" w:rsidRDefault="0067008B" w:rsidP="002E76F6">
      <w:pPr>
        <w:pStyle w:val="29"/>
        <w:spacing w:after="0" w:line="240" w:lineRule="auto"/>
        <w:ind w:firstLine="709"/>
        <w:jc w:val="both"/>
        <w:rPr>
          <w:rFonts w:ascii="Times New Roman" w:hAnsi="Times New Roman"/>
          <w:sz w:val="24"/>
          <w:szCs w:val="24"/>
        </w:rPr>
      </w:pPr>
      <w:r w:rsidRPr="002E76F6">
        <w:rPr>
          <w:rFonts w:ascii="Times New Roman" w:hAnsi="Times New Roman"/>
          <w:bCs/>
          <w:sz w:val="24"/>
          <w:szCs w:val="24"/>
        </w:rPr>
        <w:t>2.10. Получатель субсидии в течение 10 рабочих дней с момента получения решения о прекращении выплаты субсидии и о возврате субсидии обязан произвести возврат ранее полученных средств субсидии, указанных в данном решении о возврате, в полном объеме на лицевой счет главного распорядителя бюджетных средств Северо-Енисейского района.</w:t>
      </w:r>
    </w:p>
    <w:p w:rsidR="0067008B" w:rsidRPr="002E76F6" w:rsidRDefault="0067008B" w:rsidP="002E76F6">
      <w:pPr>
        <w:widowControl w:val="0"/>
        <w:autoSpaceDE w:val="0"/>
        <w:autoSpaceDN w:val="0"/>
        <w:adjustRightInd w:val="0"/>
        <w:ind w:firstLine="709"/>
        <w:jc w:val="both"/>
      </w:pPr>
      <w:r w:rsidRPr="002E76F6">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67008B" w:rsidRPr="002E76F6" w:rsidRDefault="0067008B" w:rsidP="002E76F6">
      <w:pPr>
        <w:tabs>
          <w:tab w:val="num" w:pos="0"/>
        </w:tabs>
        <w:ind w:firstLine="709"/>
        <w:jc w:val="both"/>
      </w:pPr>
      <w:r w:rsidRPr="002E76F6">
        <w:lastRenderedPageBreak/>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67008B" w:rsidRPr="002E76F6" w:rsidRDefault="0067008B" w:rsidP="002E76F6">
      <w:pPr>
        <w:tabs>
          <w:tab w:val="num" w:pos="0"/>
        </w:tabs>
        <w:ind w:firstLine="709"/>
        <w:jc w:val="both"/>
      </w:pPr>
      <w:r w:rsidRPr="002E76F6">
        <w:t>2.11. Ответственность за нецелевое использование полученной субсидии, а также достоверность представленных сведений возлагается на получателя субсидии.</w:t>
      </w:r>
    </w:p>
    <w:p w:rsidR="0067008B" w:rsidRPr="002E76F6" w:rsidRDefault="0067008B" w:rsidP="002E76F6">
      <w:pPr>
        <w:ind w:firstLine="709"/>
        <w:jc w:val="both"/>
      </w:pPr>
      <w:r w:rsidRPr="002E76F6">
        <w:t xml:space="preserve">2.12. </w:t>
      </w:r>
      <w:proofErr w:type="gramStart"/>
      <w:r w:rsidRPr="002E76F6">
        <w:t>Контроль за</w:t>
      </w:r>
      <w:proofErr w:type="gramEnd"/>
      <w:r w:rsidRPr="002E76F6">
        <w:t xml:space="preserve"> предоставлением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67008B" w:rsidRPr="002E76F6" w:rsidRDefault="0067008B" w:rsidP="002E76F6">
      <w:pPr>
        <w:widowControl w:val="0"/>
        <w:autoSpaceDE w:val="0"/>
        <w:autoSpaceDN w:val="0"/>
        <w:adjustRightInd w:val="0"/>
        <w:ind w:firstLine="709"/>
        <w:jc w:val="both"/>
      </w:pPr>
      <w:r w:rsidRPr="002E76F6">
        <w:t xml:space="preserve">2.13. </w:t>
      </w:r>
      <w:proofErr w:type="gramStart"/>
      <w:r w:rsidRPr="002E76F6">
        <w:t>Контроль за</w:t>
      </w:r>
      <w:proofErr w:type="gramEnd"/>
      <w:r w:rsidRPr="002E76F6">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администрацией Северо-Енисейского района, иными органами в пределах их полномочий.</w:t>
      </w:r>
    </w:p>
    <w:p w:rsidR="0067008B" w:rsidRPr="002E76F6" w:rsidRDefault="0067008B" w:rsidP="002E76F6">
      <w:pPr>
        <w:ind w:firstLine="709"/>
        <w:jc w:val="both"/>
      </w:pPr>
      <w:r w:rsidRPr="002E76F6">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27" w:history="1">
        <w:r w:rsidRPr="002E76F6">
          <w:t xml:space="preserve">пунктами </w:t>
        </w:r>
      </w:hyperlink>
      <w:r w:rsidRPr="002E76F6">
        <w:t>2.</w:t>
      </w:r>
      <w:r w:rsidRPr="002E76F6">
        <w:rPr>
          <w:bCs/>
        </w:rPr>
        <w:t>9. и 2.10.</w:t>
      </w:r>
      <w:r w:rsidRPr="002E76F6">
        <w:t xml:space="preserve"> в полном объеме.</w:t>
      </w:r>
    </w:p>
    <w:p w:rsidR="0067008B" w:rsidRPr="009A4518" w:rsidRDefault="0067008B" w:rsidP="0067008B">
      <w:pPr>
        <w:ind w:firstLine="709"/>
        <w:jc w:val="both"/>
      </w:pPr>
    </w:p>
    <w:p w:rsidR="0067008B" w:rsidRDefault="0067008B" w:rsidP="0067008B">
      <w:pPr>
        <w:jc w:val="center"/>
        <w:rPr>
          <w:b/>
        </w:rPr>
        <w:sectPr w:rsidR="0067008B" w:rsidSect="00DB5101">
          <w:pgSz w:w="11906" w:h="16838"/>
          <w:pgMar w:top="567" w:right="567" w:bottom="1134" w:left="1418" w:header="0" w:footer="0" w:gutter="0"/>
          <w:cols w:space="708"/>
          <w:docGrid w:linePitch="360"/>
        </w:sectPr>
      </w:pPr>
    </w:p>
    <w:p w:rsidR="0067008B" w:rsidRPr="009A4518" w:rsidRDefault="0067008B" w:rsidP="0067008B">
      <w:pPr>
        <w:jc w:val="right"/>
        <w:rPr>
          <w:sz w:val="20"/>
          <w:szCs w:val="20"/>
        </w:rPr>
      </w:pPr>
      <w:r w:rsidRPr="009A4518">
        <w:rPr>
          <w:sz w:val="20"/>
          <w:szCs w:val="20"/>
        </w:rPr>
        <w:lastRenderedPageBreak/>
        <w:t>Приложение №1</w:t>
      </w:r>
    </w:p>
    <w:p w:rsidR="0067008B" w:rsidRPr="009A4518" w:rsidRDefault="0067008B" w:rsidP="0067008B">
      <w:pPr>
        <w:jc w:val="right"/>
        <w:rPr>
          <w:sz w:val="20"/>
          <w:szCs w:val="20"/>
        </w:rPr>
      </w:pPr>
      <w:r w:rsidRPr="009A4518">
        <w:rPr>
          <w:sz w:val="20"/>
          <w:szCs w:val="20"/>
        </w:rPr>
        <w:t>к приложению №</w:t>
      </w:r>
      <w:r w:rsidR="002E76F6">
        <w:rPr>
          <w:sz w:val="20"/>
          <w:szCs w:val="20"/>
        </w:rPr>
        <w:t>8</w:t>
      </w:r>
      <w:r w:rsidRPr="009A4518">
        <w:rPr>
          <w:sz w:val="20"/>
          <w:szCs w:val="20"/>
        </w:rPr>
        <w:t xml:space="preserve"> к подпрограмме </w:t>
      </w:r>
    </w:p>
    <w:p w:rsidR="0067008B" w:rsidRPr="009A4518" w:rsidRDefault="0067008B" w:rsidP="0067008B">
      <w:pPr>
        <w:jc w:val="right"/>
        <w:rPr>
          <w:sz w:val="20"/>
          <w:szCs w:val="20"/>
        </w:rPr>
      </w:pPr>
      <w:r w:rsidRPr="009A4518">
        <w:rPr>
          <w:sz w:val="20"/>
          <w:szCs w:val="20"/>
        </w:rPr>
        <w:t xml:space="preserve">«Доступность </w:t>
      </w:r>
      <w:proofErr w:type="gramStart"/>
      <w:r w:rsidRPr="009A4518">
        <w:rPr>
          <w:sz w:val="20"/>
          <w:szCs w:val="20"/>
        </w:rPr>
        <w:t>коммунально-бытовых</w:t>
      </w:r>
      <w:proofErr w:type="gramEnd"/>
      <w:r w:rsidRPr="009A4518">
        <w:rPr>
          <w:sz w:val="20"/>
          <w:szCs w:val="20"/>
        </w:rPr>
        <w:t xml:space="preserve"> </w:t>
      </w:r>
    </w:p>
    <w:p w:rsidR="0067008B" w:rsidRDefault="0067008B" w:rsidP="0067008B">
      <w:pPr>
        <w:autoSpaceDE w:val="0"/>
        <w:autoSpaceDN w:val="0"/>
        <w:adjustRightInd w:val="0"/>
        <w:ind w:left="-360" w:firstLine="360"/>
        <w:jc w:val="right"/>
        <w:outlineLvl w:val="3"/>
        <w:rPr>
          <w:sz w:val="20"/>
          <w:szCs w:val="20"/>
        </w:rPr>
      </w:pPr>
      <w:r w:rsidRPr="009A4518">
        <w:rPr>
          <w:sz w:val="20"/>
          <w:szCs w:val="20"/>
        </w:rPr>
        <w:t>услуг для населения Северо-Енисейского района»</w:t>
      </w:r>
    </w:p>
    <w:p w:rsidR="0067008B" w:rsidRPr="00EE04E6" w:rsidRDefault="0067008B" w:rsidP="0067008B">
      <w:pPr>
        <w:ind w:left="426"/>
        <w:jc w:val="center"/>
        <w:rPr>
          <w:sz w:val="22"/>
          <w:szCs w:val="22"/>
        </w:rPr>
      </w:pPr>
      <w:r w:rsidRPr="00EE04E6">
        <w:rPr>
          <w:sz w:val="22"/>
          <w:szCs w:val="22"/>
        </w:rPr>
        <w:t>Отчет</w:t>
      </w:r>
    </w:p>
    <w:p w:rsidR="0067008B" w:rsidRPr="00523213" w:rsidRDefault="0067008B" w:rsidP="0067008B">
      <w:pPr>
        <w:jc w:val="center"/>
      </w:pPr>
      <w:r w:rsidRPr="00EE04E6">
        <w:rPr>
          <w:sz w:val="22"/>
          <w:szCs w:val="22"/>
        </w:rPr>
        <w:t>об использовании средств субсидии</w:t>
      </w:r>
      <w:r w:rsidRPr="00523213">
        <w:t xml:space="preserve"> </w:t>
      </w:r>
      <w:r w:rsidRPr="009A4518">
        <w:t>на возмещение недополученных доходов, связанных с услугами муниципальных бань</w:t>
      </w:r>
    </w:p>
    <w:p w:rsidR="0067008B" w:rsidRPr="00523213" w:rsidRDefault="0067008B" w:rsidP="0067008B">
      <w:pPr>
        <w:jc w:val="center"/>
      </w:pPr>
      <w:r w:rsidRPr="00523213">
        <w:t>за ________20__год</w:t>
      </w:r>
    </w:p>
    <w:p w:rsidR="0067008B" w:rsidRPr="00523213" w:rsidRDefault="0067008B" w:rsidP="0067008B">
      <w:pPr>
        <w:tabs>
          <w:tab w:val="left" w:pos="2295"/>
        </w:tabs>
        <w:jc w:val="right"/>
      </w:pPr>
      <w:r w:rsidRPr="00523213">
        <w:t>(в рублях)</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
        <w:gridCol w:w="4095"/>
        <w:gridCol w:w="2552"/>
        <w:gridCol w:w="1309"/>
        <w:gridCol w:w="1418"/>
        <w:gridCol w:w="1417"/>
        <w:gridCol w:w="1701"/>
        <w:gridCol w:w="1667"/>
      </w:tblGrid>
      <w:tr w:rsidR="0067008B" w:rsidRPr="00106D8F" w:rsidTr="00DB5101">
        <w:trPr>
          <w:trHeight w:val="270"/>
        </w:trPr>
        <w:tc>
          <w:tcPr>
            <w:tcW w:w="583" w:type="dxa"/>
            <w:vMerge w:val="restart"/>
            <w:shd w:val="clear" w:color="auto" w:fill="auto"/>
          </w:tcPr>
          <w:p w:rsidR="0067008B" w:rsidRPr="00106D8F" w:rsidRDefault="0067008B" w:rsidP="00DB5101">
            <w:pPr>
              <w:jc w:val="center"/>
              <w:rPr>
                <w:rFonts w:ascii="Book Antiqua" w:hAnsi="Book Antiqua"/>
                <w:sz w:val="20"/>
                <w:szCs w:val="20"/>
              </w:rPr>
            </w:pPr>
            <w:r w:rsidRPr="00106D8F">
              <w:rPr>
                <w:rFonts w:ascii="Book Antiqua" w:hAnsi="Book Antiqua"/>
                <w:sz w:val="20"/>
                <w:szCs w:val="20"/>
              </w:rPr>
              <w:t>№</w:t>
            </w:r>
          </w:p>
          <w:p w:rsidR="0067008B" w:rsidRPr="00106D8F" w:rsidRDefault="0067008B" w:rsidP="00DB5101">
            <w:pPr>
              <w:jc w:val="center"/>
              <w:rPr>
                <w:rFonts w:ascii="Book Antiqua" w:hAnsi="Book Antiqua"/>
                <w:sz w:val="20"/>
                <w:szCs w:val="20"/>
              </w:rPr>
            </w:pPr>
            <w:proofErr w:type="gramStart"/>
            <w:r w:rsidRPr="00106D8F">
              <w:rPr>
                <w:rFonts w:ascii="Book Antiqua" w:hAnsi="Book Antiqua"/>
                <w:sz w:val="20"/>
                <w:szCs w:val="20"/>
              </w:rPr>
              <w:t>п</w:t>
            </w:r>
            <w:proofErr w:type="gramEnd"/>
            <w:r w:rsidRPr="00106D8F">
              <w:rPr>
                <w:rFonts w:ascii="Book Antiqua" w:hAnsi="Book Antiqua"/>
                <w:sz w:val="20"/>
                <w:szCs w:val="20"/>
              </w:rPr>
              <w:t>/п</w:t>
            </w:r>
          </w:p>
        </w:tc>
        <w:tc>
          <w:tcPr>
            <w:tcW w:w="4095" w:type="dxa"/>
            <w:vMerge w:val="restart"/>
            <w:shd w:val="clear" w:color="auto" w:fill="auto"/>
          </w:tcPr>
          <w:p w:rsidR="0067008B" w:rsidRPr="00106D8F" w:rsidRDefault="0067008B" w:rsidP="00DB5101">
            <w:pPr>
              <w:jc w:val="center"/>
              <w:rPr>
                <w:sz w:val="20"/>
                <w:szCs w:val="20"/>
              </w:rPr>
            </w:pPr>
            <w:r w:rsidRPr="00106D8F">
              <w:rPr>
                <w:sz w:val="20"/>
                <w:szCs w:val="20"/>
              </w:rPr>
              <w:t>Наименование</w:t>
            </w:r>
          </w:p>
          <w:p w:rsidR="0067008B" w:rsidRPr="00106D8F" w:rsidRDefault="0067008B" w:rsidP="00DB5101">
            <w:pPr>
              <w:jc w:val="center"/>
              <w:rPr>
                <w:sz w:val="20"/>
                <w:szCs w:val="20"/>
              </w:rPr>
            </w:pPr>
            <w:r w:rsidRPr="00106D8F">
              <w:rPr>
                <w:sz w:val="20"/>
                <w:szCs w:val="20"/>
              </w:rPr>
              <w:t>показателя</w:t>
            </w:r>
          </w:p>
        </w:tc>
        <w:tc>
          <w:tcPr>
            <w:tcW w:w="2552" w:type="dxa"/>
            <w:vMerge w:val="restart"/>
            <w:shd w:val="clear" w:color="auto" w:fill="auto"/>
          </w:tcPr>
          <w:p w:rsidR="0067008B" w:rsidRPr="00106D8F" w:rsidRDefault="0067008B" w:rsidP="00DB5101">
            <w:pPr>
              <w:jc w:val="center"/>
              <w:rPr>
                <w:sz w:val="20"/>
                <w:szCs w:val="20"/>
              </w:rPr>
            </w:pPr>
            <w:r w:rsidRPr="00106D8F">
              <w:rPr>
                <w:sz w:val="20"/>
                <w:szCs w:val="20"/>
              </w:rPr>
              <w:t xml:space="preserve">п. Новая </w:t>
            </w:r>
            <w:proofErr w:type="spellStart"/>
            <w:r w:rsidRPr="00106D8F">
              <w:rPr>
                <w:sz w:val="20"/>
                <w:szCs w:val="20"/>
              </w:rPr>
              <w:t>Калами</w:t>
            </w:r>
            <w:proofErr w:type="spellEnd"/>
          </w:p>
        </w:tc>
        <w:tc>
          <w:tcPr>
            <w:tcW w:w="1309" w:type="dxa"/>
            <w:vMerge w:val="restart"/>
          </w:tcPr>
          <w:p w:rsidR="0067008B" w:rsidRPr="002D6E33" w:rsidRDefault="0067008B" w:rsidP="00DB5101">
            <w:pPr>
              <w:jc w:val="center"/>
              <w:rPr>
                <w:sz w:val="20"/>
                <w:szCs w:val="20"/>
              </w:rPr>
            </w:pPr>
            <w:proofErr w:type="spellStart"/>
            <w:r w:rsidRPr="002D6E33">
              <w:rPr>
                <w:sz w:val="20"/>
                <w:szCs w:val="20"/>
              </w:rPr>
              <w:t>п</w:t>
            </w:r>
            <w:proofErr w:type="gramStart"/>
            <w:r w:rsidRPr="002D6E33">
              <w:rPr>
                <w:sz w:val="20"/>
                <w:szCs w:val="20"/>
              </w:rPr>
              <w:t>.Е</w:t>
            </w:r>
            <w:proofErr w:type="gramEnd"/>
            <w:r w:rsidRPr="002D6E33">
              <w:rPr>
                <w:sz w:val="20"/>
                <w:szCs w:val="20"/>
              </w:rPr>
              <w:t>нашимо</w:t>
            </w:r>
            <w:proofErr w:type="spellEnd"/>
          </w:p>
        </w:tc>
        <w:tc>
          <w:tcPr>
            <w:tcW w:w="1418" w:type="dxa"/>
            <w:vMerge w:val="restart"/>
            <w:shd w:val="clear" w:color="auto" w:fill="auto"/>
          </w:tcPr>
          <w:p w:rsidR="0067008B" w:rsidRPr="00B13508" w:rsidRDefault="0067008B" w:rsidP="00DB5101">
            <w:pPr>
              <w:jc w:val="center"/>
              <w:rPr>
                <w:sz w:val="20"/>
                <w:szCs w:val="20"/>
              </w:rPr>
            </w:pPr>
            <w:r w:rsidRPr="00B13508">
              <w:rPr>
                <w:sz w:val="20"/>
                <w:szCs w:val="20"/>
              </w:rPr>
              <w:t>п. Тея</w:t>
            </w:r>
          </w:p>
        </w:tc>
        <w:tc>
          <w:tcPr>
            <w:tcW w:w="1417" w:type="dxa"/>
            <w:vMerge w:val="restart"/>
            <w:shd w:val="clear" w:color="auto" w:fill="auto"/>
          </w:tcPr>
          <w:p w:rsidR="0067008B" w:rsidRPr="00106D8F" w:rsidRDefault="0067008B" w:rsidP="00DB5101">
            <w:pPr>
              <w:jc w:val="center"/>
              <w:rPr>
                <w:sz w:val="20"/>
                <w:szCs w:val="20"/>
              </w:rPr>
            </w:pPr>
            <w:r w:rsidRPr="00106D8F">
              <w:rPr>
                <w:sz w:val="20"/>
                <w:szCs w:val="20"/>
              </w:rPr>
              <w:t xml:space="preserve">п. </w:t>
            </w:r>
            <w:proofErr w:type="spellStart"/>
            <w:r w:rsidRPr="00106D8F">
              <w:rPr>
                <w:sz w:val="20"/>
                <w:szCs w:val="20"/>
              </w:rPr>
              <w:t>Вангаш</w:t>
            </w:r>
            <w:proofErr w:type="spellEnd"/>
          </w:p>
        </w:tc>
        <w:tc>
          <w:tcPr>
            <w:tcW w:w="3368" w:type="dxa"/>
            <w:gridSpan w:val="2"/>
            <w:shd w:val="clear" w:color="auto" w:fill="auto"/>
          </w:tcPr>
          <w:p w:rsidR="0067008B" w:rsidRPr="00106D8F" w:rsidRDefault="0067008B" w:rsidP="00DB5101">
            <w:pPr>
              <w:jc w:val="center"/>
              <w:rPr>
                <w:sz w:val="20"/>
                <w:szCs w:val="20"/>
              </w:rPr>
            </w:pPr>
            <w:r w:rsidRPr="00106D8F">
              <w:rPr>
                <w:sz w:val="20"/>
                <w:szCs w:val="20"/>
              </w:rPr>
              <w:t>Итого</w:t>
            </w:r>
          </w:p>
        </w:tc>
      </w:tr>
      <w:tr w:rsidR="0067008B" w:rsidRPr="00106D8F" w:rsidTr="00DB5101">
        <w:trPr>
          <w:trHeight w:val="180"/>
        </w:trPr>
        <w:tc>
          <w:tcPr>
            <w:tcW w:w="583" w:type="dxa"/>
            <w:vMerge/>
            <w:shd w:val="clear" w:color="auto" w:fill="auto"/>
          </w:tcPr>
          <w:p w:rsidR="0067008B" w:rsidRPr="00106D8F" w:rsidRDefault="0067008B" w:rsidP="00DB5101">
            <w:pPr>
              <w:rPr>
                <w:rFonts w:ascii="Book Antiqua" w:hAnsi="Book Antiqua"/>
                <w:sz w:val="20"/>
                <w:szCs w:val="20"/>
              </w:rPr>
            </w:pPr>
          </w:p>
        </w:tc>
        <w:tc>
          <w:tcPr>
            <w:tcW w:w="4095" w:type="dxa"/>
            <w:vMerge/>
            <w:shd w:val="clear" w:color="auto" w:fill="auto"/>
          </w:tcPr>
          <w:p w:rsidR="0067008B" w:rsidRPr="00106D8F" w:rsidRDefault="0067008B" w:rsidP="00DB5101">
            <w:pPr>
              <w:rPr>
                <w:sz w:val="20"/>
                <w:szCs w:val="20"/>
              </w:rPr>
            </w:pPr>
          </w:p>
        </w:tc>
        <w:tc>
          <w:tcPr>
            <w:tcW w:w="2552" w:type="dxa"/>
            <w:vMerge/>
            <w:shd w:val="clear" w:color="auto" w:fill="auto"/>
          </w:tcPr>
          <w:p w:rsidR="0067008B" w:rsidRPr="00106D8F" w:rsidRDefault="0067008B" w:rsidP="00DB5101">
            <w:pPr>
              <w:rPr>
                <w:sz w:val="20"/>
                <w:szCs w:val="20"/>
              </w:rPr>
            </w:pPr>
          </w:p>
        </w:tc>
        <w:tc>
          <w:tcPr>
            <w:tcW w:w="1309" w:type="dxa"/>
            <w:vMerge/>
          </w:tcPr>
          <w:p w:rsidR="0067008B" w:rsidRPr="00B13508" w:rsidRDefault="0067008B" w:rsidP="00DB5101">
            <w:pPr>
              <w:rPr>
                <w:color w:val="FF0000"/>
                <w:sz w:val="20"/>
                <w:szCs w:val="20"/>
              </w:rPr>
            </w:pPr>
          </w:p>
        </w:tc>
        <w:tc>
          <w:tcPr>
            <w:tcW w:w="1418" w:type="dxa"/>
            <w:vMerge/>
            <w:shd w:val="clear" w:color="auto" w:fill="auto"/>
          </w:tcPr>
          <w:p w:rsidR="0067008B" w:rsidRPr="00B13508" w:rsidRDefault="0067008B" w:rsidP="00DB5101">
            <w:pPr>
              <w:rPr>
                <w:sz w:val="20"/>
                <w:szCs w:val="20"/>
              </w:rPr>
            </w:pPr>
          </w:p>
        </w:tc>
        <w:tc>
          <w:tcPr>
            <w:tcW w:w="1417" w:type="dxa"/>
            <w:vMerge/>
            <w:shd w:val="clear" w:color="auto" w:fill="auto"/>
          </w:tcPr>
          <w:p w:rsidR="0067008B" w:rsidRPr="00106D8F" w:rsidRDefault="0067008B" w:rsidP="00DB5101">
            <w:pPr>
              <w:rPr>
                <w:sz w:val="20"/>
                <w:szCs w:val="20"/>
              </w:rPr>
            </w:pPr>
          </w:p>
        </w:tc>
        <w:tc>
          <w:tcPr>
            <w:tcW w:w="1701" w:type="dxa"/>
            <w:shd w:val="clear" w:color="auto" w:fill="auto"/>
          </w:tcPr>
          <w:p w:rsidR="0067008B" w:rsidRPr="00106D8F" w:rsidRDefault="0067008B" w:rsidP="00DB5101">
            <w:pPr>
              <w:rPr>
                <w:sz w:val="20"/>
                <w:szCs w:val="20"/>
              </w:rPr>
            </w:pPr>
            <w:r w:rsidRPr="00106D8F">
              <w:rPr>
                <w:sz w:val="20"/>
                <w:szCs w:val="20"/>
              </w:rPr>
              <w:t>за отчетный месяц</w:t>
            </w:r>
          </w:p>
        </w:tc>
        <w:tc>
          <w:tcPr>
            <w:tcW w:w="1667" w:type="dxa"/>
            <w:shd w:val="clear" w:color="auto" w:fill="auto"/>
          </w:tcPr>
          <w:p w:rsidR="0067008B" w:rsidRPr="00106D8F" w:rsidRDefault="0067008B" w:rsidP="00DB5101">
            <w:pPr>
              <w:rPr>
                <w:sz w:val="20"/>
                <w:szCs w:val="20"/>
              </w:rPr>
            </w:pPr>
            <w:r w:rsidRPr="00106D8F">
              <w:rPr>
                <w:sz w:val="20"/>
                <w:szCs w:val="20"/>
              </w:rPr>
              <w:t>с начала года</w:t>
            </w:r>
          </w:p>
        </w:tc>
      </w:tr>
      <w:tr w:rsidR="0067008B" w:rsidRPr="00106D8F" w:rsidTr="00DB5101">
        <w:tc>
          <w:tcPr>
            <w:tcW w:w="583" w:type="dxa"/>
            <w:shd w:val="clear" w:color="auto" w:fill="auto"/>
          </w:tcPr>
          <w:p w:rsidR="0067008B" w:rsidRPr="00106D8F" w:rsidRDefault="0067008B" w:rsidP="00DB5101">
            <w:pPr>
              <w:jc w:val="center"/>
              <w:rPr>
                <w:rFonts w:ascii="Book Antiqua" w:hAnsi="Book Antiqua"/>
                <w:sz w:val="18"/>
                <w:szCs w:val="18"/>
              </w:rPr>
            </w:pPr>
            <w:r w:rsidRPr="00106D8F">
              <w:rPr>
                <w:rFonts w:ascii="Book Antiqua" w:hAnsi="Book Antiqua"/>
                <w:sz w:val="18"/>
                <w:szCs w:val="18"/>
              </w:rPr>
              <w:t>1</w:t>
            </w:r>
          </w:p>
        </w:tc>
        <w:tc>
          <w:tcPr>
            <w:tcW w:w="4095" w:type="dxa"/>
            <w:shd w:val="clear" w:color="auto" w:fill="auto"/>
          </w:tcPr>
          <w:p w:rsidR="0067008B" w:rsidRPr="00106D8F" w:rsidRDefault="0067008B" w:rsidP="00DB5101">
            <w:pPr>
              <w:jc w:val="center"/>
              <w:rPr>
                <w:sz w:val="18"/>
                <w:szCs w:val="18"/>
              </w:rPr>
            </w:pPr>
            <w:r w:rsidRPr="00106D8F">
              <w:rPr>
                <w:sz w:val="18"/>
                <w:szCs w:val="18"/>
              </w:rPr>
              <w:t>2</w:t>
            </w:r>
          </w:p>
        </w:tc>
        <w:tc>
          <w:tcPr>
            <w:tcW w:w="2552" w:type="dxa"/>
            <w:shd w:val="clear" w:color="auto" w:fill="auto"/>
          </w:tcPr>
          <w:p w:rsidR="0067008B" w:rsidRPr="00106D8F" w:rsidRDefault="0067008B" w:rsidP="00DB5101">
            <w:pPr>
              <w:jc w:val="center"/>
              <w:rPr>
                <w:sz w:val="20"/>
                <w:szCs w:val="20"/>
              </w:rPr>
            </w:pPr>
            <w:r w:rsidRPr="00106D8F">
              <w:rPr>
                <w:sz w:val="20"/>
                <w:szCs w:val="20"/>
              </w:rPr>
              <w:t>3</w:t>
            </w:r>
          </w:p>
        </w:tc>
        <w:tc>
          <w:tcPr>
            <w:tcW w:w="1309" w:type="dxa"/>
          </w:tcPr>
          <w:p w:rsidR="0067008B" w:rsidRPr="002D6E33" w:rsidRDefault="0067008B" w:rsidP="00DB5101">
            <w:pPr>
              <w:jc w:val="center"/>
              <w:rPr>
                <w:sz w:val="20"/>
                <w:szCs w:val="20"/>
              </w:rPr>
            </w:pPr>
            <w:r w:rsidRPr="002D6E33">
              <w:rPr>
                <w:sz w:val="20"/>
                <w:szCs w:val="20"/>
              </w:rPr>
              <w:t>4</w:t>
            </w:r>
          </w:p>
        </w:tc>
        <w:tc>
          <w:tcPr>
            <w:tcW w:w="1418" w:type="dxa"/>
            <w:shd w:val="clear" w:color="auto" w:fill="auto"/>
          </w:tcPr>
          <w:p w:rsidR="0067008B" w:rsidRPr="00B13508" w:rsidRDefault="0067008B" w:rsidP="00DB5101">
            <w:pPr>
              <w:jc w:val="center"/>
              <w:rPr>
                <w:sz w:val="20"/>
                <w:szCs w:val="20"/>
              </w:rPr>
            </w:pPr>
            <w:r w:rsidRPr="00B13508">
              <w:rPr>
                <w:sz w:val="20"/>
                <w:szCs w:val="20"/>
              </w:rPr>
              <w:t>5</w:t>
            </w:r>
          </w:p>
        </w:tc>
        <w:tc>
          <w:tcPr>
            <w:tcW w:w="1417" w:type="dxa"/>
            <w:shd w:val="clear" w:color="auto" w:fill="auto"/>
          </w:tcPr>
          <w:p w:rsidR="0067008B" w:rsidRPr="00106D8F" w:rsidRDefault="0067008B" w:rsidP="00DB5101">
            <w:pPr>
              <w:jc w:val="center"/>
              <w:rPr>
                <w:sz w:val="20"/>
                <w:szCs w:val="20"/>
              </w:rPr>
            </w:pPr>
            <w:r>
              <w:rPr>
                <w:sz w:val="20"/>
                <w:szCs w:val="20"/>
              </w:rPr>
              <w:t>6</w:t>
            </w:r>
          </w:p>
        </w:tc>
        <w:tc>
          <w:tcPr>
            <w:tcW w:w="1701" w:type="dxa"/>
            <w:shd w:val="clear" w:color="auto" w:fill="auto"/>
          </w:tcPr>
          <w:p w:rsidR="0067008B" w:rsidRPr="00106D8F" w:rsidRDefault="0067008B" w:rsidP="00DB5101">
            <w:pPr>
              <w:jc w:val="center"/>
              <w:rPr>
                <w:sz w:val="20"/>
                <w:szCs w:val="20"/>
              </w:rPr>
            </w:pPr>
            <w:r>
              <w:rPr>
                <w:sz w:val="20"/>
                <w:szCs w:val="20"/>
              </w:rPr>
              <w:t>7</w:t>
            </w:r>
          </w:p>
        </w:tc>
        <w:tc>
          <w:tcPr>
            <w:tcW w:w="1667" w:type="dxa"/>
            <w:shd w:val="clear" w:color="auto" w:fill="auto"/>
          </w:tcPr>
          <w:p w:rsidR="0067008B" w:rsidRPr="00106D8F" w:rsidRDefault="0067008B" w:rsidP="00DB5101">
            <w:pPr>
              <w:jc w:val="center"/>
              <w:rPr>
                <w:sz w:val="20"/>
                <w:szCs w:val="20"/>
              </w:rPr>
            </w:pPr>
            <w:r>
              <w:rPr>
                <w:sz w:val="20"/>
                <w:szCs w:val="20"/>
              </w:rPr>
              <w:t>8</w:t>
            </w:r>
          </w:p>
        </w:tc>
      </w:tr>
      <w:tr w:rsidR="0067008B" w:rsidRPr="00CA7E17" w:rsidTr="00DB5101">
        <w:trPr>
          <w:trHeight w:val="285"/>
        </w:trPr>
        <w:tc>
          <w:tcPr>
            <w:tcW w:w="4678" w:type="dxa"/>
            <w:gridSpan w:val="2"/>
            <w:shd w:val="clear" w:color="auto" w:fill="auto"/>
          </w:tcPr>
          <w:p w:rsidR="0067008B" w:rsidRPr="000E207D" w:rsidRDefault="0067008B" w:rsidP="00DB5101">
            <w:pPr>
              <w:rPr>
                <w:sz w:val="20"/>
                <w:szCs w:val="20"/>
              </w:rPr>
            </w:pPr>
            <w:r w:rsidRPr="000E207D">
              <w:rPr>
                <w:sz w:val="20"/>
                <w:szCs w:val="20"/>
              </w:rPr>
              <w:t xml:space="preserve">1.Всего себестоимость услуг </w:t>
            </w:r>
          </w:p>
          <w:p w:rsidR="0067008B" w:rsidRPr="000E207D" w:rsidRDefault="0067008B" w:rsidP="00DB5101">
            <w:pPr>
              <w:rPr>
                <w:sz w:val="18"/>
                <w:szCs w:val="18"/>
              </w:rPr>
            </w:pPr>
            <w:r w:rsidRPr="000E207D">
              <w:rPr>
                <w:sz w:val="20"/>
                <w:szCs w:val="20"/>
              </w:rPr>
              <w:t>муниципальных бань</w:t>
            </w:r>
            <w:r w:rsidRPr="000E207D">
              <w:rPr>
                <w:sz w:val="18"/>
                <w:szCs w:val="18"/>
              </w:rPr>
              <w:t xml:space="preserve"> </w:t>
            </w:r>
          </w:p>
        </w:tc>
        <w:tc>
          <w:tcPr>
            <w:tcW w:w="2552" w:type="dxa"/>
            <w:shd w:val="clear" w:color="auto" w:fill="auto"/>
          </w:tcPr>
          <w:p w:rsidR="0067008B" w:rsidRPr="00CA7E17" w:rsidRDefault="0067008B" w:rsidP="00DB5101">
            <w:pPr>
              <w:rPr>
                <w:sz w:val="20"/>
                <w:szCs w:val="20"/>
              </w:rPr>
            </w:pPr>
          </w:p>
        </w:tc>
        <w:tc>
          <w:tcPr>
            <w:tcW w:w="1309" w:type="dxa"/>
          </w:tcPr>
          <w:p w:rsidR="0067008B" w:rsidRPr="00CA7E17" w:rsidRDefault="0067008B" w:rsidP="00DB5101">
            <w:pPr>
              <w:rPr>
                <w:color w:val="FF0000"/>
                <w:sz w:val="20"/>
                <w:szCs w:val="20"/>
              </w:rPr>
            </w:pPr>
          </w:p>
        </w:tc>
        <w:tc>
          <w:tcPr>
            <w:tcW w:w="1418" w:type="dxa"/>
            <w:shd w:val="clear" w:color="auto" w:fill="auto"/>
          </w:tcPr>
          <w:p w:rsidR="0067008B" w:rsidRPr="00CA7E17" w:rsidRDefault="0067008B" w:rsidP="00DB5101">
            <w:pPr>
              <w:rPr>
                <w:color w:val="FF0000"/>
                <w:sz w:val="20"/>
                <w:szCs w:val="20"/>
              </w:rPr>
            </w:pPr>
          </w:p>
        </w:tc>
        <w:tc>
          <w:tcPr>
            <w:tcW w:w="1417" w:type="dxa"/>
            <w:shd w:val="clear" w:color="auto" w:fill="auto"/>
          </w:tcPr>
          <w:p w:rsidR="0067008B" w:rsidRPr="00CA7E17" w:rsidRDefault="0067008B" w:rsidP="00DB5101">
            <w:pPr>
              <w:rPr>
                <w:sz w:val="20"/>
                <w:szCs w:val="20"/>
              </w:rPr>
            </w:pPr>
          </w:p>
        </w:tc>
        <w:tc>
          <w:tcPr>
            <w:tcW w:w="1701" w:type="dxa"/>
            <w:shd w:val="clear" w:color="auto" w:fill="auto"/>
          </w:tcPr>
          <w:p w:rsidR="0067008B" w:rsidRPr="00CA7E17" w:rsidRDefault="0067008B" w:rsidP="00DB5101">
            <w:pPr>
              <w:rPr>
                <w:sz w:val="20"/>
                <w:szCs w:val="20"/>
              </w:rPr>
            </w:pPr>
          </w:p>
        </w:tc>
        <w:tc>
          <w:tcPr>
            <w:tcW w:w="1667" w:type="dxa"/>
            <w:shd w:val="clear" w:color="auto" w:fill="auto"/>
          </w:tcPr>
          <w:p w:rsidR="0067008B" w:rsidRPr="00CA7E17" w:rsidRDefault="0067008B" w:rsidP="00DB5101">
            <w:pPr>
              <w:rPr>
                <w:sz w:val="20"/>
                <w:szCs w:val="20"/>
              </w:rPr>
            </w:pPr>
          </w:p>
        </w:tc>
      </w:tr>
      <w:tr w:rsidR="0067008B" w:rsidRPr="00CA7E17" w:rsidTr="00DB5101">
        <w:trPr>
          <w:trHeight w:val="165"/>
        </w:trPr>
        <w:tc>
          <w:tcPr>
            <w:tcW w:w="14742" w:type="dxa"/>
            <w:gridSpan w:val="8"/>
          </w:tcPr>
          <w:p w:rsidR="0067008B" w:rsidRPr="000E207D" w:rsidRDefault="0067008B" w:rsidP="00DB5101">
            <w:pPr>
              <w:rPr>
                <w:sz w:val="20"/>
                <w:szCs w:val="20"/>
              </w:rPr>
            </w:pPr>
            <w:r w:rsidRPr="000E207D">
              <w:rPr>
                <w:sz w:val="20"/>
                <w:szCs w:val="20"/>
              </w:rPr>
              <w:t>из них по видам затрат:</w:t>
            </w:r>
          </w:p>
        </w:tc>
      </w:tr>
      <w:tr w:rsidR="0067008B" w:rsidRPr="00CA7E17" w:rsidTr="00DB5101">
        <w:tc>
          <w:tcPr>
            <w:tcW w:w="583" w:type="dxa"/>
            <w:shd w:val="clear" w:color="auto" w:fill="auto"/>
          </w:tcPr>
          <w:p w:rsidR="0067008B" w:rsidRPr="000E207D" w:rsidRDefault="0067008B" w:rsidP="00DB5101">
            <w:pPr>
              <w:rPr>
                <w:sz w:val="18"/>
                <w:szCs w:val="18"/>
              </w:rPr>
            </w:pPr>
            <w:r w:rsidRPr="000E207D">
              <w:rPr>
                <w:sz w:val="18"/>
                <w:szCs w:val="18"/>
              </w:rPr>
              <w:t>1.1</w:t>
            </w:r>
          </w:p>
        </w:tc>
        <w:tc>
          <w:tcPr>
            <w:tcW w:w="4095" w:type="dxa"/>
            <w:shd w:val="clear" w:color="auto" w:fill="auto"/>
          </w:tcPr>
          <w:p w:rsidR="0067008B" w:rsidRPr="000E207D" w:rsidRDefault="0067008B" w:rsidP="00DB5101">
            <w:pPr>
              <w:rPr>
                <w:sz w:val="18"/>
                <w:szCs w:val="18"/>
              </w:rPr>
            </w:pPr>
          </w:p>
        </w:tc>
        <w:tc>
          <w:tcPr>
            <w:tcW w:w="2552" w:type="dxa"/>
            <w:shd w:val="clear" w:color="auto" w:fill="auto"/>
          </w:tcPr>
          <w:p w:rsidR="0067008B" w:rsidRPr="00CA7E17" w:rsidRDefault="0067008B" w:rsidP="00DB5101">
            <w:pPr>
              <w:rPr>
                <w:sz w:val="22"/>
                <w:szCs w:val="22"/>
              </w:rPr>
            </w:pPr>
          </w:p>
        </w:tc>
        <w:tc>
          <w:tcPr>
            <w:tcW w:w="1309" w:type="dxa"/>
          </w:tcPr>
          <w:p w:rsidR="0067008B" w:rsidRPr="00CA7E17" w:rsidRDefault="0067008B" w:rsidP="00DB5101">
            <w:pPr>
              <w:rPr>
                <w:sz w:val="22"/>
                <w:szCs w:val="22"/>
              </w:rPr>
            </w:pPr>
          </w:p>
        </w:tc>
        <w:tc>
          <w:tcPr>
            <w:tcW w:w="1418" w:type="dxa"/>
            <w:shd w:val="clear" w:color="auto" w:fill="auto"/>
          </w:tcPr>
          <w:p w:rsidR="0067008B" w:rsidRPr="00CA7E17" w:rsidRDefault="0067008B" w:rsidP="00DB5101">
            <w:pPr>
              <w:rPr>
                <w:sz w:val="22"/>
                <w:szCs w:val="22"/>
              </w:rPr>
            </w:pPr>
          </w:p>
        </w:tc>
        <w:tc>
          <w:tcPr>
            <w:tcW w:w="1417" w:type="dxa"/>
            <w:shd w:val="clear" w:color="auto" w:fill="auto"/>
          </w:tcPr>
          <w:p w:rsidR="0067008B" w:rsidRPr="00CA7E17" w:rsidRDefault="0067008B" w:rsidP="00DB5101">
            <w:pPr>
              <w:rPr>
                <w:sz w:val="22"/>
                <w:szCs w:val="22"/>
              </w:rPr>
            </w:pPr>
            <w:r w:rsidRPr="00CA7E17">
              <w:rPr>
                <w:sz w:val="22"/>
                <w:szCs w:val="22"/>
              </w:rPr>
              <w:t xml:space="preserve">        </w:t>
            </w:r>
          </w:p>
        </w:tc>
        <w:tc>
          <w:tcPr>
            <w:tcW w:w="1701" w:type="dxa"/>
            <w:shd w:val="clear" w:color="auto" w:fill="auto"/>
          </w:tcPr>
          <w:p w:rsidR="0067008B" w:rsidRPr="00CA7E17" w:rsidRDefault="0067008B" w:rsidP="00DB5101">
            <w:pPr>
              <w:rPr>
                <w:sz w:val="22"/>
                <w:szCs w:val="22"/>
              </w:rPr>
            </w:pPr>
          </w:p>
        </w:tc>
        <w:tc>
          <w:tcPr>
            <w:tcW w:w="1667" w:type="dxa"/>
            <w:shd w:val="clear" w:color="auto" w:fill="auto"/>
          </w:tcPr>
          <w:p w:rsidR="0067008B" w:rsidRPr="00CA7E17" w:rsidRDefault="0067008B" w:rsidP="00DB5101">
            <w:pPr>
              <w:rPr>
                <w:sz w:val="22"/>
                <w:szCs w:val="22"/>
              </w:rPr>
            </w:pPr>
          </w:p>
        </w:tc>
      </w:tr>
      <w:tr w:rsidR="0067008B" w:rsidRPr="00CA7E17" w:rsidTr="00DB5101">
        <w:tc>
          <w:tcPr>
            <w:tcW w:w="583" w:type="dxa"/>
            <w:shd w:val="clear" w:color="auto" w:fill="auto"/>
          </w:tcPr>
          <w:p w:rsidR="0067008B" w:rsidRPr="000E207D" w:rsidRDefault="0067008B" w:rsidP="00DB5101">
            <w:pPr>
              <w:rPr>
                <w:sz w:val="18"/>
                <w:szCs w:val="18"/>
              </w:rPr>
            </w:pPr>
            <w:r w:rsidRPr="000E207D">
              <w:rPr>
                <w:sz w:val="18"/>
                <w:szCs w:val="18"/>
              </w:rPr>
              <w:t>1.2</w:t>
            </w:r>
          </w:p>
        </w:tc>
        <w:tc>
          <w:tcPr>
            <w:tcW w:w="4095" w:type="dxa"/>
            <w:shd w:val="clear" w:color="auto" w:fill="auto"/>
          </w:tcPr>
          <w:p w:rsidR="0067008B" w:rsidRPr="000E207D" w:rsidRDefault="0067008B" w:rsidP="00DB5101">
            <w:pPr>
              <w:rPr>
                <w:sz w:val="18"/>
                <w:szCs w:val="18"/>
              </w:rPr>
            </w:pPr>
          </w:p>
        </w:tc>
        <w:tc>
          <w:tcPr>
            <w:tcW w:w="2552" w:type="dxa"/>
            <w:shd w:val="clear" w:color="auto" w:fill="auto"/>
          </w:tcPr>
          <w:p w:rsidR="0067008B" w:rsidRPr="00CA7E17" w:rsidRDefault="0067008B" w:rsidP="00DB5101">
            <w:pPr>
              <w:rPr>
                <w:sz w:val="20"/>
                <w:szCs w:val="20"/>
              </w:rPr>
            </w:pPr>
          </w:p>
        </w:tc>
        <w:tc>
          <w:tcPr>
            <w:tcW w:w="1309" w:type="dxa"/>
          </w:tcPr>
          <w:p w:rsidR="0067008B" w:rsidRPr="00CA7E17" w:rsidRDefault="0067008B" w:rsidP="00DB5101">
            <w:pPr>
              <w:rPr>
                <w:sz w:val="20"/>
                <w:szCs w:val="20"/>
              </w:rPr>
            </w:pPr>
          </w:p>
        </w:tc>
        <w:tc>
          <w:tcPr>
            <w:tcW w:w="1418" w:type="dxa"/>
            <w:shd w:val="clear" w:color="auto" w:fill="auto"/>
          </w:tcPr>
          <w:p w:rsidR="0067008B" w:rsidRPr="00CA7E17" w:rsidRDefault="0067008B" w:rsidP="00DB5101">
            <w:pPr>
              <w:rPr>
                <w:sz w:val="20"/>
                <w:szCs w:val="20"/>
              </w:rPr>
            </w:pPr>
          </w:p>
        </w:tc>
        <w:tc>
          <w:tcPr>
            <w:tcW w:w="1417" w:type="dxa"/>
            <w:shd w:val="clear" w:color="auto" w:fill="auto"/>
          </w:tcPr>
          <w:p w:rsidR="0067008B" w:rsidRPr="00CA7E17" w:rsidRDefault="0067008B" w:rsidP="00DB5101">
            <w:pPr>
              <w:rPr>
                <w:sz w:val="20"/>
                <w:szCs w:val="20"/>
              </w:rPr>
            </w:pPr>
          </w:p>
        </w:tc>
        <w:tc>
          <w:tcPr>
            <w:tcW w:w="1701" w:type="dxa"/>
            <w:shd w:val="clear" w:color="auto" w:fill="auto"/>
          </w:tcPr>
          <w:p w:rsidR="0067008B" w:rsidRPr="00CA7E17" w:rsidRDefault="0067008B" w:rsidP="00DB5101">
            <w:pPr>
              <w:rPr>
                <w:sz w:val="20"/>
                <w:szCs w:val="20"/>
              </w:rPr>
            </w:pPr>
          </w:p>
        </w:tc>
        <w:tc>
          <w:tcPr>
            <w:tcW w:w="1667" w:type="dxa"/>
            <w:shd w:val="clear" w:color="auto" w:fill="auto"/>
          </w:tcPr>
          <w:p w:rsidR="0067008B" w:rsidRPr="00CA7E17" w:rsidRDefault="0067008B" w:rsidP="00DB5101">
            <w:pPr>
              <w:rPr>
                <w:sz w:val="20"/>
                <w:szCs w:val="20"/>
              </w:rPr>
            </w:pPr>
          </w:p>
        </w:tc>
      </w:tr>
      <w:tr w:rsidR="0067008B" w:rsidRPr="00CA7E17" w:rsidTr="00DB5101">
        <w:tc>
          <w:tcPr>
            <w:tcW w:w="583" w:type="dxa"/>
            <w:shd w:val="clear" w:color="auto" w:fill="auto"/>
          </w:tcPr>
          <w:p w:rsidR="0067008B" w:rsidRPr="000E207D" w:rsidRDefault="0067008B" w:rsidP="00DB5101">
            <w:pPr>
              <w:rPr>
                <w:sz w:val="18"/>
                <w:szCs w:val="18"/>
              </w:rPr>
            </w:pPr>
            <w:r w:rsidRPr="000E207D">
              <w:rPr>
                <w:sz w:val="18"/>
                <w:szCs w:val="18"/>
              </w:rPr>
              <w:t>1.3</w:t>
            </w:r>
          </w:p>
        </w:tc>
        <w:tc>
          <w:tcPr>
            <w:tcW w:w="4095" w:type="dxa"/>
            <w:shd w:val="clear" w:color="auto" w:fill="auto"/>
          </w:tcPr>
          <w:p w:rsidR="0067008B" w:rsidRPr="000E207D" w:rsidRDefault="0067008B" w:rsidP="00DB5101">
            <w:pPr>
              <w:rPr>
                <w:sz w:val="18"/>
                <w:szCs w:val="18"/>
              </w:rPr>
            </w:pPr>
          </w:p>
        </w:tc>
        <w:tc>
          <w:tcPr>
            <w:tcW w:w="2552" w:type="dxa"/>
            <w:shd w:val="clear" w:color="auto" w:fill="auto"/>
          </w:tcPr>
          <w:p w:rsidR="0067008B" w:rsidRPr="00CA7E17" w:rsidRDefault="0067008B" w:rsidP="00DB5101">
            <w:pPr>
              <w:rPr>
                <w:sz w:val="20"/>
                <w:szCs w:val="20"/>
              </w:rPr>
            </w:pPr>
          </w:p>
        </w:tc>
        <w:tc>
          <w:tcPr>
            <w:tcW w:w="1309" w:type="dxa"/>
          </w:tcPr>
          <w:p w:rsidR="0067008B" w:rsidRPr="00CA7E17" w:rsidRDefault="0067008B" w:rsidP="00DB5101">
            <w:pPr>
              <w:rPr>
                <w:sz w:val="20"/>
                <w:szCs w:val="20"/>
              </w:rPr>
            </w:pPr>
          </w:p>
        </w:tc>
        <w:tc>
          <w:tcPr>
            <w:tcW w:w="1418" w:type="dxa"/>
            <w:shd w:val="clear" w:color="auto" w:fill="auto"/>
          </w:tcPr>
          <w:p w:rsidR="0067008B" w:rsidRPr="00CA7E17" w:rsidRDefault="0067008B" w:rsidP="00DB5101">
            <w:pPr>
              <w:rPr>
                <w:sz w:val="20"/>
                <w:szCs w:val="20"/>
              </w:rPr>
            </w:pPr>
          </w:p>
        </w:tc>
        <w:tc>
          <w:tcPr>
            <w:tcW w:w="1417" w:type="dxa"/>
            <w:shd w:val="clear" w:color="auto" w:fill="auto"/>
          </w:tcPr>
          <w:p w:rsidR="0067008B" w:rsidRPr="00CA7E17" w:rsidRDefault="0067008B" w:rsidP="00DB5101">
            <w:pPr>
              <w:rPr>
                <w:sz w:val="20"/>
                <w:szCs w:val="20"/>
              </w:rPr>
            </w:pPr>
          </w:p>
        </w:tc>
        <w:tc>
          <w:tcPr>
            <w:tcW w:w="1701" w:type="dxa"/>
            <w:shd w:val="clear" w:color="auto" w:fill="auto"/>
          </w:tcPr>
          <w:p w:rsidR="0067008B" w:rsidRPr="00CA7E17" w:rsidRDefault="0067008B" w:rsidP="00DB5101">
            <w:pPr>
              <w:rPr>
                <w:sz w:val="20"/>
                <w:szCs w:val="20"/>
              </w:rPr>
            </w:pPr>
          </w:p>
        </w:tc>
        <w:tc>
          <w:tcPr>
            <w:tcW w:w="1667" w:type="dxa"/>
            <w:shd w:val="clear" w:color="auto" w:fill="auto"/>
          </w:tcPr>
          <w:p w:rsidR="0067008B" w:rsidRPr="00CA7E17" w:rsidRDefault="0067008B" w:rsidP="00DB5101">
            <w:pPr>
              <w:rPr>
                <w:sz w:val="20"/>
                <w:szCs w:val="20"/>
              </w:rPr>
            </w:pPr>
          </w:p>
        </w:tc>
      </w:tr>
      <w:tr w:rsidR="0067008B" w:rsidRPr="00CA7E17" w:rsidTr="00DB5101">
        <w:tc>
          <w:tcPr>
            <w:tcW w:w="583" w:type="dxa"/>
            <w:shd w:val="clear" w:color="auto" w:fill="auto"/>
          </w:tcPr>
          <w:p w:rsidR="0067008B" w:rsidRPr="000E207D" w:rsidRDefault="0067008B" w:rsidP="00DB5101">
            <w:pPr>
              <w:rPr>
                <w:sz w:val="18"/>
                <w:szCs w:val="18"/>
              </w:rPr>
            </w:pPr>
            <w:r w:rsidRPr="000E207D">
              <w:rPr>
                <w:sz w:val="18"/>
                <w:szCs w:val="18"/>
              </w:rPr>
              <w:t>1.4</w:t>
            </w:r>
          </w:p>
        </w:tc>
        <w:tc>
          <w:tcPr>
            <w:tcW w:w="4095" w:type="dxa"/>
            <w:shd w:val="clear" w:color="auto" w:fill="auto"/>
          </w:tcPr>
          <w:p w:rsidR="0067008B" w:rsidRPr="000E207D" w:rsidRDefault="0067008B" w:rsidP="00DB5101">
            <w:pPr>
              <w:rPr>
                <w:sz w:val="18"/>
                <w:szCs w:val="18"/>
              </w:rPr>
            </w:pPr>
          </w:p>
        </w:tc>
        <w:tc>
          <w:tcPr>
            <w:tcW w:w="2552" w:type="dxa"/>
            <w:shd w:val="clear" w:color="auto" w:fill="auto"/>
          </w:tcPr>
          <w:p w:rsidR="0067008B" w:rsidRPr="00CA7E17" w:rsidRDefault="0067008B" w:rsidP="00DB5101">
            <w:pPr>
              <w:rPr>
                <w:sz w:val="20"/>
                <w:szCs w:val="20"/>
              </w:rPr>
            </w:pPr>
          </w:p>
        </w:tc>
        <w:tc>
          <w:tcPr>
            <w:tcW w:w="1309" w:type="dxa"/>
          </w:tcPr>
          <w:p w:rsidR="0067008B" w:rsidRPr="00CA7E17" w:rsidRDefault="0067008B" w:rsidP="00DB5101">
            <w:pPr>
              <w:rPr>
                <w:sz w:val="20"/>
                <w:szCs w:val="20"/>
              </w:rPr>
            </w:pPr>
          </w:p>
        </w:tc>
        <w:tc>
          <w:tcPr>
            <w:tcW w:w="1418" w:type="dxa"/>
            <w:shd w:val="clear" w:color="auto" w:fill="auto"/>
          </w:tcPr>
          <w:p w:rsidR="0067008B" w:rsidRPr="00CA7E17" w:rsidRDefault="0067008B" w:rsidP="00DB5101">
            <w:pPr>
              <w:rPr>
                <w:sz w:val="20"/>
                <w:szCs w:val="20"/>
              </w:rPr>
            </w:pPr>
          </w:p>
        </w:tc>
        <w:tc>
          <w:tcPr>
            <w:tcW w:w="1417" w:type="dxa"/>
            <w:shd w:val="clear" w:color="auto" w:fill="auto"/>
          </w:tcPr>
          <w:p w:rsidR="0067008B" w:rsidRPr="00CA7E17" w:rsidRDefault="0067008B" w:rsidP="00DB5101">
            <w:pPr>
              <w:rPr>
                <w:sz w:val="20"/>
                <w:szCs w:val="20"/>
              </w:rPr>
            </w:pPr>
          </w:p>
        </w:tc>
        <w:tc>
          <w:tcPr>
            <w:tcW w:w="1701" w:type="dxa"/>
            <w:shd w:val="clear" w:color="auto" w:fill="auto"/>
          </w:tcPr>
          <w:p w:rsidR="0067008B" w:rsidRPr="00CA7E17" w:rsidRDefault="0067008B" w:rsidP="00DB5101">
            <w:pPr>
              <w:rPr>
                <w:sz w:val="20"/>
                <w:szCs w:val="20"/>
              </w:rPr>
            </w:pPr>
          </w:p>
        </w:tc>
        <w:tc>
          <w:tcPr>
            <w:tcW w:w="1667" w:type="dxa"/>
            <w:shd w:val="clear" w:color="auto" w:fill="auto"/>
          </w:tcPr>
          <w:p w:rsidR="0067008B" w:rsidRPr="00CA7E17" w:rsidRDefault="0067008B" w:rsidP="00DB5101">
            <w:pPr>
              <w:ind w:left="-784"/>
              <w:rPr>
                <w:sz w:val="20"/>
                <w:szCs w:val="20"/>
              </w:rPr>
            </w:pPr>
          </w:p>
        </w:tc>
      </w:tr>
      <w:tr w:rsidR="0067008B" w:rsidRPr="00CA7E17" w:rsidTr="00DB5101">
        <w:tc>
          <w:tcPr>
            <w:tcW w:w="583" w:type="dxa"/>
            <w:shd w:val="clear" w:color="auto" w:fill="auto"/>
          </w:tcPr>
          <w:p w:rsidR="0067008B" w:rsidRPr="000E207D" w:rsidRDefault="0067008B" w:rsidP="00DB5101">
            <w:pPr>
              <w:rPr>
                <w:sz w:val="18"/>
                <w:szCs w:val="18"/>
              </w:rPr>
            </w:pPr>
            <w:r w:rsidRPr="000E207D">
              <w:rPr>
                <w:sz w:val="18"/>
                <w:szCs w:val="18"/>
              </w:rPr>
              <w:t>1.5</w:t>
            </w:r>
          </w:p>
        </w:tc>
        <w:tc>
          <w:tcPr>
            <w:tcW w:w="4095" w:type="dxa"/>
            <w:shd w:val="clear" w:color="auto" w:fill="auto"/>
          </w:tcPr>
          <w:p w:rsidR="0067008B" w:rsidRPr="000E207D" w:rsidRDefault="0067008B" w:rsidP="00DB5101">
            <w:pPr>
              <w:rPr>
                <w:sz w:val="18"/>
                <w:szCs w:val="18"/>
              </w:rPr>
            </w:pPr>
          </w:p>
        </w:tc>
        <w:tc>
          <w:tcPr>
            <w:tcW w:w="2552" w:type="dxa"/>
            <w:shd w:val="clear" w:color="auto" w:fill="auto"/>
          </w:tcPr>
          <w:p w:rsidR="0067008B" w:rsidRPr="00CA7E17" w:rsidRDefault="0067008B" w:rsidP="00DB5101">
            <w:pPr>
              <w:rPr>
                <w:sz w:val="20"/>
                <w:szCs w:val="20"/>
              </w:rPr>
            </w:pPr>
          </w:p>
        </w:tc>
        <w:tc>
          <w:tcPr>
            <w:tcW w:w="1309" w:type="dxa"/>
          </w:tcPr>
          <w:p w:rsidR="0067008B" w:rsidRPr="00CA7E17" w:rsidRDefault="0067008B" w:rsidP="00DB5101">
            <w:pPr>
              <w:rPr>
                <w:sz w:val="20"/>
                <w:szCs w:val="20"/>
              </w:rPr>
            </w:pPr>
          </w:p>
        </w:tc>
        <w:tc>
          <w:tcPr>
            <w:tcW w:w="1418" w:type="dxa"/>
            <w:shd w:val="clear" w:color="auto" w:fill="auto"/>
          </w:tcPr>
          <w:p w:rsidR="0067008B" w:rsidRPr="00CA7E17" w:rsidRDefault="0067008B" w:rsidP="00DB5101">
            <w:pPr>
              <w:rPr>
                <w:sz w:val="20"/>
                <w:szCs w:val="20"/>
              </w:rPr>
            </w:pPr>
          </w:p>
        </w:tc>
        <w:tc>
          <w:tcPr>
            <w:tcW w:w="1417" w:type="dxa"/>
            <w:shd w:val="clear" w:color="auto" w:fill="auto"/>
          </w:tcPr>
          <w:p w:rsidR="0067008B" w:rsidRPr="00CA7E17" w:rsidRDefault="0067008B" w:rsidP="00DB5101">
            <w:pPr>
              <w:rPr>
                <w:sz w:val="20"/>
                <w:szCs w:val="20"/>
              </w:rPr>
            </w:pPr>
          </w:p>
        </w:tc>
        <w:tc>
          <w:tcPr>
            <w:tcW w:w="1701" w:type="dxa"/>
            <w:shd w:val="clear" w:color="auto" w:fill="auto"/>
          </w:tcPr>
          <w:p w:rsidR="0067008B" w:rsidRPr="00CA7E17" w:rsidRDefault="0067008B" w:rsidP="00DB5101">
            <w:pPr>
              <w:rPr>
                <w:sz w:val="20"/>
                <w:szCs w:val="20"/>
              </w:rPr>
            </w:pPr>
          </w:p>
        </w:tc>
        <w:tc>
          <w:tcPr>
            <w:tcW w:w="1667" w:type="dxa"/>
            <w:shd w:val="clear" w:color="auto" w:fill="auto"/>
          </w:tcPr>
          <w:p w:rsidR="0067008B" w:rsidRPr="00CA7E17" w:rsidRDefault="0067008B" w:rsidP="00DB5101">
            <w:pPr>
              <w:rPr>
                <w:sz w:val="20"/>
                <w:szCs w:val="20"/>
              </w:rPr>
            </w:pPr>
          </w:p>
        </w:tc>
      </w:tr>
      <w:tr w:rsidR="0067008B" w:rsidRPr="00CA7E17" w:rsidTr="00DB5101">
        <w:tc>
          <w:tcPr>
            <w:tcW w:w="583" w:type="dxa"/>
            <w:shd w:val="clear" w:color="auto" w:fill="auto"/>
          </w:tcPr>
          <w:p w:rsidR="0067008B" w:rsidRPr="000E207D" w:rsidRDefault="0067008B" w:rsidP="00DB5101">
            <w:pPr>
              <w:rPr>
                <w:sz w:val="18"/>
                <w:szCs w:val="18"/>
              </w:rPr>
            </w:pPr>
            <w:r w:rsidRPr="000E207D">
              <w:rPr>
                <w:sz w:val="18"/>
                <w:szCs w:val="18"/>
              </w:rPr>
              <w:t>1.6</w:t>
            </w:r>
          </w:p>
        </w:tc>
        <w:tc>
          <w:tcPr>
            <w:tcW w:w="4095" w:type="dxa"/>
            <w:shd w:val="clear" w:color="auto" w:fill="auto"/>
          </w:tcPr>
          <w:p w:rsidR="0067008B" w:rsidRPr="000E207D" w:rsidRDefault="0067008B" w:rsidP="00DB5101">
            <w:pPr>
              <w:rPr>
                <w:sz w:val="18"/>
                <w:szCs w:val="18"/>
              </w:rPr>
            </w:pPr>
          </w:p>
        </w:tc>
        <w:tc>
          <w:tcPr>
            <w:tcW w:w="2552" w:type="dxa"/>
            <w:shd w:val="clear" w:color="auto" w:fill="auto"/>
          </w:tcPr>
          <w:p w:rsidR="0067008B" w:rsidRPr="00CA7E17" w:rsidRDefault="0067008B" w:rsidP="00DB5101">
            <w:pPr>
              <w:rPr>
                <w:sz w:val="20"/>
                <w:szCs w:val="20"/>
              </w:rPr>
            </w:pPr>
          </w:p>
        </w:tc>
        <w:tc>
          <w:tcPr>
            <w:tcW w:w="1309" w:type="dxa"/>
          </w:tcPr>
          <w:p w:rsidR="0067008B" w:rsidRPr="00CA7E17" w:rsidRDefault="0067008B" w:rsidP="00DB5101">
            <w:pPr>
              <w:rPr>
                <w:sz w:val="20"/>
                <w:szCs w:val="20"/>
              </w:rPr>
            </w:pPr>
          </w:p>
        </w:tc>
        <w:tc>
          <w:tcPr>
            <w:tcW w:w="1418" w:type="dxa"/>
            <w:shd w:val="clear" w:color="auto" w:fill="auto"/>
          </w:tcPr>
          <w:p w:rsidR="0067008B" w:rsidRPr="00CA7E17" w:rsidRDefault="0067008B" w:rsidP="00DB5101">
            <w:pPr>
              <w:rPr>
                <w:sz w:val="20"/>
                <w:szCs w:val="20"/>
              </w:rPr>
            </w:pPr>
          </w:p>
        </w:tc>
        <w:tc>
          <w:tcPr>
            <w:tcW w:w="1417" w:type="dxa"/>
            <w:shd w:val="clear" w:color="auto" w:fill="auto"/>
          </w:tcPr>
          <w:p w:rsidR="0067008B" w:rsidRPr="00CA7E17" w:rsidRDefault="0067008B" w:rsidP="00DB5101">
            <w:pPr>
              <w:rPr>
                <w:sz w:val="20"/>
                <w:szCs w:val="20"/>
              </w:rPr>
            </w:pPr>
          </w:p>
        </w:tc>
        <w:tc>
          <w:tcPr>
            <w:tcW w:w="1701" w:type="dxa"/>
            <w:shd w:val="clear" w:color="auto" w:fill="auto"/>
          </w:tcPr>
          <w:p w:rsidR="0067008B" w:rsidRPr="00CA7E17" w:rsidRDefault="0067008B" w:rsidP="00DB5101">
            <w:pPr>
              <w:rPr>
                <w:sz w:val="20"/>
                <w:szCs w:val="20"/>
              </w:rPr>
            </w:pPr>
          </w:p>
        </w:tc>
        <w:tc>
          <w:tcPr>
            <w:tcW w:w="1667" w:type="dxa"/>
            <w:shd w:val="clear" w:color="auto" w:fill="auto"/>
          </w:tcPr>
          <w:p w:rsidR="0067008B" w:rsidRPr="00CA7E17" w:rsidRDefault="0067008B" w:rsidP="00DB5101">
            <w:pPr>
              <w:rPr>
                <w:sz w:val="20"/>
                <w:szCs w:val="20"/>
              </w:rPr>
            </w:pPr>
          </w:p>
        </w:tc>
      </w:tr>
      <w:tr w:rsidR="0067008B" w:rsidRPr="00CA7E17" w:rsidTr="00DB5101">
        <w:tc>
          <w:tcPr>
            <w:tcW w:w="583" w:type="dxa"/>
            <w:shd w:val="clear" w:color="auto" w:fill="auto"/>
          </w:tcPr>
          <w:p w:rsidR="0067008B" w:rsidRPr="000E207D" w:rsidRDefault="0067008B" w:rsidP="00DB5101">
            <w:pPr>
              <w:rPr>
                <w:sz w:val="18"/>
                <w:szCs w:val="18"/>
              </w:rPr>
            </w:pPr>
            <w:r w:rsidRPr="000E207D">
              <w:rPr>
                <w:sz w:val="18"/>
                <w:szCs w:val="18"/>
              </w:rPr>
              <w:t>и т.д.</w:t>
            </w:r>
          </w:p>
        </w:tc>
        <w:tc>
          <w:tcPr>
            <w:tcW w:w="4095" w:type="dxa"/>
            <w:shd w:val="clear" w:color="auto" w:fill="auto"/>
          </w:tcPr>
          <w:p w:rsidR="0067008B" w:rsidRPr="000E207D" w:rsidRDefault="0067008B" w:rsidP="00DB5101">
            <w:pPr>
              <w:rPr>
                <w:sz w:val="18"/>
                <w:szCs w:val="18"/>
              </w:rPr>
            </w:pPr>
          </w:p>
        </w:tc>
        <w:tc>
          <w:tcPr>
            <w:tcW w:w="2552" w:type="dxa"/>
            <w:shd w:val="clear" w:color="auto" w:fill="auto"/>
          </w:tcPr>
          <w:p w:rsidR="0067008B" w:rsidRPr="00CA7E17" w:rsidRDefault="0067008B" w:rsidP="00DB5101">
            <w:pPr>
              <w:rPr>
                <w:sz w:val="20"/>
                <w:szCs w:val="20"/>
              </w:rPr>
            </w:pPr>
          </w:p>
        </w:tc>
        <w:tc>
          <w:tcPr>
            <w:tcW w:w="1309" w:type="dxa"/>
          </w:tcPr>
          <w:p w:rsidR="0067008B" w:rsidRPr="00CA7E17" w:rsidRDefault="0067008B" w:rsidP="00DB5101">
            <w:pPr>
              <w:rPr>
                <w:sz w:val="20"/>
                <w:szCs w:val="20"/>
              </w:rPr>
            </w:pPr>
          </w:p>
        </w:tc>
        <w:tc>
          <w:tcPr>
            <w:tcW w:w="1418" w:type="dxa"/>
            <w:shd w:val="clear" w:color="auto" w:fill="auto"/>
          </w:tcPr>
          <w:p w:rsidR="0067008B" w:rsidRPr="00CA7E17" w:rsidRDefault="0067008B" w:rsidP="00DB5101">
            <w:pPr>
              <w:rPr>
                <w:sz w:val="20"/>
                <w:szCs w:val="20"/>
              </w:rPr>
            </w:pPr>
          </w:p>
        </w:tc>
        <w:tc>
          <w:tcPr>
            <w:tcW w:w="1417" w:type="dxa"/>
            <w:shd w:val="clear" w:color="auto" w:fill="auto"/>
          </w:tcPr>
          <w:p w:rsidR="0067008B" w:rsidRPr="00CA7E17" w:rsidRDefault="0067008B" w:rsidP="00DB5101">
            <w:pPr>
              <w:rPr>
                <w:sz w:val="20"/>
                <w:szCs w:val="20"/>
              </w:rPr>
            </w:pPr>
          </w:p>
        </w:tc>
        <w:tc>
          <w:tcPr>
            <w:tcW w:w="1701" w:type="dxa"/>
            <w:shd w:val="clear" w:color="auto" w:fill="auto"/>
          </w:tcPr>
          <w:p w:rsidR="0067008B" w:rsidRPr="00CA7E17" w:rsidRDefault="0067008B" w:rsidP="00DB5101">
            <w:pPr>
              <w:rPr>
                <w:sz w:val="20"/>
                <w:szCs w:val="20"/>
              </w:rPr>
            </w:pPr>
          </w:p>
        </w:tc>
        <w:tc>
          <w:tcPr>
            <w:tcW w:w="1667" w:type="dxa"/>
            <w:shd w:val="clear" w:color="auto" w:fill="auto"/>
          </w:tcPr>
          <w:p w:rsidR="0067008B" w:rsidRPr="00CA7E17" w:rsidRDefault="0067008B" w:rsidP="00DB5101">
            <w:pPr>
              <w:rPr>
                <w:sz w:val="20"/>
                <w:szCs w:val="20"/>
              </w:rPr>
            </w:pPr>
          </w:p>
        </w:tc>
      </w:tr>
      <w:tr w:rsidR="0067008B" w:rsidRPr="00CA7E17" w:rsidTr="00DB5101">
        <w:tc>
          <w:tcPr>
            <w:tcW w:w="4678" w:type="dxa"/>
            <w:gridSpan w:val="2"/>
            <w:shd w:val="clear" w:color="auto" w:fill="auto"/>
          </w:tcPr>
          <w:p w:rsidR="0067008B" w:rsidRPr="000E207D" w:rsidRDefault="0067008B" w:rsidP="00DB5101">
            <w:pPr>
              <w:rPr>
                <w:sz w:val="20"/>
                <w:szCs w:val="20"/>
              </w:rPr>
            </w:pPr>
            <w:r w:rsidRPr="000E207D">
              <w:rPr>
                <w:sz w:val="20"/>
                <w:szCs w:val="20"/>
              </w:rPr>
              <w:t>2. Выручка от реализации услуг муниципальных бань</w:t>
            </w:r>
          </w:p>
        </w:tc>
        <w:tc>
          <w:tcPr>
            <w:tcW w:w="2552" w:type="dxa"/>
            <w:shd w:val="clear" w:color="auto" w:fill="auto"/>
          </w:tcPr>
          <w:p w:rsidR="0067008B" w:rsidRPr="00CA7E17" w:rsidRDefault="0067008B" w:rsidP="00DB5101">
            <w:pPr>
              <w:rPr>
                <w:sz w:val="20"/>
                <w:szCs w:val="20"/>
              </w:rPr>
            </w:pPr>
          </w:p>
        </w:tc>
        <w:tc>
          <w:tcPr>
            <w:tcW w:w="1309" w:type="dxa"/>
          </w:tcPr>
          <w:p w:rsidR="0067008B" w:rsidRPr="00CA7E17" w:rsidRDefault="0067008B" w:rsidP="00DB5101">
            <w:pPr>
              <w:rPr>
                <w:sz w:val="20"/>
                <w:szCs w:val="20"/>
              </w:rPr>
            </w:pPr>
          </w:p>
        </w:tc>
        <w:tc>
          <w:tcPr>
            <w:tcW w:w="1418" w:type="dxa"/>
            <w:shd w:val="clear" w:color="auto" w:fill="auto"/>
          </w:tcPr>
          <w:p w:rsidR="0067008B" w:rsidRPr="00CA7E17" w:rsidRDefault="0067008B" w:rsidP="00DB5101">
            <w:pPr>
              <w:rPr>
                <w:sz w:val="20"/>
                <w:szCs w:val="20"/>
              </w:rPr>
            </w:pPr>
          </w:p>
        </w:tc>
        <w:tc>
          <w:tcPr>
            <w:tcW w:w="1417" w:type="dxa"/>
            <w:shd w:val="clear" w:color="auto" w:fill="auto"/>
          </w:tcPr>
          <w:p w:rsidR="0067008B" w:rsidRPr="00CA7E17" w:rsidRDefault="0067008B" w:rsidP="00DB5101">
            <w:pPr>
              <w:rPr>
                <w:sz w:val="20"/>
                <w:szCs w:val="20"/>
              </w:rPr>
            </w:pPr>
          </w:p>
        </w:tc>
        <w:tc>
          <w:tcPr>
            <w:tcW w:w="1701" w:type="dxa"/>
            <w:shd w:val="clear" w:color="auto" w:fill="auto"/>
          </w:tcPr>
          <w:p w:rsidR="0067008B" w:rsidRPr="00CA7E17" w:rsidRDefault="0067008B" w:rsidP="00DB5101">
            <w:pPr>
              <w:rPr>
                <w:sz w:val="20"/>
                <w:szCs w:val="20"/>
              </w:rPr>
            </w:pPr>
          </w:p>
        </w:tc>
        <w:tc>
          <w:tcPr>
            <w:tcW w:w="1667" w:type="dxa"/>
            <w:shd w:val="clear" w:color="auto" w:fill="auto"/>
          </w:tcPr>
          <w:p w:rsidR="0067008B" w:rsidRPr="00CA7E17" w:rsidRDefault="0067008B" w:rsidP="00DB5101">
            <w:pPr>
              <w:rPr>
                <w:sz w:val="20"/>
                <w:szCs w:val="20"/>
              </w:rPr>
            </w:pPr>
          </w:p>
        </w:tc>
      </w:tr>
      <w:tr w:rsidR="0067008B" w:rsidRPr="00CA7E17" w:rsidTr="00DB5101">
        <w:tc>
          <w:tcPr>
            <w:tcW w:w="4678" w:type="dxa"/>
            <w:gridSpan w:val="2"/>
            <w:tcBorders>
              <w:bottom w:val="single" w:sz="4" w:space="0" w:color="auto"/>
            </w:tcBorders>
            <w:shd w:val="clear" w:color="auto" w:fill="auto"/>
          </w:tcPr>
          <w:p w:rsidR="0067008B" w:rsidRPr="000E207D" w:rsidRDefault="0067008B" w:rsidP="00DB5101">
            <w:pPr>
              <w:rPr>
                <w:sz w:val="20"/>
                <w:szCs w:val="20"/>
              </w:rPr>
            </w:pPr>
            <w:r w:rsidRPr="000E207D">
              <w:rPr>
                <w:sz w:val="20"/>
                <w:szCs w:val="20"/>
              </w:rPr>
              <w:t>3. Финансовый результат оказания услуги</w:t>
            </w:r>
            <w:proofErr w:type="gramStart"/>
            <w:r w:rsidRPr="000E207D">
              <w:rPr>
                <w:sz w:val="20"/>
                <w:szCs w:val="20"/>
              </w:rPr>
              <w:t xml:space="preserve"> (- </w:t>
            </w:r>
            <w:proofErr w:type="gramEnd"/>
            <w:r w:rsidRPr="000E207D">
              <w:rPr>
                <w:sz w:val="20"/>
                <w:szCs w:val="20"/>
              </w:rPr>
              <w:t>убыток, + прибыль)</w:t>
            </w:r>
          </w:p>
        </w:tc>
        <w:tc>
          <w:tcPr>
            <w:tcW w:w="2552" w:type="dxa"/>
            <w:shd w:val="clear" w:color="auto" w:fill="auto"/>
          </w:tcPr>
          <w:p w:rsidR="0067008B" w:rsidRPr="00CA7E17" w:rsidRDefault="0067008B" w:rsidP="00DB5101">
            <w:pPr>
              <w:rPr>
                <w:sz w:val="20"/>
                <w:szCs w:val="20"/>
              </w:rPr>
            </w:pPr>
          </w:p>
        </w:tc>
        <w:tc>
          <w:tcPr>
            <w:tcW w:w="1309" w:type="dxa"/>
          </w:tcPr>
          <w:p w:rsidR="0067008B" w:rsidRPr="00CA7E17" w:rsidRDefault="0067008B" w:rsidP="00DB5101">
            <w:pPr>
              <w:rPr>
                <w:sz w:val="20"/>
                <w:szCs w:val="20"/>
              </w:rPr>
            </w:pPr>
          </w:p>
        </w:tc>
        <w:tc>
          <w:tcPr>
            <w:tcW w:w="1418" w:type="dxa"/>
            <w:shd w:val="clear" w:color="auto" w:fill="auto"/>
          </w:tcPr>
          <w:p w:rsidR="0067008B" w:rsidRPr="00CA7E17" w:rsidRDefault="0067008B" w:rsidP="00DB5101">
            <w:pPr>
              <w:rPr>
                <w:sz w:val="20"/>
                <w:szCs w:val="20"/>
              </w:rPr>
            </w:pPr>
          </w:p>
        </w:tc>
        <w:tc>
          <w:tcPr>
            <w:tcW w:w="1417" w:type="dxa"/>
            <w:shd w:val="clear" w:color="auto" w:fill="auto"/>
          </w:tcPr>
          <w:p w:rsidR="0067008B" w:rsidRPr="00CA7E17" w:rsidRDefault="0067008B" w:rsidP="00DB5101">
            <w:pPr>
              <w:rPr>
                <w:sz w:val="20"/>
                <w:szCs w:val="20"/>
              </w:rPr>
            </w:pPr>
          </w:p>
        </w:tc>
        <w:tc>
          <w:tcPr>
            <w:tcW w:w="1701" w:type="dxa"/>
            <w:shd w:val="clear" w:color="auto" w:fill="auto"/>
          </w:tcPr>
          <w:p w:rsidR="0067008B" w:rsidRPr="00CA7E17" w:rsidRDefault="0067008B" w:rsidP="00DB5101">
            <w:pPr>
              <w:rPr>
                <w:sz w:val="20"/>
                <w:szCs w:val="20"/>
              </w:rPr>
            </w:pPr>
          </w:p>
        </w:tc>
        <w:tc>
          <w:tcPr>
            <w:tcW w:w="1667" w:type="dxa"/>
            <w:shd w:val="clear" w:color="auto" w:fill="auto"/>
          </w:tcPr>
          <w:p w:rsidR="0067008B" w:rsidRPr="00CA7E17" w:rsidRDefault="0067008B" w:rsidP="00DB5101">
            <w:pPr>
              <w:rPr>
                <w:sz w:val="20"/>
                <w:szCs w:val="20"/>
              </w:rPr>
            </w:pPr>
          </w:p>
        </w:tc>
      </w:tr>
      <w:tr w:rsidR="0067008B" w:rsidRPr="00CA7E17" w:rsidTr="00DB5101">
        <w:tc>
          <w:tcPr>
            <w:tcW w:w="4678" w:type="dxa"/>
            <w:gridSpan w:val="2"/>
            <w:tcBorders>
              <w:top w:val="single" w:sz="4" w:space="0" w:color="auto"/>
              <w:bottom w:val="single" w:sz="4" w:space="0" w:color="auto"/>
            </w:tcBorders>
            <w:shd w:val="clear" w:color="auto" w:fill="auto"/>
          </w:tcPr>
          <w:p w:rsidR="0067008B" w:rsidRPr="000E207D" w:rsidRDefault="0067008B" w:rsidP="00DB5101">
            <w:pPr>
              <w:jc w:val="both"/>
              <w:rPr>
                <w:sz w:val="20"/>
                <w:szCs w:val="20"/>
              </w:rPr>
            </w:pPr>
            <w:r w:rsidRPr="000E207D">
              <w:rPr>
                <w:sz w:val="20"/>
                <w:szCs w:val="20"/>
              </w:rPr>
              <w:t>4. Профинансировано из средств бюджета района</w:t>
            </w:r>
          </w:p>
        </w:tc>
        <w:tc>
          <w:tcPr>
            <w:tcW w:w="2552" w:type="dxa"/>
            <w:shd w:val="clear" w:color="auto" w:fill="auto"/>
          </w:tcPr>
          <w:p w:rsidR="0067008B" w:rsidRPr="00CA7E17" w:rsidRDefault="0067008B" w:rsidP="00DB5101">
            <w:pPr>
              <w:rPr>
                <w:sz w:val="20"/>
                <w:szCs w:val="20"/>
              </w:rPr>
            </w:pPr>
          </w:p>
        </w:tc>
        <w:tc>
          <w:tcPr>
            <w:tcW w:w="1309" w:type="dxa"/>
          </w:tcPr>
          <w:p w:rsidR="0067008B" w:rsidRPr="00CA7E17" w:rsidRDefault="0067008B" w:rsidP="00DB5101">
            <w:pPr>
              <w:rPr>
                <w:sz w:val="20"/>
                <w:szCs w:val="20"/>
              </w:rPr>
            </w:pPr>
          </w:p>
        </w:tc>
        <w:tc>
          <w:tcPr>
            <w:tcW w:w="1418" w:type="dxa"/>
            <w:shd w:val="clear" w:color="auto" w:fill="auto"/>
          </w:tcPr>
          <w:p w:rsidR="0067008B" w:rsidRPr="00CA7E17" w:rsidRDefault="0067008B" w:rsidP="00DB5101">
            <w:pPr>
              <w:rPr>
                <w:sz w:val="20"/>
                <w:szCs w:val="20"/>
              </w:rPr>
            </w:pPr>
          </w:p>
        </w:tc>
        <w:tc>
          <w:tcPr>
            <w:tcW w:w="1417" w:type="dxa"/>
            <w:shd w:val="clear" w:color="auto" w:fill="auto"/>
          </w:tcPr>
          <w:p w:rsidR="0067008B" w:rsidRPr="00CA7E17" w:rsidRDefault="0067008B" w:rsidP="00DB5101">
            <w:pPr>
              <w:rPr>
                <w:sz w:val="20"/>
                <w:szCs w:val="20"/>
              </w:rPr>
            </w:pPr>
          </w:p>
        </w:tc>
        <w:tc>
          <w:tcPr>
            <w:tcW w:w="1701" w:type="dxa"/>
            <w:shd w:val="clear" w:color="auto" w:fill="auto"/>
          </w:tcPr>
          <w:p w:rsidR="0067008B" w:rsidRPr="00CA7E17" w:rsidRDefault="0067008B" w:rsidP="00DB5101">
            <w:pPr>
              <w:rPr>
                <w:sz w:val="20"/>
                <w:szCs w:val="20"/>
              </w:rPr>
            </w:pPr>
          </w:p>
        </w:tc>
        <w:tc>
          <w:tcPr>
            <w:tcW w:w="1667" w:type="dxa"/>
            <w:shd w:val="clear" w:color="auto" w:fill="auto"/>
          </w:tcPr>
          <w:p w:rsidR="0067008B" w:rsidRPr="00CA7E17" w:rsidRDefault="0067008B" w:rsidP="00DB5101">
            <w:pPr>
              <w:rPr>
                <w:sz w:val="20"/>
                <w:szCs w:val="20"/>
              </w:rPr>
            </w:pPr>
          </w:p>
        </w:tc>
      </w:tr>
      <w:tr w:rsidR="0067008B" w:rsidRPr="00CA7E17" w:rsidTr="00DB5101">
        <w:tc>
          <w:tcPr>
            <w:tcW w:w="4678" w:type="dxa"/>
            <w:gridSpan w:val="2"/>
            <w:tcBorders>
              <w:top w:val="single" w:sz="4" w:space="0" w:color="auto"/>
              <w:bottom w:val="single" w:sz="4" w:space="0" w:color="auto"/>
            </w:tcBorders>
            <w:shd w:val="clear" w:color="auto" w:fill="auto"/>
          </w:tcPr>
          <w:p w:rsidR="0067008B" w:rsidRPr="000E207D" w:rsidRDefault="0067008B" w:rsidP="00DB5101">
            <w:pPr>
              <w:jc w:val="both"/>
              <w:rPr>
                <w:sz w:val="20"/>
                <w:szCs w:val="20"/>
              </w:rPr>
            </w:pPr>
            <w:proofErr w:type="spellStart"/>
            <w:r w:rsidRPr="000E207D">
              <w:rPr>
                <w:sz w:val="20"/>
                <w:szCs w:val="20"/>
              </w:rPr>
              <w:t>Справочно</w:t>
            </w:r>
            <w:proofErr w:type="spellEnd"/>
            <w:r w:rsidRPr="000E207D">
              <w:rPr>
                <w:sz w:val="20"/>
                <w:szCs w:val="20"/>
              </w:rPr>
              <w:t>: количество посетителей</w:t>
            </w:r>
          </w:p>
        </w:tc>
        <w:tc>
          <w:tcPr>
            <w:tcW w:w="2552" w:type="dxa"/>
            <w:tcBorders>
              <w:bottom w:val="single" w:sz="4" w:space="0" w:color="auto"/>
            </w:tcBorders>
            <w:shd w:val="clear" w:color="auto" w:fill="auto"/>
          </w:tcPr>
          <w:p w:rsidR="0067008B" w:rsidRPr="00CA7E17" w:rsidRDefault="0067008B" w:rsidP="00DB5101">
            <w:pPr>
              <w:rPr>
                <w:sz w:val="20"/>
                <w:szCs w:val="20"/>
              </w:rPr>
            </w:pPr>
          </w:p>
        </w:tc>
        <w:tc>
          <w:tcPr>
            <w:tcW w:w="1309" w:type="dxa"/>
            <w:tcBorders>
              <w:bottom w:val="single" w:sz="4" w:space="0" w:color="auto"/>
            </w:tcBorders>
          </w:tcPr>
          <w:p w:rsidR="0067008B" w:rsidRPr="00CA7E17" w:rsidRDefault="0067008B" w:rsidP="00DB5101">
            <w:pPr>
              <w:rPr>
                <w:sz w:val="20"/>
                <w:szCs w:val="20"/>
              </w:rPr>
            </w:pPr>
          </w:p>
        </w:tc>
        <w:tc>
          <w:tcPr>
            <w:tcW w:w="1418" w:type="dxa"/>
            <w:tcBorders>
              <w:bottom w:val="single" w:sz="4" w:space="0" w:color="auto"/>
            </w:tcBorders>
            <w:shd w:val="clear" w:color="auto" w:fill="auto"/>
          </w:tcPr>
          <w:p w:rsidR="0067008B" w:rsidRPr="00CA7E17" w:rsidRDefault="0067008B" w:rsidP="00DB5101">
            <w:pPr>
              <w:rPr>
                <w:sz w:val="20"/>
                <w:szCs w:val="20"/>
              </w:rPr>
            </w:pPr>
          </w:p>
        </w:tc>
        <w:tc>
          <w:tcPr>
            <w:tcW w:w="1417" w:type="dxa"/>
            <w:tcBorders>
              <w:bottom w:val="single" w:sz="4" w:space="0" w:color="auto"/>
            </w:tcBorders>
            <w:shd w:val="clear" w:color="auto" w:fill="auto"/>
          </w:tcPr>
          <w:p w:rsidR="0067008B" w:rsidRPr="00CA7E17" w:rsidRDefault="0067008B" w:rsidP="00DB5101">
            <w:pPr>
              <w:rPr>
                <w:sz w:val="20"/>
                <w:szCs w:val="20"/>
              </w:rPr>
            </w:pPr>
          </w:p>
        </w:tc>
        <w:tc>
          <w:tcPr>
            <w:tcW w:w="1701" w:type="dxa"/>
            <w:tcBorders>
              <w:bottom w:val="single" w:sz="4" w:space="0" w:color="auto"/>
            </w:tcBorders>
            <w:shd w:val="clear" w:color="auto" w:fill="auto"/>
          </w:tcPr>
          <w:p w:rsidR="0067008B" w:rsidRPr="00CA7E17" w:rsidRDefault="0067008B" w:rsidP="00DB5101">
            <w:pPr>
              <w:rPr>
                <w:sz w:val="20"/>
                <w:szCs w:val="20"/>
              </w:rPr>
            </w:pPr>
          </w:p>
        </w:tc>
        <w:tc>
          <w:tcPr>
            <w:tcW w:w="1667" w:type="dxa"/>
            <w:tcBorders>
              <w:bottom w:val="single" w:sz="4" w:space="0" w:color="auto"/>
            </w:tcBorders>
            <w:shd w:val="clear" w:color="auto" w:fill="auto"/>
          </w:tcPr>
          <w:p w:rsidR="0067008B" w:rsidRPr="00CA7E17" w:rsidRDefault="0067008B" w:rsidP="00DB5101">
            <w:pPr>
              <w:rPr>
                <w:sz w:val="20"/>
                <w:szCs w:val="20"/>
              </w:rPr>
            </w:pPr>
          </w:p>
        </w:tc>
      </w:tr>
    </w:tbl>
    <w:p w:rsidR="0067008B" w:rsidRPr="00CA7E17" w:rsidRDefault="0067008B" w:rsidP="0067008B">
      <w:pPr>
        <w:rPr>
          <w:sz w:val="22"/>
          <w:szCs w:val="22"/>
        </w:rPr>
      </w:pPr>
    </w:p>
    <w:p w:rsidR="0067008B" w:rsidRPr="00A46ECA" w:rsidRDefault="0067008B" w:rsidP="0067008B">
      <w:pPr>
        <w:tabs>
          <w:tab w:val="left" w:pos="6480"/>
        </w:tabs>
        <w:ind w:left="142"/>
        <w:jc w:val="both"/>
      </w:pPr>
      <w:r>
        <w:t>Руководитель получателя субсидии</w:t>
      </w:r>
    </w:p>
    <w:p w:rsidR="0067008B" w:rsidRPr="00A46ECA" w:rsidRDefault="0067008B" w:rsidP="0067008B">
      <w:pPr>
        <w:tabs>
          <w:tab w:val="left" w:pos="6480"/>
        </w:tabs>
        <w:ind w:left="142"/>
        <w:jc w:val="both"/>
        <w:rPr>
          <w:b/>
        </w:rPr>
      </w:pPr>
      <w:r w:rsidRPr="00A46ECA">
        <w:t>Главный бухгалтер</w:t>
      </w:r>
      <w:r>
        <w:t xml:space="preserve"> получателя субсидии</w:t>
      </w:r>
      <w:r w:rsidRPr="00A46ECA">
        <w:rPr>
          <w:b/>
        </w:rPr>
        <w:t xml:space="preserve"> </w:t>
      </w:r>
    </w:p>
    <w:p w:rsidR="0067008B" w:rsidRPr="00A46ECA" w:rsidRDefault="0067008B" w:rsidP="0067008B">
      <w:pPr>
        <w:ind w:left="142"/>
      </w:pPr>
    </w:p>
    <w:p w:rsidR="0067008B" w:rsidRPr="000E207D" w:rsidRDefault="0067008B" w:rsidP="0067008B">
      <w:pPr>
        <w:ind w:left="142"/>
      </w:pPr>
      <w:r w:rsidRPr="000E207D">
        <w:t>Согласовано:</w:t>
      </w:r>
    </w:p>
    <w:p w:rsidR="0067008B" w:rsidRPr="00A46ECA" w:rsidRDefault="0067008B" w:rsidP="0067008B">
      <w:pPr>
        <w:ind w:left="142"/>
        <w:jc w:val="both"/>
      </w:pPr>
      <w:r w:rsidRPr="00A46ECA">
        <w:t xml:space="preserve">Заместитель главы района </w:t>
      </w:r>
    </w:p>
    <w:p w:rsidR="0067008B" w:rsidRPr="00A46ECA" w:rsidRDefault="0067008B" w:rsidP="0067008B">
      <w:pPr>
        <w:ind w:left="142"/>
        <w:jc w:val="both"/>
      </w:pPr>
      <w:r w:rsidRPr="00A46ECA">
        <w:t xml:space="preserve">по экономике, анализу и прогнозированию </w:t>
      </w:r>
    </w:p>
    <w:p w:rsidR="0067008B" w:rsidRDefault="0067008B" w:rsidP="0067008B">
      <w:pPr>
        <w:tabs>
          <w:tab w:val="num" w:pos="0"/>
        </w:tabs>
        <w:jc w:val="both"/>
        <w:sectPr w:rsidR="0067008B" w:rsidSect="00DB5101">
          <w:pgSz w:w="16838" w:h="11906" w:orient="landscape"/>
          <w:pgMar w:top="567" w:right="567" w:bottom="1134" w:left="1418" w:header="709" w:footer="709" w:gutter="0"/>
          <w:cols w:space="708"/>
          <w:docGrid w:linePitch="360"/>
        </w:sectPr>
      </w:pPr>
    </w:p>
    <w:p w:rsidR="0067008B" w:rsidRPr="009A4518" w:rsidRDefault="0067008B" w:rsidP="0067008B">
      <w:pPr>
        <w:jc w:val="right"/>
        <w:rPr>
          <w:sz w:val="20"/>
          <w:szCs w:val="20"/>
        </w:rPr>
      </w:pPr>
      <w:r w:rsidRPr="009A4518">
        <w:rPr>
          <w:sz w:val="20"/>
          <w:szCs w:val="20"/>
        </w:rPr>
        <w:lastRenderedPageBreak/>
        <w:t>Приложение №</w:t>
      </w:r>
      <w:r>
        <w:rPr>
          <w:sz w:val="20"/>
          <w:szCs w:val="20"/>
        </w:rPr>
        <w:t>2</w:t>
      </w:r>
    </w:p>
    <w:p w:rsidR="0067008B" w:rsidRPr="009A4518" w:rsidRDefault="0067008B" w:rsidP="0067008B">
      <w:pPr>
        <w:jc w:val="right"/>
        <w:rPr>
          <w:sz w:val="20"/>
          <w:szCs w:val="20"/>
        </w:rPr>
      </w:pPr>
      <w:r w:rsidRPr="009A4518">
        <w:rPr>
          <w:sz w:val="20"/>
          <w:szCs w:val="20"/>
        </w:rPr>
        <w:t>к приложению №</w:t>
      </w:r>
      <w:r w:rsidR="002E76F6">
        <w:rPr>
          <w:sz w:val="20"/>
          <w:szCs w:val="20"/>
        </w:rPr>
        <w:t>8</w:t>
      </w:r>
      <w:r w:rsidRPr="009A4518">
        <w:rPr>
          <w:sz w:val="20"/>
          <w:szCs w:val="20"/>
        </w:rPr>
        <w:t xml:space="preserve"> к подпрограмме </w:t>
      </w:r>
    </w:p>
    <w:p w:rsidR="0067008B" w:rsidRPr="009A4518" w:rsidRDefault="0067008B" w:rsidP="0067008B">
      <w:pPr>
        <w:jc w:val="right"/>
        <w:rPr>
          <w:sz w:val="20"/>
          <w:szCs w:val="20"/>
        </w:rPr>
      </w:pPr>
      <w:r w:rsidRPr="009A4518">
        <w:rPr>
          <w:sz w:val="20"/>
          <w:szCs w:val="20"/>
        </w:rPr>
        <w:t xml:space="preserve">«Доступность </w:t>
      </w:r>
      <w:proofErr w:type="gramStart"/>
      <w:r w:rsidRPr="009A4518">
        <w:rPr>
          <w:sz w:val="20"/>
          <w:szCs w:val="20"/>
        </w:rPr>
        <w:t>коммунально-бытовых</w:t>
      </w:r>
      <w:proofErr w:type="gramEnd"/>
      <w:r w:rsidRPr="009A4518">
        <w:rPr>
          <w:sz w:val="20"/>
          <w:szCs w:val="20"/>
        </w:rPr>
        <w:t xml:space="preserve"> </w:t>
      </w:r>
    </w:p>
    <w:p w:rsidR="0067008B" w:rsidRDefault="0067008B" w:rsidP="0067008B">
      <w:pPr>
        <w:autoSpaceDE w:val="0"/>
        <w:autoSpaceDN w:val="0"/>
        <w:adjustRightInd w:val="0"/>
        <w:ind w:left="-360" w:firstLine="360"/>
        <w:jc w:val="right"/>
        <w:outlineLvl w:val="3"/>
        <w:rPr>
          <w:sz w:val="20"/>
          <w:szCs w:val="20"/>
        </w:rPr>
      </w:pPr>
      <w:r w:rsidRPr="009A4518">
        <w:rPr>
          <w:sz w:val="20"/>
          <w:szCs w:val="20"/>
        </w:rPr>
        <w:t>услуг для населения Северо-Енисейского района»</w:t>
      </w:r>
    </w:p>
    <w:p w:rsidR="0067008B" w:rsidRDefault="0067008B" w:rsidP="0067008B">
      <w:pPr>
        <w:jc w:val="right"/>
        <w:rPr>
          <w:sz w:val="20"/>
          <w:szCs w:val="20"/>
        </w:rPr>
      </w:pPr>
    </w:p>
    <w:p w:rsidR="0067008B" w:rsidRPr="00CD3541" w:rsidRDefault="0067008B" w:rsidP="0067008B">
      <w:pPr>
        <w:pStyle w:val="ConsPlusNonformat"/>
        <w:jc w:val="center"/>
        <w:rPr>
          <w:rFonts w:ascii="Times New Roman" w:hAnsi="Times New Roman" w:cs="Times New Roman"/>
          <w:sz w:val="24"/>
          <w:szCs w:val="24"/>
        </w:rPr>
      </w:pPr>
      <w:r w:rsidRPr="00CD3541">
        <w:rPr>
          <w:rFonts w:ascii="Times New Roman" w:hAnsi="Times New Roman" w:cs="Times New Roman"/>
          <w:sz w:val="24"/>
          <w:szCs w:val="24"/>
        </w:rPr>
        <w:t>Форма Соглашения</w:t>
      </w:r>
    </w:p>
    <w:p w:rsidR="0067008B" w:rsidRPr="00CD3541" w:rsidRDefault="0067008B" w:rsidP="0067008B">
      <w:pPr>
        <w:pStyle w:val="ConsPlusNonformat"/>
        <w:jc w:val="center"/>
        <w:rPr>
          <w:rFonts w:ascii="Times New Roman" w:hAnsi="Times New Roman" w:cs="Times New Roman"/>
          <w:sz w:val="24"/>
          <w:szCs w:val="24"/>
        </w:rPr>
      </w:pPr>
      <w:r w:rsidRPr="00CD3541">
        <w:rPr>
          <w:rFonts w:ascii="Times New Roman" w:hAnsi="Times New Roman" w:cs="Times New Roman"/>
          <w:sz w:val="24"/>
          <w:szCs w:val="24"/>
        </w:rPr>
        <w:t>о предоставлении субсидии на возмещение недополученных доходов, связанных с услугами муниципальных бань на _______ год</w:t>
      </w:r>
    </w:p>
    <w:p w:rsidR="0067008B" w:rsidRPr="00CD3541" w:rsidRDefault="0067008B" w:rsidP="0067008B">
      <w:pPr>
        <w:pStyle w:val="ConsPlusNonformat"/>
        <w:rPr>
          <w:rFonts w:ascii="Times New Roman" w:hAnsi="Times New Roman" w:cs="Times New Roman"/>
          <w:sz w:val="24"/>
          <w:szCs w:val="24"/>
        </w:rPr>
      </w:pPr>
    </w:p>
    <w:p w:rsidR="0067008B" w:rsidRPr="00CD3541" w:rsidRDefault="0067008B" w:rsidP="0067008B">
      <w:pPr>
        <w:pStyle w:val="ConsPlusNonformat"/>
        <w:rPr>
          <w:rFonts w:ascii="Times New Roman" w:hAnsi="Times New Roman" w:cs="Times New Roman"/>
          <w:sz w:val="24"/>
          <w:szCs w:val="24"/>
        </w:rPr>
      </w:pPr>
      <w:r w:rsidRPr="00CD3541">
        <w:rPr>
          <w:rFonts w:ascii="Times New Roman" w:hAnsi="Times New Roman" w:cs="Times New Roman"/>
          <w:sz w:val="24"/>
          <w:szCs w:val="24"/>
        </w:rPr>
        <w:t xml:space="preserve">№ ____                                   Северо-Енисейский район                 </w:t>
      </w:r>
      <w:r>
        <w:rPr>
          <w:rFonts w:ascii="Times New Roman" w:hAnsi="Times New Roman" w:cs="Times New Roman"/>
          <w:sz w:val="24"/>
          <w:szCs w:val="24"/>
        </w:rPr>
        <w:t xml:space="preserve">        </w:t>
      </w:r>
      <w:r w:rsidRPr="00CD3541">
        <w:rPr>
          <w:rFonts w:ascii="Times New Roman" w:hAnsi="Times New Roman" w:cs="Times New Roman"/>
          <w:sz w:val="24"/>
          <w:szCs w:val="24"/>
        </w:rPr>
        <w:t xml:space="preserve">              «____» _________</w:t>
      </w:r>
    </w:p>
    <w:p w:rsidR="0067008B" w:rsidRPr="00CD3541" w:rsidRDefault="0067008B" w:rsidP="0067008B">
      <w:pPr>
        <w:pStyle w:val="ConsPlusNonformat"/>
        <w:rPr>
          <w:rFonts w:ascii="Times New Roman" w:hAnsi="Times New Roman" w:cs="Times New Roman"/>
          <w:sz w:val="24"/>
          <w:szCs w:val="24"/>
        </w:rPr>
      </w:pPr>
    </w:p>
    <w:p w:rsidR="0067008B" w:rsidRPr="00700910" w:rsidRDefault="0067008B" w:rsidP="0067008B">
      <w:pPr>
        <w:pStyle w:val="ConsPlusNonformat"/>
        <w:ind w:firstLine="709"/>
        <w:jc w:val="both"/>
        <w:rPr>
          <w:rFonts w:ascii="Times New Roman" w:hAnsi="Times New Roman" w:cs="Times New Roman"/>
          <w:sz w:val="24"/>
          <w:szCs w:val="24"/>
        </w:rPr>
      </w:pPr>
      <w:r w:rsidRPr="00CD3541">
        <w:rPr>
          <w:rFonts w:ascii="Times New Roman" w:hAnsi="Times New Roman" w:cs="Times New Roman"/>
          <w:sz w:val="24"/>
          <w:szCs w:val="24"/>
        </w:rPr>
        <w:t>Уполномоченный орган в лице _____________, действующего</w:t>
      </w:r>
      <w:r w:rsidRPr="00FE3DED">
        <w:rPr>
          <w:rFonts w:ascii="Times New Roman" w:hAnsi="Times New Roman" w:cs="Times New Roman"/>
          <w:sz w:val="24"/>
          <w:szCs w:val="24"/>
        </w:rPr>
        <w:t xml:space="preserve"> на основании ___________, с одной стороны, и Организация в лице _______________, действующего на основании __________, с другой стороны, вместе именуемые Сторонами, в соответствии с постановлением администрации Северо-Енисейского района от 21.10.2013 № 515-п «Об утверждении муниципальной программы «Реформирование и модернизация жилищно-комму</w:t>
      </w:r>
      <w:r w:rsidRPr="00700910">
        <w:rPr>
          <w:rFonts w:ascii="Times New Roman" w:hAnsi="Times New Roman" w:cs="Times New Roman"/>
          <w:sz w:val="24"/>
          <w:szCs w:val="24"/>
        </w:rPr>
        <w:t>нального хозяйства и повышение энергетической эффективности» (далее-Программа), распоряжения администрации Северо-Енисейского района от _______ № __</w:t>
      </w:r>
      <w:proofErr w:type="gramStart"/>
      <w:r w:rsidRPr="00700910">
        <w:rPr>
          <w:rFonts w:ascii="Times New Roman" w:hAnsi="Times New Roman" w:cs="Times New Roman"/>
          <w:sz w:val="24"/>
          <w:szCs w:val="24"/>
        </w:rPr>
        <w:t>_-</w:t>
      </w:r>
      <w:proofErr w:type="gramEnd"/>
      <w:r w:rsidRPr="00700910">
        <w:rPr>
          <w:rFonts w:ascii="Times New Roman" w:hAnsi="Times New Roman" w:cs="Times New Roman"/>
          <w:sz w:val="24"/>
          <w:szCs w:val="24"/>
        </w:rPr>
        <w:t xml:space="preserve">ос «О получателе субсидии </w:t>
      </w:r>
      <w:r w:rsidRPr="00CD3541">
        <w:rPr>
          <w:rFonts w:ascii="Times New Roman" w:hAnsi="Times New Roman" w:cs="Times New Roman"/>
          <w:sz w:val="24"/>
          <w:szCs w:val="24"/>
        </w:rPr>
        <w:t>на возмещение недополученных доходов, связанных с услугами муниципальных бань</w:t>
      </w:r>
      <w:r w:rsidRPr="00700910">
        <w:rPr>
          <w:rFonts w:ascii="Times New Roman" w:hAnsi="Times New Roman" w:cs="Times New Roman"/>
          <w:sz w:val="24"/>
          <w:szCs w:val="24"/>
        </w:rPr>
        <w:t>» в ______ году заключили настоящее соглашение (далее - Соглашение) о нижеследующем.</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1. Предмет Соглашения</w:t>
      </w:r>
    </w:p>
    <w:p w:rsidR="0067008B" w:rsidRPr="00FE3DED" w:rsidRDefault="0067008B" w:rsidP="0067008B">
      <w:pPr>
        <w:widowControl w:val="0"/>
        <w:autoSpaceDE w:val="0"/>
        <w:autoSpaceDN w:val="0"/>
        <w:adjustRightInd w:val="0"/>
        <w:ind w:firstLine="540"/>
        <w:jc w:val="both"/>
      </w:pPr>
      <w:r w:rsidRPr="00FE3DED">
        <w:t xml:space="preserve">1.1. </w:t>
      </w:r>
      <w:proofErr w:type="gramStart"/>
      <w:r w:rsidRPr="00FE3DED">
        <w:t xml:space="preserve">В соответствии с настоящим Соглашением Уполномоченный орган обязуется предоставить Организации субсидию </w:t>
      </w:r>
      <w:r w:rsidRPr="00CD3541">
        <w:t xml:space="preserve">на возмещение недополученных доходов, связанных с услугами муниципальных бань </w:t>
      </w:r>
      <w:r w:rsidRPr="00FE3DED">
        <w:t>(далее-субсидия), в _______ году в размере ________ (сумма прописью) рублей, а Организация обязуется принять указанную субсидию, использовать ее по целевому назначению, определенному настоящим соглашением и механизмом реализации программного мероприятия, согласно приложения №</w:t>
      </w:r>
      <w:r>
        <w:t>9</w:t>
      </w:r>
      <w:r w:rsidRPr="00FE3DED">
        <w:t xml:space="preserve"> к подпрограмме, утвержденного Программой, а также обеспечения исполнения настоящего соглашения.</w:t>
      </w:r>
      <w:proofErr w:type="gramEnd"/>
    </w:p>
    <w:p w:rsidR="0067008B" w:rsidRPr="00FE3DED" w:rsidRDefault="0067008B" w:rsidP="0067008B">
      <w:pPr>
        <w:widowControl w:val="0"/>
        <w:autoSpaceDE w:val="0"/>
        <w:autoSpaceDN w:val="0"/>
        <w:adjustRightInd w:val="0"/>
        <w:ind w:firstLine="540"/>
        <w:jc w:val="both"/>
      </w:pPr>
      <w:r w:rsidRPr="00FE3DED">
        <w:t>1.2. Субсидия предоставляется при условии выполнения Организацией обязательств, установленных настоящим соглашением и муниципальных правовых актов Северо-Енисейского района в текущем финансовом году.</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2. Права и обязанности Сторон</w:t>
      </w:r>
    </w:p>
    <w:p w:rsidR="0067008B" w:rsidRPr="00FE3DED" w:rsidRDefault="0067008B" w:rsidP="0067008B">
      <w:pPr>
        <w:widowControl w:val="0"/>
        <w:autoSpaceDE w:val="0"/>
        <w:autoSpaceDN w:val="0"/>
        <w:adjustRightInd w:val="0"/>
        <w:ind w:firstLine="540"/>
        <w:jc w:val="both"/>
      </w:pPr>
      <w:r w:rsidRPr="00FE3DED">
        <w:t>2.1. Уполномоченный орган обязуется:</w:t>
      </w:r>
    </w:p>
    <w:p w:rsidR="0067008B" w:rsidRPr="00FE3DED" w:rsidRDefault="0067008B" w:rsidP="0067008B">
      <w:pPr>
        <w:pStyle w:val="ConsPlusNonformat"/>
        <w:jc w:val="both"/>
        <w:rPr>
          <w:rFonts w:ascii="Times New Roman" w:hAnsi="Times New Roman" w:cs="Times New Roman"/>
          <w:sz w:val="24"/>
          <w:szCs w:val="24"/>
        </w:rPr>
      </w:pPr>
      <w:r w:rsidRPr="00FE3DED">
        <w:rPr>
          <w:rFonts w:ascii="Times New Roman" w:hAnsi="Times New Roman" w:cs="Times New Roman"/>
          <w:sz w:val="24"/>
          <w:szCs w:val="24"/>
        </w:rPr>
        <w:t>2.1.1. В пределах бюджетных ассигнований и лимитов бюджетных обязательств бюджета Северо-Енисейского района на ______год в соответствии со сводной бюджетной росписью бюджета Северо-Енисейского района перечислить Организации субсидию в размере, предусмотренном настоящим Соглашением</w:t>
      </w:r>
      <w:r w:rsidRPr="008B0DCA">
        <w:rPr>
          <w:rFonts w:ascii="Times New Roman" w:hAnsi="Times New Roman" w:cs="Times New Roman"/>
          <w:sz w:val="24"/>
          <w:szCs w:val="24"/>
        </w:rPr>
        <w:t xml:space="preserve"> </w:t>
      </w:r>
      <w:r w:rsidRPr="0090173F">
        <w:rPr>
          <w:rFonts w:ascii="Times New Roman" w:hAnsi="Times New Roman" w:cs="Times New Roman"/>
          <w:sz w:val="24"/>
          <w:szCs w:val="24"/>
        </w:rPr>
        <w:t>в соответствии с графиком финансирования, являющимся приложением к настоящему Соглашению</w:t>
      </w:r>
      <w:r w:rsidRPr="00FE3DED">
        <w:rPr>
          <w:rFonts w:ascii="Times New Roman" w:hAnsi="Times New Roman" w:cs="Times New Roman"/>
          <w:sz w:val="24"/>
          <w:szCs w:val="24"/>
        </w:rPr>
        <w:t>.</w:t>
      </w:r>
    </w:p>
    <w:p w:rsidR="0067008B" w:rsidRPr="00FE3DED" w:rsidRDefault="0067008B" w:rsidP="0067008B">
      <w:pPr>
        <w:widowControl w:val="0"/>
        <w:autoSpaceDE w:val="0"/>
        <w:autoSpaceDN w:val="0"/>
        <w:adjustRightInd w:val="0"/>
        <w:ind w:firstLine="540"/>
        <w:jc w:val="both"/>
      </w:pPr>
      <w:r w:rsidRPr="00FE3DED">
        <w:t>2.1.2. Выполнять иные обязательства, установленные настоящим Соглашением, законодательством Российской Федерации, Красноярского края.</w:t>
      </w:r>
    </w:p>
    <w:p w:rsidR="0067008B" w:rsidRPr="00FE3DED" w:rsidRDefault="0067008B" w:rsidP="0067008B">
      <w:pPr>
        <w:widowControl w:val="0"/>
        <w:autoSpaceDE w:val="0"/>
        <w:autoSpaceDN w:val="0"/>
        <w:adjustRightInd w:val="0"/>
        <w:ind w:firstLine="540"/>
        <w:jc w:val="both"/>
      </w:pPr>
      <w:r w:rsidRPr="00FE3DED">
        <w:t>2.2. Уполномоченный орган вправе:</w:t>
      </w:r>
    </w:p>
    <w:p w:rsidR="0067008B" w:rsidRPr="00FE3DED" w:rsidRDefault="0067008B" w:rsidP="0067008B">
      <w:pPr>
        <w:widowControl w:val="0"/>
        <w:autoSpaceDE w:val="0"/>
        <w:autoSpaceDN w:val="0"/>
        <w:adjustRightInd w:val="0"/>
        <w:ind w:firstLine="540"/>
        <w:jc w:val="both"/>
      </w:pPr>
      <w:r w:rsidRPr="00FE3DED">
        <w:t xml:space="preserve">2.2.1. Запрашивать у Организации информацию и документы, необходимые для реализации настоящего Соглашения, а также для осуществления </w:t>
      </w:r>
      <w:proofErr w:type="gramStart"/>
      <w:r w:rsidRPr="00FE3DED">
        <w:t>контроля за</w:t>
      </w:r>
      <w:proofErr w:type="gramEnd"/>
      <w:r w:rsidRPr="00FE3DED">
        <w:t xml:space="preserve"> соблюдением Организацией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 xml:space="preserve">2.2.2. Осуществлять </w:t>
      </w:r>
      <w:proofErr w:type="gramStart"/>
      <w:r w:rsidRPr="00FE3DED">
        <w:t>контроль за</w:t>
      </w:r>
      <w:proofErr w:type="gramEnd"/>
      <w:r w:rsidRPr="00FE3DED">
        <w:t xml:space="preserve"> исполнением Организацией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2.2.3. Осуществлять иные права, установленные настоящим Соглашением и законодательством Российской Федерации, Красноярского края.</w:t>
      </w:r>
    </w:p>
    <w:p w:rsidR="0067008B" w:rsidRPr="00FE3DED" w:rsidRDefault="0067008B" w:rsidP="0067008B">
      <w:pPr>
        <w:widowControl w:val="0"/>
        <w:autoSpaceDE w:val="0"/>
        <w:autoSpaceDN w:val="0"/>
        <w:adjustRightInd w:val="0"/>
        <w:ind w:firstLine="540"/>
        <w:jc w:val="both"/>
      </w:pPr>
      <w:r w:rsidRPr="00FE3DED">
        <w:t>2.3. Организация обязуется:</w:t>
      </w:r>
    </w:p>
    <w:p w:rsidR="0067008B" w:rsidRPr="00FE3DED" w:rsidRDefault="0067008B" w:rsidP="0067008B">
      <w:pPr>
        <w:widowControl w:val="0"/>
        <w:autoSpaceDE w:val="0"/>
        <w:autoSpaceDN w:val="0"/>
        <w:adjustRightInd w:val="0"/>
        <w:ind w:firstLine="540"/>
        <w:jc w:val="both"/>
      </w:pPr>
      <w:r w:rsidRPr="00FE3DED">
        <w:t>2.3.1. Соблюдать условия предоставления субсидии, установленные настоящим Соглашением, а также иными нормативными правовыми актами.</w:t>
      </w:r>
    </w:p>
    <w:p w:rsidR="0067008B" w:rsidRDefault="0067008B" w:rsidP="0067008B">
      <w:pPr>
        <w:widowControl w:val="0"/>
        <w:autoSpaceDE w:val="0"/>
        <w:autoSpaceDN w:val="0"/>
        <w:adjustRightInd w:val="0"/>
        <w:ind w:firstLine="540"/>
        <w:jc w:val="both"/>
      </w:pPr>
      <w:r w:rsidRPr="00FE3DED">
        <w:t xml:space="preserve">2.3.2. Представлять Уполномоченному органу отчет об использовании средств субсидии в </w:t>
      </w:r>
      <w:r w:rsidRPr="00FE3DED">
        <w:lastRenderedPageBreak/>
        <w:t xml:space="preserve">срок до </w:t>
      </w:r>
      <w:r>
        <w:t>27</w:t>
      </w:r>
      <w:r w:rsidRPr="00FE3DED">
        <w:t xml:space="preserve"> числа месяца, следующего за </w:t>
      </w:r>
      <w:r>
        <w:t xml:space="preserve">отчетным </w:t>
      </w:r>
      <w:r w:rsidRPr="00FE3DED">
        <w:t>месяцем</w:t>
      </w:r>
      <w:r>
        <w:t>.</w:t>
      </w:r>
    </w:p>
    <w:p w:rsidR="0067008B" w:rsidRPr="00FE3DED" w:rsidRDefault="0067008B" w:rsidP="0067008B">
      <w:pPr>
        <w:widowControl w:val="0"/>
        <w:autoSpaceDE w:val="0"/>
        <w:autoSpaceDN w:val="0"/>
        <w:adjustRightInd w:val="0"/>
        <w:ind w:firstLine="540"/>
        <w:jc w:val="both"/>
      </w:pPr>
      <w:r w:rsidRPr="00FE3DED">
        <w:t>2.3.3. В случае не использования в полном объеме средств указанной субсидии в установленные сроки (текущий финансовый год), в срок до 25 декабря текущего финансового года обеспечить возврат в доход бюджета Северо-Енисейского района неиспользованной суммы средств субсидии.</w:t>
      </w:r>
    </w:p>
    <w:p w:rsidR="0067008B" w:rsidRPr="00FE3DED" w:rsidRDefault="0067008B" w:rsidP="0067008B">
      <w:pPr>
        <w:widowControl w:val="0"/>
        <w:autoSpaceDE w:val="0"/>
        <w:autoSpaceDN w:val="0"/>
        <w:adjustRightInd w:val="0"/>
        <w:ind w:firstLine="540"/>
        <w:jc w:val="both"/>
      </w:pPr>
      <w:r w:rsidRPr="00FE3DED">
        <w:t xml:space="preserve">2.3.4. </w:t>
      </w:r>
      <w:proofErr w:type="gramStart"/>
      <w:r w:rsidRPr="00FE3DED">
        <w:t xml:space="preserve">В случае нецелевого использования средств субсидии или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FE3DED">
        <w:t>непредоставление</w:t>
      </w:r>
      <w:proofErr w:type="spellEnd"/>
      <w:r w:rsidRPr="00FE3DED">
        <w:t xml:space="preserve"> в установленном порядке получателем субсидии отчетности, иных условий), </w:t>
      </w:r>
      <w:r w:rsidRPr="00FE3DED">
        <w:rPr>
          <w:bCs/>
        </w:rPr>
        <w:t>Организация обязана произвести возврат ранее полученных средств субсидии в течение 10 рабочих дней с момента получения решения Уполномоченного органа о прекращении выплаты субсидии и о возврате субсидии, в полном</w:t>
      </w:r>
      <w:proofErr w:type="gramEnd"/>
      <w:r w:rsidRPr="00FE3DED">
        <w:rPr>
          <w:bCs/>
        </w:rPr>
        <w:t xml:space="preserve"> объеме в бюджет </w:t>
      </w:r>
      <w:proofErr w:type="gramStart"/>
      <w:r w:rsidRPr="00FE3DED">
        <w:rPr>
          <w:bCs/>
        </w:rPr>
        <w:t>Северо-Енисейского</w:t>
      </w:r>
      <w:proofErr w:type="gramEnd"/>
      <w:r w:rsidRPr="00FE3DED">
        <w:rPr>
          <w:bCs/>
        </w:rPr>
        <w:t xml:space="preserve"> района.</w:t>
      </w:r>
    </w:p>
    <w:p w:rsidR="0067008B" w:rsidRPr="00FE3DED" w:rsidRDefault="0067008B" w:rsidP="0067008B">
      <w:pPr>
        <w:widowControl w:val="0"/>
        <w:autoSpaceDE w:val="0"/>
        <w:autoSpaceDN w:val="0"/>
        <w:adjustRightInd w:val="0"/>
        <w:ind w:firstLine="540"/>
        <w:jc w:val="both"/>
      </w:pPr>
      <w:r w:rsidRPr="00FE3DED">
        <w:t xml:space="preserve">2.3.5. Представлять по запросу Уполномоченного органа в установленные им сроки информацию и документы, необходимые для осуществления </w:t>
      </w:r>
      <w:proofErr w:type="gramStart"/>
      <w:r w:rsidRPr="00FE3DED">
        <w:t>контроля за</w:t>
      </w:r>
      <w:proofErr w:type="gramEnd"/>
      <w:r w:rsidRPr="00FE3DED">
        <w:t xml:space="preserve"> исполнением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2.3.6. Выполнять иные обязательства, установленные настоящим Соглашением.</w:t>
      </w:r>
    </w:p>
    <w:p w:rsidR="0067008B" w:rsidRPr="00FE3DED" w:rsidRDefault="0067008B" w:rsidP="0067008B">
      <w:pPr>
        <w:widowControl w:val="0"/>
        <w:autoSpaceDE w:val="0"/>
        <w:autoSpaceDN w:val="0"/>
        <w:adjustRightInd w:val="0"/>
        <w:ind w:firstLine="540"/>
        <w:jc w:val="both"/>
      </w:pPr>
      <w:r w:rsidRPr="00FE3DED">
        <w:t>2.4. Организация вправе:</w:t>
      </w:r>
    </w:p>
    <w:p w:rsidR="0067008B" w:rsidRPr="00FE3DED" w:rsidRDefault="0067008B" w:rsidP="0067008B">
      <w:pPr>
        <w:widowControl w:val="0"/>
        <w:autoSpaceDE w:val="0"/>
        <w:autoSpaceDN w:val="0"/>
        <w:adjustRightInd w:val="0"/>
        <w:ind w:firstLine="540"/>
        <w:jc w:val="both"/>
      </w:pPr>
      <w:r w:rsidRPr="00FE3DED">
        <w:t>2.4.1.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67008B" w:rsidRPr="00FE3DED" w:rsidRDefault="0067008B" w:rsidP="0067008B">
      <w:pPr>
        <w:widowControl w:val="0"/>
        <w:autoSpaceDE w:val="0"/>
        <w:autoSpaceDN w:val="0"/>
        <w:adjustRightInd w:val="0"/>
        <w:ind w:firstLine="540"/>
        <w:jc w:val="both"/>
      </w:pPr>
      <w:r w:rsidRPr="00FE3DED">
        <w:t>2.4.2. Обращаться в Уполномоченный орган за разъяснениями в связи с исполнением настоящего Соглашения.</w:t>
      </w:r>
    </w:p>
    <w:p w:rsidR="0067008B" w:rsidRPr="00FE3DED" w:rsidRDefault="0067008B" w:rsidP="0067008B">
      <w:pPr>
        <w:widowControl w:val="0"/>
        <w:autoSpaceDE w:val="0"/>
        <w:autoSpaceDN w:val="0"/>
        <w:adjustRightInd w:val="0"/>
        <w:ind w:firstLine="540"/>
        <w:jc w:val="both"/>
      </w:pPr>
      <w:r w:rsidRPr="00FE3DED">
        <w:t>2.4.3. Осуществлять иные права, установленные настоящим Соглашением и законодательством Российской Федерации, Красноярского края.</w:t>
      </w:r>
    </w:p>
    <w:p w:rsidR="0067008B" w:rsidRPr="00FE3DED" w:rsidRDefault="0067008B" w:rsidP="0067008B">
      <w:pPr>
        <w:widowControl w:val="0"/>
        <w:autoSpaceDE w:val="0"/>
        <w:autoSpaceDN w:val="0"/>
        <w:adjustRightInd w:val="0"/>
        <w:jc w:val="both"/>
        <w:outlineLvl w:val="2"/>
      </w:pPr>
    </w:p>
    <w:p w:rsidR="0067008B" w:rsidRPr="00FE3DED" w:rsidRDefault="0067008B" w:rsidP="0067008B">
      <w:pPr>
        <w:widowControl w:val="0"/>
        <w:autoSpaceDE w:val="0"/>
        <w:autoSpaceDN w:val="0"/>
        <w:adjustRightInd w:val="0"/>
        <w:jc w:val="center"/>
        <w:outlineLvl w:val="2"/>
      </w:pPr>
      <w:r w:rsidRPr="00FE3DED">
        <w:t>3. Ответственность Сторон</w:t>
      </w:r>
    </w:p>
    <w:p w:rsidR="0067008B" w:rsidRPr="00FE3DED" w:rsidRDefault="0067008B" w:rsidP="0067008B">
      <w:pPr>
        <w:widowControl w:val="0"/>
        <w:autoSpaceDE w:val="0"/>
        <w:autoSpaceDN w:val="0"/>
        <w:adjustRightInd w:val="0"/>
        <w:ind w:firstLine="540"/>
        <w:jc w:val="both"/>
      </w:pPr>
      <w:r w:rsidRPr="00FE3DED">
        <w:t>3.1.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4. Срок действия Соглашения</w:t>
      </w:r>
    </w:p>
    <w:p w:rsidR="0067008B" w:rsidRPr="00FE3DED" w:rsidRDefault="0067008B" w:rsidP="0067008B">
      <w:pPr>
        <w:widowControl w:val="0"/>
        <w:autoSpaceDE w:val="0"/>
        <w:autoSpaceDN w:val="0"/>
        <w:adjustRightInd w:val="0"/>
        <w:ind w:firstLine="540"/>
        <w:jc w:val="both"/>
      </w:pPr>
      <w:r w:rsidRPr="00FE3DED">
        <w:t>4.1. Настоящее Соглашение вступает в силу со дня его подписания и действует до полного исполнения Сторонами своих обязательств.</w:t>
      </w:r>
    </w:p>
    <w:p w:rsidR="0067008B" w:rsidRPr="00FE3DED" w:rsidRDefault="0067008B" w:rsidP="0067008B">
      <w:pPr>
        <w:widowControl w:val="0"/>
        <w:autoSpaceDE w:val="0"/>
        <w:autoSpaceDN w:val="0"/>
        <w:adjustRightInd w:val="0"/>
        <w:ind w:firstLine="540"/>
        <w:jc w:val="both"/>
      </w:pPr>
      <w:r w:rsidRPr="00FE3DED">
        <w:t>4.2. Днем подписания Соглашения считается дата подписания Уполномоченным органом Соглашения, подписанного Организацией.</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5. Порядок рассмотрения споров</w:t>
      </w:r>
    </w:p>
    <w:p w:rsidR="0067008B" w:rsidRPr="00FE3DED" w:rsidRDefault="0067008B" w:rsidP="0067008B">
      <w:pPr>
        <w:widowControl w:val="0"/>
        <w:autoSpaceDE w:val="0"/>
        <w:autoSpaceDN w:val="0"/>
        <w:adjustRightInd w:val="0"/>
        <w:ind w:firstLine="540"/>
        <w:jc w:val="both"/>
      </w:pPr>
      <w:r w:rsidRPr="00FE3DED">
        <w:t>5.1. 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67008B" w:rsidRPr="00FE3DED" w:rsidRDefault="0067008B" w:rsidP="0067008B">
      <w:pPr>
        <w:widowControl w:val="0"/>
        <w:autoSpaceDE w:val="0"/>
        <w:autoSpaceDN w:val="0"/>
        <w:adjustRightInd w:val="0"/>
        <w:ind w:firstLine="540"/>
        <w:jc w:val="both"/>
      </w:pPr>
      <w:r w:rsidRPr="00FE3DED">
        <w:t>5.2. В случае невозможности урегулирования споры (разногласия) подлежат рассмотрению в судебном порядке, установленном законодательством Российской Федерации.</w:t>
      </w:r>
    </w:p>
    <w:p w:rsidR="0067008B" w:rsidRPr="00FE3DED" w:rsidRDefault="0067008B" w:rsidP="0067008B">
      <w:pPr>
        <w:widowControl w:val="0"/>
        <w:autoSpaceDE w:val="0"/>
        <w:autoSpaceDN w:val="0"/>
        <w:adjustRightInd w:val="0"/>
        <w:jc w:val="center"/>
        <w:outlineLvl w:val="2"/>
      </w:pPr>
      <w:r w:rsidRPr="00FE3DED">
        <w:t>6. Форс-мажор</w:t>
      </w:r>
    </w:p>
    <w:p w:rsidR="0067008B" w:rsidRPr="00FE3DED" w:rsidRDefault="0067008B" w:rsidP="0067008B">
      <w:pPr>
        <w:widowControl w:val="0"/>
        <w:autoSpaceDE w:val="0"/>
        <w:autoSpaceDN w:val="0"/>
        <w:adjustRightInd w:val="0"/>
        <w:ind w:firstLine="540"/>
        <w:jc w:val="both"/>
      </w:pPr>
      <w:r w:rsidRPr="00FE3DED">
        <w:t>6.1. 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возникшей после заключения настоящего Соглашения.</w:t>
      </w:r>
    </w:p>
    <w:p w:rsidR="0067008B" w:rsidRPr="00FE3DED" w:rsidRDefault="0067008B" w:rsidP="0067008B">
      <w:pPr>
        <w:widowControl w:val="0"/>
        <w:autoSpaceDE w:val="0"/>
        <w:autoSpaceDN w:val="0"/>
        <w:adjustRightInd w:val="0"/>
        <w:ind w:firstLine="540"/>
        <w:jc w:val="both"/>
      </w:pPr>
      <w:r w:rsidRPr="00FE3DED">
        <w:t>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67008B" w:rsidRPr="00FE3DED" w:rsidRDefault="0067008B" w:rsidP="0067008B">
      <w:pPr>
        <w:widowControl w:val="0"/>
        <w:autoSpaceDE w:val="0"/>
        <w:autoSpaceDN w:val="0"/>
        <w:adjustRightInd w:val="0"/>
        <w:ind w:firstLine="540"/>
        <w:jc w:val="both"/>
      </w:pPr>
      <w:r w:rsidRPr="00FE3DED">
        <w:t>6.2.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w:t>
      </w:r>
    </w:p>
    <w:p w:rsidR="0067008B" w:rsidRPr="00FE3DED" w:rsidRDefault="0067008B" w:rsidP="0067008B">
      <w:pPr>
        <w:widowControl w:val="0"/>
        <w:autoSpaceDE w:val="0"/>
        <w:autoSpaceDN w:val="0"/>
        <w:adjustRightInd w:val="0"/>
        <w:ind w:firstLine="540"/>
        <w:jc w:val="both"/>
      </w:pPr>
      <w:r w:rsidRPr="00FE3DED">
        <w:lastRenderedPageBreak/>
        <w:t xml:space="preserve">6.3. В случае если обстоятельства, указанные в </w:t>
      </w:r>
      <w:hyperlink w:anchor="Par371" w:history="1">
        <w:r w:rsidRPr="00FE3DED">
          <w:t>пункте 7.1</w:t>
        </w:r>
      </w:hyperlink>
      <w:r w:rsidRPr="00FE3DED">
        <w:t xml:space="preserve">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67008B" w:rsidRPr="00FE3DED" w:rsidRDefault="0067008B" w:rsidP="0067008B">
      <w:pPr>
        <w:widowControl w:val="0"/>
        <w:autoSpaceDE w:val="0"/>
        <w:autoSpaceDN w:val="0"/>
        <w:adjustRightInd w:val="0"/>
        <w:ind w:firstLine="540"/>
        <w:jc w:val="both"/>
      </w:pPr>
      <w:r w:rsidRPr="00FE3DED">
        <w:t>6.4. Если, по мнению Сторон, исполнение обязательств может быть продолжено в соответствии с настоящим Соглашением,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7. Заключительные положения</w:t>
      </w:r>
    </w:p>
    <w:p w:rsidR="0067008B" w:rsidRPr="00FE3DED" w:rsidRDefault="0067008B" w:rsidP="0067008B">
      <w:pPr>
        <w:widowControl w:val="0"/>
        <w:autoSpaceDE w:val="0"/>
        <w:autoSpaceDN w:val="0"/>
        <w:adjustRightInd w:val="0"/>
        <w:ind w:firstLine="540"/>
        <w:jc w:val="both"/>
      </w:pPr>
      <w:r w:rsidRPr="00FE3DED">
        <w:t>7.1. Внесение в Соглашение изменений в связи с изменениями законодательства Российской Федерации осуществляется Уполномоченным органом в одностороннем порядке путем направления Организации соответствующего письменного уведомления в месячный срок со дня вступления в силу изменений законодательства Российской Федерации. Внесенные изменения в Соглашение вступают в силу для Сторон со дня, указанного в уведомлении.</w:t>
      </w:r>
    </w:p>
    <w:p w:rsidR="0067008B" w:rsidRPr="00FE3DED" w:rsidRDefault="0067008B" w:rsidP="0067008B">
      <w:pPr>
        <w:widowControl w:val="0"/>
        <w:autoSpaceDE w:val="0"/>
        <w:autoSpaceDN w:val="0"/>
        <w:adjustRightInd w:val="0"/>
        <w:ind w:firstLine="540"/>
        <w:jc w:val="both"/>
      </w:pPr>
      <w:r w:rsidRPr="00FE3DED">
        <w:t xml:space="preserve">7.2. Иные не предусмотренные </w:t>
      </w:r>
      <w:hyperlink w:anchor="Par371" w:history="1">
        <w:r w:rsidRPr="00FE3DED">
          <w:t>пунктом 7.1</w:t>
        </w:r>
      </w:hyperlink>
      <w:r w:rsidRPr="00FE3DED">
        <w:t xml:space="preserve"> изменения вносятся в настоящее Соглашение по согласованию Сторон путем оформления дополнительного соглашения в письменной форме.</w:t>
      </w:r>
    </w:p>
    <w:p w:rsidR="0067008B" w:rsidRPr="00FE3DED" w:rsidRDefault="0067008B" w:rsidP="0067008B">
      <w:pPr>
        <w:widowControl w:val="0"/>
        <w:autoSpaceDE w:val="0"/>
        <w:autoSpaceDN w:val="0"/>
        <w:adjustRightInd w:val="0"/>
        <w:ind w:firstLine="540"/>
        <w:jc w:val="both"/>
      </w:pPr>
      <w:r w:rsidRPr="00FE3DED">
        <w:t>7.3. Настоящее Соглашение составлено в двух экземплярах, имеющих равную юридическую силу, по одному для каждой из Сторон.</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8.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67"/>
      </w:tblGrid>
      <w:tr w:rsidR="0067008B" w:rsidRPr="00FE3DED" w:rsidTr="00DB5101">
        <w:trPr>
          <w:trHeight w:val="1975"/>
        </w:trPr>
        <w:tc>
          <w:tcPr>
            <w:tcW w:w="4785" w:type="dxa"/>
            <w:shd w:val="clear" w:color="auto" w:fill="auto"/>
          </w:tcPr>
          <w:p w:rsidR="0067008B" w:rsidRPr="00FE3DED" w:rsidRDefault="0067008B" w:rsidP="00DB5101">
            <w:pPr>
              <w:tabs>
                <w:tab w:val="left" w:pos="360"/>
                <w:tab w:val="left" w:pos="1080"/>
                <w:tab w:val="left" w:pos="1440"/>
              </w:tabs>
              <w:jc w:val="both"/>
              <w:rPr>
                <w:lang w:eastAsia="ru-RU"/>
              </w:rPr>
            </w:pPr>
            <w:r w:rsidRPr="00FE3DED">
              <w:rPr>
                <w:lang w:eastAsia="ru-RU"/>
              </w:rPr>
              <w:t>Наименование уполномоченного органа</w:t>
            </w:r>
          </w:p>
          <w:p w:rsidR="0067008B" w:rsidRPr="00FE3DED" w:rsidRDefault="0067008B" w:rsidP="00DB5101">
            <w:pPr>
              <w:tabs>
                <w:tab w:val="left" w:pos="360"/>
                <w:tab w:val="left" w:pos="1080"/>
                <w:tab w:val="left" w:pos="1440"/>
              </w:tabs>
              <w:jc w:val="both"/>
              <w:rPr>
                <w:u w:val="single"/>
                <w:lang w:eastAsia="ru-RU"/>
              </w:rPr>
            </w:pPr>
          </w:p>
          <w:p w:rsidR="0067008B" w:rsidRPr="00FE3DED" w:rsidRDefault="0067008B" w:rsidP="00DB5101">
            <w:pPr>
              <w:overflowPunct w:val="0"/>
              <w:autoSpaceDE w:val="0"/>
              <w:textAlignment w:val="baseline"/>
            </w:pPr>
          </w:p>
          <w:p w:rsidR="0067008B" w:rsidRPr="00FE3DED" w:rsidRDefault="0067008B" w:rsidP="00DB5101">
            <w:pPr>
              <w:overflowPunct w:val="0"/>
              <w:autoSpaceDE w:val="0"/>
              <w:textAlignment w:val="baseline"/>
            </w:pPr>
            <w:r w:rsidRPr="00FE3DED">
              <w:t>____________/Ф.И.О./</w:t>
            </w:r>
          </w:p>
          <w:p w:rsidR="0067008B" w:rsidRPr="00FE3DED" w:rsidRDefault="0067008B" w:rsidP="00DB5101">
            <w:pPr>
              <w:overflowPunct w:val="0"/>
              <w:autoSpaceDE w:val="0"/>
              <w:textAlignment w:val="baseline"/>
            </w:pPr>
            <w:r w:rsidRPr="00FE3DED">
              <w:t>м.п.</w:t>
            </w:r>
          </w:p>
        </w:tc>
        <w:tc>
          <w:tcPr>
            <w:tcW w:w="5067" w:type="dxa"/>
            <w:shd w:val="clear" w:color="auto" w:fill="auto"/>
          </w:tcPr>
          <w:p w:rsidR="0067008B" w:rsidRPr="00FE3DED" w:rsidRDefault="0067008B" w:rsidP="00DB5101">
            <w:pPr>
              <w:tabs>
                <w:tab w:val="left" w:pos="360"/>
                <w:tab w:val="left" w:pos="1080"/>
                <w:tab w:val="left" w:pos="1440"/>
              </w:tabs>
              <w:jc w:val="both"/>
              <w:rPr>
                <w:lang w:eastAsia="ru-RU"/>
              </w:rPr>
            </w:pPr>
            <w:r w:rsidRPr="00FE3DED">
              <w:rPr>
                <w:lang w:eastAsia="ru-RU"/>
              </w:rPr>
              <w:t>Наименование организации</w:t>
            </w:r>
          </w:p>
          <w:p w:rsidR="0067008B" w:rsidRPr="00FE3DED" w:rsidRDefault="0067008B" w:rsidP="00DB5101"/>
          <w:p w:rsidR="0067008B" w:rsidRPr="00FE3DED" w:rsidRDefault="0067008B" w:rsidP="00DB5101">
            <w:r w:rsidRPr="00FE3DED">
              <w:t>__________________/Ф.И.О./</w:t>
            </w:r>
          </w:p>
          <w:p w:rsidR="0067008B" w:rsidRPr="00FE3DED" w:rsidRDefault="0067008B" w:rsidP="00DB5101">
            <w:r w:rsidRPr="00FE3DED">
              <w:t>м.п.</w:t>
            </w:r>
          </w:p>
        </w:tc>
      </w:tr>
    </w:tbl>
    <w:p w:rsidR="0067008B" w:rsidRDefault="0067008B" w:rsidP="0067008B">
      <w:pPr>
        <w:jc w:val="right"/>
        <w:rPr>
          <w:sz w:val="20"/>
          <w:szCs w:val="20"/>
        </w:rPr>
      </w:pPr>
    </w:p>
    <w:p w:rsidR="0067008B" w:rsidRDefault="0067008B" w:rsidP="0067008B">
      <w:pPr>
        <w:jc w:val="right"/>
        <w:rPr>
          <w:sz w:val="20"/>
          <w:szCs w:val="20"/>
        </w:rPr>
        <w:sectPr w:rsidR="0067008B" w:rsidSect="00DB5101">
          <w:pgSz w:w="11906" w:h="16838"/>
          <w:pgMar w:top="567" w:right="567" w:bottom="1134" w:left="1418" w:header="709" w:footer="709" w:gutter="0"/>
          <w:cols w:space="708"/>
          <w:docGrid w:linePitch="360"/>
        </w:sectPr>
      </w:pPr>
    </w:p>
    <w:p w:rsidR="0067008B" w:rsidRPr="00F05EF1" w:rsidRDefault="0067008B" w:rsidP="0067008B">
      <w:pPr>
        <w:ind w:left="10773"/>
        <w:jc w:val="both"/>
      </w:pPr>
      <w:r w:rsidRPr="00F05EF1">
        <w:lastRenderedPageBreak/>
        <w:t xml:space="preserve">Приложение </w:t>
      </w:r>
    </w:p>
    <w:p w:rsidR="0067008B" w:rsidRPr="00F05EF1" w:rsidRDefault="0067008B" w:rsidP="0067008B">
      <w:pPr>
        <w:ind w:left="10773"/>
        <w:jc w:val="both"/>
      </w:pPr>
      <w:r w:rsidRPr="00F05EF1">
        <w:t>к Соглашению</w:t>
      </w:r>
    </w:p>
    <w:p w:rsidR="0067008B" w:rsidRPr="00F05EF1" w:rsidRDefault="0067008B" w:rsidP="0067008B">
      <w:pPr>
        <w:ind w:left="10773"/>
        <w:jc w:val="both"/>
      </w:pPr>
      <w:r w:rsidRPr="00F05EF1">
        <w:t xml:space="preserve">от «_____» ___________ </w:t>
      </w:r>
      <w:proofErr w:type="gramStart"/>
      <w:r w:rsidRPr="00F05EF1">
        <w:t>г</w:t>
      </w:r>
      <w:proofErr w:type="gramEnd"/>
      <w:r w:rsidRPr="00F05EF1">
        <w:t>. №____</w:t>
      </w:r>
    </w:p>
    <w:p w:rsidR="0067008B" w:rsidRPr="00F05EF1" w:rsidRDefault="0067008B" w:rsidP="0067008B">
      <w:pPr>
        <w:autoSpaceDE w:val="0"/>
        <w:autoSpaceDN w:val="0"/>
        <w:adjustRightInd w:val="0"/>
        <w:jc w:val="center"/>
      </w:pPr>
    </w:p>
    <w:p w:rsidR="0067008B" w:rsidRPr="00F05EF1" w:rsidRDefault="0067008B" w:rsidP="0067008B">
      <w:pPr>
        <w:autoSpaceDE w:val="0"/>
        <w:autoSpaceDN w:val="0"/>
        <w:adjustRightInd w:val="0"/>
        <w:jc w:val="center"/>
      </w:pPr>
      <w:r w:rsidRPr="00F05EF1">
        <w:t>График финансирования</w:t>
      </w:r>
    </w:p>
    <w:p w:rsidR="0067008B" w:rsidRPr="00F05EF1" w:rsidRDefault="0067008B" w:rsidP="0067008B">
      <w:pPr>
        <w:autoSpaceDE w:val="0"/>
        <w:autoSpaceDN w:val="0"/>
        <w:adjustRightInd w:val="0"/>
        <w:jc w:val="center"/>
      </w:pPr>
      <w:r w:rsidRPr="00F05EF1">
        <w:t xml:space="preserve">средств субсидии </w:t>
      </w:r>
      <w:r w:rsidRPr="00CD3541">
        <w:t>на возмещение недополученных доходов, связанных с услугами муниципальных бань</w:t>
      </w:r>
    </w:p>
    <w:p w:rsidR="0067008B" w:rsidRPr="00F05EF1" w:rsidRDefault="0067008B" w:rsidP="0067008B">
      <w:pPr>
        <w:autoSpaceDE w:val="0"/>
        <w:autoSpaceDN w:val="0"/>
        <w:adjustRightInd w:val="0"/>
        <w:jc w:val="center"/>
      </w:pPr>
      <w:r w:rsidRPr="00F05EF1">
        <w:t>в __________ году</w:t>
      </w:r>
    </w:p>
    <w:p w:rsidR="0067008B" w:rsidRPr="00F05EF1" w:rsidRDefault="0067008B" w:rsidP="0067008B">
      <w:pPr>
        <w:autoSpaceDE w:val="0"/>
        <w:autoSpaceDN w:val="0"/>
        <w:adjustRightInd w:val="0"/>
        <w:jc w:val="both"/>
      </w:pPr>
    </w:p>
    <w:p w:rsidR="0067008B" w:rsidRPr="00F05EF1" w:rsidRDefault="0067008B" w:rsidP="0067008B">
      <w:pPr>
        <w:autoSpaceDE w:val="0"/>
        <w:autoSpaceDN w:val="0"/>
        <w:adjustRightInd w:val="0"/>
        <w:ind w:firstLine="540"/>
        <w:jc w:val="both"/>
      </w:pPr>
      <w:r w:rsidRPr="00F05EF1">
        <w:t>Уполномоченный орган ___________________________</w:t>
      </w:r>
    </w:p>
    <w:p w:rsidR="0067008B" w:rsidRPr="00F05EF1" w:rsidRDefault="0067008B" w:rsidP="0067008B">
      <w:pPr>
        <w:autoSpaceDE w:val="0"/>
        <w:autoSpaceDN w:val="0"/>
        <w:adjustRightInd w:val="0"/>
        <w:ind w:firstLine="540"/>
        <w:jc w:val="both"/>
      </w:pPr>
      <w:r>
        <w:t>Организация</w:t>
      </w:r>
      <w:r w:rsidRPr="00F05EF1">
        <w:t xml:space="preserve"> __________________________</w:t>
      </w:r>
    </w:p>
    <w:tbl>
      <w:tblPr>
        <w:tblW w:w="16444" w:type="dxa"/>
        <w:tblInd w:w="-34" w:type="dxa"/>
        <w:tblLayout w:type="fixed"/>
        <w:tblLook w:val="0000"/>
      </w:tblPr>
      <w:tblGrid>
        <w:gridCol w:w="1304"/>
        <w:gridCol w:w="1276"/>
        <w:gridCol w:w="709"/>
        <w:gridCol w:w="1134"/>
        <w:gridCol w:w="1134"/>
        <w:gridCol w:w="1276"/>
        <w:gridCol w:w="1275"/>
        <w:gridCol w:w="1276"/>
        <w:gridCol w:w="709"/>
        <w:gridCol w:w="709"/>
        <w:gridCol w:w="708"/>
        <w:gridCol w:w="709"/>
        <w:gridCol w:w="851"/>
        <w:gridCol w:w="708"/>
        <w:gridCol w:w="851"/>
        <w:gridCol w:w="709"/>
        <w:gridCol w:w="1106"/>
      </w:tblGrid>
      <w:tr w:rsidR="0067008B" w:rsidRPr="00465CBB" w:rsidTr="00DB5101">
        <w:trPr>
          <w:trHeight w:val="156"/>
        </w:trPr>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Объем</w:t>
            </w:r>
            <w:r w:rsidRPr="00E03E2E">
              <w:rPr>
                <w:sz w:val="16"/>
                <w:szCs w:val="16"/>
              </w:rPr>
              <w:br/>
              <w:t>субсидии,</w:t>
            </w:r>
            <w:r w:rsidRPr="00E03E2E">
              <w:rPr>
                <w:sz w:val="16"/>
                <w:szCs w:val="16"/>
              </w:rPr>
              <w:br/>
              <w:t>всего</w:t>
            </w:r>
          </w:p>
        </w:tc>
        <w:tc>
          <w:tcPr>
            <w:tcW w:w="15140" w:type="dxa"/>
            <w:gridSpan w:val="16"/>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sidRPr="00E03E2E">
              <w:rPr>
                <w:sz w:val="16"/>
                <w:szCs w:val="16"/>
              </w:rPr>
              <w:t>в том числе:</w:t>
            </w:r>
          </w:p>
        </w:tc>
      </w:tr>
      <w:tr w:rsidR="0067008B" w:rsidRPr="00465CBB" w:rsidTr="00DB5101">
        <w:trPr>
          <w:trHeight w:val="315"/>
        </w:trPr>
        <w:tc>
          <w:tcPr>
            <w:tcW w:w="1304" w:type="dxa"/>
            <w:vMerge/>
            <w:tcBorders>
              <w:top w:val="single" w:sz="4" w:space="0" w:color="auto"/>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Pr>
                <w:sz w:val="16"/>
                <w:szCs w:val="16"/>
              </w:rPr>
              <w:t>всего</w:t>
            </w:r>
          </w:p>
        </w:tc>
        <w:tc>
          <w:tcPr>
            <w:tcW w:w="2977" w:type="dxa"/>
            <w:gridSpan w:val="3"/>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Pr>
                <w:sz w:val="16"/>
                <w:szCs w:val="16"/>
              </w:rPr>
              <w:t>1 квартал</w:t>
            </w:r>
          </w:p>
        </w:tc>
        <w:tc>
          <w:tcPr>
            <w:tcW w:w="1276" w:type="dxa"/>
            <w:vMerge w:val="restart"/>
            <w:tcBorders>
              <w:top w:val="nil"/>
              <w:left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Pr>
                <w:sz w:val="16"/>
                <w:szCs w:val="16"/>
              </w:rPr>
              <w:t>всего</w:t>
            </w:r>
          </w:p>
        </w:tc>
        <w:tc>
          <w:tcPr>
            <w:tcW w:w="3260" w:type="dxa"/>
            <w:gridSpan w:val="3"/>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Pr>
                <w:sz w:val="16"/>
                <w:szCs w:val="16"/>
              </w:rPr>
              <w:t>2 квартал</w:t>
            </w:r>
          </w:p>
        </w:tc>
        <w:tc>
          <w:tcPr>
            <w:tcW w:w="709" w:type="dxa"/>
            <w:vMerge w:val="restart"/>
            <w:tcBorders>
              <w:top w:val="nil"/>
              <w:left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Pr>
                <w:sz w:val="16"/>
                <w:szCs w:val="16"/>
              </w:rPr>
              <w:t>всего</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Pr>
                <w:sz w:val="16"/>
                <w:szCs w:val="16"/>
              </w:rPr>
              <w:t>3 квартал</w:t>
            </w:r>
          </w:p>
        </w:tc>
        <w:tc>
          <w:tcPr>
            <w:tcW w:w="708" w:type="dxa"/>
            <w:vMerge w:val="restart"/>
            <w:tcBorders>
              <w:top w:val="nil"/>
              <w:left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Pr>
                <w:sz w:val="16"/>
                <w:szCs w:val="16"/>
              </w:rPr>
              <w:t>всего</w:t>
            </w:r>
          </w:p>
        </w:tc>
        <w:tc>
          <w:tcPr>
            <w:tcW w:w="2666" w:type="dxa"/>
            <w:gridSpan w:val="3"/>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Pr>
                <w:sz w:val="16"/>
                <w:szCs w:val="16"/>
              </w:rPr>
              <w:t>4 квартал</w:t>
            </w:r>
          </w:p>
        </w:tc>
      </w:tr>
      <w:tr w:rsidR="0067008B" w:rsidRPr="00465CBB" w:rsidTr="00DB5101">
        <w:trPr>
          <w:trHeight w:val="697"/>
        </w:trPr>
        <w:tc>
          <w:tcPr>
            <w:tcW w:w="1304" w:type="dxa"/>
            <w:vMerge/>
            <w:tcBorders>
              <w:top w:val="single" w:sz="4" w:space="0" w:color="auto"/>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6" w:type="dxa"/>
            <w:vMerge/>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 xml:space="preserve">январь </w:t>
            </w: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февраль</w:t>
            </w: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март</w:t>
            </w:r>
          </w:p>
        </w:tc>
        <w:tc>
          <w:tcPr>
            <w:tcW w:w="1276" w:type="dxa"/>
            <w:vMerge/>
            <w:tcBorders>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апрель</w:t>
            </w:r>
          </w:p>
        </w:tc>
        <w:tc>
          <w:tcPr>
            <w:tcW w:w="1276"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май</w:t>
            </w: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июнь</w:t>
            </w:r>
          </w:p>
        </w:tc>
        <w:tc>
          <w:tcPr>
            <w:tcW w:w="709" w:type="dxa"/>
            <w:vMerge/>
            <w:tcBorders>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708"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июль</w:t>
            </w: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август</w:t>
            </w: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сентябрь</w:t>
            </w:r>
          </w:p>
        </w:tc>
        <w:tc>
          <w:tcPr>
            <w:tcW w:w="708" w:type="dxa"/>
            <w:vMerge/>
            <w:tcBorders>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октябрь</w:t>
            </w: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ноябрь</w:t>
            </w:r>
          </w:p>
        </w:tc>
        <w:tc>
          <w:tcPr>
            <w:tcW w:w="1106"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декабрь</w:t>
            </w:r>
          </w:p>
        </w:tc>
      </w:tr>
      <w:tr w:rsidR="0067008B" w:rsidRPr="00465CBB" w:rsidTr="00DB5101">
        <w:trPr>
          <w:trHeight w:val="551"/>
        </w:trPr>
        <w:tc>
          <w:tcPr>
            <w:tcW w:w="1304" w:type="dxa"/>
            <w:tcBorders>
              <w:top w:val="single" w:sz="4" w:space="0" w:color="auto"/>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6" w:type="dxa"/>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1276" w:type="dxa"/>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5"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1276"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9" w:type="dxa"/>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708"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8" w:type="dxa"/>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1106"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r>
    </w:tbl>
    <w:p w:rsidR="0067008B" w:rsidRPr="006E35F7" w:rsidRDefault="0067008B" w:rsidP="0067008B">
      <w:pPr>
        <w:jc w:val="right"/>
      </w:pPr>
    </w:p>
    <w:p w:rsidR="0067008B" w:rsidRPr="0012316A" w:rsidRDefault="0067008B" w:rsidP="0067008B">
      <w:pPr>
        <w:autoSpaceDE w:val="0"/>
        <w:autoSpaceDN w:val="0"/>
        <w:adjustRightInd w:val="0"/>
        <w:ind w:firstLine="540"/>
        <w:jc w:val="center"/>
      </w:pPr>
      <w:r w:rsidRPr="0012316A">
        <w:t>Подписи Сторон:</w:t>
      </w:r>
    </w:p>
    <w:tbl>
      <w:tblPr>
        <w:tblW w:w="14781" w:type="dxa"/>
        <w:tblLook w:val="01E0"/>
      </w:tblPr>
      <w:tblGrid>
        <w:gridCol w:w="7813"/>
        <w:gridCol w:w="6968"/>
      </w:tblGrid>
      <w:tr w:rsidR="0067008B" w:rsidRPr="0012316A" w:rsidTr="00DB5101">
        <w:tc>
          <w:tcPr>
            <w:tcW w:w="7813" w:type="dxa"/>
          </w:tcPr>
          <w:p w:rsidR="0067008B" w:rsidRPr="0012316A" w:rsidRDefault="0067008B" w:rsidP="00DB5101">
            <w:pPr>
              <w:jc w:val="center"/>
              <w:rPr>
                <w:b/>
              </w:rPr>
            </w:pPr>
          </w:p>
        </w:tc>
        <w:tc>
          <w:tcPr>
            <w:tcW w:w="6968" w:type="dxa"/>
          </w:tcPr>
          <w:p w:rsidR="0067008B" w:rsidRPr="0012316A" w:rsidRDefault="0067008B" w:rsidP="00DB5101">
            <w:pPr>
              <w:jc w:val="center"/>
              <w:rPr>
                <w:b/>
              </w:rPr>
            </w:pPr>
          </w:p>
        </w:tc>
      </w:tr>
      <w:tr w:rsidR="0067008B" w:rsidRPr="006E35F7" w:rsidTr="00DB5101">
        <w:tc>
          <w:tcPr>
            <w:tcW w:w="7813" w:type="dxa"/>
          </w:tcPr>
          <w:p w:rsidR="0067008B" w:rsidRPr="00CC0994" w:rsidRDefault="0067008B" w:rsidP="00DB5101">
            <w:pPr>
              <w:jc w:val="center"/>
            </w:pPr>
            <w:r w:rsidRPr="0088388C">
              <w:rPr>
                <w:sz w:val="26"/>
                <w:szCs w:val="26"/>
              </w:rPr>
              <w:t>Уполномоченный орган</w:t>
            </w:r>
          </w:p>
        </w:tc>
        <w:tc>
          <w:tcPr>
            <w:tcW w:w="6968" w:type="dxa"/>
          </w:tcPr>
          <w:p w:rsidR="0067008B" w:rsidRPr="00CC0994" w:rsidRDefault="0067008B" w:rsidP="00DB5101">
            <w:pPr>
              <w:jc w:val="center"/>
            </w:pPr>
            <w:r>
              <w:rPr>
                <w:sz w:val="26"/>
                <w:szCs w:val="26"/>
              </w:rPr>
              <w:t>Организация</w:t>
            </w:r>
          </w:p>
        </w:tc>
      </w:tr>
      <w:tr w:rsidR="0067008B" w:rsidRPr="006E35F7" w:rsidTr="00DB5101">
        <w:tc>
          <w:tcPr>
            <w:tcW w:w="7813" w:type="dxa"/>
          </w:tcPr>
          <w:p w:rsidR="0067008B" w:rsidRPr="006E35F7" w:rsidRDefault="0067008B" w:rsidP="00DB5101"/>
          <w:p w:rsidR="0067008B" w:rsidRPr="006E35F7" w:rsidRDefault="0067008B" w:rsidP="00DB5101">
            <w:r w:rsidRPr="006E35F7">
              <w:t>____________/</w:t>
            </w:r>
            <w:r>
              <w:rPr>
                <w:u w:val="single"/>
              </w:rPr>
              <w:t>Ф.И.О.</w:t>
            </w:r>
            <w:r w:rsidRPr="006E35F7">
              <w:t>/</w:t>
            </w:r>
          </w:p>
        </w:tc>
        <w:tc>
          <w:tcPr>
            <w:tcW w:w="6968" w:type="dxa"/>
          </w:tcPr>
          <w:p w:rsidR="0067008B" w:rsidRPr="006E35F7" w:rsidRDefault="0067008B" w:rsidP="00DB5101"/>
          <w:p w:rsidR="0067008B" w:rsidRPr="006E35F7" w:rsidRDefault="0067008B" w:rsidP="00DB5101">
            <w:r w:rsidRPr="006E35F7">
              <w:t>____________/</w:t>
            </w:r>
            <w:r>
              <w:rPr>
                <w:u w:val="single"/>
              </w:rPr>
              <w:t>Ф.И.О.</w:t>
            </w:r>
            <w:r w:rsidRPr="006E35F7">
              <w:t>/</w:t>
            </w:r>
          </w:p>
        </w:tc>
      </w:tr>
      <w:tr w:rsidR="0067008B" w:rsidRPr="006E35F7" w:rsidTr="00DB5101">
        <w:tc>
          <w:tcPr>
            <w:tcW w:w="7813" w:type="dxa"/>
          </w:tcPr>
          <w:p w:rsidR="0067008B" w:rsidRPr="006E35F7" w:rsidRDefault="0067008B" w:rsidP="00DB5101">
            <w:r w:rsidRPr="006E35F7">
              <w:t>«____»________________  ________</w:t>
            </w:r>
            <w:proofErr w:type="gramStart"/>
            <w:r w:rsidRPr="006E35F7">
              <w:t>г</w:t>
            </w:r>
            <w:proofErr w:type="gramEnd"/>
            <w:r w:rsidRPr="006E35F7">
              <w:t>.</w:t>
            </w:r>
          </w:p>
        </w:tc>
        <w:tc>
          <w:tcPr>
            <w:tcW w:w="6968" w:type="dxa"/>
          </w:tcPr>
          <w:p w:rsidR="0067008B" w:rsidRPr="006E35F7" w:rsidRDefault="0067008B" w:rsidP="00DB5101">
            <w:r w:rsidRPr="006E35F7">
              <w:t>«____»________________  ________</w:t>
            </w:r>
            <w:proofErr w:type="gramStart"/>
            <w:r w:rsidRPr="006E35F7">
              <w:t>г</w:t>
            </w:r>
            <w:proofErr w:type="gramEnd"/>
            <w:r w:rsidRPr="006E35F7">
              <w:t>.</w:t>
            </w:r>
          </w:p>
        </w:tc>
      </w:tr>
      <w:tr w:rsidR="0067008B" w:rsidRPr="006E35F7" w:rsidTr="00DB5101">
        <w:tc>
          <w:tcPr>
            <w:tcW w:w="7813" w:type="dxa"/>
          </w:tcPr>
          <w:p w:rsidR="0067008B" w:rsidRPr="00CC0994" w:rsidRDefault="0067008B" w:rsidP="00DB5101">
            <w:pPr>
              <w:rPr>
                <w:sz w:val="20"/>
                <w:szCs w:val="20"/>
              </w:rPr>
            </w:pPr>
            <w:r w:rsidRPr="00CC0994">
              <w:rPr>
                <w:sz w:val="20"/>
                <w:szCs w:val="20"/>
              </w:rPr>
              <w:t>М.П.</w:t>
            </w:r>
          </w:p>
        </w:tc>
        <w:tc>
          <w:tcPr>
            <w:tcW w:w="6968" w:type="dxa"/>
          </w:tcPr>
          <w:p w:rsidR="0067008B" w:rsidRPr="00CC0994" w:rsidRDefault="0067008B" w:rsidP="00DB5101">
            <w:pPr>
              <w:rPr>
                <w:sz w:val="20"/>
                <w:szCs w:val="20"/>
              </w:rPr>
            </w:pPr>
            <w:r w:rsidRPr="00CC0994">
              <w:rPr>
                <w:sz w:val="20"/>
                <w:szCs w:val="20"/>
              </w:rPr>
              <w:t>М.П.</w:t>
            </w:r>
          </w:p>
        </w:tc>
      </w:tr>
      <w:tr w:rsidR="0067008B" w:rsidRPr="006E35F7" w:rsidTr="00DB5101">
        <w:trPr>
          <w:trHeight w:val="80"/>
        </w:trPr>
        <w:tc>
          <w:tcPr>
            <w:tcW w:w="7813" w:type="dxa"/>
          </w:tcPr>
          <w:p w:rsidR="0067008B" w:rsidRPr="006E35F7" w:rsidRDefault="0067008B" w:rsidP="00DB5101"/>
        </w:tc>
        <w:tc>
          <w:tcPr>
            <w:tcW w:w="6968" w:type="dxa"/>
          </w:tcPr>
          <w:p w:rsidR="0067008B" w:rsidRPr="006E35F7" w:rsidRDefault="0067008B" w:rsidP="00DB5101"/>
        </w:tc>
      </w:tr>
    </w:tbl>
    <w:p w:rsidR="0067008B" w:rsidRDefault="0067008B" w:rsidP="0067008B">
      <w:pPr>
        <w:jc w:val="right"/>
        <w:rPr>
          <w:sz w:val="20"/>
          <w:szCs w:val="20"/>
        </w:rPr>
        <w:sectPr w:rsidR="0067008B" w:rsidSect="00DB5101">
          <w:pgSz w:w="16838" w:h="11905" w:orient="landscape"/>
          <w:pgMar w:top="1304" w:right="567" w:bottom="567" w:left="284" w:header="720" w:footer="720" w:gutter="0"/>
          <w:cols w:space="720"/>
          <w:docGrid w:linePitch="326"/>
        </w:sectPr>
      </w:pPr>
    </w:p>
    <w:p w:rsidR="0067008B" w:rsidRPr="009A4518" w:rsidRDefault="0067008B" w:rsidP="0067008B">
      <w:pPr>
        <w:jc w:val="right"/>
        <w:rPr>
          <w:sz w:val="20"/>
          <w:szCs w:val="20"/>
        </w:rPr>
      </w:pPr>
      <w:r w:rsidRPr="009A4518">
        <w:rPr>
          <w:sz w:val="20"/>
          <w:szCs w:val="20"/>
        </w:rPr>
        <w:lastRenderedPageBreak/>
        <w:t>Приложение №</w:t>
      </w:r>
      <w:r w:rsidR="002E76F6">
        <w:rPr>
          <w:sz w:val="20"/>
          <w:szCs w:val="20"/>
        </w:rPr>
        <w:t>9</w:t>
      </w:r>
      <w:r w:rsidRPr="009A4518">
        <w:rPr>
          <w:sz w:val="20"/>
          <w:szCs w:val="20"/>
        </w:rPr>
        <w:t xml:space="preserve"> к подпрограмме </w:t>
      </w:r>
    </w:p>
    <w:p w:rsidR="0067008B" w:rsidRPr="009A4518" w:rsidRDefault="0067008B" w:rsidP="0067008B">
      <w:pPr>
        <w:jc w:val="right"/>
        <w:rPr>
          <w:sz w:val="20"/>
          <w:szCs w:val="20"/>
        </w:rPr>
      </w:pPr>
      <w:r w:rsidRPr="009A4518">
        <w:rPr>
          <w:sz w:val="20"/>
          <w:szCs w:val="20"/>
        </w:rPr>
        <w:t xml:space="preserve">«Доступность </w:t>
      </w:r>
      <w:proofErr w:type="gramStart"/>
      <w:r w:rsidRPr="009A4518">
        <w:rPr>
          <w:sz w:val="20"/>
          <w:szCs w:val="20"/>
        </w:rPr>
        <w:t>коммунально-бытовых</w:t>
      </w:r>
      <w:proofErr w:type="gramEnd"/>
      <w:r w:rsidRPr="009A4518">
        <w:rPr>
          <w:sz w:val="20"/>
          <w:szCs w:val="20"/>
        </w:rPr>
        <w:t xml:space="preserve"> </w:t>
      </w:r>
    </w:p>
    <w:p w:rsidR="0067008B" w:rsidRPr="009A4518" w:rsidRDefault="0067008B" w:rsidP="0067008B">
      <w:pPr>
        <w:jc w:val="right"/>
        <w:rPr>
          <w:sz w:val="20"/>
          <w:szCs w:val="20"/>
        </w:rPr>
      </w:pPr>
      <w:r w:rsidRPr="009A4518">
        <w:rPr>
          <w:sz w:val="20"/>
          <w:szCs w:val="20"/>
        </w:rPr>
        <w:t>услуг для населения Северо-Енисейского района»</w:t>
      </w:r>
    </w:p>
    <w:p w:rsidR="0067008B" w:rsidRPr="004071FD" w:rsidRDefault="0067008B" w:rsidP="0067008B">
      <w:pPr>
        <w:jc w:val="right"/>
        <w:rPr>
          <w:sz w:val="20"/>
          <w:szCs w:val="20"/>
        </w:rPr>
      </w:pPr>
    </w:p>
    <w:p w:rsidR="0067008B" w:rsidRPr="009A4518" w:rsidRDefault="0067008B" w:rsidP="0067008B">
      <w:pPr>
        <w:widowControl w:val="0"/>
        <w:autoSpaceDE w:val="0"/>
        <w:autoSpaceDN w:val="0"/>
        <w:adjustRightInd w:val="0"/>
        <w:jc w:val="center"/>
      </w:pPr>
      <w:r w:rsidRPr="009A4518">
        <w:t>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w:t>
      </w:r>
      <w:r w:rsidRPr="009A4518">
        <w:rPr>
          <w:bCs/>
        </w:rPr>
        <w:t xml:space="preserve"> на возмещение затрат теплоснабжающих организаций, осуществляющих производство и (или) реализацию топлива твердого (швырок всех групп пород)»</w:t>
      </w:r>
    </w:p>
    <w:p w:rsidR="0067008B" w:rsidRPr="009A4518" w:rsidRDefault="0067008B" w:rsidP="0067008B">
      <w:pPr>
        <w:widowControl w:val="0"/>
        <w:autoSpaceDE w:val="0"/>
        <w:autoSpaceDN w:val="0"/>
        <w:adjustRightInd w:val="0"/>
        <w:jc w:val="center"/>
      </w:pPr>
    </w:p>
    <w:p w:rsidR="0067008B" w:rsidRPr="009A4518" w:rsidRDefault="0067008B" w:rsidP="0067008B">
      <w:pPr>
        <w:ind w:firstLine="709"/>
        <w:jc w:val="both"/>
        <w:rPr>
          <w:b/>
        </w:rPr>
      </w:pPr>
      <w:r w:rsidRPr="009A4518">
        <w:rPr>
          <w:b/>
        </w:rPr>
        <w:t>1. Категории и (или) критерии отбора юридических и физических лиц – производителей товаров, работ, услуг, имеющих право на получение субсидии</w:t>
      </w:r>
    </w:p>
    <w:p w:rsidR="0067008B" w:rsidRPr="009A4518" w:rsidRDefault="0067008B" w:rsidP="0067008B">
      <w:pPr>
        <w:tabs>
          <w:tab w:val="num" w:pos="0"/>
        </w:tabs>
        <w:ind w:firstLine="567"/>
        <w:jc w:val="both"/>
        <w:rPr>
          <w:bCs/>
          <w:color w:val="FF0000"/>
        </w:rPr>
      </w:pPr>
      <w:r w:rsidRPr="009A4518">
        <w:t>Администрация района предоставляет субсидию</w:t>
      </w:r>
      <w:r w:rsidRPr="009A4518">
        <w:rPr>
          <w:color w:val="FF0000"/>
        </w:rPr>
        <w:t xml:space="preserve"> </w:t>
      </w:r>
      <w:r w:rsidRPr="009A4518">
        <w:t>юридическим и физическим лицам – производителям товаров, работ, услуг, имеющим право на получение субсидии, в целях обеспечения населения района услугами теплоснабжения.</w:t>
      </w:r>
    </w:p>
    <w:p w:rsidR="0067008B" w:rsidRPr="009A4518" w:rsidRDefault="0067008B" w:rsidP="0067008B">
      <w:pPr>
        <w:tabs>
          <w:tab w:val="num" w:pos="0"/>
        </w:tabs>
        <w:ind w:firstLine="567"/>
        <w:jc w:val="both"/>
      </w:pPr>
      <w:r w:rsidRPr="009A4518">
        <w:t>Получателями субсидии являются юридические лица, которые отвечают одновременно следующим критериям:</w:t>
      </w:r>
    </w:p>
    <w:p w:rsidR="0067008B" w:rsidRPr="009A4518" w:rsidRDefault="0067008B" w:rsidP="0067008B">
      <w:pPr>
        <w:ind w:firstLine="567"/>
        <w:jc w:val="both"/>
      </w:pPr>
      <w:r w:rsidRPr="009A4518">
        <w:t>1) осуществляют производство, реализацию и доставку топлива твердого (швырок всех групп пород) для населения Северо-Енисейского района;</w:t>
      </w:r>
    </w:p>
    <w:p w:rsidR="0067008B" w:rsidRPr="009A4518" w:rsidRDefault="0067008B" w:rsidP="0067008B">
      <w:pPr>
        <w:ind w:firstLine="567"/>
        <w:jc w:val="both"/>
      </w:pPr>
      <w:r w:rsidRPr="009A4518">
        <w:t>2) владеющие на праве собственности или хозяйственного ведения (ином вещном праве) муниципальными коммунальными объектами, посредством которых осуществляется производство, реализация и доставка топлива твердого (швырок всех групп пород).</w:t>
      </w:r>
    </w:p>
    <w:p w:rsidR="0067008B" w:rsidRPr="009A4518" w:rsidRDefault="0067008B" w:rsidP="0067008B">
      <w:pPr>
        <w:ind w:firstLine="567"/>
        <w:jc w:val="both"/>
      </w:pPr>
      <w:r w:rsidRPr="009A4518">
        <w:t>Получатель субсидии определяется администрацией Северо-Енисейского района (далее – администрация района).</w:t>
      </w:r>
    </w:p>
    <w:p w:rsidR="0067008B" w:rsidRPr="009A4518" w:rsidRDefault="0067008B" w:rsidP="0067008B">
      <w:pPr>
        <w:ind w:firstLine="567"/>
        <w:jc w:val="both"/>
      </w:pPr>
      <w:r w:rsidRPr="009A4518">
        <w:t>Для решения вопроса о предоставлении субсидии претендент на получение субсидии представляет в администрацию района заявление о предоставлении субсидии, к которому прилагает следующие документы:</w:t>
      </w:r>
    </w:p>
    <w:p w:rsidR="0067008B" w:rsidRPr="009A4518" w:rsidRDefault="0067008B" w:rsidP="0067008B">
      <w:pPr>
        <w:ind w:firstLine="567"/>
        <w:jc w:val="both"/>
      </w:pPr>
      <w:r w:rsidRPr="009A4518">
        <w:t>1) документ, подтверждающий наличие на балансе (в собственности, хозяйственном ведении, ином вещном праве) муниципальных объектов, посредством которых осуществляется производство, реализация и доставка топлива твердого (швырок всех групп пород);</w:t>
      </w:r>
    </w:p>
    <w:p w:rsidR="0067008B" w:rsidRPr="009A4518" w:rsidRDefault="0067008B" w:rsidP="0067008B">
      <w:pPr>
        <w:ind w:firstLine="567"/>
        <w:jc w:val="both"/>
      </w:pPr>
      <w:r w:rsidRPr="009A4518">
        <w:t xml:space="preserve">2) расчет затрат, связанных с </w:t>
      </w:r>
      <w:r w:rsidRPr="009A4518">
        <w:rPr>
          <w:bCs/>
        </w:rPr>
        <w:t>производством и (или) реализацией топлива твердого (швырок всех групп пород).</w:t>
      </w:r>
    </w:p>
    <w:p w:rsidR="0067008B" w:rsidRPr="009A4518" w:rsidRDefault="0067008B" w:rsidP="0067008B">
      <w:pPr>
        <w:ind w:firstLine="709"/>
        <w:jc w:val="both"/>
      </w:pPr>
      <w:r w:rsidRPr="009A4518">
        <w:t>Субсидия предоставляется при условии заключения претендентом на получение субсидии, признанным администрацией района получателем субсидии, соглашения (договора) о предоставлении субсидии</w:t>
      </w:r>
      <w:r w:rsidRPr="000E207D">
        <w:t xml:space="preserve"> </w:t>
      </w:r>
      <w:r>
        <w:t>по форме согласно приложению 2 к настоящему приложению</w:t>
      </w:r>
      <w:r w:rsidRPr="009A4518">
        <w:t>.</w:t>
      </w:r>
    </w:p>
    <w:p w:rsidR="0067008B" w:rsidRPr="009A4518" w:rsidRDefault="0067008B" w:rsidP="0067008B">
      <w:pPr>
        <w:ind w:firstLine="567"/>
        <w:jc w:val="both"/>
        <w:rPr>
          <w:b/>
        </w:rPr>
      </w:pPr>
    </w:p>
    <w:p w:rsidR="0067008B" w:rsidRPr="009A4518" w:rsidRDefault="0067008B" w:rsidP="0067008B">
      <w:pPr>
        <w:ind w:firstLine="567"/>
        <w:jc w:val="both"/>
        <w:rPr>
          <w:b/>
        </w:rPr>
      </w:pPr>
      <w:r w:rsidRPr="009A4518">
        <w:rPr>
          <w:b/>
        </w:rPr>
        <w:t>2. Порядок предоставления и возврата субсидии</w:t>
      </w:r>
    </w:p>
    <w:p w:rsidR="0067008B" w:rsidRPr="009A4518" w:rsidRDefault="0067008B" w:rsidP="0067008B">
      <w:pPr>
        <w:ind w:firstLine="567"/>
        <w:jc w:val="both"/>
      </w:pPr>
      <w:r w:rsidRPr="009A4518">
        <w:t xml:space="preserve">2.1. </w:t>
      </w:r>
      <w:proofErr w:type="gramStart"/>
      <w:r w:rsidRPr="009A4518">
        <w:t xml:space="preserve">Сумма субсидии конкретному получателю субсидии определяется как разность между фактическими расходами получателя субсидии </w:t>
      </w:r>
      <w:r w:rsidRPr="009A4518">
        <w:rPr>
          <w:bCs/>
        </w:rPr>
        <w:t>на возмещение затрат теплоснабжающих организаций, осуществляющих производство и (или) реализацию топлива твердого (швырок всех групп пород), и доходов от реализации топлива твердого (швырок всех групп пород) по установленной органом регулирования предельной цены на топливо твердое (швырок всех групп пород).</w:t>
      </w:r>
      <w:proofErr w:type="gramEnd"/>
    </w:p>
    <w:p w:rsidR="0067008B" w:rsidRPr="009A4518" w:rsidRDefault="0067008B" w:rsidP="0067008B">
      <w:pPr>
        <w:ind w:firstLine="567"/>
        <w:jc w:val="both"/>
      </w:pPr>
      <w:r w:rsidRPr="009A4518">
        <w:t>2.2. Администрация Северо-Енисейского района, как главный распорядитель бюджетных сре</w:t>
      </w:r>
      <w:proofErr w:type="gramStart"/>
      <w:r w:rsidRPr="009A4518">
        <w:t>дств в л</w:t>
      </w:r>
      <w:proofErr w:type="gramEnd"/>
      <w:r w:rsidRPr="009A4518">
        <w:t>ице отдела экономического анализа и прогнозирования администрации района, орган муниципального финансового контроля Северо-Енисейского района, осуществляют обязательную проверку соблюдения условий, целей и порядка предоставления субсидии.</w:t>
      </w:r>
    </w:p>
    <w:p w:rsidR="0067008B" w:rsidRPr="009A4518" w:rsidRDefault="0067008B" w:rsidP="0067008B">
      <w:pPr>
        <w:ind w:firstLine="567"/>
        <w:jc w:val="both"/>
      </w:pPr>
      <w:r w:rsidRPr="009A4518">
        <w:t>Отдел экономического анализа и прогнозирования администрации района осуществляет указанную проверку.</w:t>
      </w:r>
    </w:p>
    <w:p w:rsidR="0067008B" w:rsidRPr="009A4518" w:rsidRDefault="0067008B" w:rsidP="0067008B">
      <w:pPr>
        <w:tabs>
          <w:tab w:val="num" w:pos="0"/>
        </w:tabs>
        <w:ind w:firstLine="567"/>
        <w:jc w:val="both"/>
      </w:pPr>
      <w:r w:rsidRPr="009A4518">
        <w:t>2.3. Администрация Северо-Енисейского района в лице отдела бухгалтерского учета и отчетности администрации района (далее – администрация района) перечисляет субсидию юридическим лицам, являющимся получателями указанной субсидии на основании следующих документов:</w:t>
      </w:r>
    </w:p>
    <w:p w:rsidR="0067008B" w:rsidRPr="009A4518" w:rsidRDefault="0067008B" w:rsidP="0067008B">
      <w:pPr>
        <w:tabs>
          <w:tab w:val="num" w:pos="0"/>
        </w:tabs>
        <w:ind w:firstLine="567"/>
        <w:jc w:val="both"/>
      </w:pPr>
      <w:r w:rsidRPr="009A4518">
        <w:t>2.3.1.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в текущем финансовом году;</w:t>
      </w:r>
    </w:p>
    <w:p w:rsidR="0067008B" w:rsidRPr="009A4518" w:rsidRDefault="0067008B" w:rsidP="0067008B">
      <w:pPr>
        <w:tabs>
          <w:tab w:val="num" w:pos="0"/>
        </w:tabs>
        <w:ind w:firstLine="567"/>
        <w:jc w:val="both"/>
      </w:pPr>
      <w:r w:rsidRPr="009A4518">
        <w:lastRenderedPageBreak/>
        <w:t>2.3.2. соглашения (договора) о предоставлении субсидии</w:t>
      </w:r>
      <w:r w:rsidRPr="00E203AF">
        <w:t xml:space="preserve"> </w:t>
      </w:r>
      <w:r w:rsidRPr="0090173F">
        <w:t>в соответствии с графиком финансирования, являющимся приложением к настоящему Соглашению</w:t>
      </w:r>
      <w:r w:rsidRPr="009A4518">
        <w:t>.</w:t>
      </w:r>
    </w:p>
    <w:p w:rsidR="0067008B" w:rsidRPr="009A4518" w:rsidRDefault="0067008B" w:rsidP="0067008B">
      <w:pPr>
        <w:tabs>
          <w:tab w:val="num" w:pos="0"/>
        </w:tabs>
        <w:ind w:firstLine="567"/>
        <w:jc w:val="both"/>
      </w:pPr>
      <w:r w:rsidRPr="009A4518">
        <w:t xml:space="preserve">2.4. Для подтверждения фактических затрат, связанных с оказанием населению услуг теплоснабжения, в части </w:t>
      </w:r>
      <w:r w:rsidRPr="009A4518">
        <w:rPr>
          <w:bCs/>
        </w:rPr>
        <w:t>производства и (или) реализации топлива твердого (швырок всех групп пород)</w:t>
      </w:r>
      <w:r w:rsidRPr="009A4518">
        <w:t xml:space="preserve">, получатель субсидии </w:t>
      </w:r>
      <w:r>
        <w:t xml:space="preserve">ежеквартально </w:t>
      </w:r>
      <w:r w:rsidRPr="009A4518">
        <w:t xml:space="preserve">до 27 числа месяца, следующего за отчетным </w:t>
      </w:r>
      <w:r>
        <w:t>кварталом</w:t>
      </w:r>
      <w:r w:rsidRPr="009A4518">
        <w:t xml:space="preserve">, предоставляет в отдел экономического анализа и прогнозирования администрации района следующие документы: </w:t>
      </w:r>
    </w:p>
    <w:p w:rsidR="0067008B" w:rsidRPr="009A4518" w:rsidRDefault="0067008B" w:rsidP="0067008B">
      <w:pPr>
        <w:tabs>
          <w:tab w:val="num" w:pos="0"/>
        </w:tabs>
        <w:ind w:firstLine="567"/>
        <w:jc w:val="both"/>
      </w:pPr>
      <w:r w:rsidRPr="009A4518">
        <w:t>2.4.1. карточку счета 90.01.1 «Выручка по деятельности с основной системой налогообложения», заверенную главным бухгалтером и руководителем;</w:t>
      </w:r>
    </w:p>
    <w:p w:rsidR="0067008B" w:rsidRPr="009A4518" w:rsidRDefault="0067008B" w:rsidP="0067008B">
      <w:pPr>
        <w:tabs>
          <w:tab w:val="num" w:pos="0"/>
        </w:tabs>
        <w:ind w:firstLine="567"/>
        <w:jc w:val="both"/>
      </w:pPr>
      <w:r w:rsidRPr="009A4518">
        <w:t>2.4.2. отчет о расходовании средств субсидии согласно приложению №1 к настоящему приложению.</w:t>
      </w:r>
    </w:p>
    <w:p w:rsidR="0067008B" w:rsidRPr="009A4518" w:rsidRDefault="0067008B" w:rsidP="0067008B">
      <w:pPr>
        <w:autoSpaceDE w:val="0"/>
        <w:autoSpaceDN w:val="0"/>
        <w:adjustRightInd w:val="0"/>
        <w:ind w:firstLine="567"/>
        <w:jc w:val="both"/>
        <w:outlineLvl w:val="0"/>
      </w:pPr>
      <w:r w:rsidRPr="009A4518">
        <w:t xml:space="preserve">Копии документов, представляемых в администрацию района, заверяются в установленном порядке. </w:t>
      </w:r>
    </w:p>
    <w:p w:rsidR="0067008B" w:rsidRPr="009A4518" w:rsidRDefault="0067008B" w:rsidP="0067008B">
      <w:pPr>
        <w:autoSpaceDE w:val="0"/>
        <w:autoSpaceDN w:val="0"/>
        <w:adjustRightInd w:val="0"/>
        <w:ind w:firstLine="567"/>
        <w:jc w:val="both"/>
        <w:outlineLvl w:val="0"/>
      </w:pPr>
      <w:r w:rsidRPr="009A4518">
        <w:t>Ответственность за достоверность сведений и подлинность представленных документов возлагается на получателя субсидии.</w:t>
      </w:r>
    </w:p>
    <w:p w:rsidR="0067008B" w:rsidRPr="009A4518" w:rsidRDefault="0067008B" w:rsidP="0067008B">
      <w:pPr>
        <w:tabs>
          <w:tab w:val="num" w:pos="0"/>
        </w:tabs>
        <w:ind w:firstLine="709"/>
        <w:jc w:val="both"/>
      </w:pPr>
      <w:r w:rsidRPr="009A4518">
        <w:t xml:space="preserve">2.5. Отдел экономического анализа и прогнозирования администрации района в течение 2 рабочих дней проводит документальную проверку предоставленных получателем субсидии документов, делает отметку </w:t>
      </w:r>
      <w:r>
        <w:t>в отчете, с указанием даты проверки, согласовывает отчет заместителем главы района по экономике, анализу и прогнозированию</w:t>
      </w:r>
      <w:r w:rsidRPr="009A4518">
        <w:t xml:space="preserve"> и направляет их в отдел бухгалтерского учета и отчетности администрации района.</w:t>
      </w:r>
    </w:p>
    <w:p w:rsidR="0067008B" w:rsidRPr="009A4518" w:rsidRDefault="0067008B" w:rsidP="0067008B">
      <w:pPr>
        <w:tabs>
          <w:tab w:val="num" w:pos="0"/>
        </w:tabs>
        <w:ind w:firstLine="709"/>
        <w:jc w:val="both"/>
      </w:pPr>
      <w:r w:rsidRPr="009A4518">
        <w:t xml:space="preserve">2.6. Отдел бухгалтерского учета и отчетности администрации района не позднее 30 числа месяца, следующего за отчетным месяцем, предоставляет в Финансовое управление администрации района согласованный отделом экономического анализа и прогнозирования администрации района </w:t>
      </w:r>
      <w:r>
        <w:t>отчет</w:t>
      </w:r>
      <w:r w:rsidRPr="009A4518">
        <w:t>.</w:t>
      </w:r>
    </w:p>
    <w:p w:rsidR="0067008B" w:rsidRPr="002E76F6" w:rsidRDefault="0067008B" w:rsidP="002E76F6">
      <w:pPr>
        <w:ind w:firstLine="709"/>
        <w:jc w:val="both"/>
      </w:pPr>
      <w:r w:rsidRPr="009A4518">
        <w:t>2.</w:t>
      </w:r>
      <w:r w:rsidRPr="002E76F6">
        <w:t>7. Средства субсидии, полученные из бюджета Северо-Енисейского района, носят целевой характер и не могут быть использованы на иные цели.</w:t>
      </w:r>
    </w:p>
    <w:p w:rsidR="0067008B" w:rsidRPr="002E76F6" w:rsidRDefault="0067008B" w:rsidP="002E76F6">
      <w:pPr>
        <w:ind w:firstLine="709"/>
        <w:jc w:val="both"/>
      </w:pPr>
      <w:r w:rsidRPr="002E76F6">
        <w:t xml:space="preserve">2.8. В случае </w:t>
      </w:r>
      <w:proofErr w:type="spellStart"/>
      <w:r w:rsidRPr="002E76F6">
        <w:t>неосвоения</w:t>
      </w:r>
      <w:proofErr w:type="spellEnd"/>
      <w:r w:rsidRPr="002E76F6">
        <w:t xml:space="preserve"> в полном объеме средств указанной субсидии в установленные сроки (текущий финансовый год), сумма неосвоенных средств подлежит возврату в бюджет района в срок до 25 декабря текущего финансового года.</w:t>
      </w:r>
    </w:p>
    <w:p w:rsidR="0067008B" w:rsidRPr="002E76F6" w:rsidRDefault="0067008B" w:rsidP="002E76F6">
      <w:pPr>
        <w:pStyle w:val="29"/>
        <w:spacing w:after="0" w:line="240" w:lineRule="auto"/>
        <w:ind w:firstLine="709"/>
        <w:jc w:val="both"/>
        <w:rPr>
          <w:rFonts w:ascii="Times New Roman" w:hAnsi="Times New Roman"/>
          <w:sz w:val="24"/>
          <w:szCs w:val="24"/>
        </w:rPr>
      </w:pPr>
      <w:r w:rsidRPr="002E76F6">
        <w:rPr>
          <w:rFonts w:ascii="Times New Roman" w:hAnsi="Times New Roman"/>
          <w:sz w:val="24"/>
          <w:szCs w:val="24"/>
        </w:rPr>
        <w:t xml:space="preserve">2.9. В случае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2E76F6">
        <w:rPr>
          <w:rFonts w:ascii="Times New Roman" w:hAnsi="Times New Roman"/>
          <w:sz w:val="24"/>
          <w:szCs w:val="24"/>
        </w:rPr>
        <w:t>непредоставление</w:t>
      </w:r>
      <w:proofErr w:type="spellEnd"/>
      <w:r w:rsidRPr="002E76F6">
        <w:rPr>
          <w:rFonts w:ascii="Times New Roman" w:hAnsi="Times New Roman"/>
          <w:sz w:val="24"/>
          <w:szCs w:val="24"/>
        </w:rPr>
        <w:t xml:space="preserve"> в установленном порядке получателем субсидии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 Решение о прекращении выплаты субсидии и о возврате субсидии в бюджет Северо-Енисейского района оформляется правовым актом администрации района.</w:t>
      </w:r>
    </w:p>
    <w:p w:rsidR="0067008B" w:rsidRPr="002E76F6" w:rsidRDefault="0067008B" w:rsidP="002E76F6">
      <w:pPr>
        <w:autoSpaceDE w:val="0"/>
        <w:autoSpaceDN w:val="0"/>
        <w:adjustRightInd w:val="0"/>
        <w:ind w:firstLine="709"/>
        <w:jc w:val="both"/>
      </w:pPr>
      <w:r w:rsidRPr="002E76F6">
        <w:t>Указанный акт администрации района содержит основания его принятия и в течение 5 рабочих дней подлежит направлению отделом экономического анализа и прогнозирования администрации района получателю субсидии.</w:t>
      </w:r>
    </w:p>
    <w:p w:rsidR="0067008B" w:rsidRPr="002E76F6" w:rsidRDefault="0067008B" w:rsidP="002E76F6">
      <w:pPr>
        <w:pStyle w:val="29"/>
        <w:spacing w:after="0" w:line="240" w:lineRule="auto"/>
        <w:ind w:firstLine="709"/>
        <w:jc w:val="both"/>
        <w:rPr>
          <w:rFonts w:ascii="Times New Roman" w:hAnsi="Times New Roman"/>
          <w:sz w:val="24"/>
          <w:szCs w:val="24"/>
        </w:rPr>
      </w:pPr>
      <w:r w:rsidRPr="002E76F6">
        <w:rPr>
          <w:rFonts w:ascii="Times New Roman" w:hAnsi="Times New Roman"/>
          <w:bCs/>
          <w:sz w:val="24"/>
          <w:szCs w:val="24"/>
        </w:rPr>
        <w:t>2.10. Получатель субсидии в течение 10 рабочих дней с момента получения решения о прекращении выплаты субсидии и о возврате субсидии обязан произвести возврат ранее полученных средств субсидии, указанных в данном решении о возврате, в полном объеме на лицевой счет главного распорядителя бюджетных средств Северо-Енисейского района.</w:t>
      </w:r>
    </w:p>
    <w:p w:rsidR="0067008B" w:rsidRPr="002E76F6" w:rsidRDefault="0067008B" w:rsidP="002E76F6">
      <w:pPr>
        <w:widowControl w:val="0"/>
        <w:autoSpaceDE w:val="0"/>
        <w:autoSpaceDN w:val="0"/>
        <w:adjustRightInd w:val="0"/>
        <w:ind w:firstLine="709"/>
        <w:jc w:val="both"/>
      </w:pPr>
      <w:r w:rsidRPr="002E76F6">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67008B" w:rsidRPr="002E76F6" w:rsidRDefault="0067008B" w:rsidP="002E76F6">
      <w:pPr>
        <w:tabs>
          <w:tab w:val="num" w:pos="0"/>
        </w:tabs>
        <w:ind w:firstLine="709"/>
        <w:jc w:val="both"/>
      </w:pPr>
      <w:r w:rsidRPr="002E76F6">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67008B" w:rsidRPr="002E76F6" w:rsidRDefault="0067008B" w:rsidP="002E76F6">
      <w:pPr>
        <w:tabs>
          <w:tab w:val="num" w:pos="0"/>
        </w:tabs>
        <w:ind w:firstLine="709"/>
        <w:jc w:val="both"/>
      </w:pPr>
      <w:r w:rsidRPr="002E76F6">
        <w:t>2.11. Ответственность за нецелевое использование полученной субсидии, а также достоверность представленных сведений возлагается на получателя субсидии.</w:t>
      </w:r>
    </w:p>
    <w:p w:rsidR="0067008B" w:rsidRPr="002E76F6" w:rsidRDefault="0067008B" w:rsidP="002E76F6">
      <w:pPr>
        <w:ind w:firstLine="709"/>
        <w:jc w:val="both"/>
      </w:pPr>
      <w:r w:rsidRPr="002E76F6">
        <w:t xml:space="preserve">2.12. </w:t>
      </w:r>
      <w:proofErr w:type="gramStart"/>
      <w:r w:rsidRPr="002E76F6">
        <w:t>Контроль за</w:t>
      </w:r>
      <w:proofErr w:type="gramEnd"/>
      <w:r w:rsidRPr="002E76F6">
        <w:t xml:space="preserve"> предоставлением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67008B" w:rsidRPr="002E76F6" w:rsidRDefault="0067008B" w:rsidP="002E76F6">
      <w:pPr>
        <w:widowControl w:val="0"/>
        <w:autoSpaceDE w:val="0"/>
        <w:autoSpaceDN w:val="0"/>
        <w:adjustRightInd w:val="0"/>
        <w:ind w:firstLine="709"/>
        <w:jc w:val="both"/>
      </w:pPr>
      <w:r w:rsidRPr="002E76F6">
        <w:t xml:space="preserve">2.13. </w:t>
      </w:r>
      <w:proofErr w:type="gramStart"/>
      <w:r w:rsidRPr="002E76F6">
        <w:t>Контроль за</w:t>
      </w:r>
      <w:proofErr w:type="gramEnd"/>
      <w:r w:rsidRPr="002E76F6">
        <w:t xml:space="preserve"> целевым использованием субсидии, соблюдением условий, установленных при предоставлении субсидии, осуществляется также органами местного </w:t>
      </w:r>
      <w:r w:rsidRPr="002E76F6">
        <w:lastRenderedPageBreak/>
        <w:t>самоуправления Северо-Енисейского района, администрацией Северо-Енисейского района, иными органами в пределах их полномочий.</w:t>
      </w:r>
    </w:p>
    <w:p w:rsidR="0067008B" w:rsidRPr="002E76F6" w:rsidRDefault="0067008B" w:rsidP="002E76F6">
      <w:pPr>
        <w:ind w:firstLine="709"/>
        <w:jc w:val="both"/>
      </w:pPr>
      <w:r w:rsidRPr="002E76F6">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28" w:history="1">
        <w:r w:rsidRPr="002E76F6">
          <w:t xml:space="preserve">пунктами </w:t>
        </w:r>
      </w:hyperlink>
      <w:r w:rsidRPr="002E76F6">
        <w:t>2.</w:t>
      </w:r>
      <w:r w:rsidRPr="002E76F6">
        <w:rPr>
          <w:bCs/>
        </w:rPr>
        <w:t>9. и 2.10.</w:t>
      </w:r>
      <w:r w:rsidRPr="002E76F6">
        <w:t xml:space="preserve"> в полном объеме.</w:t>
      </w:r>
    </w:p>
    <w:p w:rsidR="0067008B" w:rsidRPr="00EC0426" w:rsidRDefault="0067008B" w:rsidP="0067008B">
      <w:pPr>
        <w:ind w:firstLine="709"/>
        <w:jc w:val="both"/>
        <w:rPr>
          <w:sz w:val="28"/>
          <w:szCs w:val="28"/>
        </w:rPr>
      </w:pPr>
    </w:p>
    <w:p w:rsidR="0067008B" w:rsidRDefault="0067008B" w:rsidP="0067008B">
      <w:pPr>
        <w:autoSpaceDE w:val="0"/>
        <w:autoSpaceDN w:val="0"/>
        <w:adjustRightInd w:val="0"/>
        <w:ind w:firstLine="709"/>
        <w:jc w:val="both"/>
        <w:rPr>
          <w:sz w:val="28"/>
          <w:szCs w:val="28"/>
        </w:rPr>
      </w:pPr>
    </w:p>
    <w:p w:rsidR="0067008B" w:rsidRDefault="0067008B" w:rsidP="0067008B">
      <w:pPr>
        <w:autoSpaceDE w:val="0"/>
        <w:autoSpaceDN w:val="0"/>
        <w:adjustRightInd w:val="0"/>
        <w:ind w:firstLine="709"/>
        <w:jc w:val="both"/>
        <w:rPr>
          <w:sz w:val="28"/>
          <w:szCs w:val="28"/>
        </w:rPr>
      </w:pPr>
    </w:p>
    <w:p w:rsidR="0067008B" w:rsidRDefault="0067008B" w:rsidP="0067008B">
      <w:pPr>
        <w:ind w:firstLine="567"/>
        <w:jc w:val="both"/>
        <w:rPr>
          <w:sz w:val="28"/>
          <w:szCs w:val="28"/>
        </w:rPr>
        <w:sectPr w:rsidR="0067008B" w:rsidSect="00DB5101">
          <w:pgSz w:w="11905" w:h="16838"/>
          <w:pgMar w:top="567" w:right="567" w:bottom="284" w:left="1304" w:header="720" w:footer="720" w:gutter="0"/>
          <w:cols w:space="720"/>
          <w:docGrid w:linePitch="326"/>
        </w:sectPr>
      </w:pPr>
    </w:p>
    <w:p w:rsidR="0067008B" w:rsidRPr="009A4518" w:rsidRDefault="0067008B" w:rsidP="0067008B">
      <w:pPr>
        <w:jc w:val="right"/>
        <w:rPr>
          <w:sz w:val="20"/>
          <w:szCs w:val="20"/>
        </w:rPr>
      </w:pPr>
      <w:r w:rsidRPr="009A4518">
        <w:rPr>
          <w:sz w:val="20"/>
          <w:szCs w:val="20"/>
        </w:rPr>
        <w:lastRenderedPageBreak/>
        <w:t>Приложение №1</w:t>
      </w:r>
    </w:p>
    <w:p w:rsidR="0067008B" w:rsidRPr="009A4518" w:rsidRDefault="0067008B" w:rsidP="0067008B">
      <w:pPr>
        <w:jc w:val="right"/>
        <w:rPr>
          <w:sz w:val="20"/>
          <w:szCs w:val="20"/>
        </w:rPr>
      </w:pPr>
      <w:r w:rsidRPr="009A4518">
        <w:rPr>
          <w:sz w:val="20"/>
          <w:szCs w:val="20"/>
        </w:rPr>
        <w:t>к приложению №</w:t>
      </w:r>
      <w:r w:rsidR="002E76F6">
        <w:rPr>
          <w:sz w:val="20"/>
          <w:szCs w:val="20"/>
        </w:rPr>
        <w:t>9</w:t>
      </w:r>
      <w:r w:rsidRPr="009A4518">
        <w:rPr>
          <w:sz w:val="20"/>
          <w:szCs w:val="20"/>
        </w:rPr>
        <w:t xml:space="preserve"> к подпрограмме </w:t>
      </w:r>
    </w:p>
    <w:p w:rsidR="0067008B" w:rsidRPr="009A4518" w:rsidRDefault="0067008B" w:rsidP="0067008B">
      <w:pPr>
        <w:jc w:val="right"/>
        <w:rPr>
          <w:sz w:val="20"/>
          <w:szCs w:val="20"/>
        </w:rPr>
      </w:pPr>
      <w:r w:rsidRPr="009A4518">
        <w:rPr>
          <w:sz w:val="20"/>
          <w:szCs w:val="20"/>
        </w:rPr>
        <w:t xml:space="preserve">«Доступность </w:t>
      </w:r>
      <w:proofErr w:type="gramStart"/>
      <w:r w:rsidRPr="009A4518">
        <w:rPr>
          <w:sz w:val="20"/>
          <w:szCs w:val="20"/>
        </w:rPr>
        <w:t>коммунально-бытовых</w:t>
      </w:r>
      <w:proofErr w:type="gramEnd"/>
      <w:r w:rsidRPr="009A4518">
        <w:rPr>
          <w:sz w:val="20"/>
          <w:szCs w:val="20"/>
        </w:rPr>
        <w:t xml:space="preserve"> </w:t>
      </w:r>
    </w:p>
    <w:p w:rsidR="0067008B" w:rsidRPr="009A4518" w:rsidRDefault="0067008B" w:rsidP="0067008B">
      <w:pPr>
        <w:autoSpaceDE w:val="0"/>
        <w:autoSpaceDN w:val="0"/>
        <w:adjustRightInd w:val="0"/>
        <w:ind w:left="-360" w:firstLine="360"/>
        <w:jc w:val="right"/>
        <w:outlineLvl w:val="3"/>
        <w:rPr>
          <w:b/>
          <w:sz w:val="20"/>
          <w:szCs w:val="20"/>
        </w:rPr>
      </w:pPr>
      <w:r w:rsidRPr="009A4518">
        <w:rPr>
          <w:sz w:val="20"/>
          <w:szCs w:val="20"/>
        </w:rPr>
        <w:t>услуг для населения Северо-Енисейского района»</w:t>
      </w:r>
    </w:p>
    <w:p w:rsidR="0067008B" w:rsidRDefault="0067008B" w:rsidP="0067008B">
      <w:pPr>
        <w:ind w:firstLine="567"/>
        <w:jc w:val="both"/>
        <w:rPr>
          <w:sz w:val="28"/>
          <w:szCs w:val="28"/>
        </w:rPr>
      </w:pPr>
    </w:p>
    <w:tbl>
      <w:tblPr>
        <w:tblW w:w="14033" w:type="dxa"/>
        <w:tblInd w:w="1101" w:type="dxa"/>
        <w:tblLook w:val="04A0"/>
      </w:tblPr>
      <w:tblGrid>
        <w:gridCol w:w="600"/>
        <w:gridCol w:w="8330"/>
        <w:gridCol w:w="917"/>
        <w:gridCol w:w="2427"/>
        <w:gridCol w:w="1759"/>
      </w:tblGrid>
      <w:tr w:rsidR="0067008B" w:rsidTr="00DB5101">
        <w:trPr>
          <w:trHeight w:val="750"/>
        </w:trPr>
        <w:tc>
          <w:tcPr>
            <w:tcW w:w="12274" w:type="dxa"/>
            <w:gridSpan w:val="4"/>
            <w:tcBorders>
              <w:top w:val="nil"/>
              <w:left w:val="nil"/>
              <w:bottom w:val="nil"/>
              <w:right w:val="nil"/>
            </w:tcBorders>
            <w:shd w:val="clear" w:color="auto" w:fill="auto"/>
            <w:vAlign w:val="center"/>
          </w:tcPr>
          <w:p w:rsidR="0067008B" w:rsidRPr="00EE04E6" w:rsidRDefault="0067008B" w:rsidP="00DB5101">
            <w:pPr>
              <w:ind w:left="426"/>
              <w:jc w:val="center"/>
              <w:rPr>
                <w:sz w:val="22"/>
                <w:szCs w:val="22"/>
              </w:rPr>
            </w:pPr>
            <w:r w:rsidRPr="00EE04E6">
              <w:rPr>
                <w:sz w:val="22"/>
                <w:szCs w:val="22"/>
              </w:rPr>
              <w:t>Отчет</w:t>
            </w:r>
          </w:p>
          <w:p w:rsidR="0067008B" w:rsidRDefault="0067008B" w:rsidP="00DB5101">
            <w:pPr>
              <w:jc w:val="center"/>
              <w:rPr>
                <w:bCs/>
              </w:rPr>
            </w:pPr>
            <w:r w:rsidRPr="00EE04E6">
              <w:rPr>
                <w:sz w:val="22"/>
                <w:szCs w:val="22"/>
              </w:rPr>
              <w:t>об использовании средств субсидии</w:t>
            </w:r>
            <w:r w:rsidRPr="009A4518">
              <w:rPr>
                <w:bCs/>
              </w:rPr>
              <w:t xml:space="preserve"> на возмещение затрат теплоснабжающих организаций, осуществляющих производство и (или) реализацию топлива твердого (швырок всех групп пород)</w:t>
            </w:r>
          </w:p>
          <w:p w:rsidR="0067008B" w:rsidRPr="00144F7A" w:rsidRDefault="0067008B" w:rsidP="00DB5101">
            <w:pPr>
              <w:jc w:val="center"/>
              <w:rPr>
                <w:b/>
                <w:bCs/>
                <w:color w:val="000000"/>
                <w:u w:val="single"/>
              </w:rPr>
            </w:pPr>
            <w:r w:rsidRPr="00144F7A">
              <w:rPr>
                <w:bCs/>
                <w:u w:val="single"/>
              </w:rPr>
              <w:t xml:space="preserve">за </w:t>
            </w:r>
            <w:r w:rsidR="002E76F6">
              <w:rPr>
                <w:bCs/>
                <w:u w:val="single"/>
              </w:rPr>
              <w:t xml:space="preserve">               </w:t>
            </w:r>
            <w:r>
              <w:rPr>
                <w:bCs/>
                <w:u w:val="single"/>
              </w:rPr>
              <w:t xml:space="preserve">квартал </w:t>
            </w:r>
            <w:r w:rsidR="002E76F6">
              <w:rPr>
                <w:bCs/>
                <w:u w:val="single"/>
              </w:rPr>
              <w:t xml:space="preserve">             </w:t>
            </w:r>
            <w:r w:rsidRPr="00144F7A">
              <w:rPr>
                <w:bCs/>
                <w:u w:val="single"/>
              </w:rPr>
              <w:t>год</w:t>
            </w:r>
            <w:r>
              <w:rPr>
                <w:bCs/>
                <w:u w:val="single"/>
              </w:rPr>
              <w:t>а</w:t>
            </w:r>
          </w:p>
        </w:tc>
        <w:tc>
          <w:tcPr>
            <w:tcW w:w="1759" w:type="dxa"/>
            <w:tcBorders>
              <w:top w:val="nil"/>
              <w:left w:val="nil"/>
              <w:bottom w:val="nil"/>
              <w:right w:val="nil"/>
            </w:tcBorders>
            <w:shd w:val="clear" w:color="auto" w:fill="auto"/>
            <w:noWrap/>
            <w:vAlign w:val="center"/>
          </w:tcPr>
          <w:p w:rsidR="0067008B" w:rsidRDefault="0067008B" w:rsidP="00DB5101">
            <w:pPr>
              <w:rPr>
                <w:color w:val="000000"/>
                <w:sz w:val="22"/>
                <w:szCs w:val="22"/>
              </w:rPr>
            </w:pPr>
          </w:p>
        </w:tc>
      </w:tr>
      <w:tr w:rsidR="0067008B" w:rsidTr="00DB5101">
        <w:trPr>
          <w:trHeight w:val="1262"/>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67008B" w:rsidRDefault="0067008B" w:rsidP="00DB5101">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8330" w:type="dxa"/>
            <w:tcBorders>
              <w:top w:val="single" w:sz="4" w:space="0" w:color="auto"/>
              <w:left w:val="nil"/>
              <w:bottom w:val="single" w:sz="4" w:space="0" w:color="auto"/>
              <w:right w:val="single" w:sz="4" w:space="0" w:color="auto"/>
            </w:tcBorders>
            <w:shd w:val="clear" w:color="auto" w:fill="auto"/>
            <w:vAlign w:val="center"/>
          </w:tcPr>
          <w:p w:rsidR="0067008B" w:rsidRDefault="0067008B" w:rsidP="00DB5101">
            <w:pPr>
              <w:jc w:val="center"/>
              <w:rPr>
                <w:color w:val="000000"/>
                <w:sz w:val="22"/>
                <w:szCs w:val="22"/>
              </w:rPr>
            </w:pPr>
            <w:r>
              <w:rPr>
                <w:color w:val="000000"/>
                <w:sz w:val="22"/>
                <w:szCs w:val="22"/>
              </w:rPr>
              <w:t>Наименование показателя</w:t>
            </w:r>
          </w:p>
        </w:tc>
        <w:tc>
          <w:tcPr>
            <w:tcW w:w="917" w:type="dxa"/>
            <w:tcBorders>
              <w:top w:val="single" w:sz="4" w:space="0" w:color="auto"/>
              <w:left w:val="nil"/>
              <w:bottom w:val="single" w:sz="4" w:space="0" w:color="auto"/>
              <w:right w:val="single" w:sz="4" w:space="0" w:color="auto"/>
            </w:tcBorders>
            <w:shd w:val="clear" w:color="auto" w:fill="auto"/>
            <w:vAlign w:val="center"/>
          </w:tcPr>
          <w:p w:rsidR="0067008B" w:rsidRDefault="0067008B" w:rsidP="00DB5101">
            <w:pPr>
              <w:jc w:val="center"/>
              <w:rPr>
                <w:color w:val="000000"/>
                <w:sz w:val="22"/>
                <w:szCs w:val="22"/>
              </w:rPr>
            </w:pPr>
            <w:proofErr w:type="spellStart"/>
            <w:r>
              <w:rPr>
                <w:color w:val="000000"/>
                <w:sz w:val="22"/>
                <w:szCs w:val="22"/>
              </w:rPr>
              <w:t>Ед</w:t>
            </w:r>
            <w:proofErr w:type="gramStart"/>
            <w:r>
              <w:rPr>
                <w:color w:val="000000"/>
                <w:sz w:val="22"/>
                <w:szCs w:val="22"/>
              </w:rPr>
              <w:t>.и</w:t>
            </w:r>
            <w:proofErr w:type="gramEnd"/>
            <w:r>
              <w:rPr>
                <w:color w:val="000000"/>
                <w:sz w:val="22"/>
                <w:szCs w:val="22"/>
              </w:rPr>
              <w:t>зм</w:t>
            </w:r>
            <w:proofErr w:type="spellEnd"/>
            <w:r>
              <w:rPr>
                <w:color w:val="000000"/>
                <w:sz w:val="22"/>
                <w:szCs w:val="22"/>
              </w:rPr>
              <w:t>.</w:t>
            </w:r>
          </w:p>
        </w:tc>
        <w:tc>
          <w:tcPr>
            <w:tcW w:w="2427" w:type="dxa"/>
            <w:tcBorders>
              <w:top w:val="single" w:sz="4" w:space="0" w:color="auto"/>
              <w:left w:val="nil"/>
              <w:bottom w:val="single" w:sz="4" w:space="0" w:color="auto"/>
              <w:right w:val="single" w:sz="4" w:space="0" w:color="auto"/>
            </w:tcBorders>
            <w:shd w:val="clear" w:color="auto" w:fill="auto"/>
            <w:vAlign w:val="center"/>
          </w:tcPr>
          <w:p w:rsidR="0067008B" w:rsidRDefault="0067008B" w:rsidP="00DB5101">
            <w:pPr>
              <w:jc w:val="center"/>
              <w:rPr>
                <w:color w:val="000000"/>
                <w:sz w:val="22"/>
                <w:szCs w:val="22"/>
              </w:rPr>
            </w:pPr>
            <w:r>
              <w:rPr>
                <w:color w:val="000000"/>
                <w:sz w:val="22"/>
                <w:szCs w:val="22"/>
              </w:rPr>
              <w:t>Отчетный период</w:t>
            </w:r>
          </w:p>
        </w:tc>
        <w:tc>
          <w:tcPr>
            <w:tcW w:w="1759" w:type="dxa"/>
            <w:tcBorders>
              <w:top w:val="single" w:sz="4" w:space="0" w:color="auto"/>
              <w:left w:val="nil"/>
              <w:bottom w:val="single" w:sz="4" w:space="0" w:color="auto"/>
              <w:right w:val="single" w:sz="4" w:space="0" w:color="auto"/>
            </w:tcBorders>
            <w:shd w:val="clear" w:color="auto" w:fill="auto"/>
            <w:vAlign w:val="center"/>
          </w:tcPr>
          <w:p w:rsidR="0067008B" w:rsidRDefault="0067008B" w:rsidP="00DB5101">
            <w:pPr>
              <w:jc w:val="center"/>
              <w:rPr>
                <w:color w:val="000000"/>
                <w:sz w:val="22"/>
                <w:szCs w:val="22"/>
              </w:rPr>
            </w:pPr>
            <w:r>
              <w:rPr>
                <w:color w:val="000000"/>
                <w:sz w:val="22"/>
                <w:szCs w:val="22"/>
              </w:rPr>
              <w:t>Сумма нарастающим итогом с начала года</w:t>
            </w:r>
          </w:p>
        </w:tc>
      </w:tr>
      <w:tr w:rsidR="0067008B" w:rsidTr="00DB5101">
        <w:trPr>
          <w:trHeight w:val="255"/>
        </w:trPr>
        <w:tc>
          <w:tcPr>
            <w:tcW w:w="600" w:type="dxa"/>
            <w:tcBorders>
              <w:top w:val="nil"/>
              <w:left w:val="single" w:sz="4" w:space="0" w:color="auto"/>
              <w:bottom w:val="single" w:sz="4" w:space="0" w:color="auto"/>
              <w:right w:val="single" w:sz="4" w:space="0" w:color="auto"/>
            </w:tcBorders>
            <w:shd w:val="clear" w:color="auto" w:fill="auto"/>
            <w:vAlign w:val="center"/>
          </w:tcPr>
          <w:p w:rsidR="0067008B" w:rsidRDefault="0067008B" w:rsidP="00DB5101">
            <w:pPr>
              <w:jc w:val="center"/>
              <w:rPr>
                <w:color w:val="000000"/>
                <w:sz w:val="20"/>
                <w:szCs w:val="20"/>
              </w:rPr>
            </w:pPr>
            <w:r>
              <w:rPr>
                <w:color w:val="000000"/>
                <w:sz w:val="20"/>
                <w:szCs w:val="20"/>
              </w:rPr>
              <w:t>1</w:t>
            </w:r>
          </w:p>
        </w:tc>
        <w:tc>
          <w:tcPr>
            <w:tcW w:w="8330" w:type="dxa"/>
            <w:tcBorders>
              <w:top w:val="nil"/>
              <w:left w:val="nil"/>
              <w:bottom w:val="single" w:sz="4" w:space="0" w:color="auto"/>
              <w:right w:val="single" w:sz="4" w:space="0" w:color="auto"/>
            </w:tcBorders>
            <w:shd w:val="clear" w:color="auto" w:fill="auto"/>
            <w:vAlign w:val="center"/>
          </w:tcPr>
          <w:p w:rsidR="0067008B" w:rsidRDefault="0067008B" w:rsidP="00DB5101">
            <w:pPr>
              <w:jc w:val="center"/>
              <w:rPr>
                <w:color w:val="000000"/>
                <w:sz w:val="20"/>
                <w:szCs w:val="20"/>
              </w:rPr>
            </w:pPr>
            <w:r>
              <w:rPr>
                <w:color w:val="000000"/>
                <w:sz w:val="20"/>
                <w:szCs w:val="20"/>
              </w:rPr>
              <w:t>2</w:t>
            </w:r>
          </w:p>
        </w:tc>
        <w:tc>
          <w:tcPr>
            <w:tcW w:w="917" w:type="dxa"/>
            <w:tcBorders>
              <w:top w:val="nil"/>
              <w:left w:val="nil"/>
              <w:bottom w:val="single" w:sz="4" w:space="0" w:color="auto"/>
              <w:right w:val="single" w:sz="4" w:space="0" w:color="auto"/>
            </w:tcBorders>
            <w:shd w:val="clear" w:color="auto" w:fill="auto"/>
            <w:vAlign w:val="center"/>
          </w:tcPr>
          <w:p w:rsidR="0067008B" w:rsidRDefault="0067008B" w:rsidP="00DB5101">
            <w:pPr>
              <w:jc w:val="center"/>
              <w:rPr>
                <w:color w:val="000000"/>
                <w:sz w:val="20"/>
                <w:szCs w:val="20"/>
              </w:rPr>
            </w:pPr>
            <w:r>
              <w:rPr>
                <w:color w:val="000000"/>
                <w:sz w:val="20"/>
                <w:szCs w:val="20"/>
              </w:rPr>
              <w:t>3</w:t>
            </w:r>
          </w:p>
        </w:tc>
        <w:tc>
          <w:tcPr>
            <w:tcW w:w="2427" w:type="dxa"/>
            <w:tcBorders>
              <w:top w:val="nil"/>
              <w:left w:val="nil"/>
              <w:bottom w:val="single" w:sz="4" w:space="0" w:color="auto"/>
              <w:right w:val="single" w:sz="4" w:space="0" w:color="auto"/>
            </w:tcBorders>
            <w:shd w:val="clear" w:color="auto" w:fill="auto"/>
            <w:vAlign w:val="center"/>
          </w:tcPr>
          <w:p w:rsidR="0067008B" w:rsidRDefault="0067008B" w:rsidP="00DB5101">
            <w:pPr>
              <w:jc w:val="center"/>
              <w:rPr>
                <w:color w:val="000000"/>
                <w:sz w:val="20"/>
                <w:szCs w:val="20"/>
              </w:rPr>
            </w:pPr>
            <w:r>
              <w:rPr>
                <w:color w:val="000000"/>
                <w:sz w:val="20"/>
                <w:szCs w:val="20"/>
              </w:rPr>
              <w:t>4</w:t>
            </w:r>
          </w:p>
        </w:tc>
        <w:tc>
          <w:tcPr>
            <w:tcW w:w="1759" w:type="dxa"/>
            <w:tcBorders>
              <w:top w:val="nil"/>
              <w:left w:val="nil"/>
              <w:bottom w:val="single" w:sz="4" w:space="0" w:color="auto"/>
              <w:right w:val="single" w:sz="4" w:space="0" w:color="auto"/>
            </w:tcBorders>
            <w:shd w:val="clear" w:color="auto" w:fill="auto"/>
            <w:vAlign w:val="center"/>
          </w:tcPr>
          <w:p w:rsidR="0067008B" w:rsidRDefault="0067008B" w:rsidP="00DB5101">
            <w:pPr>
              <w:jc w:val="center"/>
              <w:rPr>
                <w:color w:val="000000"/>
                <w:sz w:val="20"/>
                <w:szCs w:val="20"/>
              </w:rPr>
            </w:pPr>
            <w:r>
              <w:rPr>
                <w:color w:val="000000"/>
                <w:sz w:val="20"/>
                <w:szCs w:val="20"/>
              </w:rPr>
              <w:t>5</w:t>
            </w:r>
          </w:p>
        </w:tc>
      </w:tr>
      <w:tr w:rsidR="0067008B" w:rsidTr="00DB5101">
        <w:trPr>
          <w:trHeight w:val="300"/>
        </w:trPr>
        <w:tc>
          <w:tcPr>
            <w:tcW w:w="600" w:type="dxa"/>
            <w:tcBorders>
              <w:top w:val="nil"/>
              <w:left w:val="single" w:sz="4" w:space="0" w:color="auto"/>
              <w:bottom w:val="single" w:sz="4" w:space="0" w:color="auto"/>
              <w:right w:val="single" w:sz="4" w:space="0" w:color="auto"/>
            </w:tcBorders>
            <w:shd w:val="clear" w:color="auto" w:fill="auto"/>
            <w:vAlign w:val="center"/>
          </w:tcPr>
          <w:p w:rsidR="0067008B" w:rsidRDefault="0067008B" w:rsidP="00DB5101">
            <w:pPr>
              <w:jc w:val="center"/>
              <w:rPr>
                <w:color w:val="000000"/>
                <w:sz w:val="20"/>
                <w:szCs w:val="20"/>
              </w:rPr>
            </w:pPr>
            <w:r>
              <w:rPr>
                <w:color w:val="000000"/>
                <w:sz w:val="20"/>
                <w:szCs w:val="20"/>
              </w:rPr>
              <w:t>1</w:t>
            </w:r>
          </w:p>
        </w:tc>
        <w:tc>
          <w:tcPr>
            <w:tcW w:w="8330" w:type="dxa"/>
            <w:tcBorders>
              <w:top w:val="nil"/>
              <w:left w:val="nil"/>
              <w:bottom w:val="single" w:sz="4" w:space="0" w:color="auto"/>
              <w:right w:val="single" w:sz="4" w:space="0" w:color="auto"/>
            </w:tcBorders>
            <w:shd w:val="clear" w:color="auto" w:fill="auto"/>
            <w:vAlign w:val="center"/>
          </w:tcPr>
          <w:p w:rsidR="0067008B" w:rsidRDefault="0067008B" w:rsidP="00DB5101">
            <w:pPr>
              <w:rPr>
                <w:color w:val="000000"/>
                <w:sz w:val="22"/>
                <w:szCs w:val="22"/>
              </w:rPr>
            </w:pPr>
            <w:r>
              <w:rPr>
                <w:color w:val="000000"/>
                <w:sz w:val="22"/>
                <w:szCs w:val="22"/>
              </w:rPr>
              <w:t>Объем реализации</w:t>
            </w:r>
          </w:p>
        </w:tc>
        <w:tc>
          <w:tcPr>
            <w:tcW w:w="917" w:type="dxa"/>
            <w:tcBorders>
              <w:top w:val="nil"/>
              <w:left w:val="nil"/>
              <w:bottom w:val="single" w:sz="4" w:space="0" w:color="auto"/>
              <w:right w:val="single" w:sz="4" w:space="0" w:color="auto"/>
            </w:tcBorders>
            <w:shd w:val="clear" w:color="auto" w:fill="auto"/>
            <w:vAlign w:val="center"/>
          </w:tcPr>
          <w:p w:rsidR="0067008B" w:rsidRDefault="0067008B" w:rsidP="00DB5101">
            <w:pPr>
              <w:jc w:val="center"/>
              <w:rPr>
                <w:color w:val="000000"/>
                <w:sz w:val="20"/>
                <w:szCs w:val="20"/>
              </w:rPr>
            </w:pPr>
            <w:r>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tcPr>
          <w:p w:rsidR="0067008B" w:rsidRDefault="0067008B" w:rsidP="00DB5101">
            <w:pPr>
              <w:jc w:val="center"/>
              <w:rPr>
                <w:color w:val="000000"/>
                <w:sz w:val="20"/>
                <w:szCs w:val="20"/>
              </w:rPr>
            </w:pPr>
            <w:r>
              <w:rPr>
                <w:color w:val="000000"/>
                <w:sz w:val="20"/>
                <w:szCs w:val="20"/>
              </w:rPr>
              <w:t> </w:t>
            </w:r>
          </w:p>
        </w:tc>
        <w:tc>
          <w:tcPr>
            <w:tcW w:w="1759" w:type="dxa"/>
            <w:tcBorders>
              <w:top w:val="nil"/>
              <w:left w:val="nil"/>
              <w:bottom w:val="single" w:sz="4" w:space="0" w:color="auto"/>
              <w:right w:val="single" w:sz="4" w:space="0" w:color="auto"/>
            </w:tcBorders>
            <w:shd w:val="clear" w:color="auto" w:fill="auto"/>
            <w:vAlign w:val="center"/>
          </w:tcPr>
          <w:p w:rsidR="0067008B" w:rsidRDefault="0067008B" w:rsidP="00DB5101">
            <w:pPr>
              <w:jc w:val="center"/>
              <w:rPr>
                <w:color w:val="000000"/>
                <w:sz w:val="20"/>
                <w:szCs w:val="20"/>
              </w:rPr>
            </w:pPr>
            <w:r>
              <w:rPr>
                <w:color w:val="000000"/>
                <w:sz w:val="20"/>
                <w:szCs w:val="20"/>
              </w:rPr>
              <w:t> </w:t>
            </w:r>
          </w:p>
        </w:tc>
      </w:tr>
      <w:tr w:rsidR="0067008B" w:rsidTr="00DB5101">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tcPr>
          <w:p w:rsidR="0067008B" w:rsidRDefault="0067008B" w:rsidP="00DB5101">
            <w:pPr>
              <w:jc w:val="center"/>
              <w:rPr>
                <w:color w:val="000000"/>
                <w:sz w:val="22"/>
                <w:szCs w:val="22"/>
              </w:rPr>
            </w:pPr>
            <w:r>
              <w:rPr>
                <w:color w:val="000000"/>
                <w:sz w:val="22"/>
                <w:szCs w:val="22"/>
              </w:rPr>
              <w:t>2</w:t>
            </w:r>
          </w:p>
        </w:tc>
        <w:tc>
          <w:tcPr>
            <w:tcW w:w="8330" w:type="dxa"/>
            <w:tcBorders>
              <w:top w:val="nil"/>
              <w:left w:val="nil"/>
              <w:bottom w:val="single" w:sz="4" w:space="0" w:color="auto"/>
              <w:right w:val="single" w:sz="4" w:space="0" w:color="auto"/>
            </w:tcBorders>
            <w:shd w:val="clear" w:color="auto" w:fill="auto"/>
            <w:vAlign w:val="center"/>
          </w:tcPr>
          <w:p w:rsidR="0067008B" w:rsidRDefault="0067008B" w:rsidP="00DB5101">
            <w:pPr>
              <w:rPr>
                <w:color w:val="000000"/>
                <w:sz w:val="22"/>
                <w:szCs w:val="22"/>
              </w:rPr>
            </w:pPr>
            <w:r>
              <w:rPr>
                <w:color w:val="000000"/>
                <w:sz w:val="22"/>
                <w:szCs w:val="22"/>
              </w:rPr>
              <w:t>Всего затрат по фактической себестоимости</w:t>
            </w:r>
          </w:p>
        </w:tc>
        <w:tc>
          <w:tcPr>
            <w:tcW w:w="917" w:type="dxa"/>
            <w:tcBorders>
              <w:top w:val="nil"/>
              <w:left w:val="nil"/>
              <w:bottom w:val="single" w:sz="4" w:space="0" w:color="auto"/>
              <w:right w:val="single" w:sz="4" w:space="0" w:color="auto"/>
            </w:tcBorders>
            <w:shd w:val="clear" w:color="auto" w:fill="auto"/>
            <w:noWrap/>
            <w:vAlign w:val="center"/>
          </w:tcPr>
          <w:p w:rsidR="0067008B" w:rsidRDefault="0067008B" w:rsidP="00DB5101">
            <w:pPr>
              <w:jc w:val="center"/>
              <w:rPr>
                <w:color w:val="000000"/>
                <w:sz w:val="22"/>
                <w:szCs w:val="22"/>
              </w:rPr>
            </w:pPr>
            <w:r>
              <w:rPr>
                <w:color w:val="000000"/>
                <w:sz w:val="22"/>
                <w:szCs w:val="22"/>
              </w:rPr>
              <w:t> </w:t>
            </w:r>
          </w:p>
        </w:tc>
        <w:tc>
          <w:tcPr>
            <w:tcW w:w="2427" w:type="dxa"/>
            <w:tcBorders>
              <w:top w:val="nil"/>
              <w:left w:val="nil"/>
              <w:bottom w:val="single" w:sz="4" w:space="0" w:color="auto"/>
              <w:right w:val="single" w:sz="4" w:space="0" w:color="auto"/>
            </w:tcBorders>
            <w:shd w:val="clear" w:color="auto" w:fill="auto"/>
            <w:noWrap/>
            <w:vAlign w:val="center"/>
          </w:tcPr>
          <w:p w:rsidR="0067008B" w:rsidRDefault="0067008B" w:rsidP="00DB5101">
            <w:pPr>
              <w:rPr>
                <w:color w:val="000000"/>
                <w:sz w:val="22"/>
                <w:szCs w:val="22"/>
              </w:rPr>
            </w:pPr>
            <w:r>
              <w:rPr>
                <w:color w:val="000000"/>
                <w:sz w:val="22"/>
                <w:szCs w:val="22"/>
              </w:rPr>
              <w:t> </w:t>
            </w:r>
          </w:p>
        </w:tc>
        <w:tc>
          <w:tcPr>
            <w:tcW w:w="1759" w:type="dxa"/>
            <w:tcBorders>
              <w:top w:val="nil"/>
              <w:left w:val="nil"/>
              <w:bottom w:val="single" w:sz="4" w:space="0" w:color="auto"/>
              <w:right w:val="single" w:sz="4" w:space="0" w:color="auto"/>
            </w:tcBorders>
            <w:shd w:val="clear" w:color="auto" w:fill="auto"/>
            <w:noWrap/>
            <w:vAlign w:val="center"/>
          </w:tcPr>
          <w:p w:rsidR="0067008B" w:rsidRDefault="0067008B" w:rsidP="00DB5101">
            <w:pPr>
              <w:rPr>
                <w:color w:val="000000"/>
                <w:sz w:val="22"/>
                <w:szCs w:val="22"/>
              </w:rPr>
            </w:pPr>
            <w:r>
              <w:rPr>
                <w:color w:val="000000"/>
                <w:sz w:val="22"/>
                <w:szCs w:val="22"/>
              </w:rPr>
              <w:t> </w:t>
            </w:r>
          </w:p>
        </w:tc>
      </w:tr>
      <w:tr w:rsidR="0067008B" w:rsidTr="00DB5101">
        <w:trPr>
          <w:trHeight w:val="435"/>
        </w:trPr>
        <w:tc>
          <w:tcPr>
            <w:tcW w:w="600" w:type="dxa"/>
            <w:tcBorders>
              <w:top w:val="nil"/>
              <w:left w:val="single" w:sz="4" w:space="0" w:color="auto"/>
              <w:bottom w:val="single" w:sz="4" w:space="0" w:color="auto"/>
              <w:right w:val="single" w:sz="4" w:space="0" w:color="auto"/>
            </w:tcBorders>
            <w:shd w:val="clear" w:color="auto" w:fill="auto"/>
            <w:noWrap/>
            <w:vAlign w:val="center"/>
          </w:tcPr>
          <w:p w:rsidR="0067008B" w:rsidRDefault="0067008B" w:rsidP="00DB5101">
            <w:pPr>
              <w:jc w:val="center"/>
              <w:rPr>
                <w:color w:val="000000"/>
                <w:sz w:val="22"/>
                <w:szCs w:val="22"/>
              </w:rPr>
            </w:pPr>
            <w:r>
              <w:rPr>
                <w:color w:val="000000"/>
                <w:sz w:val="22"/>
                <w:szCs w:val="22"/>
              </w:rPr>
              <w:t>2.1</w:t>
            </w:r>
          </w:p>
        </w:tc>
        <w:tc>
          <w:tcPr>
            <w:tcW w:w="8330" w:type="dxa"/>
            <w:tcBorders>
              <w:top w:val="nil"/>
              <w:left w:val="nil"/>
              <w:bottom w:val="single" w:sz="4" w:space="0" w:color="auto"/>
              <w:right w:val="single" w:sz="4" w:space="0" w:color="auto"/>
            </w:tcBorders>
            <w:shd w:val="clear" w:color="auto" w:fill="auto"/>
            <w:vAlign w:val="center"/>
          </w:tcPr>
          <w:p w:rsidR="0067008B" w:rsidRDefault="0067008B" w:rsidP="00DB5101">
            <w:pPr>
              <w:rPr>
                <w:color w:val="000000"/>
                <w:sz w:val="22"/>
                <w:szCs w:val="22"/>
              </w:rPr>
            </w:pPr>
            <w:r>
              <w:rPr>
                <w:color w:val="000000"/>
                <w:sz w:val="22"/>
                <w:szCs w:val="22"/>
              </w:rPr>
              <w:t> </w:t>
            </w:r>
          </w:p>
        </w:tc>
        <w:tc>
          <w:tcPr>
            <w:tcW w:w="917" w:type="dxa"/>
            <w:tcBorders>
              <w:top w:val="nil"/>
              <w:left w:val="nil"/>
              <w:bottom w:val="single" w:sz="4" w:space="0" w:color="auto"/>
              <w:right w:val="single" w:sz="4" w:space="0" w:color="auto"/>
            </w:tcBorders>
            <w:shd w:val="clear" w:color="auto" w:fill="auto"/>
            <w:noWrap/>
            <w:vAlign w:val="center"/>
          </w:tcPr>
          <w:p w:rsidR="0067008B" w:rsidRDefault="0067008B" w:rsidP="00DB5101">
            <w:pPr>
              <w:jc w:val="center"/>
              <w:rPr>
                <w:color w:val="000000"/>
                <w:sz w:val="22"/>
                <w:szCs w:val="22"/>
              </w:rPr>
            </w:pPr>
            <w:r>
              <w:rPr>
                <w:color w:val="000000"/>
                <w:sz w:val="22"/>
                <w:szCs w:val="22"/>
              </w:rPr>
              <w:t> </w:t>
            </w:r>
          </w:p>
        </w:tc>
        <w:tc>
          <w:tcPr>
            <w:tcW w:w="2427" w:type="dxa"/>
            <w:tcBorders>
              <w:top w:val="nil"/>
              <w:left w:val="nil"/>
              <w:bottom w:val="single" w:sz="4" w:space="0" w:color="auto"/>
              <w:right w:val="single" w:sz="4" w:space="0" w:color="auto"/>
            </w:tcBorders>
            <w:shd w:val="clear" w:color="auto" w:fill="auto"/>
            <w:noWrap/>
            <w:vAlign w:val="center"/>
          </w:tcPr>
          <w:p w:rsidR="0067008B" w:rsidRDefault="0067008B" w:rsidP="00DB5101">
            <w:pPr>
              <w:rPr>
                <w:color w:val="000000"/>
                <w:sz w:val="22"/>
                <w:szCs w:val="22"/>
              </w:rPr>
            </w:pPr>
            <w:r>
              <w:rPr>
                <w:color w:val="000000"/>
                <w:sz w:val="22"/>
                <w:szCs w:val="22"/>
              </w:rPr>
              <w:t> </w:t>
            </w:r>
          </w:p>
        </w:tc>
        <w:tc>
          <w:tcPr>
            <w:tcW w:w="1759" w:type="dxa"/>
            <w:tcBorders>
              <w:top w:val="nil"/>
              <w:left w:val="nil"/>
              <w:bottom w:val="single" w:sz="4" w:space="0" w:color="auto"/>
              <w:right w:val="single" w:sz="4" w:space="0" w:color="auto"/>
            </w:tcBorders>
            <w:shd w:val="clear" w:color="auto" w:fill="auto"/>
            <w:noWrap/>
            <w:vAlign w:val="center"/>
          </w:tcPr>
          <w:p w:rsidR="0067008B" w:rsidRDefault="0067008B" w:rsidP="00DB5101">
            <w:pPr>
              <w:rPr>
                <w:color w:val="000000"/>
                <w:sz w:val="22"/>
                <w:szCs w:val="22"/>
              </w:rPr>
            </w:pPr>
            <w:r>
              <w:rPr>
                <w:color w:val="000000"/>
                <w:sz w:val="22"/>
                <w:szCs w:val="22"/>
              </w:rPr>
              <w:t> </w:t>
            </w:r>
          </w:p>
        </w:tc>
      </w:tr>
      <w:tr w:rsidR="0067008B" w:rsidTr="00DB5101">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67008B" w:rsidRDefault="0067008B" w:rsidP="00DB5101">
            <w:pPr>
              <w:jc w:val="center"/>
              <w:rPr>
                <w:color w:val="000000"/>
                <w:sz w:val="22"/>
                <w:szCs w:val="22"/>
              </w:rPr>
            </w:pPr>
            <w:r>
              <w:rPr>
                <w:color w:val="000000"/>
                <w:sz w:val="22"/>
                <w:szCs w:val="22"/>
              </w:rPr>
              <w:t>и т.д.</w:t>
            </w:r>
          </w:p>
        </w:tc>
        <w:tc>
          <w:tcPr>
            <w:tcW w:w="8330" w:type="dxa"/>
            <w:tcBorders>
              <w:top w:val="nil"/>
              <w:left w:val="nil"/>
              <w:bottom w:val="single" w:sz="4" w:space="0" w:color="auto"/>
              <w:right w:val="single" w:sz="4" w:space="0" w:color="auto"/>
            </w:tcBorders>
            <w:shd w:val="clear" w:color="auto" w:fill="auto"/>
            <w:vAlign w:val="center"/>
          </w:tcPr>
          <w:p w:rsidR="0067008B" w:rsidRDefault="0067008B" w:rsidP="00DB5101">
            <w:pPr>
              <w:rPr>
                <w:color w:val="000000"/>
                <w:sz w:val="22"/>
                <w:szCs w:val="22"/>
              </w:rPr>
            </w:pPr>
            <w:r>
              <w:rPr>
                <w:color w:val="000000"/>
                <w:sz w:val="22"/>
                <w:szCs w:val="22"/>
              </w:rPr>
              <w:t> </w:t>
            </w:r>
          </w:p>
        </w:tc>
        <w:tc>
          <w:tcPr>
            <w:tcW w:w="917" w:type="dxa"/>
            <w:tcBorders>
              <w:top w:val="nil"/>
              <w:left w:val="nil"/>
              <w:bottom w:val="single" w:sz="4" w:space="0" w:color="auto"/>
              <w:right w:val="single" w:sz="4" w:space="0" w:color="auto"/>
            </w:tcBorders>
            <w:shd w:val="clear" w:color="auto" w:fill="auto"/>
            <w:noWrap/>
            <w:vAlign w:val="center"/>
          </w:tcPr>
          <w:p w:rsidR="0067008B" w:rsidRDefault="0067008B" w:rsidP="00DB5101">
            <w:pPr>
              <w:jc w:val="center"/>
              <w:rPr>
                <w:color w:val="000000"/>
                <w:sz w:val="22"/>
                <w:szCs w:val="22"/>
              </w:rPr>
            </w:pPr>
            <w:r>
              <w:rPr>
                <w:color w:val="000000"/>
                <w:sz w:val="22"/>
                <w:szCs w:val="22"/>
              </w:rPr>
              <w:t> </w:t>
            </w:r>
          </w:p>
        </w:tc>
        <w:tc>
          <w:tcPr>
            <w:tcW w:w="2427" w:type="dxa"/>
            <w:tcBorders>
              <w:top w:val="nil"/>
              <w:left w:val="nil"/>
              <w:bottom w:val="single" w:sz="4" w:space="0" w:color="auto"/>
              <w:right w:val="single" w:sz="4" w:space="0" w:color="auto"/>
            </w:tcBorders>
            <w:shd w:val="clear" w:color="auto" w:fill="auto"/>
            <w:noWrap/>
            <w:vAlign w:val="center"/>
          </w:tcPr>
          <w:p w:rsidR="0067008B" w:rsidRDefault="0067008B" w:rsidP="00DB5101">
            <w:pPr>
              <w:rPr>
                <w:color w:val="000000"/>
                <w:sz w:val="22"/>
                <w:szCs w:val="22"/>
              </w:rPr>
            </w:pPr>
            <w:r>
              <w:rPr>
                <w:color w:val="000000"/>
                <w:sz w:val="22"/>
                <w:szCs w:val="22"/>
              </w:rPr>
              <w:t> </w:t>
            </w:r>
          </w:p>
        </w:tc>
        <w:tc>
          <w:tcPr>
            <w:tcW w:w="1759" w:type="dxa"/>
            <w:tcBorders>
              <w:top w:val="nil"/>
              <w:left w:val="nil"/>
              <w:bottom w:val="single" w:sz="4" w:space="0" w:color="auto"/>
              <w:right w:val="single" w:sz="4" w:space="0" w:color="auto"/>
            </w:tcBorders>
            <w:shd w:val="clear" w:color="auto" w:fill="auto"/>
            <w:noWrap/>
            <w:vAlign w:val="center"/>
          </w:tcPr>
          <w:p w:rsidR="0067008B" w:rsidRDefault="0067008B" w:rsidP="00DB5101">
            <w:pPr>
              <w:rPr>
                <w:color w:val="000000"/>
                <w:sz w:val="22"/>
                <w:szCs w:val="22"/>
              </w:rPr>
            </w:pPr>
            <w:r>
              <w:rPr>
                <w:color w:val="000000"/>
                <w:sz w:val="22"/>
                <w:szCs w:val="22"/>
              </w:rPr>
              <w:t> </w:t>
            </w:r>
          </w:p>
        </w:tc>
      </w:tr>
      <w:tr w:rsidR="0067008B" w:rsidTr="00DB5101">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67008B" w:rsidRDefault="0067008B" w:rsidP="00DB5101">
            <w:pPr>
              <w:jc w:val="center"/>
              <w:rPr>
                <w:color w:val="000000"/>
                <w:sz w:val="22"/>
                <w:szCs w:val="22"/>
              </w:rPr>
            </w:pPr>
            <w:r>
              <w:rPr>
                <w:color w:val="000000"/>
                <w:sz w:val="22"/>
                <w:szCs w:val="22"/>
              </w:rPr>
              <w:t>3</w:t>
            </w:r>
          </w:p>
        </w:tc>
        <w:tc>
          <w:tcPr>
            <w:tcW w:w="8330" w:type="dxa"/>
            <w:tcBorders>
              <w:top w:val="nil"/>
              <w:left w:val="nil"/>
              <w:bottom w:val="single" w:sz="4" w:space="0" w:color="auto"/>
              <w:right w:val="single" w:sz="4" w:space="0" w:color="auto"/>
            </w:tcBorders>
            <w:shd w:val="clear" w:color="auto" w:fill="auto"/>
            <w:vAlign w:val="center"/>
          </w:tcPr>
          <w:p w:rsidR="0067008B" w:rsidRDefault="0067008B" w:rsidP="00DB5101">
            <w:pPr>
              <w:rPr>
                <w:color w:val="000000"/>
                <w:sz w:val="22"/>
                <w:szCs w:val="22"/>
              </w:rPr>
            </w:pPr>
            <w:r>
              <w:rPr>
                <w:color w:val="000000"/>
                <w:sz w:val="22"/>
                <w:szCs w:val="22"/>
              </w:rPr>
              <w:t xml:space="preserve">Выручка от реализации </w:t>
            </w:r>
            <w:r w:rsidRPr="009A4518">
              <w:rPr>
                <w:bCs/>
              </w:rPr>
              <w:t>топлива твердого (швырок всех групп пород)</w:t>
            </w:r>
            <w:r w:rsidR="002E76F6">
              <w:rPr>
                <w:bCs/>
              </w:rPr>
              <w:t>, без НДС</w:t>
            </w:r>
          </w:p>
        </w:tc>
        <w:tc>
          <w:tcPr>
            <w:tcW w:w="917" w:type="dxa"/>
            <w:tcBorders>
              <w:top w:val="nil"/>
              <w:left w:val="nil"/>
              <w:bottom w:val="single" w:sz="4" w:space="0" w:color="auto"/>
              <w:right w:val="single" w:sz="4" w:space="0" w:color="auto"/>
            </w:tcBorders>
            <w:shd w:val="clear" w:color="auto" w:fill="auto"/>
            <w:noWrap/>
            <w:vAlign w:val="center"/>
          </w:tcPr>
          <w:p w:rsidR="0067008B" w:rsidRDefault="0067008B" w:rsidP="00DB5101">
            <w:pPr>
              <w:jc w:val="center"/>
              <w:rPr>
                <w:color w:val="000000"/>
                <w:sz w:val="22"/>
                <w:szCs w:val="22"/>
              </w:rPr>
            </w:pPr>
            <w:r>
              <w:rPr>
                <w:color w:val="000000"/>
                <w:sz w:val="22"/>
                <w:szCs w:val="22"/>
              </w:rPr>
              <w:t> </w:t>
            </w:r>
          </w:p>
        </w:tc>
        <w:tc>
          <w:tcPr>
            <w:tcW w:w="2427" w:type="dxa"/>
            <w:tcBorders>
              <w:top w:val="nil"/>
              <w:left w:val="nil"/>
              <w:bottom w:val="single" w:sz="4" w:space="0" w:color="auto"/>
              <w:right w:val="single" w:sz="4" w:space="0" w:color="auto"/>
            </w:tcBorders>
            <w:shd w:val="clear" w:color="auto" w:fill="auto"/>
            <w:noWrap/>
            <w:vAlign w:val="center"/>
          </w:tcPr>
          <w:p w:rsidR="0067008B" w:rsidRDefault="0067008B" w:rsidP="00DB5101">
            <w:pPr>
              <w:rPr>
                <w:color w:val="000000"/>
                <w:sz w:val="22"/>
                <w:szCs w:val="22"/>
              </w:rPr>
            </w:pPr>
            <w:r>
              <w:rPr>
                <w:color w:val="000000"/>
                <w:sz w:val="22"/>
                <w:szCs w:val="22"/>
              </w:rPr>
              <w:t> </w:t>
            </w:r>
          </w:p>
        </w:tc>
        <w:tc>
          <w:tcPr>
            <w:tcW w:w="1759" w:type="dxa"/>
            <w:tcBorders>
              <w:top w:val="nil"/>
              <w:left w:val="nil"/>
              <w:bottom w:val="single" w:sz="4" w:space="0" w:color="auto"/>
              <w:right w:val="single" w:sz="4" w:space="0" w:color="auto"/>
            </w:tcBorders>
            <w:shd w:val="clear" w:color="auto" w:fill="auto"/>
            <w:noWrap/>
            <w:vAlign w:val="center"/>
          </w:tcPr>
          <w:p w:rsidR="0067008B" w:rsidRDefault="0067008B" w:rsidP="00DB5101">
            <w:pPr>
              <w:rPr>
                <w:color w:val="000000"/>
                <w:sz w:val="22"/>
                <w:szCs w:val="22"/>
              </w:rPr>
            </w:pPr>
            <w:r>
              <w:rPr>
                <w:color w:val="000000"/>
                <w:sz w:val="22"/>
                <w:szCs w:val="22"/>
              </w:rPr>
              <w:t> </w:t>
            </w:r>
          </w:p>
        </w:tc>
      </w:tr>
      <w:tr w:rsidR="00F32CA0" w:rsidTr="00DB5101">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F32CA0" w:rsidRDefault="00F32CA0" w:rsidP="00DB5101">
            <w:pPr>
              <w:jc w:val="center"/>
              <w:rPr>
                <w:color w:val="000000"/>
                <w:sz w:val="22"/>
                <w:szCs w:val="22"/>
              </w:rPr>
            </w:pPr>
            <w:r>
              <w:rPr>
                <w:color w:val="000000"/>
                <w:sz w:val="22"/>
                <w:szCs w:val="22"/>
              </w:rPr>
              <w:t>4</w:t>
            </w:r>
          </w:p>
        </w:tc>
        <w:tc>
          <w:tcPr>
            <w:tcW w:w="8330" w:type="dxa"/>
            <w:tcBorders>
              <w:top w:val="nil"/>
              <w:left w:val="nil"/>
              <w:bottom w:val="single" w:sz="4" w:space="0" w:color="auto"/>
              <w:right w:val="single" w:sz="4" w:space="0" w:color="auto"/>
            </w:tcBorders>
            <w:shd w:val="clear" w:color="auto" w:fill="auto"/>
            <w:vAlign w:val="center"/>
          </w:tcPr>
          <w:p w:rsidR="00F32CA0" w:rsidRDefault="00F32CA0" w:rsidP="00DB5101">
            <w:pPr>
              <w:rPr>
                <w:color w:val="000000"/>
                <w:sz w:val="22"/>
                <w:szCs w:val="22"/>
              </w:rPr>
            </w:pPr>
            <w:r>
              <w:rPr>
                <w:color w:val="000000"/>
                <w:sz w:val="22"/>
                <w:szCs w:val="22"/>
              </w:rPr>
              <w:t>Финансовый результат</w:t>
            </w:r>
          </w:p>
        </w:tc>
        <w:tc>
          <w:tcPr>
            <w:tcW w:w="917" w:type="dxa"/>
            <w:tcBorders>
              <w:top w:val="nil"/>
              <w:left w:val="nil"/>
              <w:bottom w:val="single" w:sz="4" w:space="0" w:color="auto"/>
              <w:right w:val="single" w:sz="4" w:space="0" w:color="auto"/>
            </w:tcBorders>
            <w:shd w:val="clear" w:color="auto" w:fill="auto"/>
            <w:noWrap/>
            <w:vAlign w:val="center"/>
          </w:tcPr>
          <w:p w:rsidR="00F32CA0" w:rsidRDefault="00F32CA0" w:rsidP="00DB5101">
            <w:pPr>
              <w:jc w:val="center"/>
              <w:rPr>
                <w:color w:val="000000"/>
                <w:sz w:val="22"/>
                <w:szCs w:val="22"/>
              </w:rPr>
            </w:pPr>
          </w:p>
        </w:tc>
        <w:tc>
          <w:tcPr>
            <w:tcW w:w="2427" w:type="dxa"/>
            <w:tcBorders>
              <w:top w:val="nil"/>
              <w:left w:val="nil"/>
              <w:bottom w:val="single" w:sz="4" w:space="0" w:color="auto"/>
              <w:right w:val="single" w:sz="4" w:space="0" w:color="auto"/>
            </w:tcBorders>
            <w:shd w:val="clear" w:color="auto" w:fill="auto"/>
            <w:noWrap/>
            <w:vAlign w:val="center"/>
          </w:tcPr>
          <w:p w:rsidR="00F32CA0" w:rsidRDefault="00F32CA0" w:rsidP="00DB5101">
            <w:pPr>
              <w:rPr>
                <w:color w:val="000000"/>
                <w:sz w:val="22"/>
                <w:szCs w:val="22"/>
              </w:rPr>
            </w:pPr>
          </w:p>
        </w:tc>
        <w:tc>
          <w:tcPr>
            <w:tcW w:w="1759" w:type="dxa"/>
            <w:tcBorders>
              <w:top w:val="nil"/>
              <w:left w:val="nil"/>
              <w:bottom w:val="single" w:sz="4" w:space="0" w:color="auto"/>
              <w:right w:val="single" w:sz="4" w:space="0" w:color="auto"/>
            </w:tcBorders>
            <w:shd w:val="clear" w:color="auto" w:fill="auto"/>
            <w:noWrap/>
            <w:vAlign w:val="center"/>
          </w:tcPr>
          <w:p w:rsidR="00F32CA0" w:rsidRDefault="00F32CA0" w:rsidP="00DB5101">
            <w:pPr>
              <w:rPr>
                <w:color w:val="000000"/>
                <w:sz w:val="22"/>
                <w:szCs w:val="22"/>
              </w:rPr>
            </w:pPr>
          </w:p>
        </w:tc>
      </w:tr>
      <w:tr w:rsidR="0067008B" w:rsidTr="00DB5101">
        <w:trPr>
          <w:trHeight w:val="401"/>
        </w:trPr>
        <w:tc>
          <w:tcPr>
            <w:tcW w:w="600" w:type="dxa"/>
            <w:tcBorders>
              <w:top w:val="nil"/>
              <w:left w:val="single" w:sz="4" w:space="0" w:color="auto"/>
              <w:bottom w:val="single" w:sz="4" w:space="0" w:color="auto"/>
              <w:right w:val="single" w:sz="4" w:space="0" w:color="auto"/>
            </w:tcBorders>
            <w:shd w:val="clear" w:color="auto" w:fill="auto"/>
            <w:noWrap/>
            <w:vAlign w:val="center"/>
          </w:tcPr>
          <w:p w:rsidR="0067008B" w:rsidRDefault="00F32CA0" w:rsidP="00DB5101">
            <w:pPr>
              <w:jc w:val="center"/>
              <w:rPr>
                <w:color w:val="000000"/>
                <w:sz w:val="22"/>
                <w:szCs w:val="22"/>
              </w:rPr>
            </w:pPr>
            <w:r>
              <w:rPr>
                <w:color w:val="000000"/>
                <w:sz w:val="22"/>
                <w:szCs w:val="22"/>
              </w:rPr>
              <w:t>5</w:t>
            </w:r>
          </w:p>
        </w:tc>
        <w:tc>
          <w:tcPr>
            <w:tcW w:w="8330" w:type="dxa"/>
            <w:tcBorders>
              <w:top w:val="nil"/>
              <w:left w:val="nil"/>
              <w:bottom w:val="single" w:sz="4" w:space="0" w:color="auto"/>
              <w:right w:val="single" w:sz="4" w:space="0" w:color="auto"/>
            </w:tcBorders>
            <w:shd w:val="clear" w:color="auto" w:fill="auto"/>
            <w:vAlign w:val="center"/>
          </w:tcPr>
          <w:p w:rsidR="0067008B" w:rsidRDefault="0067008B" w:rsidP="00DB5101">
            <w:pPr>
              <w:rPr>
                <w:color w:val="000000"/>
                <w:sz w:val="22"/>
                <w:szCs w:val="22"/>
              </w:rPr>
            </w:pPr>
            <w:r>
              <w:rPr>
                <w:color w:val="000000"/>
                <w:sz w:val="22"/>
                <w:szCs w:val="22"/>
              </w:rPr>
              <w:t>Профинансировано из средств бюджета района</w:t>
            </w:r>
          </w:p>
        </w:tc>
        <w:tc>
          <w:tcPr>
            <w:tcW w:w="917" w:type="dxa"/>
            <w:tcBorders>
              <w:top w:val="nil"/>
              <w:left w:val="nil"/>
              <w:bottom w:val="single" w:sz="4" w:space="0" w:color="auto"/>
              <w:right w:val="single" w:sz="4" w:space="0" w:color="auto"/>
            </w:tcBorders>
            <w:shd w:val="clear" w:color="auto" w:fill="auto"/>
            <w:noWrap/>
            <w:vAlign w:val="center"/>
          </w:tcPr>
          <w:p w:rsidR="0067008B" w:rsidRDefault="0067008B" w:rsidP="00DB5101">
            <w:pPr>
              <w:jc w:val="center"/>
              <w:rPr>
                <w:color w:val="000000"/>
                <w:sz w:val="22"/>
                <w:szCs w:val="22"/>
              </w:rPr>
            </w:pPr>
            <w:r>
              <w:rPr>
                <w:color w:val="000000"/>
                <w:sz w:val="22"/>
                <w:szCs w:val="22"/>
              </w:rPr>
              <w:t> </w:t>
            </w:r>
          </w:p>
        </w:tc>
        <w:tc>
          <w:tcPr>
            <w:tcW w:w="2427" w:type="dxa"/>
            <w:tcBorders>
              <w:top w:val="nil"/>
              <w:left w:val="nil"/>
              <w:bottom w:val="single" w:sz="4" w:space="0" w:color="auto"/>
              <w:right w:val="single" w:sz="4" w:space="0" w:color="auto"/>
            </w:tcBorders>
            <w:shd w:val="clear" w:color="auto" w:fill="auto"/>
            <w:noWrap/>
            <w:vAlign w:val="center"/>
          </w:tcPr>
          <w:p w:rsidR="0067008B" w:rsidRDefault="0067008B" w:rsidP="00DB5101">
            <w:pPr>
              <w:rPr>
                <w:color w:val="000000"/>
                <w:sz w:val="22"/>
                <w:szCs w:val="22"/>
              </w:rPr>
            </w:pPr>
            <w:r>
              <w:rPr>
                <w:color w:val="000000"/>
                <w:sz w:val="22"/>
                <w:szCs w:val="22"/>
              </w:rPr>
              <w:t> </w:t>
            </w:r>
          </w:p>
        </w:tc>
        <w:tc>
          <w:tcPr>
            <w:tcW w:w="1759" w:type="dxa"/>
            <w:tcBorders>
              <w:top w:val="nil"/>
              <w:left w:val="nil"/>
              <w:bottom w:val="single" w:sz="4" w:space="0" w:color="auto"/>
              <w:right w:val="single" w:sz="4" w:space="0" w:color="auto"/>
            </w:tcBorders>
            <w:shd w:val="clear" w:color="auto" w:fill="auto"/>
            <w:noWrap/>
            <w:vAlign w:val="center"/>
          </w:tcPr>
          <w:p w:rsidR="0067008B" w:rsidRDefault="0067008B" w:rsidP="00DB5101">
            <w:pPr>
              <w:rPr>
                <w:color w:val="000000"/>
                <w:sz w:val="22"/>
                <w:szCs w:val="22"/>
              </w:rPr>
            </w:pPr>
            <w:r>
              <w:rPr>
                <w:color w:val="000000"/>
                <w:sz w:val="22"/>
                <w:szCs w:val="22"/>
              </w:rPr>
              <w:t> </w:t>
            </w:r>
          </w:p>
        </w:tc>
      </w:tr>
    </w:tbl>
    <w:p w:rsidR="0067008B" w:rsidRDefault="0067008B" w:rsidP="0067008B">
      <w:pPr>
        <w:tabs>
          <w:tab w:val="left" w:pos="6480"/>
        </w:tabs>
        <w:ind w:left="142" w:firstLine="851"/>
        <w:jc w:val="both"/>
      </w:pPr>
    </w:p>
    <w:p w:rsidR="0067008B" w:rsidRPr="00A46ECA" w:rsidRDefault="0067008B" w:rsidP="0067008B">
      <w:pPr>
        <w:tabs>
          <w:tab w:val="left" w:pos="6480"/>
        </w:tabs>
        <w:ind w:left="142" w:firstLine="851"/>
        <w:jc w:val="both"/>
      </w:pPr>
      <w:r>
        <w:t>Руководитель получателя субсидии</w:t>
      </w:r>
    </w:p>
    <w:p w:rsidR="0067008B" w:rsidRPr="00A46ECA" w:rsidRDefault="0067008B" w:rsidP="0067008B">
      <w:pPr>
        <w:tabs>
          <w:tab w:val="left" w:pos="6480"/>
        </w:tabs>
        <w:ind w:left="142" w:firstLine="851"/>
        <w:jc w:val="both"/>
        <w:rPr>
          <w:b/>
        </w:rPr>
      </w:pPr>
      <w:r w:rsidRPr="00A46ECA">
        <w:t>Главный бухгалтер</w:t>
      </w:r>
      <w:r>
        <w:t xml:space="preserve"> получателя субсидии</w:t>
      </w:r>
      <w:r w:rsidRPr="00A46ECA">
        <w:rPr>
          <w:b/>
        </w:rPr>
        <w:t xml:space="preserve"> </w:t>
      </w:r>
    </w:p>
    <w:p w:rsidR="0067008B" w:rsidRPr="00A46ECA" w:rsidRDefault="0067008B" w:rsidP="0067008B">
      <w:pPr>
        <w:ind w:left="142"/>
      </w:pPr>
    </w:p>
    <w:p w:rsidR="0067008B" w:rsidRPr="008D1EE2" w:rsidRDefault="0067008B" w:rsidP="0067008B">
      <w:pPr>
        <w:ind w:left="142" w:firstLine="851"/>
        <w:rPr>
          <w:b/>
        </w:rPr>
      </w:pPr>
      <w:r w:rsidRPr="008D1EE2">
        <w:rPr>
          <w:b/>
        </w:rPr>
        <w:t>Согласовано:</w:t>
      </w:r>
    </w:p>
    <w:p w:rsidR="0067008B" w:rsidRPr="00A46ECA" w:rsidRDefault="0067008B" w:rsidP="0067008B">
      <w:pPr>
        <w:ind w:left="142" w:firstLine="851"/>
        <w:jc w:val="both"/>
      </w:pPr>
      <w:r w:rsidRPr="00A46ECA">
        <w:t xml:space="preserve">Заместитель главы района </w:t>
      </w:r>
    </w:p>
    <w:p w:rsidR="0067008B" w:rsidRDefault="0067008B" w:rsidP="0067008B">
      <w:pPr>
        <w:ind w:firstLine="993"/>
        <w:jc w:val="both"/>
      </w:pPr>
      <w:r w:rsidRPr="00A46ECA">
        <w:t>по экономике, анализу и прогнозированию</w:t>
      </w:r>
    </w:p>
    <w:p w:rsidR="0067008B" w:rsidRDefault="0067008B" w:rsidP="0067008B">
      <w:pPr>
        <w:ind w:firstLine="851"/>
        <w:jc w:val="both"/>
        <w:rPr>
          <w:sz w:val="28"/>
          <w:szCs w:val="28"/>
        </w:rPr>
      </w:pPr>
    </w:p>
    <w:p w:rsidR="0067008B" w:rsidRDefault="0067008B" w:rsidP="0067008B">
      <w:pPr>
        <w:widowControl w:val="0"/>
        <w:autoSpaceDE w:val="0"/>
        <w:autoSpaceDN w:val="0"/>
        <w:adjustRightInd w:val="0"/>
        <w:jc w:val="right"/>
        <w:rPr>
          <w:sz w:val="20"/>
          <w:szCs w:val="20"/>
        </w:rPr>
        <w:sectPr w:rsidR="0067008B" w:rsidSect="00DB5101">
          <w:pgSz w:w="16838" w:h="11905" w:orient="landscape"/>
          <w:pgMar w:top="567" w:right="567" w:bottom="1134" w:left="1418" w:header="720" w:footer="720" w:gutter="0"/>
          <w:cols w:space="720"/>
          <w:docGrid w:linePitch="326"/>
        </w:sectPr>
      </w:pPr>
    </w:p>
    <w:p w:rsidR="0067008B" w:rsidRPr="009A4518" w:rsidRDefault="0067008B" w:rsidP="0067008B">
      <w:pPr>
        <w:jc w:val="right"/>
        <w:rPr>
          <w:sz w:val="20"/>
          <w:szCs w:val="20"/>
        </w:rPr>
      </w:pPr>
      <w:r w:rsidRPr="009A4518">
        <w:rPr>
          <w:sz w:val="20"/>
          <w:szCs w:val="20"/>
        </w:rPr>
        <w:lastRenderedPageBreak/>
        <w:t>Приложение №</w:t>
      </w:r>
      <w:r>
        <w:rPr>
          <w:sz w:val="20"/>
          <w:szCs w:val="20"/>
        </w:rPr>
        <w:t>2</w:t>
      </w:r>
    </w:p>
    <w:p w:rsidR="0067008B" w:rsidRPr="009A4518" w:rsidRDefault="0067008B" w:rsidP="0067008B">
      <w:pPr>
        <w:jc w:val="right"/>
        <w:rPr>
          <w:sz w:val="20"/>
          <w:szCs w:val="20"/>
        </w:rPr>
      </w:pPr>
      <w:r w:rsidRPr="009A4518">
        <w:rPr>
          <w:sz w:val="20"/>
          <w:szCs w:val="20"/>
        </w:rPr>
        <w:t>к приложению №</w:t>
      </w:r>
      <w:r w:rsidR="002E76F6">
        <w:rPr>
          <w:sz w:val="20"/>
          <w:szCs w:val="20"/>
        </w:rPr>
        <w:t>9</w:t>
      </w:r>
      <w:r w:rsidRPr="009A4518">
        <w:rPr>
          <w:sz w:val="20"/>
          <w:szCs w:val="20"/>
        </w:rPr>
        <w:t xml:space="preserve"> к подпрограмме </w:t>
      </w:r>
    </w:p>
    <w:p w:rsidR="0067008B" w:rsidRPr="009A4518" w:rsidRDefault="0067008B" w:rsidP="0067008B">
      <w:pPr>
        <w:jc w:val="right"/>
        <w:rPr>
          <w:sz w:val="20"/>
          <w:szCs w:val="20"/>
        </w:rPr>
      </w:pPr>
      <w:r w:rsidRPr="009A4518">
        <w:rPr>
          <w:sz w:val="20"/>
          <w:szCs w:val="20"/>
        </w:rPr>
        <w:t xml:space="preserve">«Доступность </w:t>
      </w:r>
      <w:proofErr w:type="gramStart"/>
      <w:r w:rsidRPr="009A4518">
        <w:rPr>
          <w:sz w:val="20"/>
          <w:szCs w:val="20"/>
        </w:rPr>
        <w:t>коммунально-бытовых</w:t>
      </w:r>
      <w:proofErr w:type="gramEnd"/>
      <w:r w:rsidRPr="009A4518">
        <w:rPr>
          <w:sz w:val="20"/>
          <w:szCs w:val="20"/>
        </w:rPr>
        <w:t xml:space="preserve"> </w:t>
      </w:r>
    </w:p>
    <w:p w:rsidR="0067008B" w:rsidRPr="009A4518" w:rsidRDefault="0067008B" w:rsidP="0067008B">
      <w:pPr>
        <w:autoSpaceDE w:val="0"/>
        <w:autoSpaceDN w:val="0"/>
        <w:adjustRightInd w:val="0"/>
        <w:ind w:left="-360" w:firstLine="360"/>
        <w:jc w:val="right"/>
        <w:outlineLvl w:val="3"/>
        <w:rPr>
          <w:b/>
          <w:sz w:val="20"/>
          <w:szCs w:val="20"/>
        </w:rPr>
      </w:pPr>
      <w:r w:rsidRPr="009A4518">
        <w:rPr>
          <w:sz w:val="20"/>
          <w:szCs w:val="20"/>
        </w:rPr>
        <w:t>услуг для населения Северо-Енисейского района»</w:t>
      </w:r>
    </w:p>
    <w:p w:rsidR="0067008B" w:rsidRPr="00157CA0" w:rsidRDefault="0067008B" w:rsidP="0067008B">
      <w:pPr>
        <w:jc w:val="right"/>
      </w:pPr>
    </w:p>
    <w:p w:rsidR="0067008B" w:rsidRPr="00157CA0" w:rsidRDefault="0067008B" w:rsidP="0067008B">
      <w:pPr>
        <w:pStyle w:val="ConsPlusNonformat"/>
        <w:jc w:val="center"/>
        <w:rPr>
          <w:rFonts w:ascii="Times New Roman" w:hAnsi="Times New Roman" w:cs="Times New Roman"/>
          <w:sz w:val="24"/>
          <w:szCs w:val="24"/>
        </w:rPr>
      </w:pPr>
      <w:r w:rsidRPr="00157CA0">
        <w:rPr>
          <w:rFonts w:ascii="Times New Roman" w:hAnsi="Times New Roman" w:cs="Times New Roman"/>
          <w:sz w:val="24"/>
          <w:szCs w:val="24"/>
        </w:rPr>
        <w:t>Форма Соглашения</w:t>
      </w:r>
    </w:p>
    <w:p w:rsidR="0067008B" w:rsidRPr="00157CA0" w:rsidRDefault="0067008B" w:rsidP="0067008B">
      <w:pPr>
        <w:pStyle w:val="ConsPlusNonformat"/>
        <w:jc w:val="center"/>
        <w:rPr>
          <w:rFonts w:ascii="Times New Roman" w:hAnsi="Times New Roman" w:cs="Times New Roman"/>
          <w:sz w:val="24"/>
          <w:szCs w:val="24"/>
        </w:rPr>
      </w:pPr>
      <w:r w:rsidRPr="00157CA0">
        <w:rPr>
          <w:rFonts w:ascii="Times New Roman" w:hAnsi="Times New Roman" w:cs="Times New Roman"/>
          <w:sz w:val="24"/>
          <w:szCs w:val="24"/>
        </w:rPr>
        <w:t xml:space="preserve">о предоставлении субсидии </w:t>
      </w:r>
      <w:r w:rsidRPr="00157CA0">
        <w:rPr>
          <w:rFonts w:ascii="Times New Roman" w:hAnsi="Times New Roman" w:cs="Times New Roman"/>
          <w:bCs/>
          <w:sz w:val="24"/>
          <w:szCs w:val="24"/>
        </w:rPr>
        <w:t>на возмещение затрат теплоснабжающих организаций, осуществляющих производство и (или) реализацию топлива твердого (швырок всех групп пород)</w:t>
      </w:r>
      <w:r>
        <w:rPr>
          <w:rFonts w:ascii="Times New Roman" w:hAnsi="Times New Roman" w:cs="Times New Roman"/>
          <w:bCs/>
          <w:sz w:val="24"/>
          <w:szCs w:val="24"/>
        </w:rPr>
        <w:t xml:space="preserve"> </w:t>
      </w:r>
      <w:r w:rsidRPr="00157CA0">
        <w:rPr>
          <w:rFonts w:ascii="Times New Roman" w:hAnsi="Times New Roman" w:cs="Times New Roman"/>
          <w:sz w:val="24"/>
          <w:szCs w:val="24"/>
        </w:rPr>
        <w:t>на _______ год</w:t>
      </w:r>
    </w:p>
    <w:p w:rsidR="0067008B" w:rsidRPr="00157CA0" w:rsidRDefault="0067008B" w:rsidP="0067008B">
      <w:pPr>
        <w:pStyle w:val="ConsPlusNonformat"/>
        <w:rPr>
          <w:rFonts w:ascii="Times New Roman" w:hAnsi="Times New Roman" w:cs="Times New Roman"/>
          <w:sz w:val="24"/>
          <w:szCs w:val="24"/>
        </w:rPr>
      </w:pPr>
    </w:p>
    <w:p w:rsidR="0067008B" w:rsidRPr="00CD3541" w:rsidRDefault="0067008B" w:rsidP="0067008B">
      <w:pPr>
        <w:pStyle w:val="ConsPlusNonformat"/>
        <w:rPr>
          <w:rFonts w:ascii="Times New Roman" w:hAnsi="Times New Roman" w:cs="Times New Roman"/>
          <w:sz w:val="24"/>
          <w:szCs w:val="24"/>
        </w:rPr>
      </w:pPr>
      <w:r w:rsidRPr="00CD3541">
        <w:rPr>
          <w:rFonts w:ascii="Times New Roman" w:hAnsi="Times New Roman" w:cs="Times New Roman"/>
          <w:sz w:val="24"/>
          <w:szCs w:val="24"/>
        </w:rPr>
        <w:t xml:space="preserve">№ ____                                   Северо-Енисейский район                 </w:t>
      </w:r>
      <w:r>
        <w:rPr>
          <w:rFonts w:ascii="Times New Roman" w:hAnsi="Times New Roman" w:cs="Times New Roman"/>
          <w:sz w:val="24"/>
          <w:szCs w:val="24"/>
        </w:rPr>
        <w:t xml:space="preserve">        </w:t>
      </w:r>
      <w:r w:rsidRPr="00CD3541">
        <w:rPr>
          <w:rFonts w:ascii="Times New Roman" w:hAnsi="Times New Roman" w:cs="Times New Roman"/>
          <w:sz w:val="24"/>
          <w:szCs w:val="24"/>
        </w:rPr>
        <w:t xml:space="preserve">              «____» _________</w:t>
      </w:r>
    </w:p>
    <w:p w:rsidR="0067008B" w:rsidRPr="00CD3541" w:rsidRDefault="0067008B" w:rsidP="0067008B">
      <w:pPr>
        <w:pStyle w:val="ConsPlusNonformat"/>
        <w:rPr>
          <w:rFonts w:ascii="Times New Roman" w:hAnsi="Times New Roman" w:cs="Times New Roman"/>
          <w:sz w:val="24"/>
          <w:szCs w:val="24"/>
        </w:rPr>
      </w:pPr>
    </w:p>
    <w:p w:rsidR="0067008B" w:rsidRPr="00157CA0" w:rsidRDefault="0067008B" w:rsidP="0067008B">
      <w:pPr>
        <w:pStyle w:val="ConsPlusNonformat"/>
        <w:ind w:firstLine="709"/>
        <w:jc w:val="both"/>
        <w:rPr>
          <w:rFonts w:ascii="Times New Roman" w:hAnsi="Times New Roman" w:cs="Times New Roman"/>
          <w:sz w:val="24"/>
          <w:szCs w:val="24"/>
        </w:rPr>
      </w:pPr>
      <w:r w:rsidRPr="00CD3541">
        <w:rPr>
          <w:rFonts w:ascii="Times New Roman" w:hAnsi="Times New Roman" w:cs="Times New Roman"/>
          <w:sz w:val="24"/>
          <w:szCs w:val="24"/>
        </w:rPr>
        <w:t>Уполномоченный орган в лице _____________, действующего</w:t>
      </w:r>
      <w:r w:rsidRPr="00FE3DED">
        <w:rPr>
          <w:rFonts w:ascii="Times New Roman" w:hAnsi="Times New Roman" w:cs="Times New Roman"/>
          <w:sz w:val="24"/>
          <w:szCs w:val="24"/>
        </w:rPr>
        <w:t xml:space="preserve"> на основании ___________, с одной стороны, и Организация в лице _______________, действующего на основании __________, с другой стороны, вместе именуемые Сторонами, в соответствии с постановлением администрации Северо-Енисейского района от 21.10.2013 № 515-п «Об утверждении муниципальной программы «Реформирование и модернизация жилищно-комму</w:t>
      </w:r>
      <w:r w:rsidRPr="00700910">
        <w:rPr>
          <w:rFonts w:ascii="Times New Roman" w:hAnsi="Times New Roman" w:cs="Times New Roman"/>
          <w:sz w:val="24"/>
          <w:szCs w:val="24"/>
        </w:rPr>
        <w:t xml:space="preserve">нального </w:t>
      </w:r>
      <w:r w:rsidRPr="00157CA0">
        <w:rPr>
          <w:rFonts w:ascii="Times New Roman" w:hAnsi="Times New Roman" w:cs="Times New Roman"/>
          <w:sz w:val="24"/>
          <w:szCs w:val="24"/>
        </w:rPr>
        <w:t>хозяйства и повышение энергетической эффективности» (далее-Программа), распоряжения администрации Северо-Енисейского района от _______ № __</w:t>
      </w:r>
      <w:proofErr w:type="gramStart"/>
      <w:r w:rsidRPr="00157CA0">
        <w:rPr>
          <w:rFonts w:ascii="Times New Roman" w:hAnsi="Times New Roman" w:cs="Times New Roman"/>
          <w:sz w:val="24"/>
          <w:szCs w:val="24"/>
        </w:rPr>
        <w:t>_-</w:t>
      </w:r>
      <w:proofErr w:type="gramEnd"/>
      <w:r w:rsidRPr="00157CA0">
        <w:rPr>
          <w:rFonts w:ascii="Times New Roman" w:hAnsi="Times New Roman" w:cs="Times New Roman"/>
          <w:sz w:val="24"/>
          <w:szCs w:val="24"/>
        </w:rPr>
        <w:t xml:space="preserve">ос «О получателе субсидии </w:t>
      </w:r>
      <w:r w:rsidRPr="00157CA0">
        <w:rPr>
          <w:rFonts w:ascii="Times New Roman" w:hAnsi="Times New Roman" w:cs="Times New Roman"/>
          <w:bCs/>
          <w:sz w:val="24"/>
          <w:szCs w:val="24"/>
        </w:rPr>
        <w:t>на возмещение затрат теплоснабжающих организаций, осуществляющих производство и (или) реализацию топлива твердого (швырок всех групп пород)</w:t>
      </w:r>
      <w:r w:rsidRPr="00157CA0">
        <w:rPr>
          <w:rFonts w:ascii="Times New Roman" w:hAnsi="Times New Roman" w:cs="Times New Roman"/>
          <w:sz w:val="24"/>
          <w:szCs w:val="24"/>
        </w:rPr>
        <w:t>» в ______ году заключили настоящее соглашение (далее - Соглашение) о нижеследующем.</w:t>
      </w:r>
    </w:p>
    <w:p w:rsidR="0067008B" w:rsidRPr="00157CA0" w:rsidRDefault="0067008B" w:rsidP="0067008B">
      <w:pPr>
        <w:widowControl w:val="0"/>
        <w:autoSpaceDE w:val="0"/>
        <w:autoSpaceDN w:val="0"/>
        <w:adjustRightInd w:val="0"/>
        <w:jc w:val="both"/>
      </w:pPr>
    </w:p>
    <w:p w:rsidR="0067008B" w:rsidRPr="00157CA0" w:rsidRDefault="0067008B" w:rsidP="0067008B">
      <w:pPr>
        <w:widowControl w:val="0"/>
        <w:autoSpaceDE w:val="0"/>
        <w:autoSpaceDN w:val="0"/>
        <w:adjustRightInd w:val="0"/>
        <w:jc w:val="center"/>
        <w:outlineLvl w:val="2"/>
      </w:pPr>
      <w:r w:rsidRPr="00157CA0">
        <w:t>1. Предмет Соглашения</w:t>
      </w:r>
    </w:p>
    <w:p w:rsidR="0067008B" w:rsidRPr="00FE3DED" w:rsidRDefault="0067008B" w:rsidP="0067008B">
      <w:pPr>
        <w:widowControl w:val="0"/>
        <w:autoSpaceDE w:val="0"/>
        <w:autoSpaceDN w:val="0"/>
        <w:adjustRightInd w:val="0"/>
        <w:ind w:firstLine="540"/>
        <w:jc w:val="both"/>
      </w:pPr>
      <w:r w:rsidRPr="00FE3DED">
        <w:t xml:space="preserve">1.1. </w:t>
      </w:r>
      <w:proofErr w:type="gramStart"/>
      <w:r w:rsidRPr="00FE3DED">
        <w:t xml:space="preserve">В соответствии с настоящим Соглашением Уполномоченный орган обязуется предоставить Организации субсидию </w:t>
      </w:r>
      <w:r w:rsidRPr="009A4518">
        <w:rPr>
          <w:bCs/>
        </w:rPr>
        <w:t>на возмещение затрат теплоснабжающих организаций, осуществляющих производство и (или) реализацию топлива твердого (швырок всех групп пород)</w:t>
      </w:r>
      <w:r w:rsidRPr="00CD3541">
        <w:t xml:space="preserve"> </w:t>
      </w:r>
      <w:r w:rsidRPr="00FE3DED">
        <w:t>(далее-субсидия), в _______ году в размере ________ (сумма прописью) рублей, а Организация обязуется принять указанную субсидию, использовать ее по целевому назначению, определенному настоящим соглашением и механизмом реализации программного мероприятия, согласно приложения №</w:t>
      </w:r>
      <w:r>
        <w:t>10</w:t>
      </w:r>
      <w:r w:rsidRPr="00FE3DED">
        <w:t xml:space="preserve"> к подпрограмме, утвержденного</w:t>
      </w:r>
      <w:proofErr w:type="gramEnd"/>
      <w:r w:rsidRPr="00FE3DED">
        <w:t xml:space="preserve"> Программой, а также обеспечения исполнения настоящего соглашения.</w:t>
      </w:r>
    </w:p>
    <w:p w:rsidR="0067008B" w:rsidRPr="00FE3DED" w:rsidRDefault="0067008B" w:rsidP="0067008B">
      <w:pPr>
        <w:widowControl w:val="0"/>
        <w:autoSpaceDE w:val="0"/>
        <w:autoSpaceDN w:val="0"/>
        <w:adjustRightInd w:val="0"/>
        <w:ind w:firstLine="540"/>
        <w:jc w:val="both"/>
      </w:pPr>
      <w:r w:rsidRPr="00FE3DED">
        <w:t>1.2. Субсидия предоставляется при условии выполнения Организацией обязательств, установленных настоящим соглашением и муниципальных правовых актов Северо-Енисейского района в текущем финансовом году.</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2. Права и обязанности Сторон</w:t>
      </w:r>
    </w:p>
    <w:p w:rsidR="0067008B" w:rsidRPr="00FE3DED" w:rsidRDefault="0067008B" w:rsidP="0067008B">
      <w:pPr>
        <w:widowControl w:val="0"/>
        <w:autoSpaceDE w:val="0"/>
        <w:autoSpaceDN w:val="0"/>
        <w:adjustRightInd w:val="0"/>
        <w:ind w:firstLine="540"/>
        <w:jc w:val="both"/>
      </w:pPr>
      <w:r w:rsidRPr="00FE3DED">
        <w:t>2.1. Уполномоченный орган обязуется:</w:t>
      </w:r>
    </w:p>
    <w:p w:rsidR="0067008B" w:rsidRPr="00FE3DED" w:rsidRDefault="0067008B" w:rsidP="0067008B">
      <w:pPr>
        <w:pStyle w:val="ConsPlusNonformat"/>
        <w:jc w:val="both"/>
        <w:rPr>
          <w:rFonts w:ascii="Times New Roman" w:hAnsi="Times New Roman" w:cs="Times New Roman"/>
          <w:sz w:val="24"/>
          <w:szCs w:val="24"/>
        </w:rPr>
      </w:pPr>
      <w:r w:rsidRPr="00FE3DED">
        <w:rPr>
          <w:rFonts w:ascii="Times New Roman" w:hAnsi="Times New Roman" w:cs="Times New Roman"/>
          <w:sz w:val="24"/>
          <w:szCs w:val="24"/>
        </w:rPr>
        <w:t>2.1.1. В пределах бюджетных ассигнований и лимитов бюджетных обязательств бюджета Северо-Енисейского района на ______год в соответствии со сводной бюджетной росписью бюджета Северо-Енисейского района перечислить Организации субсидию в размере, предусмотренном настоящим Соглашением</w:t>
      </w:r>
      <w:r w:rsidRPr="00D4171B">
        <w:rPr>
          <w:rFonts w:ascii="Times New Roman" w:hAnsi="Times New Roman" w:cs="Times New Roman"/>
          <w:sz w:val="24"/>
          <w:szCs w:val="24"/>
        </w:rPr>
        <w:t xml:space="preserve"> </w:t>
      </w:r>
      <w:r w:rsidRPr="0090173F">
        <w:rPr>
          <w:rFonts w:ascii="Times New Roman" w:hAnsi="Times New Roman" w:cs="Times New Roman"/>
          <w:sz w:val="24"/>
          <w:szCs w:val="24"/>
        </w:rPr>
        <w:t>в соответствии с графиком финансирования, являющимся приложением к настоящему Соглашению</w:t>
      </w:r>
      <w:r w:rsidRPr="00FE3DED">
        <w:rPr>
          <w:rFonts w:ascii="Times New Roman" w:hAnsi="Times New Roman" w:cs="Times New Roman"/>
          <w:sz w:val="24"/>
          <w:szCs w:val="24"/>
        </w:rPr>
        <w:t>.</w:t>
      </w:r>
    </w:p>
    <w:p w:rsidR="0067008B" w:rsidRPr="00FE3DED" w:rsidRDefault="0067008B" w:rsidP="0067008B">
      <w:pPr>
        <w:widowControl w:val="0"/>
        <w:autoSpaceDE w:val="0"/>
        <w:autoSpaceDN w:val="0"/>
        <w:adjustRightInd w:val="0"/>
        <w:ind w:firstLine="540"/>
        <w:jc w:val="both"/>
      </w:pPr>
      <w:r w:rsidRPr="00FE3DED">
        <w:t>2.1.2. Выполнять иные обязательства, установленные настоящим Соглашением, законодательством Российской Федерации, Красноярского края.</w:t>
      </w:r>
    </w:p>
    <w:p w:rsidR="0067008B" w:rsidRPr="00FE3DED" w:rsidRDefault="0067008B" w:rsidP="0067008B">
      <w:pPr>
        <w:widowControl w:val="0"/>
        <w:autoSpaceDE w:val="0"/>
        <w:autoSpaceDN w:val="0"/>
        <w:adjustRightInd w:val="0"/>
        <w:ind w:firstLine="540"/>
        <w:jc w:val="both"/>
      </w:pPr>
      <w:r w:rsidRPr="00FE3DED">
        <w:t>2.2. Уполномоченный орган вправе:</w:t>
      </w:r>
    </w:p>
    <w:p w:rsidR="0067008B" w:rsidRPr="00FE3DED" w:rsidRDefault="0067008B" w:rsidP="0067008B">
      <w:pPr>
        <w:widowControl w:val="0"/>
        <w:autoSpaceDE w:val="0"/>
        <w:autoSpaceDN w:val="0"/>
        <w:adjustRightInd w:val="0"/>
        <w:ind w:firstLine="540"/>
        <w:jc w:val="both"/>
      </w:pPr>
      <w:r w:rsidRPr="00FE3DED">
        <w:t xml:space="preserve">2.2.1. Запрашивать у Организации информацию и документы, необходимые для реализации настоящего Соглашения, а также для осуществления </w:t>
      </w:r>
      <w:proofErr w:type="gramStart"/>
      <w:r w:rsidRPr="00FE3DED">
        <w:t>контроля за</w:t>
      </w:r>
      <w:proofErr w:type="gramEnd"/>
      <w:r w:rsidRPr="00FE3DED">
        <w:t xml:space="preserve"> соблюдением Организацией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 xml:space="preserve">2.2.2. Осуществлять </w:t>
      </w:r>
      <w:proofErr w:type="gramStart"/>
      <w:r w:rsidRPr="00FE3DED">
        <w:t>контроль за</w:t>
      </w:r>
      <w:proofErr w:type="gramEnd"/>
      <w:r w:rsidRPr="00FE3DED">
        <w:t xml:space="preserve"> исполнением Организацией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2.2.3. Осуществлять иные права, установленные настоящим Соглашением и законодательством Российской Федерации, Красноярского края.</w:t>
      </w:r>
    </w:p>
    <w:p w:rsidR="0067008B" w:rsidRPr="00FE3DED" w:rsidRDefault="0067008B" w:rsidP="0067008B">
      <w:pPr>
        <w:widowControl w:val="0"/>
        <w:autoSpaceDE w:val="0"/>
        <w:autoSpaceDN w:val="0"/>
        <w:adjustRightInd w:val="0"/>
        <w:ind w:firstLine="540"/>
        <w:jc w:val="both"/>
      </w:pPr>
      <w:r w:rsidRPr="00FE3DED">
        <w:t>2.3. Организация обязуется:</w:t>
      </w:r>
    </w:p>
    <w:p w:rsidR="0067008B" w:rsidRPr="00FE3DED" w:rsidRDefault="0067008B" w:rsidP="0067008B">
      <w:pPr>
        <w:widowControl w:val="0"/>
        <w:autoSpaceDE w:val="0"/>
        <w:autoSpaceDN w:val="0"/>
        <w:adjustRightInd w:val="0"/>
        <w:ind w:firstLine="540"/>
        <w:jc w:val="both"/>
      </w:pPr>
      <w:r w:rsidRPr="00FE3DED">
        <w:lastRenderedPageBreak/>
        <w:t>2.3.1. Соблюдать условия предоставления субсидии, установленные настоящим Соглашением, а также иными нормативными правовыми актами.</w:t>
      </w:r>
    </w:p>
    <w:p w:rsidR="0067008B" w:rsidRDefault="0067008B" w:rsidP="0067008B">
      <w:pPr>
        <w:widowControl w:val="0"/>
        <w:autoSpaceDE w:val="0"/>
        <w:autoSpaceDN w:val="0"/>
        <w:adjustRightInd w:val="0"/>
        <w:ind w:firstLine="540"/>
        <w:jc w:val="both"/>
      </w:pPr>
      <w:r w:rsidRPr="00FE3DED">
        <w:t xml:space="preserve">2.3.2. Представлять Уполномоченному органу отчет об использовании средств субсидии </w:t>
      </w:r>
      <w:r>
        <w:t xml:space="preserve">ежеквартально </w:t>
      </w:r>
      <w:r w:rsidRPr="00FE3DED">
        <w:t xml:space="preserve">в срок до </w:t>
      </w:r>
      <w:r>
        <w:t>27</w:t>
      </w:r>
      <w:r w:rsidRPr="00FE3DED">
        <w:t xml:space="preserve"> числа месяца, следующего за </w:t>
      </w:r>
      <w:r>
        <w:t>отчетным кварталом.</w:t>
      </w:r>
    </w:p>
    <w:p w:rsidR="0067008B" w:rsidRPr="00FE3DED" w:rsidRDefault="0067008B" w:rsidP="0067008B">
      <w:pPr>
        <w:widowControl w:val="0"/>
        <w:autoSpaceDE w:val="0"/>
        <w:autoSpaceDN w:val="0"/>
        <w:adjustRightInd w:val="0"/>
        <w:ind w:firstLine="540"/>
        <w:jc w:val="both"/>
      </w:pPr>
      <w:r w:rsidRPr="00FE3DED">
        <w:t>2.3.3. В случае не использования в полном объеме средств указанной субсидии в установленные сроки (текущий финансовый год), в срок до 25 декабря текущего финансового года обеспечить возврат в доход бюджета Северо-Енисейского района неиспользованной суммы средств субсидии.</w:t>
      </w:r>
    </w:p>
    <w:p w:rsidR="0067008B" w:rsidRPr="00FE3DED" w:rsidRDefault="0067008B" w:rsidP="0067008B">
      <w:pPr>
        <w:widowControl w:val="0"/>
        <w:autoSpaceDE w:val="0"/>
        <w:autoSpaceDN w:val="0"/>
        <w:adjustRightInd w:val="0"/>
        <w:ind w:firstLine="540"/>
        <w:jc w:val="both"/>
      </w:pPr>
      <w:r w:rsidRPr="00FE3DED">
        <w:t xml:space="preserve">2.3.4. </w:t>
      </w:r>
      <w:proofErr w:type="gramStart"/>
      <w:r w:rsidRPr="00FE3DED">
        <w:t xml:space="preserve">В случае нецелевого использования средств субсидии или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FE3DED">
        <w:t>непредоставление</w:t>
      </w:r>
      <w:proofErr w:type="spellEnd"/>
      <w:r w:rsidRPr="00FE3DED">
        <w:t xml:space="preserve"> в установленном порядке получателем субсидии отчетности, иных условий), </w:t>
      </w:r>
      <w:r w:rsidRPr="00FE3DED">
        <w:rPr>
          <w:bCs/>
        </w:rPr>
        <w:t>Организация обязана произвести возврат ранее полученных средств субсидии в течение 10 рабочих дней с момента получения решения Уполномоченного органа о прекращении выплаты субсидии и о возврате субсидии, в полном</w:t>
      </w:r>
      <w:proofErr w:type="gramEnd"/>
      <w:r w:rsidRPr="00FE3DED">
        <w:rPr>
          <w:bCs/>
        </w:rPr>
        <w:t xml:space="preserve"> объеме в бюджет </w:t>
      </w:r>
      <w:proofErr w:type="gramStart"/>
      <w:r w:rsidRPr="00FE3DED">
        <w:rPr>
          <w:bCs/>
        </w:rPr>
        <w:t>Северо-Енисейского</w:t>
      </w:r>
      <w:proofErr w:type="gramEnd"/>
      <w:r w:rsidRPr="00FE3DED">
        <w:rPr>
          <w:bCs/>
        </w:rPr>
        <w:t xml:space="preserve"> района.</w:t>
      </w:r>
    </w:p>
    <w:p w:rsidR="0067008B" w:rsidRPr="00FE3DED" w:rsidRDefault="0067008B" w:rsidP="0067008B">
      <w:pPr>
        <w:widowControl w:val="0"/>
        <w:autoSpaceDE w:val="0"/>
        <w:autoSpaceDN w:val="0"/>
        <w:adjustRightInd w:val="0"/>
        <w:ind w:firstLine="540"/>
        <w:jc w:val="both"/>
      </w:pPr>
      <w:r w:rsidRPr="00FE3DED">
        <w:t xml:space="preserve">2.3.5. Представлять по запросу Уполномоченного органа в установленные им сроки информацию и документы, необходимые для осуществления </w:t>
      </w:r>
      <w:proofErr w:type="gramStart"/>
      <w:r w:rsidRPr="00FE3DED">
        <w:t>контроля за</w:t>
      </w:r>
      <w:proofErr w:type="gramEnd"/>
      <w:r w:rsidRPr="00FE3DED">
        <w:t xml:space="preserve"> исполнением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2.3.6. Выполнять иные обязательства, установленные настоящим Соглашением.</w:t>
      </w:r>
    </w:p>
    <w:p w:rsidR="0067008B" w:rsidRPr="00FE3DED" w:rsidRDefault="0067008B" w:rsidP="0067008B">
      <w:pPr>
        <w:widowControl w:val="0"/>
        <w:autoSpaceDE w:val="0"/>
        <w:autoSpaceDN w:val="0"/>
        <w:adjustRightInd w:val="0"/>
        <w:ind w:firstLine="540"/>
        <w:jc w:val="both"/>
      </w:pPr>
      <w:r w:rsidRPr="00FE3DED">
        <w:t>2.4. Организация вправе:</w:t>
      </w:r>
    </w:p>
    <w:p w:rsidR="0067008B" w:rsidRPr="00FE3DED" w:rsidRDefault="0067008B" w:rsidP="0067008B">
      <w:pPr>
        <w:widowControl w:val="0"/>
        <w:autoSpaceDE w:val="0"/>
        <w:autoSpaceDN w:val="0"/>
        <w:adjustRightInd w:val="0"/>
        <w:ind w:firstLine="540"/>
        <w:jc w:val="both"/>
      </w:pPr>
      <w:r w:rsidRPr="00FE3DED">
        <w:t>2.4.1.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67008B" w:rsidRPr="00FE3DED" w:rsidRDefault="0067008B" w:rsidP="0067008B">
      <w:pPr>
        <w:widowControl w:val="0"/>
        <w:autoSpaceDE w:val="0"/>
        <w:autoSpaceDN w:val="0"/>
        <w:adjustRightInd w:val="0"/>
        <w:ind w:firstLine="540"/>
        <w:jc w:val="both"/>
      </w:pPr>
      <w:r w:rsidRPr="00FE3DED">
        <w:t>2.4.2. Обращаться в Уполномоченный орган за разъяснениями в связи с исполнением настоящего Соглашения.</w:t>
      </w:r>
    </w:p>
    <w:p w:rsidR="0067008B" w:rsidRPr="00FE3DED" w:rsidRDefault="0067008B" w:rsidP="0067008B">
      <w:pPr>
        <w:widowControl w:val="0"/>
        <w:autoSpaceDE w:val="0"/>
        <w:autoSpaceDN w:val="0"/>
        <w:adjustRightInd w:val="0"/>
        <w:ind w:firstLine="540"/>
        <w:jc w:val="both"/>
      </w:pPr>
      <w:r w:rsidRPr="00FE3DED">
        <w:t>2.4.3. Осуществлять иные права, установленные настоящим Соглашением и законодательством Российской Федерации, Красноярского края.</w:t>
      </w:r>
    </w:p>
    <w:p w:rsidR="0067008B" w:rsidRPr="00FE3DED" w:rsidRDefault="0067008B" w:rsidP="0067008B">
      <w:pPr>
        <w:widowControl w:val="0"/>
        <w:autoSpaceDE w:val="0"/>
        <w:autoSpaceDN w:val="0"/>
        <w:adjustRightInd w:val="0"/>
        <w:jc w:val="both"/>
        <w:outlineLvl w:val="2"/>
      </w:pPr>
    </w:p>
    <w:p w:rsidR="0067008B" w:rsidRPr="00FE3DED" w:rsidRDefault="0067008B" w:rsidP="0067008B">
      <w:pPr>
        <w:widowControl w:val="0"/>
        <w:autoSpaceDE w:val="0"/>
        <w:autoSpaceDN w:val="0"/>
        <w:adjustRightInd w:val="0"/>
        <w:jc w:val="center"/>
        <w:outlineLvl w:val="2"/>
      </w:pPr>
      <w:r w:rsidRPr="00FE3DED">
        <w:t>3. Ответственность Сторон</w:t>
      </w:r>
    </w:p>
    <w:p w:rsidR="0067008B" w:rsidRPr="00FE3DED" w:rsidRDefault="0067008B" w:rsidP="0067008B">
      <w:pPr>
        <w:widowControl w:val="0"/>
        <w:autoSpaceDE w:val="0"/>
        <w:autoSpaceDN w:val="0"/>
        <w:adjustRightInd w:val="0"/>
        <w:ind w:firstLine="540"/>
        <w:jc w:val="both"/>
      </w:pPr>
      <w:r w:rsidRPr="00FE3DED">
        <w:t>3.1.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4. Срок действия Соглашения</w:t>
      </w:r>
    </w:p>
    <w:p w:rsidR="0067008B" w:rsidRPr="00FE3DED" w:rsidRDefault="0067008B" w:rsidP="0067008B">
      <w:pPr>
        <w:widowControl w:val="0"/>
        <w:autoSpaceDE w:val="0"/>
        <w:autoSpaceDN w:val="0"/>
        <w:adjustRightInd w:val="0"/>
        <w:ind w:firstLine="540"/>
        <w:jc w:val="both"/>
      </w:pPr>
      <w:r w:rsidRPr="00FE3DED">
        <w:t>4.1. Настоящее Соглашение вступает в силу со дня его подписания и действует до полного исполнения Сторонами своих обязательств.</w:t>
      </w:r>
    </w:p>
    <w:p w:rsidR="0067008B" w:rsidRPr="00FE3DED" w:rsidRDefault="0067008B" w:rsidP="0067008B">
      <w:pPr>
        <w:widowControl w:val="0"/>
        <w:autoSpaceDE w:val="0"/>
        <w:autoSpaceDN w:val="0"/>
        <w:adjustRightInd w:val="0"/>
        <w:ind w:firstLine="540"/>
        <w:jc w:val="both"/>
      </w:pPr>
      <w:r w:rsidRPr="00FE3DED">
        <w:t>4.2. Днем подписания Соглашения считается дата подписания Уполномоченным органом Соглашения, подписанного Организацией.</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5. Порядок рассмотрения споров</w:t>
      </w:r>
    </w:p>
    <w:p w:rsidR="0067008B" w:rsidRPr="00FE3DED" w:rsidRDefault="0067008B" w:rsidP="0067008B">
      <w:pPr>
        <w:widowControl w:val="0"/>
        <w:autoSpaceDE w:val="0"/>
        <w:autoSpaceDN w:val="0"/>
        <w:adjustRightInd w:val="0"/>
        <w:ind w:firstLine="540"/>
        <w:jc w:val="both"/>
      </w:pPr>
      <w:r w:rsidRPr="00FE3DED">
        <w:t>5.1. 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67008B" w:rsidRPr="00FE3DED" w:rsidRDefault="0067008B" w:rsidP="0067008B">
      <w:pPr>
        <w:widowControl w:val="0"/>
        <w:autoSpaceDE w:val="0"/>
        <w:autoSpaceDN w:val="0"/>
        <w:adjustRightInd w:val="0"/>
        <w:ind w:firstLine="540"/>
        <w:jc w:val="both"/>
      </w:pPr>
      <w:r w:rsidRPr="00FE3DED">
        <w:t>5.2. В случае невозможности урегулирования споры (разногласия) подлежат рассмотрению в судебном порядке, установленном законодательством Российской Федерации.</w:t>
      </w:r>
    </w:p>
    <w:p w:rsidR="0067008B" w:rsidRPr="00FE3DED" w:rsidRDefault="0067008B" w:rsidP="0067008B">
      <w:pPr>
        <w:widowControl w:val="0"/>
        <w:autoSpaceDE w:val="0"/>
        <w:autoSpaceDN w:val="0"/>
        <w:adjustRightInd w:val="0"/>
        <w:jc w:val="center"/>
        <w:outlineLvl w:val="2"/>
      </w:pPr>
      <w:r w:rsidRPr="00FE3DED">
        <w:t>6. Форс-мажор</w:t>
      </w:r>
    </w:p>
    <w:p w:rsidR="0067008B" w:rsidRPr="00FE3DED" w:rsidRDefault="0067008B" w:rsidP="0067008B">
      <w:pPr>
        <w:widowControl w:val="0"/>
        <w:autoSpaceDE w:val="0"/>
        <w:autoSpaceDN w:val="0"/>
        <w:adjustRightInd w:val="0"/>
        <w:ind w:firstLine="540"/>
        <w:jc w:val="both"/>
      </w:pPr>
      <w:r w:rsidRPr="00FE3DED">
        <w:t>6.1. 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возникшей после заключения настоящего Соглашения.</w:t>
      </w:r>
    </w:p>
    <w:p w:rsidR="0067008B" w:rsidRPr="00FE3DED" w:rsidRDefault="0067008B" w:rsidP="0067008B">
      <w:pPr>
        <w:widowControl w:val="0"/>
        <w:autoSpaceDE w:val="0"/>
        <w:autoSpaceDN w:val="0"/>
        <w:adjustRightInd w:val="0"/>
        <w:ind w:firstLine="540"/>
        <w:jc w:val="both"/>
      </w:pPr>
      <w:r w:rsidRPr="00FE3DED">
        <w:t>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67008B" w:rsidRPr="00FE3DED" w:rsidRDefault="0067008B" w:rsidP="0067008B">
      <w:pPr>
        <w:widowControl w:val="0"/>
        <w:autoSpaceDE w:val="0"/>
        <w:autoSpaceDN w:val="0"/>
        <w:adjustRightInd w:val="0"/>
        <w:ind w:firstLine="540"/>
        <w:jc w:val="both"/>
      </w:pPr>
      <w:r w:rsidRPr="00FE3DED">
        <w:t xml:space="preserve">6.2. В случае наступления обстоятельств непреодолимой силы Сторона, которая в </w:t>
      </w:r>
      <w:r w:rsidRPr="00FE3DED">
        <w:lastRenderedPageBreak/>
        <w:t>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w:t>
      </w:r>
    </w:p>
    <w:p w:rsidR="0067008B" w:rsidRPr="00FE3DED" w:rsidRDefault="0067008B" w:rsidP="0067008B">
      <w:pPr>
        <w:widowControl w:val="0"/>
        <w:autoSpaceDE w:val="0"/>
        <w:autoSpaceDN w:val="0"/>
        <w:adjustRightInd w:val="0"/>
        <w:ind w:firstLine="540"/>
        <w:jc w:val="both"/>
      </w:pPr>
      <w:r w:rsidRPr="00FE3DED">
        <w:t xml:space="preserve">6.3. В случае если обстоятельства, указанные в </w:t>
      </w:r>
      <w:hyperlink w:anchor="Par371" w:history="1">
        <w:r w:rsidRPr="00FE3DED">
          <w:t>пункте 7.1</w:t>
        </w:r>
      </w:hyperlink>
      <w:r w:rsidRPr="00FE3DED">
        <w:t xml:space="preserve">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67008B" w:rsidRPr="00FE3DED" w:rsidRDefault="0067008B" w:rsidP="0067008B">
      <w:pPr>
        <w:widowControl w:val="0"/>
        <w:autoSpaceDE w:val="0"/>
        <w:autoSpaceDN w:val="0"/>
        <w:adjustRightInd w:val="0"/>
        <w:ind w:firstLine="540"/>
        <w:jc w:val="both"/>
      </w:pPr>
      <w:r w:rsidRPr="00FE3DED">
        <w:t>6.4. Если, по мнению Сторон, исполнение обязательств может быть продолжено в соответствии с настоящим Соглашением,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7. Заключительные положения</w:t>
      </w:r>
    </w:p>
    <w:p w:rsidR="0067008B" w:rsidRPr="00FE3DED" w:rsidRDefault="0067008B" w:rsidP="0067008B">
      <w:pPr>
        <w:widowControl w:val="0"/>
        <w:autoSpaceDE w:val="0"/>
        <w:autoSpaceDN w:val="0"/>
        <w:adjustRightInd w:val="0"/>
        <w:ind w:firstLine="540"/>
        <w:jc w:val="both"/>
      </w:pPr>
      <w:r w:rsidRPr="00FE3DED">
        <w:t>7.1. Внесение в Соглашение изменений в связи с изменениями законодательства Российской Федерации осуществляется Уполномоченным органом в одностороннем порядке путем направления Организации соответствующего письменного уведомления в месячный срок со дня вступления в силу изменений законодательства Российской Федерации. Внесенные изменения в Соглашение вступают в силу для Сторон со дня, указанного в уведомлении.</w:t>
      </w:r>
    </w:p>
    <w:p w:rsidR="0067008B" w:rsidRPr="00FE3DED" w:rsidRDefault="0067008B" w:rsidP="0067008B">
      <w:pPr>
        <w:widowControl w:val="0"/>
        <w:autoSpaceDE w:val="0"/>
        <w:autoSpaceDN w:val="0"/>
        <w:adjustRightInd w:val="0"/>
        <w:ind w:firstLine="540"/>
        <w:jc w:val="both"/>
      </w:pPr>
      <w:r w:rsidRPr="00FE3DED">
        <w:t xml:space="preserve">7.2. Иные не предусмотренные </w:t>
      </w:r>
      <w:hyperlink w:anchor="Par371" w:history="1">
        <w:r w:rsidRPr="00FE3DED">
          <w:t>пунктом 7.1</w:t>
        </w:r>
      </w:hyperlink>
      <w:r w:rsidRPr="00FE3DED">
        <w:t xml:space="preserve"> изменения вносятся в настоящее Соглашение по согласованию Сторон путем оформления дополнительного соглашения в письменной форме.</w:t>
      </w:r>
    </w:p>
    <w:p w:rsidR="0067008B" w:rsidRPr="00FE3DED" w:rsidRDefault="0067008B" w:rsidP="0067008B">
      <w:pPr>
        <w:widowControl w:val="0"/>
        <w:autoSpaceDE w:val="0"/>
        <w:autoSpaceDN w:val="0"/>
        <w:adjustRightInd w:val="0"/>
        <w:ind w:firstLine="540"/>
        <w:jc w:val="both"/>
      </w:pPr>
      <w:r w:rsidRPr="00FE3DED">
        <w:t>7.3. Настоящее Соглашение составлено в двух экземплярах, имеющих равную юридическую силу, по одному для каждой из Сторон.</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8.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67"/>
      </w:tblGrid>
      <w:tr w:rsidR="0067008B" w:rsidRPr="00FE3DED" w:rsidTr="00DB5101">
        <w:trPr>
          <w:trHeight w:val="1975"/>
        </w:trPr>
        <w:tc>
          <w:tcPr>
            <w:tcW w:w="4785" w:type="dxa"/>
            <w:shd w:val="clear" w:color="auto" w:fill="auto"/>
          </w:tcPr>
          <w:p w:rsidR="0067008B" w:rsidRPr="00FE3DED" w:rsidRDefault="0067008B" w:rsidP="00DB5101">
            <w:pPr>
              <w:tabs>
                <w:tab w:val="left" w:pos="360"/>
                <w:tab w:val="left" w:pos="1080"/>
                <w:tab w:val="left" w:pos="1440"/>
              </w:tabs>
              <w:jc w:val="both"/>
              <w:rPr>
                <w:lang w:eastAsia="ru-RU"/>
              </w:rPr>
            </w:pPr>
            <w:r w:rsidRPr="00FE3DED">
              <w:rPr>
                <w:lang w:eastAsia="ru-RU"/>
              </w:rPr>
              <w:t>Наименование уполномоченного органа</w:t>
            </w:r>
          </w:p>
          <w:p w:rsidR="0067008B" w:rsidRPr="00FE3DED" w:rsidRDefault="0067008B" w:rsidP="00DB5101">
            <w:pPr>
              <w:tabs>
                <w:tab w:val="left" w:pos="360"/>
                <w:tab w:val="left" w:pos="1080"/>
                <w:tab w:val="left" w:pos="1440"/>
              </w:tabs>
              <w:jc w:val="both"/>
              <w:rPr>
                <w:u w:val="single"/>
                <w:lang w:eastAsia="ru-RU"/>
              </w:rPr>
            </w:pPr>
          </w:p>
          <w:p w:rsidR="0067008B" w:rsidRPr="00FE3DED" w:rsidRDefault="0067008B" w:rsidP="00DB5101">
            <w:pPr>
              <w:overflowPunct w:val="0"/>
              <w:autoSpaceDE w:val="0"/>
              <w:textAlignment w:val="baseline"/>
            </w:pPr>
          </w:p>
          <w:p w:rsidR="0067008B" w:rsidRPr="00FE3DED" w:rsidRDefault="0067008B" w:rsidP="00DB5101">
            <w:pPr>
              <w:overflowPunct w:val="0"/>
              <w:autoSpaceDE w:val="0"/>
              <w:textAlignment w:val="baseline"/>
            </w:pPr>
            <w:r w:rsidRPr="00FE3DED">
              <w:t>____________/Ф.И.О./</w:t>
            </w:r>
          </w:p>
          <w:p w:rsidR="0067008B" w:rsidRPr="00FE3DED" w:rsidRDefault="0067008B" w:rsidP="00DB5101">
            <w:pPr>
              <w:overflowPunct w:val="0"/>
              <w:autoSpaceDE w:val="0"/>
              <w:textAlignment w:val="baseline"/>
            </w:pPr>
            <w:r w:rsidRPr="00FE3DED">
              <w:t>м.п.</w:t>
            </w:r>
          </w:p>
        </w:tc>
        <w:tc>
          <w:tcPr>
            <w:tcW w:w="5067" w:type="dxa"/>
            <w:shd w:val="clear" w:color="auto" w:fill="auto"/>
          </w:tcPr>
          <w:p w:rsidR="0067008B" w:rsidRPr="00FE3DED" w:rsidRDefault="0067008B" w:rsidP="00DB5101">
            <w:pPr>
              <w:tabs>
                <w:tab w:val="left" w:pos="360"/>
                <w:tab w:val="left" w:pos="1080"/>
                <w:tab w:val="left" w:pos="1440"/>
              </w:tabs>
              <w:jc w:val="both"/>
              <w:rPr>
                <w:lang w:eastAsia="ru-RU"/>
              </w:rPr>
            </w:pPr>
            <w:r w:rsidRPr="00FE3DED">
              <w:rPr>
                <w:lang w:eastAsia="ru-RU"/>
              </w:rPr>
              <w:t>Наименование организации</w:t>
            </w:r>
          </w:p>
          <w:p w:rsidR="0067008B" w:rsidRPr="00FE3DED" w:rsidRDefault="0067008B" w:rsidP="00DB5101"/>
          <w:p w:rsidR="0067008B" w:rsidRPr="00FE3DED" w:rsidRDefault="0067008B" w:rsidP="00DB5101">
            <w:r w:rsidRPr="00FE3DED">
              <w:t>__________________/Ф.И.О./</w:t>
            </w:r>
          </w:p>
          <w:p w:rsidR="0067008B" w:rsidRPr="00FE3DED" w:rsidRDefault="0067008B" w:rsidP="00DB5101">
            <w:r w:rsidRPr="00FE3DED">
              <w:t>м.п.</w:t>
            </w:r>
          </w:p>
        </w:tc>
      </w:tr>
    </w:tbl>
    <w:p w:rsidR="0067008B" w:rsidRDefault="0067008B" w:rsidP="0067008B">
      <w:pPr>
        <w:jc w:val="right"/>
        <w:rPr>
          <w:sz w:val="20"/>
          <w:szCs w:val="20"/>
        </w:rPr>
      </w:pPr>
    </w:p>
    <w:p w:rsidR="0067008B" w:rsidRDefault="0067008B" w:rsidP="0067008B">
      <w:pPr>
        <w:jc w:val="right"/>
        <w:rPr>
          <w:sz w:val="20"/>
          <w:szCs w:val="20"/>
        </w:rPr>
        <w:sectPr w:rsidR="0067008B" w:rsidSect="00DB5101">
          <w:pgSz w:w="11906" w:h="16838"/>
          <w:pgMar w:top="567" w:right="567" w:bottom="1134" w:left="1418" w:header="709" w:footer="709" w:gutter="0"/>
          <w:cols w:space="708"/>
          <w:docGrid w:linePitch="360"/>
        </w:sectPr>
      </w:pPr>
    </w:p>
    <w:p w:rsidR="0067008B" w:rsidRPr="00F05EF1" w:rsidRDefault="0067008B" w:rsidP="0067008B">
      <w:pPr>
        <w:ind w:left="10773"/>
        <w:jc w:val="both"/>
      </w:pPr>
      <w:r w:rsidRPr="00F05EF1">
        <w:lastRenderedPageBreak/>
        <w:t xml:space="preserve">Приложение </w:t>
      </w:r>
    </w:p>
    <w:p w:rsidR="0067008B" w:rsidRPr="00F05EF1" w:rsidRDefault="0067008B" w:rsidP="0067008B">
      <w:pPr>
        <w:ind w:left="10773"/>
        <w:jc w:val="both"/>
      </w:pPr>
      <w:r w:rsidRPr="00F05EF1">
        <w:t>к Соглашению</w:t>
      </w:r>
    </w:p>
    <w:p w:rsidR="0067008B" w:rsidRPr="00F05EF1" w:rsidRDefault="0067008B" w:rsidP="0067008B">
      <w:pPr>
        <w:ind w:left="10773"/>
        <w:jc w:val="both"/>
      </w:pPr>
      <w:r w:rsidRPr="00F05EF1">
        <w:t xml:space="preserve">от «_____» ___________ </w:t>
      </w:r>
      <w:proofErr w:type="gramStart"/>
      <w:r w:rsidRPr="00F05EF1">
        <w:t>г</w:t>
      </w:r>
      <w:proofErr w:type="gramEnd"/>
      <w:r w:rsidRPr="00F05EF1">
        <w:t>. №____</w:t>
      </w:r>
    </w:p>
    <w:p w:rsidR="0067008B" w:rsidRPr="00F05EF1" w:rsidRDefault="0067008B" w:rsidP="0067008B">
      <w:pPr>
        <w:autoSpaceDE w:val="0"/>
        <w:autoSpaceDN w:val="0"/>
        <w:adjustRightInd w:val="0"/>
        <w:jc w:val="center"/>
      </w:pPr>
    </w:p>
    <w:p w:rsidR="0067008B" w:rsidRPr="00F05EF1" w:rsidRDefault="0067008B" w:rsidP="0067008B">
      <w:pPr>
        <w:autoSpaceDE w:val="0"/>
        <w:autoSpaceDN w:val="0"/>
        <w:adjustRightInd w:val="0"/>
        <w:jc w:val="center"/>
      </w:pPr>
      <w:r w:rsidRPr="00F05EF1">
        <w:t>График финансирования</w:t>
      </w:r>
    </w:p>
    <w:p w:rsidR="0067008B" w:rsidRPr="00F05EF1" w:rsidRDefault="0067008B" w:rsidP="0067008B">
      <w:pPr>
        <w:autoSpaceDE w:val="0"/>
        <w:autoSpaceDN w:val="0"/>
        <w:adjustRightInd w:val="0"/>
        <w:jc w:val="center"/>
      </w:pPr>
      <w:r w:rsidRPr="00F05EF1">
        <w:t xml:space="preserve">средств субсидии </w:t>
      </w:r>
      <w:r w:rsidRPr="009A4518">
        <w:rPr>
          <w:bCs/>
        </w:rPr>
        <w:t>на возмещение затрат теплоснабжающих организаций, осуществляющих производство и (или) реализацию топлива твердого (швырок всех групп пород)</w:t>
      </w:r>
    </w:p>
    <w:p w:rsidR="0067008B" w:rsidRPr="00F05EF1" w:rsidRDefault="0067008B" w:rsidP="0067008B">
      <w:pPr>
        <w:autoSpaceDE w:val="0"/>
        <w:autoSpaceDN w:val="0"/>
        <w:adjustRightInd w:val="0"/>
        <w:jc w:val="center"/>
      </w:pPr>
      <w:r w:rsidRPr="00F05EF1">
        <w:t>в __________ году</w:t>
      </w:r>
    </w:p>
    <w:p w:rsidR="0067008B" w:rsidRPr="00F05EF1" w:rsidRDefault="0067008B" w:rsidP="0067008B">
      <w:pPr>
        <w:autoSpaceDE w:val="0"/>
        <w:autoSpaceDN w:val="0"/>
        <w:adjustRightInd w:val="0"/>
        <w:jc w:val="both"/>
      </w:pPr>
    </w:p>
    <w:p w:rsidR="0067008B" w:rsidRPr="00F05EF1" w:rsidRDefault="0067008B" w:rsidP="0067008B">
      <w:pPr>
        <w:autoSpaceDE w:val="0"/>
        <w:autoSpaceDN w:val="0"/>
        <w:adjustRightInd w:val="0"/>
        <w:ind w:firstLine="540"/>
        <w:jc w:val="both"/>
      </w:pPr>
      <w:r w:rsidRPr="00F05EF1">
        <w:t>Уполномоченный орган ___________________________</w:t>
      </w:r>
    </w:p>
    <w:p w:rsidR="0067008B" w:rsidRDefault="0067008B" w:rsidP="0067008B">
      <w:pPr>
        <w:autoSpaceDE w:val="0"/>
        <w:autoSpaceDN w:val="0"/>
        <w:adjustRightInd w:val="0"/>
        <w:ind w:firstLine="540"/>
        <w:jc w:val="both"/>
      </w:pPr>
      <w:r>
        <w:t>Организация</w:t>
      </w:r>
      <w:r w:rsidRPr="00F05EF1">
        <w:t xml:space="preserve"> __________________________</w:t>
      </w:r>
    </w:p>
    <w:p w:rsidR="0067008B" w:rsidRPr="00F05EF1" w:rsidRDefault="0067008B" w:rsidP="0067008B">
      <w:pPr>
        <w:autoSpaceDE w:val="0"/>
        <w:autoSpaceDN w:val="0"/>
        <w:adjustRightInd w:val="0"/>
        <w:ind w:firstLine="540"/>
        <w:jc w:val="right"/>
      </w:pPr>
      <w:r>
        <w:t>(рублей)</w:t>
      </w:r>
    </w:p>
    <w:tbl>
      <w:tblPr>
        <w:tblW w:w="15310" w:type="dxa"/>
        <w:tblInd w:w="-34" w:type="dxa"/>
        <w:tblLayout w:type="fixed"/>
        <w:tblLook w:val="0000"/>
      </w:tblPr>
      <w:tblGrid>
        <w:gridCol w:w="3686"/>
        <w:gridCol w:w="2552"/>
        <w:gridCol w:w="2976"/>
        <w:gridCol w:w="3119"/>
        <w:gridCol w:w="2977"/>
      </w:tblGrid>
      <w:tr w:rsidR="0067008B" w:rsidRPr="00465CBB" w:rsidTr="00DB5101">
        <w:trPr>
          <w:trHeight w:val="1022"/>
        </w:trPr>
        <w:tc>
          <w:tcPr>
            <w:tcW w:w="3686" w:type="dxa"/>
            <w:tcBorders>
              <w:top w:val="single" w:sz="4" w:space="0" w:color="auto"/>
              <w:left w:val="single" w:sz="4" w:space="0" w:color="auto"/>
              <w:bottom w:val="single" w:sz="4" w:space="0" w:color="auto"/>
              <w:right w:val="single" w:sz="4" w:space="0" w:color="auto"/>
            </w:tcBorders>
            <w:vAlign w:val="center"/>
          </w:tcPr>
          <w:p w:rsidR="0067008B" w:rsidRPr="008B0DCA" w:rsidRDefault="0067008B" w:rsidP="00DB5101">
            <w:pPr>
              <w:jc w:val="center"/>
            </w:pPr>
            <w:r w:rsidRPr="008B0DCA">
              <w:t>Объем субсидии, всего</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67008B" w:rsidRPr="008B0DCA" w:rsidRDefault="0067008B" w:rsidP="00DB5101">
            <w:pPr>
              <w:jc w:val="center"/>
            </w:pPr>
            <w:r w:rsidRPr="008B0DCA">
              <w:t>1 квартал</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67008B" w:rsidRPr="008B0DCA" w:rsidRDefault="0067008B" w:rsidP="00DB5101">
            <w:pPr>
              <w:jc w:val="center"/>
            </w:pPr>
            <w:r w:rsidRPr="008B0DCA">
              <w:t>2 квартал</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67008B" w:rsidRPr="008B0DCA" w:rsidRDefault="0067008B" w:rsidP="00DB5101">
            <w:pPr>
              <w:jc w:val="center"/>
            </w:pPr>
            <w:r w:rsidRPr="008B0DCA">
              <w:t>3 квартал</w:t>
            </w: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67008B" w:rsidRPr="008B0DCA" w:rsidRDefault="0067008B" w:rsidP="00DB5101">
            <w:pPr>
              <w:jc w:val="center"/>
            </w:pPr>
            <w:r w:rsidRPr="008B0DCA">
              <w:t>4 квартал</w:t>
            </w:r>
          </w:p>
        </w:tc>
      </w:tr>
      <w:tr w:rsidR="0067008B" w:rsidRPr="00465CBB" w:rsidTr="00DB5101">
        <w:trPr>
          <w:trHeight w:val="551"/>
        </w:trPr>
        <w:tc>
          <w:tcPr>
            <w:tcW w:w="3686" w:type="dxa"/>
            <w:tcBorders>
              <w:top w:val="single" w:sz="4" w:space="0" w:color="auto"/>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2976" w:type="dxa"/>
            <w:tcBorders>
              <w:top w:val="single" w:sz="4" w:space="0" w:color="auto"/>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3119" w:type="dxa"/>
            <w:tcBorders>
              <w:top w:val="single" w:sz="4" w:space="0" w:color="auto"/>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r>
    </w:tbl>
    <w:p w:rsidR="0067008B" w:rsidRPr="006E35F7" w:rsidRDefault="0067008B" w:rsidP="0067008B">
      <w:pPr>
        <w:jc w:val="right"/>
      </w:pPr>
    </w:p>
    <w:p w:rsidR="0067008B" w:rsidRPr="0012316A" w:rsidRDefault="0067008B" w:rsidP="0067008B">
      <w:pPr>
        <w:autoSpaceDE w:val="0"/>
        <w:autoSpaceDN w:val="0"/>
        <w:adjustRightInd w:val="0"/>
        <w:ind w:firstLine="540"/>
        <w:jc w:val="center"/>
      </w:pPr>
      <w:r w:rsidRPr="0012316A">
        <w:t>Подписи Сторон:</w:t>
      </w:r>
    </w:p>
    <w:tbl>
      <w:tblPr>
        <w:tblW w:w="14781" w:type="dxa"/>
        <w:tblLook w:val="01E0"/>
      </w:tblPr>
      <w:tblGrid>
        <w:gridCol w:w="7813"/>
        <w:gridCol w:w="6968"/>
      </w:tblGrid>
      <w:tr w:rsidR="0067008B" w:rsidRPr="0012316A" w:rsidTr="00DB5101">
        <w:tc>
          <w:tcPr>
            <w:tcW w:w="7813" w:type="dxa"/>
          </w:tcPr>
          <w:p w:rsidR="0067008B" w:rsidRPr="0012316A" w:rsidRDefault="0067008B" w:rsidP="00DB5101">
            <w:pPr>
              <w:jc w:val="center"/>
              <w:rPr>
                <w:b/>
              </w:rPr>
            </w:pPr>
          </w:p>
        </w:tc>
        <w:tc>
          <w:tcPr>
            <w:tcW w:w="6968" w:type="dxa"/>
          </w:tcPr>
          <w:p w:rsidR="0067008B" w:rsidRPr="0012316A" w:rsidRDefault="0067008B" w:rsidP="00DB5101">
            <w:pPr>
              <w:jc w:val="center"/>
              <w:rPr>
                <w:b/>
              </w:rPr>
            </w:pPr>
          </w:p>
        </w:tc>
      </w:tr>
      <w:tr w:rsidR="0067008B" w:rsidRPr="006E35F7" w:rsidTr="00DB5101">
        <w:tc>
          <w:tcPr>
            <w:tcW w:w="7813" w:type="dxa"/>
          </w:tcPr>
          <w:p w:rsidR="0067008B" w:rsidRPr="00CC0994" w:rsidRDefault="0067008B" w:rsidP="00DB5101">
            <w:pPr>
              <w:jc w:val="center"/>
            </w:pPr>
            <w:r w:rsidRPr="0088388C">
              <w:rPr>
                <w:sz w:val="26"/>
                <w:szCs w:val="26"/>
              </w:rPr>
              <w:t>Уполномоченный орган</w:t>
            </w:r>
          </w:p>
        </w:tc>
        <w:tc>
          <w:tcPr>
            <w:tcW w:w="6968" w:type="dxa"/>
          </w:tcPr>
          <w:p w:rsidR="0067008B" w:rsidRPr="00CC0994" w:rsidRDefault="0067008B" w:rsidP="00DB5101">
            <w:pPr>
              <w:jc w:val="center"/>
            </w:pPr>
            <w:r>
              <w:rPr>
                <w:sz w:val="26"/>
                <w:szCs w:val="26"/>
              </w:rPr>
              <w:t>Организация</w:t>
            </w:r>
          </w:p>
        </w:tc>
      </w:tr>
      <w:tr w:rsidR="0067008B" w:rsidRPr="006E35F7" w:rsidTr="00DB5101">
        <w:tc>
          <w:tcPr>
            <w:tcW w:w="7813" w:type="dxa"/>
          </w:tcPr>
          <w:p w:rsidR="0067008B" w:rsidRPr="006E35F7" w:rsidRDefault="0067008B" w:rsidP="00DB5101"/>
          <w:p w:rsidR="0067008B" w:rsidRPr="006E35F7" w:rsidRDefault="0067008B" w:rsidP="00DB5101">
            <w:r w:rsidRPr="006E35F7">
              <w:t>____________/</w:t>
            </w:r>
            <w:r>
              <w:rPr>
                <w:u w:val="single"/>
              </w:rPr>
              <w:t>Ф.И.О.</w:t>
            </w:r>
            <w:r w:rsidRPr="006E35F7">
              <w:t>/</w:t>
            </w:r>
          </w:p>
        </w:tc>
        <w:tc>
          <w:tcPr>
            <w:tcW w:w="6968" w:type="dxa"/>
          </w:tcPr>
          <w:p w:rsidR="0067008B" w:rsidRPr="006E35F7" w:rsidRDefault="0067008B" w:rsidP="00DB5101"/>
          <w:p w:rsidR="0067008B" w:rsidRPr="006E35F7" w:rsidRDefault="0067008B" w:rsidP="00DB5101">
            <w:r w:rsidRPr="006E35F7">
              <w:t>____________/</w:t>
            </w:r>
            <w:r>
              <w:rPr>
                <w:u w:val="single"/>
              </w:rPr>
              <w:t>Ф.И.О.</w:t>
            </w:r>
            <w:r w:rsidRPr="006E35F7">
              <w:t>/</w:t>
            </w:r>
          </w:p>
        </w:tc>
      </w:tr>
      <w:tr w:rsidR="0067008B" w:rsidRPr="006E35F7" w:rsidTr="00DB5101">
        <w:tc>
          <w:tcPr>
            <w:tcW w:w="7813" w:type="dxa"/>
          </w:tcPr>
          <w:p w:rsidR="0067008B" w:rsidRPr="006E35F7" w:rsidRDefault="0067008B" w:rsidP="00DB5101">
            <w:r w:rsidRPr="006E35F7">
              <w:t>«____»________________  ________</w:t>
            </w:r>
            <w:proofErr w:type="gramStart"/>
            <w:r w:rsidRPr="006E35F7">
              <w:t>г</w:t>
            </w:r>
            <w:proofErr w:type="gramEnd"/>
            <w:r w:rsidRPr="006E35F7">
              <w:t>.</w:t>
            </w:r>
          </w:p>
        </w:tc>
        <w:tc>
          <w:tcPr>
            <w:tcW w:w="6968" w:type="dxa"/>
          </w:tcPr>
          <w:p w:rsidR="0067008B" w:rsidRPr="006E35F7" w:rsidRDefault="0067008B" w:rsidP="00DB5101">
            <w:r w:rsidRPr="006E35F7">
              <w:t>«____»________________  ________</w:t>
            </w:r>
            <w:proofErr w:type="gramStart"/>
            <w:r w:rsidRPr="006E35F7">
              <w:t>г</w:t>
            </w:r>
            <w:proofErr w:type="gramEnd"/>
            <w:r w:rsidRPr="006E35F7">
              <w:t>.</w:t>
            </w:r>
          </w:p>
        </w:tc>
      </w:tr>
      <w:tr w:rsidR="0067008B" w:rsidRPr="006E35F7" w:rsidTr="00DB5101">
        <w:tc>
          <w:tcPr>
            <w:tcW w:w="7813" w:type="dxa"/>
          </w:tcPr>
          <w:p w:rsidR="0067008B" w:rsidRPr="00CC0994" w:rsidRDefault="0067008B" w:rsidP="00DB5101">
            <w:pPr>
              <w:rPr>
                <w:sz w:val="20"/>
                <w:szCs w:val="20"/>
              </w:rPr>
            </w:pPr>
            <w:r w:rsidRPr="00CC0994">
              <w:rPr>
                <w:sz w:val="20"/>
                <w:szCs w:val="20"/>
              </w:rPr>
              <w:t>М.П.</w:t>
            </w:r>
          </w:p>
        </w:tc>
        <w:tc>
          <w:tcPr>
            <w:tcW w:w="6968" w:type="dxa"/>
          </w:tcPr>
          <w:p w:rsidR="0067008B" w:rsidRPr="00CC0994" w:rsidRDefault="0067008B" w:rsidP="00DB5101">
            <w:pPr>
              <w:rPr>
                <w:sz w:val="20"/>
                <w:szCs w:val="20"/>
              </w:rPr>
            </w:pPr>
            <w:r w:rsidRPr="00CC0994">
              <w:rPr>
                <w:sz w:val="20"/>
                <w:szCs w:val="20"/>
              </w:rPr>
              <w:t>М.П.</w:t>
            </w:r>
          </w:p>
        </w:tc>
      </w:tr>
    </w:tbl>
    <w:p w:rsidR="0067008B" w:rsidRDefault="0067008B" w:rsidP="0067008B">
      <w:pPr>
        <w:jc w:val="right"/>
        <w:rPr>
          <w:sz w:val="20"/>
          <w:szCs w:val="20"/>
        </w:rPr>
        <w:sectPr w:rsidR="0067008B" w:rsidSect="00DB5101">
          <w:pgSz w:w="16838" w:h="11906" w:orient="landscape"/>
          <w:pgMar w:top="1418" w:right="567" w:bottom="567" w:left="1134" w:header="709" w:footer="709" w:gutter="0"/>
          <w:cols w:space="708"/>
          <w:docGrid w:linePitch="360"/>
        </w:sectPr>
      </w:pPr>
    </w:p>
    <w:p w:rsidR="0067008B" w:rsidRPr="009A4518" w:rsidRDefault="0067008B" w:rsidP="0067008B">
      <w:pPr>
        <w:widowControl w:val="0"/>
        <w:autoSpaceDE w:val="0"/>
        <w:autoSpaceDN w:val="0"/>
        <w:adjustRightInd w:val="0"/>
        <w:ind w:left="720"/>
        <w:jc w:val="right"/>
        <w:rPr>
          <w:sz w:val="20"/>
          <w:szCs w:val="20"/>
        </w:rPr>
      </w:pPr>
      <w:r>
        <w:rPr>
          <w:sz w:val="20"/>
          <w:szCs w:val="20"/>
        </w:rPr>
        <w:lastRenderedPageBreak/>
        <w:t>П</w:t>
      </w:r>
      <w:r w:rsidRPr="00B23E49">
        <w:rPr>
          <w:sz w:val="20"/>
          <w:szCs w:val="20"/>
        </w:rPr>
        <w:t>риложение</w:t>
      </w:r>
      <w:r w:rsidRPr="009A4518">
        <w:rPr>
          <w:sz w:val="20"/>
          <w:szCs w:val="20"/>
        </w:rPr>
        <w:t xml:space="preserve"> №</w:t>
      </w:r>
      <w:r>
        <w:rPr>
          <w:sz w:val="20"/>
          <w:szCs w:val="20"/>
        </w:rPr>
        <w:t>1</w:t>
      </w:r>
      <w:r w:rsidR="002E76F6">
        <w:rPr>
          <w:sz w:val="20"/>
          <w:szCs w:val="20"/>
        </w:rPr>
        <w:t>0</w:t>
      </w:r>
      <w:r w:rsidRPr="009A4518">
        <w:rPr>
          <w:sz w:val="20"/>
          <w:szCs w:val="20"/>
        </w:rPr>
        <w:t xml:space="preserve"> к подпрограмме </w:t>
      </w:r>
    </w:p>
    <w:p w:rsidR="0067008B" w:rsidRPr="009A4518" w:rsidRDefault="0067008B" w:rsidP="0067008B">
      <w:pPr>
        <w:ind w:firstLine="709"/>
        <w:jc w:val="right"/>
        <w:rPr>
          <w:sz w:val="20"/>
          <w:szCs w:val="20"/>
        </w:rPr>
      </w:pPr>
      <w:r w:rsidRPr="009A4518">
        <w:rPr>
          <w:sz w:val="20"/>
          <w:szCs w:val="20"/>
        </w:rPr>
        <w:t xml:space="preserve">«Доступность </w:t>
      </w:r>
      <w:proofErr w:type="gramStart"/>
      <w:r w:rsidRPr="009A4518">
        <w:rPr>
          <w:sz w:val="20"/>
          <w:szCs w:val="20"/>
        </w:rPr>
        <w:t>коммунально-бытовых</w:t>
      </w:r>
      <w:proofErr w:type="gramEnd"/>
      <w:r w:rsidRPr="009A4518">
        <w:rPr>
          <w:sz w:val="20"/>
          <w:szCs w:val="20"/>
        </w:rPr>
        <w:t xml:space="preserve"> </w:t>
      </w:r>
    </w:p>
    <w:p w:rsidR="0067008B" w:rsidRDefault="0067008B" w:rsidP="0067008B">
      <w:pPr>
        <w:ind w:firstLine="709"/>
        <w:jc w:val="right"/>
        <w:rPr>
          <w:sz w:val="20"/>
          <w:szCs w:val="20"/>
        </w:rPr>
      </w:pPr>
      <w:r w:rsidRPr="009A4518">
        <w:rPr>
          <w:sz w:val="20"/>
          <w:szCs w:val="20"/>
        </w:rPr>
        <w:t>услуг для населения Северо-Енисейского района»</w:t>
      </w:r>
    </w:p>
    <w:p w:rsidR="0067008B" w:rsidRPr="009A4518" w:rsidRDefault="0067008B" w:rsidP="0067008B">
      <w:pPr>
        <w:autoSpaceDE w:val="0"/>
        <w:autoSpaceDN w:val="0"/>
        <w:adjustRightInd w:val="0"/>
        <w:ind w:firstLine="709"/>
        <w:jc w:val="both"/>
        <w:rPr>
          <w:b/>
          <w:sz w:val="20"/>
          <w:szCs w:val="20"/>
        </w:rPr>
      </w:pPr>
    </w:p>
    <w:p w:rsidR="0067008B" w:rsidRPr="00AF3E86" w:rsidRDefault="0067008B" w:rsidP="0067008B">
      <w:pPr>
        <w:autoSpaceDE w:val="0"/>
        <w:autoSpaceDN w:val="0"/>
        <w:adjustRightInd w:val="0"/>
        <w:ind w:firstLine="709"/>
        <w:jc w:val="both"/>
        <w:rPr>
          <w:b/>
        </w:rPr>
      </w:pPr>
      <w:proofErr w:type="gramStart"/>
      <w:r w:rsidRPr="00AF3E86">
        <w:t xml:space="preserve">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на финансовое обеспечение затрат, связанных 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 и на содержание водоразборных колонок в </w:t>
      </w:r>
      <w:proofErr w:type="spellStart"/>
      <w:r w:rsidRPr="00AF3E86">
        <w:t>гп</w:t>
      </w:r>
      <w:proofErr w:type="spellEnd"/>
      <w:r w:rsidRPr="00AF3E86">
        <w:t xml:space="preserve"> Северо-Енисейский</w:t>
      </w:r>
      <w:proofErr w:type="gramEnd"/>
    </w:p>
    <w:p w:rsidR="0067008B" w:rsidRPr="00AF3E86" w:rsidRDefault="0067008B" w:rsidP="0067008B">
      <w:pPr>
        <w:autoSpaceDE w:val="0"/>
        <w:autoSpaceDN w:val="0"/>
        <w:adjustRightInd w:val="0"/>
        <w:ind w:firstLine="709"/>
        <w:jc w:val="both"/>
        <w:rPr>
          <w:b/>
        </w:rPr>
      </w:pPr>
    </w:p>
    <w:p w:rsidR="0067008B" w:rsidRPr="009A4518" w:rsidRDefault="0067008B" w:rsidP="0067008B">
      <w:pPr>
        <w:ind w:firstLine="709"/>
        <w:jc w:val="both"/>
        <w:rPr>
          <w:b/>
        </w:rPr>
      </w:pPr>
      <w:r w:rsidRPr="009A4518">
        <w:rPr>
          <w:b/>
        </w:rPr>
        <w:t>1. Категории и (или) критерии отбора юридических и физических лиц – производителей товаров, работ, услуг, имеющих право на получение субсидии</w:t>
      </w:r>
    </w:p>
    <w:p w:rsidR="0067008B" w:rsidRPr="009A4518" w:rsidRDefault="0067008B" w:rsidP="0067008B">
      <w:pPr>
        <w:ind w:firstLine="709"/>
        <w:jc w:val="both"/>
      </w:pPr>
      <w:r w:rsidRPr="009A4518">
        <w:t>Администрация района предоставляет субсидию</w:t>
      </w:r>
      <w:r w:rsidRPr="009A4518">
        <w:rPr>
          <w:color w:val="FF0000"/>
        </w:rPr>
        <w:t xml:space="preserve"> </w:t>
      </w:r>
      <w:r w:rsidRPr="009A4518">
        <w:t xml:space="preserve">юридическим и физическим лицам – производителям товаров, работ, услуг, имеющим право на получение субсидии, в целях обеспечения населения района услугами водоснабжения. </w:t>
      </w:r>
    </w:p>
    <w:p w:rsidR="0067008B" w:rsidRPr="009A4518" w:rsidRDefault="0067008B" w:rsidP="0067008B">
      <w:pPr>
        <w:ind w:firstLine="709"/>
        <w:jc w:val="both"/>
      </w:pPr>
      <w:r w:rsidRPr="009A4518">
        <w:t>Получателями субсидии являются претенденты на получение субсидии, к основным видам (предметам) деятельности которых относится обеспечение эксплуатации и содержание муниципальных коммунальных объектов, обеспечение услугами водоснабжения населения.</w:t>
      </w:r>
    </w:p>
    <w:p w:rsidR="0067008B" w:rsidRPr="009A4518" w:rsidRDefault="0067008B" w:rsidP="0067008B">
      <w:pPr>
        <w:ind w:firstLine="709"/>
        <w:jc w:val="both"/>
      </w:pPr>
      <w:r w:rsidRPr="009A4518">
        <w:t>Получатель указанной субсидии определяется администрацией Северо-Енисейского района (далее – администрация района) на основании представленных документов:</w:t>
      </w:r>
    </w:p>
    <w:p w:rsidR="0067008B" w:rsidRPr="009A4518" w:rsidRDefault="0067008B" w:rsidP="0067008B">
      <w:pPr>
        <w:ind w:firstLine="709"/>
        <w:jc w:val="both"/>
      </w:pPr>
      <w:r w:rsidRPr="009A4518">
        <w:t>1) документ, подтверждающий наличие на балансе (в собственности, хозяйственном ведении) водоразборных колонок, расположенных в населенных пунктах района, используемых для организации водоснабжения населения;</w:t>
      </w:r>
    </w:p>
    <w:p w:rsidR="0067008B" w:rsidRPr="009A4518" w:rsidRDefault="0067008B" w:rsidP="0067008B">
      <w:pPr>
        <w:ind w:firstLine="709"/>
        <w:jc w:val="both"/>
      </w:pPr>
      <w:r w:rsidRPr="009A4518">
        <w:t xml:space="preserve">2) </w:t>
      </w:r>
      <w:r w:rsidRPr="005770C8">
        <w:t xml:space="preserve">расчет </w:t>
      </w:r>
      <w:r w:rsidRPr="005770C8">
        <w:rPr>
          <w:bCs/>
          <w:lang w:eastAsia="ru-RU"/>
        </w:rPr>
        <w:t>затрат</w:t>
      </w:r>
      <w:r w:rsidRPr="0065557F">
        <w:rPr>
          <w:bCs/>
          <w:lang w:eastAsia="ru-RU"/>
        </w:rPr>
        <w:t xml:space="preserve"> на доставку питьевой воды </w:t>
      </w:r>
      <w:r w:rsidRPr="005770C8">
        <w:rPr>
          <w:bCs/>
          <w:lang w:eastAsia="ru-RU"/>
        </w:rPr>
        <w:t xml:space="preserve">от центральной водокачки </w:t>
      </w:r>
      <w:r w:rsidRPr="0065557F">
        <w:rPr>
          <w:bCs/>
          <w:lang w:eastAsia="ru-RU"/>
        </w:rPr>
        <w:t>до водоразборных колонок и содержание водоразборных колонок</w:t>
      </w:r>
      <w:r w:rsidRPr="005770C8">
        <w:t xml:space="preserve"> (далее</w:t>
      </w:r>
      <w:r>
        <w:t>-расчет)</w:t>
      </w:r>
      <w:r w:rsidRPr="009A4518">
        <w:t>.</w:t>
      </w:r>
    </w:p>
    <w:p w:rsidR="0067008B" w:rsidRPr="009A4518" w:rsidRDefault="0067008B" w:rsidP="0067008B">
      <w:pPr>
        <w:ind w:firstLine="709"/>
        <w:jc w:val="both"/>
      </w:pPr>
      <w:proofErr w:type="gramStart"/>
      <w:r w:rsidRPr="009A4518">
        <w:t>Субсидия предоставляется при условии заключения претендентом на получение субсидии, признанным администрацией района получателем субсидии, соглашения (договора) о предоставлении субсидии, заключенного в соответствии с муниципальными правовыми актами Северо-Енисейского района, регулирующими предоставление субсидий юридическим лицам (за исключением государственных (муниципальных) учреждений), индивидуальных предпринимателей, физических лиц – производителей товаров, работ, услуг</w:t>
      </w:r>
      <w:r>
        <w:t xml:space="preserve"> по форме согласно приложению 2 к настоящему приложению</w:t>
      </w:r>
      <w:r w:rsidRPr="009A4518">
        <w:t>.</w:t>
      </w:r>
      <w:proofErr w:type="gramEnd"/>
    </w:p>
    <w:p w:rsidR="0067008B" w:rsidRPr="009A4518" w:rsidRDefault="0067008B" w:rsidP="0067008B">
      <w:pPr>
        <w:ind w:firstLine="709"/>
        <w:jc w:val="both"/>
        <w:rPr>
          <w:b/>
        </w:rPr>
      </w:pPr>
    </w:p>
    <w:p w:rsidR="0067008B" w:rsidRPr="009A4518" w:rsidRDefault="0067008B" w:rsidP="0067008B">
      <w:pPr>
        <w:suppressAutoHyphens w:val="0"/>
        <w:ind w:firstLine="709"/>
        <w:jc w:val="both"/>
        <w:rPr>
          <w:b/>
        </w:rPr>
      </w:pPr>
      <w:r w:rsidRPr="009A4518">
        <w:rPr>
          <w:b/>
        </w:rPr>
        <w:t xml:space="preserve">2. Порядок предоставления и возврата субсидии </w:t>
      </w:r>
    </w:p>
    <w:p w:rsidR="0067008B" w:rsidRPr="00AF3E86" w:rsidRDefault="0067008B" w:rsidP="0067008B">
      <w:pPr>
        <w:ind w:firstLine="709"/>
        <w:jc w:val="both"/>
      </w:pPr>
      <w:r w:rsidRPr="009A4518">
        <w:t xml:space="preserve">2.1. </w:t>
      </w:r>
      <w:r w:rsidRPr="00AF3E86">
        <w:t xml:space="preserve">Размер субсидии определяется как сумма затрат на </w:t>
      </w:r>
      <w:r w:rsidRPr="00AF3E86">
        <w:rPr>
          <w:bCs/>
          <w:lang w:eastAsia="ru-RU"/>
        </w:rPr>
        <w:t>доставку питьевой воды от центральной водокачки до 15 водоразборных колонок и содержание 15 водоразборных колонок, в пределах расхода объема питьевой воды по нормативу</w:t>
      </w:r>
      <w:r w:rsidRPr="00AF3E86">
        <w:rPr>
          <w:bCs/>
        </w:rPr>
        <w:t xml:space="preserve"> среднего количества времени на подвоз 1 куб.м. воды</w:t>
      </w:r>
      <w:r w:rsidRPr="00AF3E86">
        <w:t>.</w:t>
      </w:r>
    </w:p>
    <w:p w:rsidR="0067008B" w:rsidRDefault="0067008B" w:rsidP="0067008B">
      <w:pPr>
        <w:widowControl w:val="0"/>
        <w:autoSpaceDE w:val="0"/>
        <w:autoSpaceDN w:val="0"/>
        <w:adjustRightInd w:val="0"/>
        <w:ind w:firstLine="709"/>
        <w:jc w:val="both"/>
      </w:pPr>
      <w:r w:rsidRPr="00AF3E86">
        <w:rPr>
          <w:bCs/>
        </w:rPr>
        <w:t>2.2. Администрация Северо-Енисейского района, как</w:t>
      </w:r>
      <w:r w:rsidRPr="009A4518">
        <w:rPr>
          <w:bCs/>
        </w:rPr>
        <w:t xml:space="preserve"> главный распорядитель бюджетных сре</w:t>
      </w:r>
      <w:proofErr w:type="gramStart"/>
      <w:r w:rsidRPr="009A4518">
        <w:rPr>
          <w:bCs/>
        </w:rPr>
        <w:t>дств в л</w:t>
      </w:r>
      <w:proofErr w:type="gramEnd"/>
      <w:r w:rsidRPr="009A4518">
        <w:rPr>
          <w:bCs/>
        </w:rPr>
        <w:t xml:space="preserve">ице отдела экономического анализа и прогнозирования администрации района, </w:t>
      </w:r>
      <w:r w:rsidRPr="009A4518">
        <w:t>орган муниципального финансового контроля Северо-Енисейского района, осуществляют обязательную проверку соблюдения условий, целей и порядка предоставления субсидии.</w:t>
      </w:r>
    </w:p>
    <w:p w:rsidR="0067008B" w:rsidRPr="009A4518" w:rsidRDefault="0067008B" w:rsidP="0067008B">
      <w:pPr>
        <w:tabs>
          <w:tab w:val="num" w:pos="0"/>
        </w:tabs>
        <w:ind w:firstLine="709"/>
        <w:jc w:val="both"/>
      </w:pPr>
      <w:r w:rsidRPr="009A4518">
        <w:t>2.</w:t>
      </w:r>
      <w:r>
        <w:t>3</w:t>
      </w:r>
      <w:r w:rsidRPr="009A4518">
        <w:t xml:space="preserve">. Для подтверждения фактических затрат, связанных с </w:t>
      </w:r>
      <w:r>
        <w:t>доставкой питьевой воды от центральной водокачки до водоразборных колонок и на содержание водоразборных колонок,</w:t>
      </w:r>
      <w:r w:rsidRPr="009A4518">
        <w:t xml:space="preserve"> получатель субсидии до 27 числа месяца, следующего за отчетным месяцем, предоставляет в отдел экономического анализа и прогнозирования администрации района следующие документы:</w:t>
      </w:r>
    </w:p>
    <w:p w:rsidR="0067008B" w:rsidRDefault="0067008B" w:rsidP="0067008B">
      <w:pPr>
        <w:tabs>
          <w:tab w:val="num" w:pos="0"/>
        </w:tabs>
        <w:ind w:firstLine="709"/>
        <w:jc w:val="both"/>
      </w:pPr>
      <w:r w:rsidRPr="009A4518">
        <w:t>2.</w:t>
      </w:r>
      <w:r>
        <w:t>3</w:t>
      </w:r>
      <w:r w:rsidRPr="009A4518">
        <w:t>.</w:t>
      </w:r>
      <w:r>
        <w:t>1</w:t>
      </w:r>
      <w:r w:rsidRPr="009A4518">
        <w:t>. документы бухгалтерского учета и отчетности</w:t>
      </w:r>
      <w:r>
        <w:t>, подтверждающие затраты на доставку питьевой воды от центральной водокачки до водоразборных колонок и на содержание водоразборных колонок;</w:t>
      </w:r>
    </w:p>
    <w:p w:rsidR="0067008B" w:rsidRDefault="0067008B" w:rsidP="0067008B">
      <w:pPr>
        <w:tabs>
          <w:tab w:val="num" w:pos="0"/>
        </w:tabs>
        <w:ind w:firstLine="709"/>
        <w:jc w:val="both"/>
      </w:pPr>
      <w:r>
        <w:t>2.3.2. сведения об объеме отпуска питьевой воды с центральной водокачки на каждую водоразборную колонку;</w:t>
      </w:r>
    </w:p>
    <w:p w:rsidR="0067008B" w:rsidRDefault="0067008B" w:rsidP="0067008B">
      <w:pPr>
        <w:tabs>
          <w:tab w:val="num" w:pos="0"/>
        </w:tabs>
        <w:ind w:firstLine="709"/>
        <w:jc w:val="both"/>
      </w:pPr>
      <w:r>
        <w:t>2.3.3. первичные документы, подтверждающие доставку питьевой воды до водоразборных колонок;</w:t>
      </w:r>
    </w:p>
    <w:p w:rsidR="0067008B" w:rsidRDefault="0067008B" w:rsidP="0067008B">
      <w:pPr>
        <w:tabs>
          <w:tab w:val="num" w:pos="0"/>
        </w:tabs>
        <w:ind w:firstLine="709"/>
        <w:jc w:val="both"/>
      </w:pPr>
      <w:r>
        <w:lastRenderedPageBreak/>
        <w:t>2.3.4. утвержденный график доставки питьевой воды до водоразборных колонок;</w:t>
      </w:r>
    </w:p>
    <w:p w:rsidR="0067008B" w:rsidRPr="009A4518" w:rsidRDefault="0067008B" w:rsidP="0067008B">
      <w:pPr>
        <w:ind w:firstLine="709"/>
        <w:jc w:val="both"/>
      </w:pPr>
      <w:r w:rsidRPr="009A4518">
        <w:t>2.</w:t>
      </w:r>
      <w:r>
        <w:t>3</w:t>
      </w:r>
      <w:r w:rsidRPr="009A4518">
        <w:t>.</w:t>
      </w:r>
      <w:r>
        <w:t>5</w:t>
      </w:r>
      <w:r w:rsidRPr="009A4518">
        <w:t>. расчет согласно приложению №1 к настоящему приложению.</w:t>
      </w:r>
    </w:p>
    <w:p w:rsidR="0067008B" w:rsidRPr="009A4518" w:rsidRDefault="0067008B" w:rsidP="0067008B">
      <w:pPr>
        <w:tabs>
          <w:tab w:val="num" w:pos="0"/>
        </w:tabs>
        <w:ind w:firstLine="709"/>
        <w:jc w:val="both"/>
      </w:pPr>
      <w:r w:rsidRPr="009A4518">
        <w:t>Ответственность за достоверность сведений и подлинность представленных документов возлагается на получателя субсидии.</w:t>
      </w:r>
    </w:p>
    <w:p w:rsidR="0067008B" w:rsidRDefault="0067008B" w:rsidP="0067008B">
      <w:pPr>
        <w:autoSpaceDE w:val="0"/>
        <w:autoSpaceDN w:val="0"/>
        <w:adjustRightInd w:val="0"/>
        <w:ind w:firstLine="709"/>
        <w:jc w:val="both"/>
      </w:pPr>
      <w:r w:rsidRPr="009A4518">
        <w:t xml:space="preserve">Копии документов, представляемых в администрацию района, заверяются в установленном порядке. </w:t>
      </w:r>
    </w:p>
    <w:p w:rsidR="0067008B" w:rsidRDefault="0067008B" w:rsidP="0067008B">
      <w:pPr>
        <w:autoSpaceDE w:val="0"/>
        <w:autoSpaceDN w:val="0"/>
        <w:adjustRightInd w:val="0"/>
        <w:ind w:firstLine="709"/>
        <w:jc w:val="both"/>
      </w:pPr>
      <w:r w:rsidRPr="009A4518">
        <w:t>2.</w:t>
      </w:r>
      <w:r>
        <w:t>4.</w:t>
      </w:r>
      <w:r w:rsidRPr="009A4518">
        <w:t xml:space="preserve"> Отдел экономического анализа и прогнозирования администрации района в течение 2 рабочих дней проводит документальную проверку предоставленных получателем субсидии документов</w:t>
      </w:r>
      <w:r>
        <w:t>, указанных в п.2.3., делает отметку в отчете, с указанием даты проверки и согласовывает отчет заместителем главы района по экономике, анализу и прогнозированию.</w:t>
      </w:r>
    </w:p>
    <w:p w:rsidR="0067008B" w:rsidRDefault="0067008B" w:rsidP="0067008B">
      <w:pPr>
        <w:autoSpaceDE w:val="0"/>
        <w:autoSpaceDN w:val="0"/>
        <w:adjustRightInd w:val="0"/>
        <w:ind w:firstLine="709"/>
        <w:jc w:val="both"/>
      </w:pPr>
      <w:r>
        <w:t>После проведения проверки и согласования отчет</w:t>
      </w:r>
      <w:r w:rsidRPr="009A4518">
        <w:t xml:space="preserve"> направляет</w:t>
      </w:r>
      <w:r>
        <w:t>ся</w:t>
      </w:r>
      <w:r w:rsidRPr="009A4518">
        <w:t xml:space="preserve"> в отдел бухгалтерского учета и отчетности администрации Северо-Енисейского района.</w:t>
      </w:r>
    </w:p>
    <w:p w:rsidR="0067008B" w:rsidRPr="009A4518" w:rsidRDefault="0067008B" w:rsidP="0067008B">
      <w:pPr>
        <w:tabs>
          <w:tab w:val="num" w:pos="0"/>
        </w:tabs>
        <w:ind w:firstLine="709"/>
        <w:jc w:val="both"/>
      </w:pPr>
      <w:r w:rsidRPr="009A4518">
        <w:t>2.</w:t>
      </w:r>
      <w:r>
        <w:t>5</w:t>
      </w:r>
      <w:r w:rsidRPr="009A4518">
        <w:t xml:space="preserve">. </w:t>
      </w:r>
      <w:proofErr w:type="gramStart"/>
      <w:r w:rsidRPr="009A4518">
        <w:t>Отдел бухгалтерского учета и отчетности администрации Северо-Енисейского района не позднее 29 числа месяца, следующего за отчетным месяцем, предоставляет в Финансовое управление администрации Северо-Енисейского района согласованный расчет</w:t>
      </w:r>
      <w:r>
        <w:t xml:space="preserve"> и</w:t>
      </w:r>
      <w:r w:rsidRPr="009A4518">
        <w:t xml:space="preserve"> в пределах объемов финансирования расходов бюджета перечисляет субсидию юридическим лицам, являющимся получателями указанной субсидии на основании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w:t>
      </w:r>
      <w:proofErr w:type="gramEnd"/>
      <w:r w:rsidRPr="009A4518">
        <w:t xml:space="preserve"> Северо-Енисейского района, являющихся главными распорядителями бюджетных средств бюджета Северо-Енисейского р</w:t>
      </w:r>
      <w:r>
        <w:t>айона в текущем финансовом году.</w:t>
      </w:r>
    </w:p>
    <w:p w:rsidR="0067008B" w:rsidRPr="002E76F6" w:rsidRDefault="0067008B" w:rsidP="002E76F6">
      <w:pPr>
        <w:ind w:firstLine="709"/>
        <w:jc w:val="both"/>
      </w:pPr>
      <w:r w:rsidRPr="002E76F6">
        <w:t>2.6. Средства субсидии, полученные из бюджета Северо-Енисейского района, носят целевой характер и не могут быть использованы на иные цели.</w:t>
      </w:r>
    </w:p>
    <w:p w:rsidR="0067008B" w:rsidRPr="002E76F6" w:rsidRDefault="0067008B" w:rsidP="002E76F6">
      <w:pPr>
        <w:ind w:firstLine="709"/>
        <w:jc w:val="both"/>
      </w:pPr>
      <w:r w:rsidRPr="002E76F6">
        <w:t xml:space="preserve">2.7. В случае </w:t>
      </w:r>
      <w:proofErr w:type="spellStart"/>
      <w:r w:rsidRPr="002E76F6">
        <w:t>неосвоения</w:t>
      </w:r>
      <w:proofErr w:type="spellEnd"/>
      <w:r w:rsidRPr="002E76F6">
        <w:t xml:space="preserve"> в полном объеме средств указанной субсидии в установленные сроки (текущий финансовый год), сумма неосвоенных средств подлежит возврату в бюджет района в срок до 25 декабря текущего финансового года.</w:t>
      </w:r>
    </w:p>
    <w:p w:rsidR="0067008B" w:rsidRPr="002E76F6" w:rsidRDefault="0067008B" w:rsidP="002E76F6">
      <w:pPr>
        <w:pStyle w:val="29"/>
        <w:spacing w:after="0" w:line="240" w:lineRule="auto"/>
        <w:ind w:firstLine="709"/>
        <w:jc w:val="both"/>
        <w:rPr>
          <w:rFonts w:ascii="Times New Roman" w:hAnsi="Times New Roman"/>
          <w:sz w:val="24"/>
          <w:szCs w:val="24"/>
        </w:rPr>
      </w:pPr>
      <w:r w:rsidRPr="002E76F6">
        <w:rPr>
          <w:rFonts w:ascii="Times New Roman" w:hAnsi="Times New Roman"/>
          <w:sz w:val="24"/>
          <w:szCs w:val="24"/>
        </w:rPr>
        <w:t xml:space="preserve">2.8. В случае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2E76F6">
        <w:rPr>
          <w:rFonts w:ascii="Times New Roman" w:hAnsi="Times New Roman"/>
          <w:sz w:val="24"/>
          <w:szCs w:val="24"/>
        </w:rPr>
        <w:t>непредоставление</w:t>
      </w:r>
      <w:proofErr w:type="spellEnd"/>
      <w:r w:rsidRPr="002E76F6">
        <w:rPr>
          <w:rFonts w:ascii="Times New Roman" w:hAnsi="Times New Roman"/>
          <w:sz w:val="24"/>
          <w:szCs w:val="24"/>
        </w:rPr>
        <w:t xml:space="preserve"> в установленном порядке получателем субсидии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 Решение о прекращении выплаты субсидии и о возврате субсидии в бюджет Северо-Енисейского района оформляется правовым актом администрации района.</w:t>
      </w:r>
    </w:p>
    <w:p w:rsidR="0067008B" w:rsidRPr="002E76F6" w:rsidRDefault="0067008B" w:rsidP="002E76F6">
      <w:pPr>
        <w:autoSpaceDE w:val="0"/>
        <w:autoSpaceDN w:val="0"/>
        <w:adjustRightInd w:val="0"/>
        <w:ind w:firstLine="709"/>
        <w:jc w:val="both"/>
      </w:pPr>
      <w:r w:rsidRPr="002E76F6">
        <w:t>Указанный акт администрации района содержит основания его принятия и в течение 5 рабочих дней подлежит направлению отделом экономического анализа и прогнозирования администрации района получателю субсидии.</w:t>
      </w:r>
    </w:p>
    <w:p w:rsidR="0067008B" w:rsidRPr="002E76F6" w:rsidRDefault="0067008B" w:rsidP="002E76F6">
      <w:pPr>
        <w:pStyle w:val="29"/>
        <w:spacing w:after="0" w:line="240" w:lineRule="auto"/>
        <w:ind w:firstLine="709"/>
        <w:jc w:val="both"/>
        <w:rPr>
          <w:rFonts w:ascii="Times New Roman" w:hAnsi="Times New Roman"/>
          <w:sz w:val="24"/>
          <w:szCs w:val="24"/>
        </w:rPr>
      </w:pPr>
      <w:r w:rsidRPr="002E76F6">
        <w:rPr>
          <w:rFonts w:ascii="Times New Roman" w:hAnsi="Times New Roman"/>
          <w:bCs/>
          <w:sz w:val="24"/>
          <w:szCs w:val="24"/>
        </w:rPr>
        <w:t>2.9. Получатель субсидии в течение 10 рабочих дней с момента получения решения о прекращении выплаты субсидии и о возврате субсидии обязан произвести возврат ранее полученных средств субсидии, указанных в данном решении о возврате, в полном объеме на лицевой счет главного распорядителя бюджетных средств Северо-Енисейского района.</w:t>
      </w:r>
    </w:p>
    <w:p w:rsidR="0067008B" w:rsidRPr="002E76F6" w:rsidRDefault="0067008B" w:rsidP="002E76F6">
      <w:pPr>
        <w:widowControl w:val="0"/>
        <w:autoSpaceDE w:val="0"/>
        <w:autoSpaceDN w:val="0"/>
        <w:adjustRightInd w:val="0"/>
        <w:ind w:firstLine="709"/>
        <w:jc w:val="both"/>
      </w:pPr>
      <w:r w:rsidRPr="002E76F6">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67008B" w:rsidRPr="002E76F6" w:rsidRDefault="0067008B" w:rsidP="002E76F6">
      <w:pPr>
        <w:tabs>
          <w:tab w:val="num" w:pos="0"/>
        </w:tabs>
        <w:ind w:firstLine="709"/>
        <w:jc w:val="both"/>
      </w:pPr>
      <w:r w:rsidRPr="002E76F6">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67008B" w:rsidRPr="002E76F6" w:rsidRDefault="0067008B" w:rsidP="002E76F6">
      <w:pPr>
        <w:tabs>
          <w:tab w:val="num" w:pos="0"/>
        </w:tabs>
        <w:ind w:firstLine="709"/>
        <w:jc w:val="both"/>
      </w:pPr>
      <w:r w:rsidRPr="002E76F6">
        <w:t>2.10. Ответственность за нецелевое использование полученной субсидии, а также достоверность представленных сведений возлагается на получателя субсидии.</w:t>
      </w:r>
    </w:p>
    <w:p w:rsidR="0067008B" w:rsidRPr="002E76F6" w:rsidRDefault="0067008B" w:rsidP="002E76F6">
      <w:pPr>
        <w:ind w:firstLine="709"/>
        <w:jc w:val="both"/>
      </w:pPr>
      <w:r w:rsidRPr="002E76F6">
        <w:t xml:space="preserve">2.11. </w:t>
      </w:r>
      <w:proofErr w:type="gramStart"/>
      <w:r w:rsidRPr="002E76F6">
        <w:t>Контроль за</w:t>
      </w:r>
      <w:proofErr w:type="gramEnd"/>
      <w:r w:rsidRPr="002E76F6">
        <w:t xml:space="preserve"> предоставлением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67008B" w:rsidRPr="002E76F6" w:rsidRDefault="0067008B" w:rsidP="002E76F6">
      <w:pPr>
        <w:widowControl w:val="0"/>
        <w:autoSpaceDE w:val="0"/>
        <w:autoSpaceDN w:val="0"/>
        <w:adjustRightInd w:val="0"/>
        <w:ind w:firstLine="709"/>
        <w:jc w:val="both"/>
      </w:pPr>
      <w:r w:rsidRPr="002E76F6">
        <w:t xml:space="preserve">2.12. </w:t>
      </w:r>
      <w:proofErr w:type="gramStart"/>
      <w:r w:rsidRPr="002E76F6">
        <w:t>Контроль за</w:t>
      </w:r>
      <w:proofErr w:type="gramEnd"/>
      <w:r w:rsidRPr="002E76F6">
        <w:t xml:space="preserve"> целевым использованием субсидии, соблюдением условий, установленных при предоставлении субсидии, осуществляется также органами местного </w:t>
      </w:r>
      <w:r w:rsidRPr="002E76F6">
        <w:lastRenderedPageBreak/>
        <w:t>самоуправления Северо-Енисейского района, администрацией Северо-Енисейского района, иными органами в пределах их полномочий.</w:t>
      </w:r>
    </w:p>
    <w:p w:rsidR="0067008B" w:rsidRPr="002E76F6" w:rsidRDefault="0067008B" w:rsidP="002E76F6">
      <w:pPr>
        <w:ind w:firstLine="709"/>
        <w:jc w:val="both"/>
        <w:sectPr w:rsidR="0067008B" w:rsidRPr="002E76F6" w:rsidSect="00DB5101">
          <w:pgSz w:w="11905" w:h="16838"/>
          <w:pgMar w:top="567" w:right="567" w:bottom="1134" w:left="1418" w:header="170" w:footer="113" w:gutter="0"/>
          <w:cols w:space="720"/>
          <w:docGrid w:linePitch="326"/>
        </w:sectPr>
      </w:pPr>
      <w:r w:rsidRPr="002E76F6">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29" w:history="1">
        <w:r w:rsidRPr="002E76F6">
          <w:t xml:space="preserve">пунктами </w:t>
        </w:r>
      </w:hyperlink>
      <w:r w:rsidRPr="002E76F6">
        <w:t>2.</w:t>
      </w:r>
      <w:r w:rsidRPr="002E76F6">
        <w:rPr>
          <w:bCs/>
        </w:rPr>
        <w:t>8. и 2.9.</w:t>
      </w:r>
      <w:r w:rsidRPr="002E76F6">
        <w:t xml:space="preserve"> в полном объеме.</w:t>
      </w:r>
    </w:p>
    <w:p w:rsidR="0067008B" w:rsidRDefault="0067008B" w:rsidP="0067008B">
      <w:pPr>
        <w:jc w:val="right"/>
        <w:rPr>
          <w:sz w:val="20"/>
          <w:szCs w:val="20"/>
        </w:rPr>
      </w:pPr>
      <w:r>
        <w:rPr>
          <w:sz w:val="20"/>
          <w:szCs w:val="20"/>
        </w:rPr>
        <w:lastRenderedPageBreak/>
        <w:t>Приложение №1</w:t>
      </w:r>
    </w:p>
    <w:p w:rsidR="0067008B" w:rsidRPr="004071FD" w:rsidRDefault="0067008B" w:rsidP="0067008B">
      <w:pPr>
        <w:jc w:val="right"/>
        <w:rPr>
          <w:sz w:val="20"/>
          <w:szCs w:val="20"/>
        </w:rPr>
      </w:pPr>
      <w:r>
        <w:rPr>
          <w:sz w:val="20"/>
          <w:szCs w:val="20"/>
        </w:rPr>
        <w:t>к п</w:t>
      </w:r>
      <w:r w:rsidRPr="004071FD">
        <w:rPr>
          <w:sz w:val="20"/>
          <w:szCs w:val="20"/>
        </w:rPr>
        <w:t>риложени</w:t>
      </w:r>
      <w:r>
        <w:rPr>
          <w:sz w:val="20"/>
          <w:szCs w:val="20"/>
        </w:rPr>
        <w:t>ю</w:t>
      </w:r>
      <w:r w:rsidRPr="004071FD">
        <w:rPr>
          <w:sz w:val="20"/>
          <w:szCs w:val="20"/>
        </w:rPr>
        <w:t xml:space="preserve"> №</w:t>
      </w:r>
      <w:r>
        <w:rPr>
          <w:sz w:val="20"/>
          <w:szCs w:val="20"/>
        </w:rPr>
        <w:t>1</w:t>
      </w:r>
      <w:r w:rsidR="002E76F6">
        <w:rPr>
          <w:sz w:val="20"/>
          <w:szCs w:val="20"/>
        </w:rPr>
        <w:t>0</w:t>
      </w:r>
      <w:r w:rsidRPr="004071FD">
        <w:rPr>
          <w:sz w:val="20"/>
          <w:szCs w:val="20"/>
        </w:rPr>
        <w:t xml:space="preserve"> к подпрограмме </w:t>
      </w:r>
    </w:p>
    <w:p w:rsidR="0067008B" w:rsidRPr="004071FD" w:rsidRDefault="0067008B" w:rsidP="0067008B">
      <w:pPr>
        <w:jc w:val="right"/>
        <w:rPr>
          <w:sz w:val="20"/>
          <w:szCs w:val="20"/>
        </w:rPr>
      </w:pPr>
      <w:r w:rsidRPr="004071FD">
        <w:rPr>
          <w:sz w:val="20"/>
          <w:szCs w:val="20"/>
        </w:rPr>
        <w:t xml:space="preserve">«Доступность </w:t>
      </w:r>
      <w:proofErr w:type="gramStart"/>
      <w:r w:rsidRPr="004071FD">
        <w:rPr>
          <w:sz w:val="20"/>
          <w:szCs w:val="20"/>
        </w:rPr>
        <w:t>коммунально-бытовых</w:t>
      </w:r>
      <w:proofErr w:type="gramEnd"/>
      <w:r w:rsidRPr="004071FD">
        <w:rPr>
          <w:sz w:val="20"/>
          <w:szCs w:val="20"/>
        </w:rPr>
        <w:t xml:space="preserve"> </w:t>
      </w:r>
    </w:p>
    <w:p w:rsidR="0067008B" w:rsidRDefault="0067008B" w:rsidP="0067008B">
      <w:pPr>
        <w:autoSpaceDE w:val="0"/>
        <w:autoSpaceDN w:val="0"/>
        <w:adjustRightInd w:val="0"/>
        <w:ind w:left="-360" w:firstLine="360"/>
        <w:jc w:val="right"/>
        <w:outlineLvl w:val="3"/>
        <w:rPr>
          <w:b/>
        </w:rPr>
      </w:pPr>
      <w:r w:rsidRPr="004071FD">
        <w:rPr>
          <w:sz w:val="20"/>
          <w:szCs w:val="20"/>
        </w:rPr>
        <w:t>услуг для населения Северо-Енисейского района»</w:t>
      </w:r>
    </w:p>
    <w:p w:rsidR="0067008B" w:rsidRPr="00EE04E6" w:rsidRDefault="0067008B" w:rsidP="0067008B">
      <w:pPr>
        <w:ind w:left="426"/>
        <w:jc w:val="center"/>
        <w:rPr>
          <w:sz w:val="22"/>
          <w:szCs w:val="22"/>
        </w:rPr>
      </w:pPr>
      <w:r w:rsidRPr="00EE04E6">
        <w:rPr>
          <w:sz w:val="22"/>
          <w:szCs w:val="22"/>
        </w:rPr>
        <w:t>Отчет</w:t>
      </w:r>
    </w:p>
    <w:p w:rsidR="0067008B" w:rsidRDefault="0067008B" w:rsidP="0067008B">
      <w:pPr>
        <w:autoSpaceDE w:val="0"/>
        <w:autoSpaceDN w:val="0"/>
        <w:adjustRightInd w:val="0"/>
        <w:ind w:left="-360" w:firstLine="360"/>
        <w:jc w:val="center"/>
        <w:outlineLvl w:val="3"/>
      </w:pPr>
      <w:r w:rsidRPr="00EE04E6">
        <w:rPr>
          <w:sz w:val="22"/>
          <w:szCs w:val="22"/>
        </w:rPr>
        <w:t>об использовании средств субсидии</w:t>
      </w:r>
      <w:r w:rsidRPr="009A4518">
        <w:rPr>
          <w:bCs/>
        </w:rPr>
        <w:t xml:space="preserve"> на</w:t>
      </w:r>
      <w:r w:rsidRPr="00AF3E86">
        <w:t xml:space="preserve"> финансовое обеспечение затрат, связанных 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 и на содержание водоразборных колонок в </w:t>
      </w:r>
      <w:proofErr w:type="spellStart"/>
      <w:r w:rsidRPr="00AF3E86">
        <w:t>гп</w:t>
      </w:r>
      <w:proofErr w:type="spellEnd"/>
      <w:r w:rsidRPr="00AF3E86">
        <w:t xml:space="preserve"> Северо-Енисейский</w:t>
      </w:r>
    </w:p>
    <w:p w:rsidR="0067008B" w:rsidRDefault="0067008B" w:rsidP="0067008B">
      <w:pPr>
        <w:autoSpaceDE w:val="0"/>
        <w:autoSpaceDN w:val="0"/>
        <w:adjustRightInd w:val="0"/>
        <w:ind w:left="-360" w:firstLine="360"/>
        <w:jc w:val="center"/>
        <w:outlineLvl w:val="3"/>
        <w:rPr>
          <w:b/>
        </w:rPr>
      </w:pPr>
      <w:r>
        <w:t>за</w:t>
      </w:r>
      <w:r w:rsidRPr="00F05EF1">
        <w:t xml:space="preserve"> __________ год</w:t>
      </w:r>
    </w:p>
    <w:tbl>
      <w:tblPr>
        <w:tblW w:w="14884" w:type="dxa"/>
        <w:tblInd w:w="108" w:type="dxa"/>
        <w:tblLook w:val="04A0"/>
      </w:tblPr>
      <w:tblGrid>
        <w:gridCol w:w="786"/>
        <w:gridCol w:w="9420"/>
        <w:gridCol w:w="1701"/>
        <w:gridCol w:w="2977"/>
      </w:tblGrid>
      <w:tr w:rsidR="0067008B" w:rsidRPr="0065557F" w:rsidTr="00DB5101">
        <w:trPr>
          <w:trHeight w:val="195"/>
        </w:trPr>
        <w:tc>
          <w:tcPr>
            <w:tcW w:w="786" w:type="dxa"/>
            <w:tcBorders>
              <w:top w:val="nil"/>
              <w:left w:val="nil"/>
              <w:bottom w:val="nil"/>
              <w:right w:val="nil"/>
            </w:tcBorders>
            <w:shd w:val="clear" w:color="auto" w:fill="auto"/>
            <w:noWrap/>
            <w:vAlign w:val="center"/>
            <w:hideMark/>
          </w:tcPr>
          <w:p w:rsidR="0067008B" w:rsidRPr="0065557F" w:rsidRDefault="0067008B" w:rsidP="00DB5101">
            <w:pPr>
              <w:suppressAutoHyphens w:val="0"/>
              <w:jc w:val="center"/>
              <w:rPr>
                <w:b/>
                <w:bCs/>
                <w:lang w:eastAsia="ru-RU"/>
              </w:rPr>
            </w:pPr>
          </w:p>
        </w:tc>
        <w:tc>
          <w:tcPr>
            <w:tcW w:w="9420" w:type="dxa"/>
            <w:tcBorders>
              <w:top w:val="nil"/>
              <w:left w:val="nil"/>
              <w:bottom w:val="nil"/>
              <w:right w:val="nil"/>
            </w:tcBorders>
            <w:shd w:val="clear" w:color="auto" w:fill="auto"/>
            <w:noWrap/>
            <w:vAlign w:val="center"/>
            <w:hideMark/>
          </w:tcPr>
          <w:p w:rsidR="0067008B" w:rsidRPr="0065557F" w:rsidRDefault="0067008B" w:rsidP="00DB5101">
            <w:pPr>
              <w:suppressAutoHyphens w:val="0"/>
              <w:jc w:val="center"/>
              <w:rPr>
                <w:b/>
                <w:bCs/>
                <w:lang w:eastAsia="ru-RU"/>
              </w:rPr>
            </w:pPr>
          </w:p>
        </w:tc>
        <w:tc>
          <w:tcPr>
            <w:tcW w:w="1701" w:type="dxa"/>
            <w:tcBorders>
              <w:top w:val="nil"/>
              <w:left w:val="nil"/>
              <w:bottom w:val="nil"/>
              <w:right w:val="nil"/>
            </w:tcBorders>
            <w:shd w:val="clear" w:color="auto" w:fill="auto"/>
            <w:noWrap/>
            <w:vAlign w:val="center"/>
            <w:hideMark/>
          </w:tcPr>
          <w:p w:rsidR="0067008B" w:rsidRPr="0065557F" w:rsidRDefault="0067008B" w:rsidP="00DB5101">
            <w:pPr>
              <w:suppressAutoHyphens w:val="0"/>
              <w:jc w:val="center"/>
              <w:rPr>
                <w:b/>
                <w:bCs/>
                <w:lang w:eastAsia="ru-RU"/>
              </w:rPr>
            </w:pPr>
          </w:p>
        </w:tc>
        <w:tc>
          <w:tcPr>
            <w:tcW w:w="2977" w:type="dxa"/>
            <w:tcBorders>
              <w:top w:val="nil"/>
              <w:left w:val="nil"/>
              <w:bottom w:val="nil"/>
              <w:right w:val="nil"/>
            </w:tcBorders>
            <w:shd w:val="clear" w:color="auto" w:fill="auto"/>
            <w:noWrap/>
            <w:vAlign w:val="center"/>
            <w:hideMark/>
          </w:tcPr>
          <w:p w:rsidR="0067008B" w:rsidRPr="0065557F" w:rsidRDefault="0067008B" w:rsidP="00DB5101">
            <w:pPr>
              <w:suppressAutoHyphens w:val="0"/>
              <w:jc w:val="center"/>
              <w:rPr>
                <w:b/>
                <w:bCs/>
                <w:lang w:eastAsia="ru-RU"/>
              </w:rPr>
            </w:pPr>
          </w:p>
        </w:tc>
      </w:tr>
      <w:tr w:rsidR="0067008B" w:rsidRPr="0065557F" w:rsidTr="00DB5101">
        <w:trPr>
          <w:trHeight w:val="870"/>
        </w:trPr>
        <w:tc>
          <w:tcPr>
            <w:tcW w:w="786" w:type="dxa"/>
            <w:tcBorders>
              <w:top w:val="single" w:sz="4" w:space="0" w:color="auto"/>
              <w:left w:val="single" w:sz="4" w:space="0" w:color="auto"/>
              <w:bottom w:val="nil"/>
              <w:right w:val="single" w:sz="4" w:space="0" w:color="auto"/>
            </w:tcBorders>
            <w:shd w:val="clear" w:color="auto" w:fill="auto"/>
            <w:vAlign w:val="center"/>
            <w:hideMark/>
          </w:tcPr>
          <w:p w:rsidR="0067008B" w:rsidRPr="0065557F" w:rsidRDefault="0067008B" w:rsidP="00DB5101">
            <w:pPr>
              <w:suppressAutoHyphens w:val="0"/>
              <w:jc w:val="center"/>
              <w:rPr>
                <w:sz w:val="22"/>
                <w:szCs w:val="22"/>
                <w:lang w:eastAsia="ru-RU"/>
              </w:rPr>
            </w:pPr>
            <w:r w:rsidRPr="0065557F">
              <w:rPr>
                <w:sz w:val="22"/>
                <w:szCs w:val="22"/>
                <w:lang w:eastAsia="ru-RU"/>
              </w:rPr>
              <w:t xml:space="preserve">№ </w:t>
            </w:r>
            <w:proofErr w:type="gramStart"/>
            <w:r w:rsidRPr="0065557F">
              <w:rPr>
                <w:sz w:val="22"/>
                <w:szCs w:val="22"/>
                <w:lang w:eastAsia="ru-RU"/>
              </w:rPr>
              <w:t>п</w:t>
            </w:r>
            <w:proofErr w:type="gramEnd"/>
            <w:r w:rsidRPr="0065557F">
              <w:rPr>
                <w:sz w:val="22"/>
                <w:szCs w:val="22"/>
                <w:lang w:eastAsia="ru-RU"/>
              </w:rPr>
              <w:t>/п</w:t>
            </w:r>
          </w:p>
        </w:tc>
        <w:tc>
          <w:tcPr>
            <w:tcW w:w="9420" w:type="dxa"/>
            <w:tcBorders>
              <w:top w:val="single" w:sz="4" w:space="0" w:color="auto"/>
              <w:left w:val="nil"/>
              <w:bottom w:val="nil"/>
              <w:right w:val="single" w:sz="4" w:space="0" w:color="auto"/>
            </w:tcBorders>
            <w:shd w:val="clear" w:color="auto" w:fill="auto"/>
            <w:noWrap/>
            <w:vAlign w:val="center"/>
            <w:hideMark/>
          </w:tcPr>
          <w:p w:rsidR="0067008B" w:rsidRPr="0065557F" w:rsidRDefault="0067008B" w:rsidP="00DB5101">
            <w:pPr>
              <w:suppressAutoHyphens w:val="0"/>
              <w:jc w:val="center"/>
              <w:rPr>
                <w:sz w:val="22"/>
                <w:szCs w:val="22"/>
                <w:lang w:eastAsia="ru-RU"/>
              </w:rPr>
            </w:pPr>
            <w:r w:rsidRPr="0065557F">
              <w:rPr>
                <w:sz w:val="22"/>
                <w:szCs w:val="22"/>
                <w:lang w:eastAsia="ru-RU"/>
              </w:rPr>
              <w:t>Наименование</w:t>
            </w:r>
          </w:p>
        </w:tc>
        <w:tc>
          <w:tcPr>
            <w:tcW w:w="1701" w:type="dxa"/>
            <w:tcBorders>
              <w:top w:val="single" w:sz="4" w:space="0" w:color="auto"/>
              <w:left w:val="nil"/>
              <w:bottom w:val="nil"/>
              <w:right w:val="single" w:sz="4" w:space="0" w:color="auto"/>
            </w:tcBorders>
            <w:shd w:val="clear" w:color="auto" w:fill="auto"/>
            <w:vAlign w:val="center"/>
            <w:hideMark/>
          </w:tcPr>
          <w:p w:rsidR="0067008B" w:rsidRPr="0065557F" w:rsidRDefault="0067008B" w:rsidP="00DB5101">
            <w:pPr>
              <w:suppressAutoHyphens w:val="0"/>
              <w:jc w:val="center"/>
              <w:rPr>
                <w:sz w:val="22"/>
                <w:szCs w:val="22"/>
                <w:lang w:eastAsia="ru-RU"/>
              </w:rPr>
            </w:pPr>
            <w:r w:rsidRPr="0065557F">
              <w:rPr>
                <w:sz w:val="22"/>
                <w:szCs w:val="22"/>
                <w:lang w:eastAsia="ru-RU"/>
              </w:rPr>
              <w:t>Единица измерений</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7008B" w:rsidRPr="0065557F" w:rsidRDefault="0067008B" w:rsidP="00DB5101">
            <w:pPr>
              <w:suppressAutoHyphens w:val="0"/>
              <w:jc w:val="center"/>
              <w:rPr>
                <w:sz w:val="22"/>
                <w:szCs w:val="22"/>
                <w:lang w:eastAsia="ru-RU"/>
              </w:rPr>
            </w:pPr>
            <w:r w:rsidRPr="0065557F">
              <w:rPr>
                <w:sz w:val="22"/>
                <w:szCs w:val="22"/>
                <w:lang w:eastAsia="ru-RU"/>
              </w:rPr>
              <w:t>Сумма затрат</w:t>
            </w:r>
          </w:p>
        </w:tc>
      </w:tr>
      <w:tr w:rsidR="0067008B" w:rsidRPr="0065557F" w:rsidTr="00DB5101">
        <w:trPr>
          <w:trHeight w:val="255"/>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08B" w:rsidRPr="0065557F" w:rsidRDefault="0067008B" w:rsidP="00DB5101">
            <w:pPr>
              <w:suppressAutoHyphens w:val="0"/>
              <w:jc w:val="center"/>
              <w:rPr>
                <w:sz w:val="20"/>
                <w:szCs w:val="20"/>
                <w:lang w:eastAsia="ru-RU"/>
              </w:rPr>
            </w:pPr>
            <w:r w:rsidRPr="0065557F">
              <w:rPr>
                <w:sz w:val="20"/>
                <w:szCs w:val="20"/>
                <w:lang w:eastAsia="ru-RU"/>
              </w:rPr>
              <w:t>1</w:t>
            </w:r>
          </w:p>
        </w:tc>
        <w:tc>
          <w:tcPr>
            <w:tcW w:w="9420" w:type="dxa"/>
            <w:tcBorders>
              <w:top w:val="single" w:sz="4" w:space="0" w:color="auto"/>
              <w:left w:val="nil"/>
              <w:bottom w:val="single" w:sz="4" w:space="0" w:color="auto"/>
              <w:right w:val="single" w:sz="4" w:space="0" w:color="auto"/>
            </w:tcBorders>
            <w:shd w:val="clear" w:color="auto" w:fill="auto"/>
            <w:noWrap/>
            <w:vAlign w:val="center"/>
            <w:hideMark/>
          </w:tcPr>
          <w:p w:rsidR="0067008B" w:rsidRPr="0065557F" w:rsidRDefault="0067008B" w:rsidP="00DB5101">
            <w:pPr>
              <w:suppressAutoHyphens w:val="0"/>
              <w:jc w:val="center"/>
              <w:rPr>
                <w:sz w:val="20"/>
                <w:szCs w:val="20"/>
                <w:lang w:eastAsia="ru-RU"/>
              </w:rPr>
            </w:pPr>
            <w:r w:rsidRPr="0065557F">
              <w:rPr>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7008B" w:rsidRPr="0065557F" w:rsidRDefault="0067008B" w:rsidP="00DB5101">
            <w:pPr>
              <w:suppressAutoHyphens w:val="0"/>
              <w:jc w:val="center"/>
              <w:rPr>
                <w:sz w:val="20"/>
                <w:szCs w:val="20"/>
                <w:lang w:eastAsia="ru-RU"/>
              </w:rPr>
            </w:pPr>
            <w:r w:rsidRPr="0065557F">
              <w:rPr>
                <w:sz w:val="20"/>
                <w:szCs w:val="20"/>
                <w:lang w:eastAsia="ru-RU"/>
              </w:rPr>
              <w:t>3</w:t>
            </w:r>
          </w:p>
        </w:tc>
        <w:tc>
          <w:tcPr>
            <w:tcW w:w="2977" w:type="dxa"/>
            <w:tcBorders>
              <w:top w:val="nil"/>
              <w:left w:val="nil"/>
              <w:bottom w:val="single" w:sz="4" w:space="0" w:color="auto"/>
              <w:right w:val="single" w:sz="4" w:space="0" w:color="auto"/>
            </w:tcBorders>
            <w:shd w:val="clear" w:color="auto" w:fill="auto"/>
            <w:noWrap/>
            <w:vAlign w:val="center"/>
            <w:hideMark/>
          </w:tcPr>
          <w:p w:rsidR="0067008B" w:rsidRPr="0065557F" w:rsidRDefault="0067008B" w:rsidP="00DB5101">
            <w:pPr>
              <w:suppressAutoHyphens w:val="0"/>
              <w:jc w:val="center"/>
              <w:rPr>
                <w:sz w:val="20"/>
                <w:szCs w:val="20"/>
                <w:lang w:eastAsia="ru-RU"/>
              </w:rPr>
            </w:pPr>
            <w:r w:rsidRPr="0065557F">
              <w:rPr>
                <w:sz w:val="20"/>
                <w:szCs w:val="20"/>
                <w:lang w:eastAsia="ru-RU"/>
              </w:rPr>
              <w:t>4</w:t>
            </w:r>
          </w:p>
        </w:tc>
      </w:tr>
      <w:tr w:rsidR="0067008B" w:rsidRPr="0065557F" w:rsidTr="00DB5101">
        <w:trPr>
          <w:trHeight w:val="57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bCs/>
                <w:sz w:val="22"/>
                <w:szCs w:val="22"/>
                <w:lang w:eastAsia="ru-RU"/>
              </w:rPr>
            </w:pPr>
            <w:r w:rsidRPr="00144F7A">
              <w:rPr>
                <w:bCs/>
                <w:sz w:val="22"/>
                <w:szCs w:val="22"/>
                <w:lang w:eastAsia="ru-RU"/>
              </w:rPr>
              <w:t>1.</w:t>
            </w:r>
          </w:p>
        </w:tc>
        <w:tc>
          <w:tcPr>
            <w:tcW w:w="9420" w:type="dxa"/>
            <w:tcBorders>
              <w:top w:val="nil"/>
              <w:left w:val="nil"/>
              <w:bottom w:val="single" w:sz="4" w:space="0" w:color="auto"/>
              <w:right w:val="single" w:sz="4" w:space="0" w:color="auto"/>
            </w:tcBorders>
            <w:shd w:val="clear" w:color="auto" w:fill="auto"/>
            <w:vAlign w:val="center"/>
            <w:hideMark/>
          </w:tcPr>
          <w:p w:rsidR="0067008B" w:rsidRPr="00144F7A" w:rsidRDefault="0067008B" w:rsidP="00DB5101">
            <w:pPr>
              <w:suppressAutoHyphens w:val="0"/>
              <w:rPr>
                <w:bCs/>
                <w:sz w:val="22"/>
                <w:szCs w:val="22"/>
                <w:lang w:eastAsia="ru-RU"/>
              </w:rPr>
            </w:pPr>
            <w:r w:rsidRPr="00144F7A">
              <w:rPr>
                <w:bCs/>
                <w:sz w:val="22"/>
                <w:szCs w:val="22"/>
                <w:lang w:eastAsia="ru-RU"/>
              </w:rPr>
              <w:t>Затраты на услуги автотранспорта на доставку питьевой воды от центральной водокачки до водоразборных колонок</w:t>
            </w:r>
          </w:p>
        </w:tc>
        <w:tc>
          <w:tcPr>
            <w:tcW w:w="1701"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bCs/>
                <w:sz w:val="22"/>
                <w:szCs w:val="22"/>
                <w:lang w:eastAsia="ru-RU"/>
              </w:rPr>
            </w:pPr>
            <w:r w:rsidRPr="00144F7A">
              <w:rPr>
                <w:bCs/>
                <w:sz w:val="22"/>
                <w:szCs w:val="22"/>
                <w:lang w:eastAsia="ru-RU"/>
              </w:rPr>
              <w:t>руб.</w:t>
            </w:r>
          </w:p>
        </w:tc>
        <w:tc>
          <w:tcPr>
            <w:tcW w:w="2977" w:type="dxa"/>
            <w:tcBorders>
              <w:top w:val="nil"/>
              <w:left w:val="nil"/>
              <w:bottom w:val="single" w:sz="4" w:space="0" w:color="auto"/>
              <w:right w:val="single" w:sz="4" w:space="0" w:color="auto"/>
            </w:tcBorders>
            <w:shd w:val="clear" w:color="auto" w:fill="auto"/>
            <w:noWrap/>
            <w:vAlign w:val="center"/>
          </w:tcPr>
          <w:p w:rsidR="0067008B" w:rsidRPr="00144F7A" w:rsidRDefault="0067008B" w:rsidP="00DB5101">
            <w:pPr>
              <w:suppressAutoHyphens w:val="0"/>
              <w:jc w:val="right"/>
              <w:rPr>
                <w:bCs/>
                <w:sz w:val="22"/>
                <w:szCs w:val="22"/>
                <w:lang w:eastAsia="ru-RU"/>
              </w:rPr>
            </w:pPr>
          </w:p>
        </w:tc>
      </w:tr>
      <w:tr w:rsidR="0067008B" w:rsidRPr="0065557F" w:rsidTr="00DB5101">
        <w:trPr>
          <w:trHeight w:val="3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bCs/>
                <w:sz w:val="22"/>
                <w:szCs w:val="22"/>
                <w:lang w:eastAsia="ru-RU"/>
              </w:rPr>
            </w:pPr>
            <w:r w:rsidRPr="00144F7A">
              <w:rPr>
                <w:bCs/>
                <w:sz w:val="22"/>
                <w:szCs w:val="22"/>
                <w:lang w:eastAsia="ru-RU"/>
              </w:rPr>
              <w:t>2.</w:t>
            </w:r>
          </w:p>
        </w:tc>
        <w:tc>
          <w:tcPr>
            <w:tcW w:w="9420"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rPr>
                <w:bCs/>
                <w:sz w:val="22"/>
                <w:szCs w:val="22"/>
                <w:lang w:eastAsia="ru-RU"/>
              </w:rPr>
            </w:pPr>
            <w:r w:rsidRPr="00144F7A">
              <w:rPr>
                <w:bCs/>
                <w:sz w:val="22"/>
                <w:szCs w:val="22"/>
                <w:lang w:eastAsia="ru-RU"/>
              </w:rPr>
              <w:t>Содержание водоразборных колонок</w:t>
            </w:r>
            <w:r>
              <w:rPr>
                <w:bCs/>
                <w:sz w:val="22"/>
                <w:szCs w:val="22"/>
                <w:lang w:eastAsia="ru-RU"/>
              </w:rPr>
              <w:t>, 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bCs/>
                <w:sz w:val="22"/>
                <w:szCs w:val="22"/>
                <w:lang w:eastAsia="ru-RU"/>
              </w:rPr>
            </w:pPr>
            <w:r w:rsidRPr="00144F7A">
              <w:rPr>
                <w:bCs/>
                <w:sz w:val="22"/>
                <w:szCs w:val="22"/>
                <w:lang w:eastAsia="ru-RU"/>
              </w:rPr>
              <w:t>руб.</w:t>
            </w:r>
          </w:p>
        </w:tc>
        <w:tc>
          <w:tcPr>
            <w:tcW w:w="2977" w:type="dxa"/>
            <w:tcBorders>
              <w:top w:val="nil"/>
              <w:left w:val="nil"/>
              <w:bottom w:val="single" w:sz="4" w:space="0" w:color="auto"/>
              <w:right w:val="single" w:sz="4" w:space="0" w:color="auto"/>
            </w:tcBorders>
            <w:shd w:val="clear" w:color="auto" w:fill="auto"/>
            <w:noWrap/>
            <w:vAlign w:val="center"/>
          </w:tcPr>
          <w:p w:rsidR="0067008B" w:rsidRPr="00144F7A" w:rsidRDefault="0067008B" w:rsidP="00DB5101">
            <w:pPr>
              <w:suppressAutoHyphens w:val="0"/>
              <w:jc w:val="right"/>
              <w:rPr>
                <w:bCs/>
                <w:sz w:val="22"/>
                <w:szCs w:val="22"/>
                <w:lang w:eastAsia="ru-RU"/>
              </w:rPr>
            </w:pPr>
          </w:p>
        </w:tc>
      </w:tr>
      <w:tr w:rsidR="0067008B" w:rsidRPr="0065557F" w:rsidTr="00DB5101">
        <w:trPr>
          <w:trHeight w:val="3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sz w:val="22"/>
                <w:szCs w:val="22"/>
                <w:lang w:eastAsia="ru-RU"/>
              </w:rPr>
            </w:pPr>
            <w:r w:rsidRPr="00144F7A">
              <w:rPr>
                <w:sz w:val="22"/>
                <w:szCs w:val="22"/>
                <w:lang w:eastAsia="ru-RU"/>
              </w:rPr>
              <w:t>2.1.</w:t>
            </w:r>
          </w:p>
        </w:tc>
        <w:tc>
          <w:tcPr>
            <w:tcW w:w="9420" w:type="dxa"/>
            <w:tcBorders>
              <w:top w:val="nil"/>
              <w:left w:val="nil"/>
              <w:bottom w:val="single" w:sz="4" w:space="0" w:color="auto"/>
              <w:right w:val="single" w:sz="4" w:space="0" w:color="auto"/>
            </w:tcBorders>
            <w:shd w:val="clear" w:color="auto" w:fill="auto"/>
            <w:vAlign w:val="center"/>
            <w:hideMark/>
          </w:tcPr>
          <w:p w:rsidR="0067008B" w:rsidRPr="00144F7A" w:rsidRDefault="0067008B" w:rsidP="00DB5101">
            <w:pPr>
              <w:suppressAutoHyphens w:val="0"/>
              <w:rPr>
                <w:sz w:val="22"/>
                <w:szCs w:val="22"/>
                <w:lang w:eastAsia="ru-RU"/>
              </w:rPr>
            </w:pPr>
            <w:r>
              <w:rPr>
                <w:sz w:val="22"/>
                <w:szCs w:val="22"/>
                <w:lang w:eastAsia="ru-RU"/>
              </w:rPr>
              <w:t>з</w:t>
            </w:r>
            <w:r w:rsidRPr="00144F7A">
              <w:rPr>
                <w:sz w:val="22"/>
                <w:szCs w:val="22"/>
                <w:lang w:eastAsia="ru-RU"/>
              </w:rPr>
              <w:t>атраты на текущий ремонт водоразборных колонок</w:t>
            </w:r>
          </w:p>
        </w:tc>
        <w:tc>
          <w:tcPr>
            <w:tcW w:w="1701"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sz w:val="22"/>
                <w:szCs w:val="22"/>
                <w:lang w:eastAsia="ru-RU"/>
              </w:rPr>
            </w:pPr>
            <w:r w:rsidRPr="00144F7A">
              <w:rPr>
                <w:sz w:val="22"/>
                <w:szCs w:val="22"/>
                <w:lang w:eastAsia="ru-RU"/>
              </w:rPr>
              <w:t>руб.</w:t>
            </w:r>
          </w:p>
        </w:tc>
        <w:tc>
          <w:tcPr>
            <w:tcW w:w="2977" w:type="dxa"/>
            <w:tcBorders>
              <w:top w:val="nil"/>
              <w:left w:val="nil"/>
              <w:bottom w:val="single" w:sz="4" w:space="0" w:color="auto"/>
              <w:right w:val="single" w:sz="4" w:space="0" w:color="auto"/>
            </w:tcBorders>
            <w:shd w:val="clear" w:color="auto" w:fill="auto"/>
            <w:noWrap/>
            <w:vAlign w:val="center"/>
          </w:tcPr>
          <w:p w:rsidR="0067008B" w:rsidRPr="00144F7A" w:rsidRDefault="0067008B" w:rsidP="00DB5101">
            <w:pPr>
              <w:suppressAutoHyphens w:val="0"/>
              <w:jc w:val="right"/>
              <w:rPr>
                <w:sz w:val="22"/>
                <w:szCs w:val="22"/>
                <w:lang w:eastAsia="ru-RU"/>
              </w:rPr>
            </w:pPr>
          </w:p>
        </w:tc>
      </w:tr>
      <w:tr w:rsidR="0067008B" w:rsidRPr="0065557F" w:rsidTr="00DB5101">
        <w:trPr>
          <w:trHeight w:val="3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sz w:val="22"/>
                <w:szCs w:val="22"/>
                <w:lang w:eastAsia="ru-RU"/>
              </w:rPr>
            </w:pPr>
            <w:r w:rsidRPr="00144F7A">
              <w:rPr>
                <w:sz w:val="22"/>
                <w:szCs w:val="22"/>
                <w:lang w:eastAsia="ru-RU"/>
              </w:rPr>
              <w:t>2.2.</w:t>
            </w:r>
          </w:p>
        </w:tc>
        <w:tc>
          <w:tcPr>
            <w:tcW w:w="9420" w:type="dxa"/>
            <w:tcBorders>
              <w:top w:val="nil"/>
              <w:left w:val="nil"/>
              <w:bottom w:val="single" w:sz="4" w:space="0" w:color="auto"/>
              <w:right w:val="single" w:sz="4" w:space="0" w:color="auto"/>
            </w:tcBorders>
            <w:shd w:val="clear" w:color="auto" w:fill="auto"/>
            <w:vAlign w:val="center"/>
            <w:hideMark/>
          </w:tcPr>
          <w:p w:rsidR="0067008B" w:rsidRPr="00144F7A" w:rsidRDefault="0067008B" w:rsidP="00DB5101">
            <w:pPr>
              <w:suppressAutoHyphens w:val="0"/>
              <w:rPr>
                <w:sz w:val="22"/>
                <w:szCs w:val="22"/>
                <w:lang w:eastAsia="ru-RU"/>
              </w:rPr>
            </w:pPr>
            <w:r>
              <w:rPr>
                <w:sz w:val="22"/>
                <w:szCs w:val="22"/>
                <w:lang w:eastAsia="ru-RU"/>
              </w:rPr>
              <w:t>з</w:t>
            </w:r>
            <w:r w:rsidRPr="00144F7A">
              <w:rPr>
                <w:sz w:val="22"/>
                <w:szCs w:val="22"/>
                <w:lang w:eastAsia="ru-RU"/>
              </w:rPr>
              <w:t xml:space="preserve">атраты на оплату труда и отчисления на социальные нужды </w:t>
            </w:r>
          </w:p>
        </w:tc>
        <w:tc>
          <w:tcPr>
            <w:tcW w:w="1701"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sz w:val="22"/>
                <w:szCs w:val="22"/>
                <w:lang w:eastAsia="ru-RU"/>
              </w:rPr>
            </w:pPr>
            <w:r w:rsidRPr="00144F7A">
              <w:rPr>
                <w:sz w:val="22"/>
                <w:szCs w:val="22"/>
                <w:lang w:eastAsia="ru-RU"/>
              </w:rPr>
              <w:t>руб.</w:t>
            </w:r>
          </w:p>
        </w:tc>
        <w:tc>
          <w:tcPr>
            <w:tcW w:w="2977" w:type="dxa"/>
            <w:tcBorders>
              <w:top w:val="nil"/>
              <w:left w:val="nil"/>
              <w:bottom w:val="single" w:sz="4" w:space="0" w:color="auto"/>
              <w:right w:val="single" w:sz="4" w:space="0" w:color="auto"/>
            </w:tcBorders>
            <w:shd w:val="clear" w:color="auto" w:fill="auto"/>
            <w:noWrap/>
            <w:vAlign w:val="center"/>
          </w:tcPr>
          <w:p w:rsidR="0067008B" w:rsidRPr="00144F7A" w:rsidRDefault="0067008B" w:rsidP="00DB5101">
            <w:pPr>
              <w:jc w:val="right"/>
            </w:pPr>
          </w:p>
        </w:tc>
      </w:tr>
      <w:tr w:rsidR="0067008B" w:rsidRPr="0065557F" w:rsidTr="00DB5101">
        <w:trPr>
          <w:trHeight w:val="3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sz w:val="22"/>
                <w:szCs w:val="22"/>
                <w:lang w:eastAsia="ru-RU"/>
              </w:rPr>
            </w:pPr>
            <w:r w:rsidRPr="00144F7A">
              <w:rPr>
                <w:sz w:val="22"/>
                <w:szCs w:val="22"/>
                <w:lang w:eastAsia="ru-RU"/>
              </w:rPr>
              <w:t>2.3.</w:t>
            </w:r>
          </w:p>
        </w:tc>
        <w:tc>
          <w:tcPr>
            <w:tcW w:w="9420"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rPr>
                <w:sz w:val="22"/>
                <w:szCs w:val="22"/>
                <w:lang w:eastAsia="ru-RU"/>
              </w:rPr>
            </w:pPr>
            <w:r>
              <w:rPr>
                <w:sz w:val="22"/>
                <w:szCs w:val="22"/>
                <w:lang w:eastAsia="ru-RU"/>
              </w:rPr>
              <w:t>а</w:t>
            </w:r>
            <w:r w:rsidRPr="00144F7A">
              <w:rPr>
                <w:sz w:val="22"/>
                <w:szCs w:val="22"/>
                <w:lang w:eastAsia="ru-RU"/>
              </w:rPr>
              <w:t>мортизация</w:t>
            </w:r>
          </w:p>
        </w:tc>
        <w:tc>
          <w:tcPr>
            <w:tcW w:w="1701"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sz w:val="22"/>
                <w:szCs w:val="22"/>
                <w:lang w:eastAsia="ru-RU"/>
              </w:rPr>
            </w:pPr>
            <w:r w:rsidRPr="00144F7A">
              <w:rPr>
                <w:sz w:val="22"/>
                <w:szCs w:val="22"/>
                <w:lang w:eastAsia="ru-RU"/>
              </w:rPr>
              <w:t>руб.</w:t>
            </w:r>
          </w:p>
        </w:tc>
        <w:tc>
          <w:tcPr>
            <w:tcW w:w="2977" w:type="dxa"/>
            <w:tcBorders>
              <w:top w:val="nil"/>
              <w:left w:val="nil"/>
              <w:bottom w:val="single" w:sz="4" w:space="0" w:color="auto"/>
              <w:right w:val="single" w:sz="4" w:space="0" w:color="auto"/>
            </w:tcBorders>
            <w:shd w:val="clear" w:color="auto" w:fill="auto"/>
            <w:noWrap/>
            <w:vAlign w:val="center"/>
          </w:tcPr>
          <w:p w:rsidR="0067008B" w:rsidRPr="00144F7A" w:rsidRDefault="0067008B" w:rsidP="00DB5101">
            <w:pPr>
              <w:suppressAutoHyphens w:val="0"/>
              <w:jc w:val="right"/>
              <w:rPr>
                <w:sz w:val="22"/>
                <w:szCs w:val="22"/>
                <w:lang w:eastAsia="ru-RU"/>
              </w:rPr>
            </w:pPr>
          </w:p>
        </w:tc>
      </w:tr>
      <w:tr w:rsidR="0067008B" w:rsidRPr="0065557F" w:rsidTr="00DB5101">
        <w:trPr>
          <w:trHeight w:val="3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sz w:val="22"/>
                <w:szCs w:val="22"/>
                <w:lang w:eastAsia="ru-RU"/>
              </w:rPr>
            </w:pPr>
            <w:r w:rsidRPr="00144F7A">
              <w:rPr>
                <w:sz w:val="22"/>
                <w:szCs w:val="22"/>
                <w:lang w:eastAsia="ru-RU"/>
              </w:rPr>
              <w:t>2.4.</w:t>
            </w:r>
          </w:p>
        </w:tc>
        <w:tc>
          <w:tcPr>
            <w:tcW w:w="9420" w:type="dxa"/>
            <w:tcBorders>
              <w:top w:val="nil"/>
              <w:left w:val="nil"/>
              <w:bottom w:val="single" w:sz="4" w:space="0" w:color="auto"/>
              <w:right w:val="single" w:sz="4" w:space="0" w:color="auto"/>
            </w:tcBorders>
            <w:shd w:val="clear" w:color="auto" w:fill="auto"/>
            <w:vAlign w:val="center"/>
            <w:hideMark/>
          </w:tcPr>
          <w:p w:rsidR="0067008B" w:rsidRPr="00144F7A" w:rsidRDefault="0067008B" w:rsidP="00DB5101">
            <w:pPr>
              <w:suppressAutoHyphens w:val="0"/>
              <w:rPr>
                <w:sz w:val="22"/>
                <w:szCs w:val="22"/>
                <w:lang w:eastAsia="ru-RU"/>
              </w:rPr>
            </w:pPr>
            <w:r>
              <w:rPr>
                <w:sz w:val="22"/>
                <w:szCs w:val="22"/>
                <w:lang w:eastAsia="ru-RU"/>
              </w:rPr>
              <w:t>н</w:t>
            </w:r>
            <w:r w:rsidRPr="00144F7A">
              <w:rPr>
                <w:sz w:val="22"/>
                <w:szCs w:val="22"/>
                <w:lang w:eastAsia="ru-RU"/>
              </w:rPr>
              <w:t xml:space="preserve">алог на имущество </w:t>
            </w:r>
          </w:p>
        </w:tc>
        <w:tc>
          <w:tcPr>
            <w:tcW w:w="1701"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sz w:val="22"/>
                <w:szCs w:val="22"/>
                <w:lang w:eastAsia="ru-RU"/>
              </w:rPr>
            </w:pPr>
            <w:r w:rsidRPr="00144F7A">
              <w:rPr>
                <w:sz w:val="22"/>
                <w:szCs w:val="22"/>
                <w:lang w:eastAsia="ru-RU"/>
              </w:rPr>
              <w:t>руб.</w:t>
            </w:r>
          </w:p>
        </w:tc>
        <w:tc>
          <w:tcPr>
            <w:tcW w:w="2977" w:type="dxa"/>
            <w:tcBorders>
              <w:top w:val="nil"/>
              <w:left w:val="nil"/>
              <w:bottom w:val="single" w:sz="4" w:space="0" w:color="auto"/>
              <w:right w:val="single" w:sz="4" w:space="0" w:color="auto"/>
            </w:tcBorders>
            <w:shd w:val="clear" w:color="auto" w:fill="auto"/>
            <w:noWrap/>
            <w:vAlign w:val="center"/>
          </w:tcPr>
          <w:p w:rsidR="0067008B" w:rsidRPr="00144F7A" w:rsidRDefault="0067008B" w:rsidP="00DB5101">
            <w:pPr>
              <w:suppressAutoHyphens w:val="0"/>
              <w:jc w:val="right"/>
              <w:rPr>
                <w:sz w:val="22"/>
                <w:szCs w:val="22"/>
                <w:lang w:eastAsia="ru-RU"/>
              </w:rPr>
            </w:pPr>
          </w:p>
        </w:tc>
      </w:tr>
      <w:tr w:rsidR="0067008B" w:rsidRPr="0065557F" w:rsidTr="00DB5101">
        <w:trPr>
          <w:trHeight w:val="3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sz w:val="22"/>
                <w:szCs w:val="22"/>
                <w:lang w:eastAsia="ru-RU"/>
              </w:rPr>
            </w:pPr>
            <w:r w:rsidRPr="00144F7A">
              <w:rPr>
                <w:sz w:val="22"/>
                <w:szCs w:val="22"/>
                <w:lang w:eastAsia="ru-RU"/>
              </w:rPr>
              <w:t>2.5.</w:t>
            </w:r>
          </w:p>
        </w:tc>
        <w:tc>
          <w:tcPr>
            <w:tcW w:w="9420" w:type="dxa"/>
            <w:tcBorders>
              <w:top w:val="nil"/>
              <w:left w:val="nil"/>
              <w:bottom w:val="single" w:sz="4" w:space="0" w:color="auto"/>
              <w:right w:val="single" w:sz="4" w:space="0" w:color="auto"/>
            </w:tcBorders>
            <w:shd w:val="clear" w:color="auto" w:fill="auto"/>
            <w:vAlign w:val="center"/>
            <w:hideMark/>
          </w:tcPr>
          <w:p w:rsidR="0067008B" w:rsidRPr="00144F7A" w:rsidRDefault="0067008B" w:rsidP="00DB5101">
            <w:pPr>
              <w:suppressAutoHyphens w:val="0"/>
              <w:rPr>
                <w:sz w:val="22"/>
                <w:szCs w:val="22"/>
                <w:lang w:eastAsia="ru-RU"/>
              </w:rPr>
            </w:pPr>
            <w:r>
              <w:rPr>
                <w:sz w:val="22"/>
                <w:szCs w:val="22"/>
                <w:lang w:eastAsia="ru-RU"/>
              </w:rPr>
              <w:t>з</w:t>
            </w:r>
            <w:r w:rsidRPr="00144F7A">
              <w:rPr>
                <w:sz w:val="22"/>
                <w:szCs w:val="22"/>
                <w:lang w:eastAsia="ru-RU"/>
              </w:rPr>
              <w:t>атраты на энергетические ресурсы (электроэнергия)</w:t>
            </w:r>
          </w:p>
        </w:tc>
        <w:tc>
          <w:tcPr>
            <w:tcW w:w="1701"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sz w:val="22"/>
                <w:szCs w:val="22"/>
                <w:lang w:eastAsia="ru-RU"/>
              </w:rPr>
            </w:pPr>
            <w:r w:rsidRPr="00144F7A">
              <w:rPr>
                <w:sz w:val="22"/>
                <w:szCs w:val="22"/>
                <w:lang w:eastAsia="ru-RU"/>
              </w:rPr>
              <w:t>руб.</w:t>
            </w:r>
          </w:p>
        </w:tc>
        <w:tc>
          <w:tcPr>
            <w:tcW w:w="2977" w:type="dxa"/>
            <w:tcBorders>
              <w:top w:val="nil"/>
              <w:left w:val="nil"/>
              <w:bottom w:val="single" w:sz="4" w:space="0" w:color="auto"/>
              <w:right w:val="single" w:sz="4" w:space="0" w:color="auto"/>
            </w:tcBorders>
            <w:shd w:val="clear" w:color="auto" w:fill="auto"/>
            <w:noWrap/>
            <w:vAlign w:val="center"/>
          </w:tcPr>
          <w:p w:rsidR="0067008B" w:rsidRPr="00144F7A" w:rsidRDefault="0067008B" w:rsidP="00DB5101">
            <w:pPr>
              <w:suppressAutoHyphens w:val="0"/>
              <w:jc w:val="right"/>
              <w:rPr>
                <w:sz w:val="22"/>
                <w:szCs w:val="22"/>
                <w:lang w:eastAsia="ru-RU"/>
              </w:rPr>
            </w:pPr>
          </w:p>
        </w:tc>
      </w:tr>
      <w:tr w:rsidR="0067008B" w:rsidRPr="0065557F" w:rsidTr="00DB5101">
        <w:trPr>
          <w:trHeight w:val="3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bCs/>
                <w:sz w:val="22"/>
                <w:szCs w:val="22"/>
                <w:lang w:eastAsia="ru-RU"/>
              </w:rPr>
            </w:pPr>
            <w:r w:rsidRPr="00144F7A">
              <w:rPr>
                <w:bCs/>
                <w:sz w:val="22"/>
                <w:szCs w:val="22"/>
                <w:lang w:eastAsia="ru-RU"/>
              </w:rPr>
              <w:t>3.</w:t>
            </w:r>
          </w:p>
        </w:tc>
        <w:tc>
          <w:tcPr>
            <w:tcW w:w="9420" w:type="dxa"/>
            <w:tcBorders>
              <w:top w:val="nil"/>
              <w:left w:val="nil"/>
              <w:bottom w:val="single" w:sz="4" w:space="0" w:color="auto"/>
              <w:right w:val="single" w:sz="4" w:space="0" w:color="auto"/>
            </w:tcBorders>
            <w:shd w:val="clear" w:color="auto" w:fill="auto"/>
            <w:vAlign w:val="center"/>
            <w:hideMark/>
          </w:tcPr>
          <w:p w:rsidR="0067008B" w:rsidRPr="00144F7A" w:rsidRDefault="0067008B" w:rsidP="00DB5101">
            <w:pPr>
              <w:suppressAutoHyphens w:val="0"/>
              <w:rPr>
                <w:bCs/>
                <w:sz w:val="22"/>
                <w:szCs w:val="22"/>
                <w:lang w:eastAsia="ru-RU"/>
              </w:rPr>
            </w:pPr>
            <w:r w:rsidRPr="00144F7A">
              <w:rPr>
                <w:bCs/>
                <w:sz w:val="22"/>
                <w:szCs w:val="22"/>
                <w:lang w:eastAsia="ru-RU"/>
              </w:rPr>
              <w:t>Цеховые расходы</w:t>
            </w:r>
          </w:p>
        </w:tc>
        <w:tc>
          <w:tcPr>
            <w:tcW w:w="1701"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bCs/>
                <w:sz w:val="22"/>
                <w:szCs w:val="22"/>
                <w:lang w:eastAsia="ru-RU"/>
              </w:rPr>
            </w:pPr>
            <w:r w:rsidRPr="00144F7A">
              <w:rPr>
                <w:bCs/>
                <w:sz w:val="22"/>
                <w:szCs w:val="22"/>
                <w:lang w:eastAsia="ru-RU"/>
              </w:rPr>
              <w:t>руб.</w:t>
            </w:r>
          </w:p>
        </w:tc>
        <w:tc>
          <w:tcPr>
            <w:tcW w:w="2977" w:type="dxa"/>
            <w:tcBorders>
              <w:top w:val="nil"/>
              <w:left w:val="nil"/>
              <w:bottom w:val="single" w:sz="4" w:space="0" w:color="auto"/>
              <w:right w:val="single" w:sz="4" w:space="0" w:color="auto"/>
            </w:tcBorders>
            <w:shd w:val="clear" w:color="auto" w:fill="auto"/>
            <w:noWrap/>
            <w:vAlign w:val="center"/>
          </w:tcPr>
          <w:p w:rsidR="0067008B" w:rsidRPr="00144F7A" w:rsidRDefault="0067008B" w:rsidP="00DB5101">
            <w:pPr>
              <w:suppressAutoHyphens w:val="0"/>
              <w:jc w:val="right"/>
              <w:rPr>
                <w:bCs/>
                <w:sz w:val="22"/>
                <w:szCs w:val="22"/>
                <w:lang w:eastAsia="ru-RU"/>
              </w:rPr>
            </w:pPr>
          </w:p>
        </w:tc>
      </w:tr>
      <w:tr w:rsidR="0067008B" w:rsidRPr="0065557F" w:rsidTr="00DB5101">
        <w:trPr>
          <w:trHeight w:val="36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bCs/>
                <w:sz w:val="22"/>
                <w:szCs w:val="22"/>
                <w:lang w:eastAsia="ru-RU"/>
              </w:rPr>
            </w:pPr>
            <w:r w:rsidRPr="00144F7A">
              <w:rPr>
                <w:bCs/>
                <w:sz w:val="22"/>
                <w:szCs w:val="22"/>
                <w:lang w:eastAsia="ru-RU"/>
              </w:rPr>
              <w:t>4.</w:t>
            </w:r>
          </w:p>
        </w:tc>
        <w:tc>
          <w:tcPr>
            <w:tcW w:w="9420" w:type="dxa"/>
            <w:tcBorders>
              <w:top w:val="nil"/>
              <w:left w:val="nil"/>
              <w:bottom w:val="single" w:sz="4" w:space="0" w:color="auto"/>
              <w:right w:val="single" w:sz="4" w:space="0" w:color="auto"/>
            </w:tcBorders>
            <w:shd w:val="clear" w:color="auto" w:fill="auto"/>
            <w:vAlign w:val="center"/>
            <w:hideMark/>
          </w:tcPr>
          <w:p w:rsidR="0067008B" w:rsidRPr="00144F7A" w:rsidRDefault="0067008B" w:rsidP="00DB5101">
            <w:pPr>
              <w:suppressAutoHyphens w:val="0"/>
              <w:rPr>
                <w:bCs/>
                <w:sz w:val="22"/>
                <w:szCs w:val="22"/>
                <w:lang w:eastAsia="ru-RU"/>
              </w:rPr>
            </w:pPr>
            <w:proofErr w:type="spellStart"/>
            <w:r w:rsidRPr="00144F7A">
              <w:rPr>
                <w:bCs/>
                <w:sz w:val="22"/>
                <w:szCs w:val="22"/>
                <w:lang w:eastAsia="ru-RU"/>
              </w:rPr>
              <w:t>Общеэксплуатационные</w:t>
            </w:r>
            <w:proofErr w:type="spellEnd"/>
            <w:r w:rsidRPr="00144F7A">
              <w:rPr>
                <w:bCs/>
                <w:sz w:val="22"/>
                <w:szCs w:val="22"/>
                <w:lang w:eastAsia="ru-RU"/>
              </w:rPr>
              <w:t xml:space="preserve"> расходы</w:t>
            </w:r>
          </w:p>
        </w:tc>
        <w:tc>
          <w:tcPr>
            <w:tcW w:w="1701"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bCs/>
                <w:sz w:val="22"/>
                <w:szCs w:val="22"/>
                <w:lang w:eastAsia="ru-RU"/>
              </w:rPr>
            </w:pPr>
            <w:r w:rsidRPr="00144F7A">
              <w:rPr>
                <w:bCs/>
                <w:sz w:val="22"/>
                <w:szCs w:val="22"/>
                <w:lang w:eastAsia="ru-RU"/>
              </w:rPr>
              <w:t>руб.</w:t>
            </w:r>
          </w:p>
        </w:tc>
        <w:tc>
          <w:tcPr>
            <w:tcW w:w="2977" w:type="dxa"/>
            <w:tcBorders>
              <w:top w:val="nil"/>
              <w:left w:val="nil"/>
              <w:bottom w:val="single" w:sz="4" w:space="0" w:color="auto"/>
              <w:right w:val="single" w:sz="4" w:space="0" w:color="auto"/>
            </w:tcBorders>
            <w:shd w:val="clear" w:color="auto" w:fill="auto"/>
            <w:noWrap/>
            <w:vAlign w:val="center"/>
          </w:tcPr>
          <w:p w:rsidR="0067008B" w:rsidRPr="00144F7A" w:rsidRDefault="0067008B" w:rsidP="00DB5101">
            <w:pPr>
              <w:suppressAutoHyphens w:val="0"/>
              <w:jc w:val="right"/>
              <w:rPr>
                <w:bCs/>
                <w:sz w:val="22"/>
                <w:szCs w:val="22"/>
                <w:lang w:eastAsia="ru-RU"/>
              </w:rPr>
            </w:pPr>
          </w:p>
        </w:tc>
      </w:tr>
      <w:tr w:rsidR="0067008B" w:rsidRPr="0065557F" w:rsidTr="00DB5101">
        <w:trPr>
          <w:trHeight w:val="85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bCs/>
                <w:sz w:val="22"/>
                <w:szCs w:val="22"/>
                <w:lang w:eastAsia="ru-RU"/>
              </w:rPr>
            </w:pPr>
            <w:r w:rsidRPr="00144F7A">
              <w:rPr>
                <w:bCs/>
                <w:sz w:val="22"/>
                <w:szCs w:val="22"/>
                <w:lang w:eastAsia="ru-RU"/>
              </w:rPr>
              <w:t>5.</w:t>
            </w:r>
          </w:p>
        </w:tc>
        <w:tc>
          <w:tcPr>
            <w:tcW w:w="9420" w:type="dxa"/>
            <w:tcBorders>
              <w:top w:val="nil"/>
              <w:left w:val="nil"/>
              <w:bottom w:val="single" w:sz="4" w:space="0" w:color="auto"/>
              <w:right w:val="single" w:sz="4" w:space="0" w:color="auto"/>
            </w:tcBorders>
            <w:shd w:val="clear" w:color="auto" w:fill="auto"/>
            <w:vAlign w:val="center"/>
            <w:hideMark/>
          </w:tcPr>
          <w:p w:rsidR="0067008B" w:rsidRPr="00144F7A" w:rsidRDefault="0067008B" w:rsidP="00DB5101">
            <w:pPr>
              <w:suppressAutoHyphens w:val="0"/>
              <w:rPr>
                <w:bCs/>
                <w:sz w:val="22"/>
                <w:szCs w:val="22"/>
                <w:lang w:eastAsia="ru-RU"/>
              </w:rPr>
            </w:pPr>
            <w:r w:rsidRPr="00144F7A">
              <w:rPr>
                <w:bCs/>
                <w:sz w:val="22"/>
                <w:szCs w:val="22"/>
                <w:lang w:eastAsia="ru-RU"/>
              </w:rPr>
              <w:t>Итого затраты на доставку питьевой воды от центральной водокачки до водоразборных колонок и на содержание водоразборных колонок</w:t>
            </w:r>
          </w:p>
        </w:tc>
        <w:tc>
          <w:tcPr>
            <w:tcW w:w="1701"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bCs/>
                <w:sz w:val="22"/>
                <w:szCs w:val="22"/>
                <w:lang w:eastAsia="ru-RU"/>
              </w:rPr>
            </w:pPr>
            <w:r w:rsidRPr="00144F7A">
              <w:rPr>
                <w:bCs/>
                <w:sz w:val="22"/>
                <w:szCs w:val="22"/>
                <w:lang w:eastAsia="ru-RU"/>
              </w:rPr>
              <w:t>руб.</w:t>
            </w:r>
          </w:p>
        </w:tc>
        <w:tc>
          <w:tcPr>
            <w:tcW w:w="2977" w:type="dxa"/>
            <w:tcBorders>
              <w:top w:val="nil"/>
              <w:left w:val="nil"/>
              <w:bottom w:val="single" w:sz="4" w:space="0" w:color="auto"/>
              <w:right w:val="single" w:sz="4" w:space="0" w:color="auto"/>
            </w:tcBorders>
            <w:shd w:val="clear" w:color="auto" w:fill="auto"/>
            <w:noWrap/>
            <w:vAlign w:val="center"/>
          </w:tcPr>
          <w:p w:rsidR="0067008B" w:rsidRPr="00144F7A" w:rsidRDefault="0067008B" w:rsidP="00DB5101">
            <w:pPr>
              <w:suppressAutoHyphens w:val="0"/>
              <w:jc w:val="right"/>
              <w:rPr>
                <w:bCs/>
                <w:sz w:val="22"/>
                <w:szCs w:val="22"/>
                <w:lang w:eastAsia="ru-RU"/>
              </w:rPr>
            </w:pPr>
          </w:p>
        </w:tc>
      </w:tr>
      <w:tr w:rsidR="0067008B" w:rsidRPr="0065557F" w:rsidTr="00DB5101">
        <w:trPr>
          <w:trHeight w:val="30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bCs/>
                <w:sz w:val="22"/>
                <w:szCs w:val="22"/>
                <w:lang w:eastAsia="ru-RU"/>
              </w:rPr>
            </w:pPr>
            <w:r>
              <w:rPr>
                <w:bCs/>
                <w:sz w:val="22"/>
                <w:szCs w:val="22"/>
                <w:lang w:eastAsia="ru-RU"/>
              </w:rPr>
              <w:t>6</w:t>
            </w:r>
            <w:r w:rsidRPr="00144F7A">
              <w:rPr>
                <w:bCs/>
                <w:sz w:val="22"/>
                <w:szCs w:val="22"/>
                <w:lang w:eastAsia="ru-RU"/>
              </w:rPr>
              <w:t>.</w:t>
            </w:r>
          </w:p>
        </w:tc>
        <w:tc>
          <w:tcPr>
            <w:tcW w:w="9420"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rPr>
                <w:bCs/>
                <w:sz w:val="22"/>
                <w:szCs w:val="22"/>
                <w:lang w:eastAsia="ru-RU"/>
              </w:rPr>
            </w:pPr>
            <w:r w:rsidRPr="00144F7A">
              <w:rPr>
                <w:bCs/>
                <w:sz w:val="22"/>
                <w:szCs w:val="22"/>
                <w:lang w:eastAsia="ru-RU"/>
              </w:rPr>
              <w:t>Всего затраты с учетом НДС</w:t>
            </w:r>
          </w:p>
        </w:tc>
        <w:tc>
          <w:tcPr>
            <w:tcW w:w="1701" w:type="dxa"/>
            <w:tcBorders>
              <w:top w:val="nil"/>
              <w:left w:val="nil"/>
              <w:bottom w:val="single" w:sz="4" w:space="0" w:color="auto"/>
              <w:right w:val="single" w:sz="4" w:space="0" w:color="auto"/>
            </w:tcBorders>
            <w:shd w:val="clear" w:color="auto" w:fill="auto"/>
            <w:noWrap/>
            <w:vAlign w:val="center"/>
            <w:hideMark/>
          </w:tcPr>
          <w:p w:rsidR="0067008B" w:rsidRPr="00144F7A" w:rsidRDefault="0067008B" w:rsidP="00DB5101">
            <w:pPr>
              <w:suppressAutoHyphens w:val="0"/>
              <w:jc w:val="center"/>
              <w:rPr>
                <w:bCs/>
                <w:sz w:val="22"/>
                <w:szCs w:val="22"/>
                <w:lang w:eastAsia="ru-RU"/>
              </w:rPr>
            </w:pPr>
            <w:r w:rsidRPr="00144F7A">
              <w:rPr>
                <w:bCs/>
                <w:sz w:val="22"/>
                <w:szCs w:val="22"/>
                <w:lang w:eastAsia="ru-RU"/>
              </w:rPr>
              <w:t>руб.</w:t>
            </w:r>
          </w:p>
        </w:tc>
        <w:tc>
          <w:tcPr>
            <w:tcW w:w="2977" w:type="dxa"/>
            <w:tcBorders>
              <w:top w:val="nil"/>
              <w:left w:val="nil"/>
              <w:bottom w:val="single" w:sz="4" w:space="0" w:color="auto"/>
              <w:right w:val="single" w:sz="4" w:space="0" w:color="auto"/>
            </w:tcBorders>
            <w:shd w:val="clear" w:color="auto" w:fill="auto"/>
            <w:noWrap/>
            <w:vAlign w:val="center"/>
          </w:tcPr>
          <w:p w:rsidR="0067008B" w:rsidRPr="00144F7A" w:rsidRDefault="0067008B" w:rsidP="00DB5101">
            <w:pPr>
              <w:suppressAutoHyphens w:val="0"/>
              <w:rPr>
                <w:bCs/>
                <w:sz w:val="22"/>
                <w:szCs w:val="22"/>
                <w:lang w:eastAsia="ru-RU"/>
              </w:rPr>
            </w:pPr>
          </w:p>
        </w:tc>
      </w:tr>
    </w:tbl>
    <w:p w:rsidR="0067008B" w:rsidRPr="004071FD" w:rsidRDefault="0067008B" w:rsidP="0067008B">
      <w:pPr>
        <w:ind w:firstLine="348"/>
      </w:pPr>
    </w:p>
    <w:p w:rsidR="0067008B" w:rsidRPr="004071FD" w:rsidRDefault="0067008B" w:rsidP="0067008B">
      <w:pPr>
        <w:ind w:firstLine="348"/>
      </w:pPr>
      <w:r w:rsidRPr="004071FD">
        <w:t>Руководитель получателя субсидии</w:t>
      </w:r>
    </w:p>
    <w:p w:rsidR="0067008B" w:rsidRPr="004071FD" w:rsidRDefault="0067008B" w:rsidP="0067008B">
      <w:pPr>
        <w:ind w:firstLine="348"/>
      </w:pPr>
      <w:r w:rsidRPr="004071FD">
        <w:t>Главный бухгалтер получателя субсидии</w:t>
      </w:r>
    </w:p>
    <w:p w:rsidR="0067008B" w:rsidRPr="00CF15AF" w:rsidRDefault="0067008B" w:rsidP="0067008B">
      <w:pPr>
        <w:ind w:left="360"/>
      </w:pPr>
      <w:r w:rsidRPr="00CF15AF">
        <w:t>Согласовано:</w:t>
      </w:r>
    </w:p>
    <w:p w:rsidR="0067008B" w:rsidRDefault="0067008B" w:rsidP="0067008B">
      <w:pPr>
        <w:ind w:left="360"/>
        <w:jc w:val="both"/>
      </w:pPr>
      <w:r w:rsidRPr="004071FD">
        <w:t xml:space="preserve">Заместитель главы района по экономике, анализу и прогнозированию </w:t>
      </w:r>
    </w:p>
    <w:p w:rsidR="0067008B" w:rsidRDefault="0067008B" w:rsidP="0067008B">
      <w:pPr>
        <w:ind w:firstLine="348"/>
        <w:sectPr w:rsidR="0067008B" w:rsidSect="00DB5101">
          <w:pgSz w:w="16838" w:h="11905" w:orient="landscape"/>
          <w:pgMar w:top="1418" w:right="567" w:bottom="567" w:left="1134" w:header="170" w:footer="113" w:gutter="0"/>
          <w:cols w:space="720"/>
          <w:docGrid w:linePitch="326"/>
        </w:sectPr>
      </w:pPr>
    </w:p>
    <w:p w:rsidR="0067008B" w:rsidRDefault="0067008B" w:rsidP="0067008B">
      <w:pPr>
        <w:jc w:val="right"/>
        <w:rPr>
          <w:sz w:val="20"/>
          <w:szCs w:val="20"/>
        </w:rPr>
      </w:pPr>
      <w:r>
        <w:rPr>
          <w:sz w:val="20"/>
          <w:szCs w:val="20"/>
        </w:rPr>
        <w:lastRenderedPageBreak/>
        <w:t>Приложение №2</w:t>
      </w:r>
    </w:p>
    <w:p w:rsidR="0067008B" w:rsidRPr="004071FD" w:rsidRDefault="0067008B" w:rsidP="0067008B">
      <w:pPr>
        <w:jc w:val="right"/>
        <w:rPr>
          <w:sz w:val="20"/>
          <w:szCs w:val="20"/>
        </w:rPr>
      </w:pPr>
      <w:r>
        <w:rPr>
          <w:sz w:val="20"/>
          <w:szCs w:val="20"/>
        </w:rPr>
        <w:t>к п</w:t>
      </w:r>
      <w:r w:rsidRPr="004071FD">
        <w:rPr>
          <w:sz w:val="20"/>
          <w:szCs w:val="20"/>
        </w:rPr>
        <w:t>риложени</w:t>
      </w:r>
      <w:r>
        <w:rPr>
          <w:sz w:val="20"/>
          <w:szCs w:val="20"/>
        </w:rPr>
        <w:t>ю</w:t>
      </w:r>
      <w:r w:rsidRPr="004071FD">
        <w:rPr>
          <w:sz w:val="20"/>
          <w:szCs w:val="20"/>
        </w:rPr>
        <w:t xml:space="preserve"> №</w:t>
      </w:r>
      <w:r>
        <w:rPr>
          <w:sz w:val="20"/>
          <w:szCs w:val="20"/>
        </w:rPr>
        <w:t>1</w:t>
      </w:r>
      <w:r w:rsidR="002E76F6">
        <w:rPr>
          <w:sz w:val="20"/>
          <w:szCs w:val="20"/>
        </w:rPr>
        <w:t>0</w:t>
      </w:r>
      <w:r w:rsidRPr="004071FD">
        <w:rPr>
          <w:sz w:val="20"/>
          <w:szCs w:val="20"/>
        </w:rPr>
        <w:t xml:space="preserve"> к подпрограмме </w:t>
      </w:r>
    </w:p>
    <w:p w:rsidR="0067008B" w:rsidRPr="004071FD" w:rsidRDefault="0067008B" w:rsidP="0067008B">
      <w:pPr>
        <w:jc w:val="right"/>
        <w:rPr>
          <w:sz w:val="20"/>
          <w:szCs w:val="20"/>
        </w:rPr>
      </w:pPr>
      <w:r w:rsidRPr="004071FD">
        <w:rPr>
          <w:sz w:val="20"/>
          <w:szCs w:val="20"/>
        </w:rPr>
        <w:t xml:space="preserve">«Доступность </w:t>
      </w:r>
      <w:proofErr w:type="gramStart"/>
      <w:r w:rsidRPr="004071FD">
        <w:rPr>
          <w:sz w:val="20"/>
          <w:szCs w:val="20"/>
        </w:rPr>
        <w:t>коммунально-бытовых</w:t>
      </w:r>
      <w:proofErr w:type="gramEnd"/>
      <w:r w:rsidRPr="004071FD">
        <w:rPr>
          <w:sz w:val="20"/>
          <w:szCs w:val="20"/>
        </w:rPr>
        <w:t xml:space="preserve"> </w:t>
      </w:r>
    </w:p>
    <w:p w:rsidR="0067008B" w:rsidRDefault="0067008B" w:rsidP="0067008B">
      <w:pPr>
        <w:autoSpaceDE w:val="0"/>
        <w:autoSpaceDN w:val="0"/>
        <w:adjustRightInd w:val="0"/>
        <w:ind w:left="-360" w:firstLine="360"/>
        <w:jc w:val="right"/>
        <w:outlineLvl w:val="3"/>
        <w:rPr>
          <w:b/>
        </w:rPr>
      </w:pPr>
      <w:r w:rsidRPr="004071FD">
        <w:rPr>
          <w:sz w:val="20"/>
          <w:szCs w:val="20"/>
        </w:rPr>
        <w:t>услуг для населения Северо-Енисейского района»</w:t>
      </w:r>
    </w:p>
    <w:p w:rsidR="0067008B" w:rsidRDefault="0067008B" w:rsidP="0067008B">
      <w:pPr>
        <w:jc w:val="right"/>
        <w:rPr>
          <w:sz w:val="20"/>
          <w:szCs w:val="20"/>
        </w:rPr>
      </w:pPr>
    </w:p>
    <w:p w:rsidR="0067008B" w:rsidRPr="001B18DF" w:rsidRDefault="0067008B" w:rsidP="0067008B">
      <w:pPr>
        <w:pStyle w:val="ConsPlusNonformat"/>
        <w:jc w:val="center"/>
        <w:rPr>
          <w:rFonts w:ascii="Times New Roman" w:hAnsi="Times New Roman" w:cs="Times New Roman"/>
          <w:sz w:val="24"/>
          <w:szCs w:val="24"/>
        </w:rPr>
      </w:pPr>
      <w:r w:rsidRPr="001B18DF">
        <w:rPr>
          <w:rFonts w:ascii="Times New Roman" w:hAnsi="Times New Roman" w:cs="Times New Roman"/>
          <w:sz w:val="24"/>
          <w:szCs w:val="24"/>
        </w:rPr>
        <w:t>Форма Соглашения</w:t>
      </w:r>
    </w:p>
    <w:p w:rsidR="0067008B" w:rsidRPr="001B18DF" w:rsidRDefault="0067008B" w:rsidP="0067008B">
      <w:pPr>
        <w:pStyle w:val="ConsPlusNonformat"/>
        <w:jc w:val="center"/>
        <w:rPr>
          <w:rFonts w:ascii="Times New Roman" w:hAnsi="Times New Roman" w:cs="Times New Roman"/>
          <w:sz w:val="24"/>
          <w:szCs w:val="24"/>
        </w:rPr>
      </w:pPr>
      <w:r w:rsidRPr="001B18DF">
        <w:rPr>
          <w:rFonts w:ascii="Times New Roman" w:hAnsi="Times New Roman" w:cs="Times New Roman"/>
          <w:sz w:val="24"/>
          <w:szCs w:val="24"/>
        </w:rPr>
        <w:t xml:space="preserve">о предоставлении субсидии </w:t>
      </w:r>
      <w:r w:rsidRPr="001B18DF">
        <w:rPr>
          <w:rFonts w:ascii="Times New Roman" w:hAnsi="Times New Roman" w:cs="Times New Roman"/>
          <w:bCs/>
          <w:sz w:val="24"/>
          <w:szCs w:val="24"/>
        </w:rPr>
        <w:t>на</w:t>
      </w:r>
      <w:r w:rsidRPr="001B18DF">
        <w:rPr>
          <w:rFonts w:ascii="Times New Roman" w:hAnsi="Times New Roman" w:cs="Times New Roman"/>
          <w:sz w:val="24"/>
          <w:szCs w:val="24"/>
        </w:rPr>
        <w:t xml:space="preserve"> финансовое обеспечение затрат, связанных 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 и на содержание водоразборных колонок в </w:t>
      </w:r>
      <w:proofErr w:type="spellStart"/>
      <w:r w:rsidRPr="001B18DF">
        <w:rPr>
          <w:rFonts w:ascii="Times New Roman" w:hAnsi="Times New Roman" w:cs="Times New Roman"/>
          <w:sz w:val="24"/>
          <w:szCs w:val="24"/>
        </w:rPr>
        <w:t>гп</w:t>
      </w:r>
      <w:proofErr w:type="spellEnd"/>
      <w:r w:rsidRPr="001B18DF">
        <w:rPr>
          <w:rFonts w:ascii="Times New Roman" w:hAnsi="Times New Roman" w:cs="Times New Roman"/>
          <w:sz w:val="24"/>
          <w:szCs w:val="24"/>
        </w:rPr>
        <w:t xml:space="preserve"> Северо-Енисейский на _______ год</w:t>
      </w:r>
    </w:p>
    <w:p w:rsidR="0067008B" w:rsidRPr="001B18DF" w:rsidRDefault="0067008B" w:rsidP="0067008B">
      <w:pPr>
        <w:pStyle w:val="ConsPlusNonformat"/>
        <w:rPr>
          <w:rFonts w:ascii="Times New Roman" w:hAnsi="Times New Roman" w:cs="Times New Roman"/>
          <w:sz w:val="24"/>
          <w:szCs w:val="24"/>
        </w:rPr>
      </w:pPr>
    </w:p>
    <w:p w:rsidR="0067008B" w:rsidRPr="00CD3541" w:rsidRDefault="0067008B" w:rsidP="0067008B">
      <w:pPr>
        <w:pStyle w:val="ConsPlusNonformat"/>
        <w:rPr>
          <w:rFonts w:ascii="Times New Roman" w:hAnsi="Times New Roman" w:cs="Times New Roman"/>
          <w:sz w:val="24"/>
          <w:szCs w:val="24"/>
        </w:rPr>
      </w:pPr>
      <w:r w:rsidRPr="00CD3541">
        <w:rPr>
          <w:rFonts w:ascii="Times New Roman" w:hAnsi="Times New Roman" w:cs="Times New Roman"/>
          <w:sz w:val="24"/>
          <w:szCs w:val="24"/>
        </w:rPr>
        <w:t xml:space="preserve">№ ____                                   Северо-Енисейский район                 </w:t>
      </w:r>
      <w:r>
        <w:rPr>
          <w:rFonts w:ascii="Times New Roman" w:hAnsi="Times New Roman" w:cs="Times New Roman"/>
          <w:sz w:val="24"/>
          <w:szCs w:val="24"/>
        </w:rPr>
        <w:t xml:space="preserve">        </w:t>
      </w:r>
      <w:r w:rsidRPr="00CD3541">
        <w:rPr>
          <w:rFonts w:ascii="Times New Roman" w:hAnsi="Times New Roman" w:cs="Times New Roman"/>
          <w:sz w:val="24"/>
          <w:szCs w:val="24"/>
        </w:rPr>
        <w:t xml:space="preserve">              «____» _________</w:t>
      </w:r>
    </w:p>
    <w:p w:rsidR="0067008B" w:rsidRPr="00CD3541" w:rsidRDefault="0067008B" w:rsidP="0067008B">
      <w:pPr>
        <w:pStyle w:val="ConsPlusNonformat"/>
        <w:rPr>
          <w:rFonts w:ascii="Times New Roman" w:hAnsi="Times New Roman" w:cs="Times New Roman"/>
          <w:sz w:val="24"/>
          <w:szCs w:val="24"/>
        </w:rPr>
      </w:pPr>
    </w:p>
    <w:p w:rsidR="0067008B" w:rsidRPr="001B18DF" w:rsidRDefault="0067008B" w:rsidP="0067008B">
      <w:pPr>
        <w:pStyle w:val="ConsPlusNonformat"/>
        <w:ind w:firstLine="709"/>
        <w:jc w:val="both"/>
        <w:rPr>
          <w:rFonts w:ascii="Times New Roman" w:hAnsi="Times New Roman" w:cs="Times New Roman"/>
          <w:sz w:val="24"/>
          <w:szCs w:val="24"/>
        </w:rPr>
      </w:pPr>
      <w:r w:rsidRPr="00CD3541">
        <w:rPr>
          <w:rFonts w:ascii="Times New Roman" w:hAnsi="Times New Roman" w:cs="Times New Roman"/>
          <w:sz w:val="24"/>
          <w:szCs w:val="24"/>
        </w:rPr>
        <w:t>Уполномоченный орган в лице _____________, действующего</w:t>
      </w:r>
      <w:r w:rsidRPr="00FE3DED">
        <w:rPr>
          <w:rFonts w:ascii="Times New Roman" w:hAnsi="Times New Roman" w:cs="Times New Roman"/>
          <w:sz w:val="24"/>
          <w:szCs w:val="24"/>
        </w:rPr>
        <w:t xml:space="preserve"> на основании ___________, с одной стороны, и Организация в лице _______________, действующего на основании __________, с другой стороны, вместе именуемые Сторонами, в соответствии с постановлением администрации Северо-Енисейского района от 21.10.2013 № 515-п «Об утверждении муниципальной программы «</w:t>
      </w:r>
      <w:r w:rsidRPr="001B18DF">
        <w:rPr>
          <w:rFonts w:ascii="Times New Roman" w:hAnsi="Times New Roman" w:cs="Times New Roman"/>
          <w:sz w:val="24"/>
          <w:szCs w:val="24"/>
        </w:rPr>
        <w:t>Реформирование и модернизация жилищно-коммунального хозяйства и повышение энергетической эффективности» (далее-Программа), распоряжения администрации Северо-Енисейского района от _______ № __</w:t>
      </w:r>
      <w:proofErr w:type="gramStart"/>
      <w:r w:rsidRPr="001B18DF">
        <w:rPr>
          <w:rFonts w:ascii="Times New Roman" w:hAnsi="Times New Roman" w:cs="Times New Roman"/>
          <w:sz w:val="24"/>
          <w:szCs w:val="24"/>
        </w:rPr>
        <w:t>_-</w:t>
      </w:r>
      <w:proofErr w:type="gramEnd"/>
      <w:r w:rsidRPr="001B18DF">
        <w:rPr>
          <w:rFonts w:ascii="Times New Roman" w:hAnsi="Times New Roman" w:cs="Times New Roman"/>
          <w:sz w:val="24"/>
          <w:szCs w:val="24"/>
        </w:rPr>
        <w:t xml:space="preserve">ос «О получателе субсидии </w:t>
      </w:r>
      <w:r w:rsidRPr="001B18DF">
        <w:rPr>
          <w:rFonts w:ascii="Times New Roman" w:hAnsi="Times New Roman" w:cs="Times New Roman"/>
          <w:bCs/>
          <w:sz w:val="24"/>
          <w:szCs w:val="24"/>
        </w:rPr>
        <w:t>на</w:t>
      </w:r>
      <w:r w:rsidRPr="001B18DF">
        <w:rPr>
          <w:rFonts w:ascii="Times New Roman" w:hAnsi="Times New Roman" w:cs="Times New Roman"/>
          <w:sz w:val="24"/>
          <w:szCs w:val="24"/>
        </w:rPr>
        <w:t xml:space="preserve"> финансовое обеспечение затрат, связанных </w:t>
      </w:r>
      <w:proofErr w:type="gramStart"/>
      <w:r w:rsidRPr="001B18DF">
        <w:rPr>
          <w:rFonts w:ascii="Times New Roman" w:hAnsi="Times New Roman" w:cs="Times New Roman"/>
          <w:sz w:val="24"/>
          <w:szCs w:val="24"/>
        </w:rPr>
        <w:t>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w:t>
      </w:r>
      <w:proofErr w:type="gramEnd"/>
      <w:r w:rsidRPr="001B18DF">
        <w:rPr>
          <w:rFonts w:ascii="Times New Roman" w:hAnsi="Times New Roman" w:cs="Times New Roman"/>
          <w:sz w:val="24"/>
          <w:szCs w:val="24"/>
        </w:rPr>
        <w:t xml:space="preserve"> и на содержание водоразборных колонок в </w:t>
      </w:r>
      <w:proofErr w:type="spellStart"/>
      <w:r w:rsidRPr="001B18DF">
        <w:rPr>
          <w:rFonts w:ascii="Times New Roman" w:hAnsi="Times New Roman" w:cs="Times New Roman"/>
          <w:sz w:val="24"/>
          <w:szCs w:val="24"/>
        </w:rPr>
        <w:t>гп</w:t>
      </w:r>
      <w:proofErr w:type="spellEnd"/>
      <w:r w:rsidRPr="001B18DF">
        <w:rPr>
          <w:rFonts w:ascii="Times New Roman" w:hAnsi="Times New Roman" w:cs="Times New Roman"/>
          <w:sz w:val="24"/>
          <w:szCs w:val="24"/>
        </w:rPr>
        <w:t xml:space="preserve"> Северо-Енисейский» в ______ году заключили настоящее соглашение (далее - Соглашение) о нижеследующем.</w:t>
      </w:r>
    </w:p>
    <w:p w:rsidR="0067008B" w:rsidRPr="00157CA0" w:rsidRDefault="0067008B" w:rsidP="0067008B">
      <w:pPr>
        <w:widowControl w:val="0"/>
        <w:autoSpaceDE w:val="0"/>
        <w:autoSpaceDN w:val="0"/>
        <w:adjustRightInd w:val="0"/>
        <w:jc w:val="both"/>
      </w:pPr>
    </w:p>
    <w:p w:rsidR="0067008B" w:rsidRPr="00157CA0" w:rsidRDefault="0067008B" w:rsidP="0067008B">
      <w:pPr>
        <w:widowControl w:val="0"/>
        <w:autoSpaceDE w:val="0"/>
        <w:autoSpaceDN w:val="0"/>
        <w:adjustRightInd w:val="0"/>
        <w:jc w:val="center"/>
        <w:outlineLvl w:val="2"/>
      </w:pPr>
      <w:r w:rsidRPr="00157CA0">
        <w:t>1. Предмет Соглашения</w:t>
      </w:r>
    </w:p>
    <w:p w:rsidR="0067008B" w:rsidRPr="00FE3DED" w:rsidRDefault="0067008B" w:rsidP="0067008B">
      <w:pPr>
        <w:widowControl w:val="0"/>
        <w:autoSpaceDE w:val="0"/>
        <w:autoSpaceDN w:val="0"/>
        <w:adjustRightInd w:val="0"/>
        <w:ind w:firstLine="540"/>
        <w:jc w:val="both"/>
      </w:pPr>
      <w:r w:rsidRPr="00FE3DED">
        <w:t xml:space="preserve">1.1. </w:t>
      </w:r>
      <w:proofErr w:type="gramStart"/>
      <w:r w:rsidRPr="00FE3DED">
        <w:t xml:space="preserve">В соответствии с настоящим Соглашением Уполномоченный орган обязуется предоставить Организации субсидию </w:t>
      </w:r>
      <w:r w:rsidRPr="009A4518">
        <w:rPr>
          <w:bCs/>
        </w:rPr>
        <w:t>на</w:t>
      </w:r>
      <w:r w:rsidRPr="00AF3E86">
        <w:t xml:space="preserve"> финансовое обеспечение затрат, связанных 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 и на содержание водоразборных колонок в </w:t>
      </w:r>
      <w:proofErr w:type="spellStart"/>
      <w:r w:rsidRPr="00AF3E86">
        <w:t>гп</w:t>
      </w:r>
      <w:proofErr w:type="spellEnd"/>
      <w:r w:rsidRPr="00AF3E86">
        <w:t xml:space="preserve"> Северо-Енисейский</w:t>
      </w:r>
      <w:r w:rsidRPr="00CD3541">
        <w:t xml:space="preserve"> </w:t>
      </w:r>
      <w:r w:rsidRPr="00FE3DED">
        <w:t>(</w:t>
      </w:r>
      <w:proofErr w:type="spellStart"/>
      <w:r w:rsidRPr="00FE3DED">
        <w:t>далее-субсидия</w:t>
      </w:r>
      <w:proofErr w:type="spellEnd"/>
      <w:r w:rsidRPr="00FE3DED">
        <w:t>), в _______ году в размере ________ (сумма прописью) рублей, а Организация обязуется принять указанную субсидию, использовать ее</w:t>
      </w:r>
      <w:proofErr w:type="gramEnd"/>
      <w:r w:rsidRPr="00FE3DED">
        <w:t xml:space="preserve"> по целевому назначению, определенному настоящим соглашением и механизмом реализации программного мероприятия, </w:t>
      </w:r>
      <w:proofErr w:type="gramStart"/>
      <w:r w:rsidRPr="00FE3DED">
        <w:t>согласно приложения</w:t>
      </w:r>
      <w:proofErr w:type="gramEnd"/>
      <w:r w:rsidRPr="00FE3DED">
        <w:t xml:space="preserve"> №</w:t>
      </w:r>
      <w:r>
        <w:t>12</w:t>
      </w:r>
      <w:r w:rsidRPr="00FE3DED">
        <w:t xml:space="preserve"> к подпрограмме, утвержденного Программой, а также обеспечения исполнения настоящего соглашения.</w:t>
      </w:r>
    </w:p>
    <w:p w:rsidR="0067008B" w:rsidRPr="00FE3DED" w:rsidRDefault="0067008B" w:rsidP="0067008B">
      <w:pPr>
        <w:widowControl w:val="0"/>
        <w:autoSpaceDE w:val="0"/>
        <w:autoSpaceDN w:val="0"/>
        <w:adjustRightInd w:val="0"/>
        <w:ind w:firstLine="540"/>
        <w:jc w:val="both"/>
      </w:pPr>
      <w:r w:rsidRPr="00FE3DED">
        <w:t>1.2. Субсидия предоставляется при условии выполнения Организацией обязательств, установленных настоящим соглашением и муниципальных правовых актов Северо-Енисейского района в текущем финансовом году.</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2. Права и обязанности Сторон</w:t>
      </w:r>
    </w:p>
    <w:p w:rsidR="0067008B" w:rsidRPr="00FE3DED" w:rsidRDefault="0067008B" w:rsidP="0067008B">
      <w:pPr>
        <w:widowControl w:val="0"/>
        <w:autoSpaceDE w:val="0"/>
        <w:autoSpaceDN w:val="0"/>
        <w:adjustRightInd w:val="0"/>
        <w:ind w:firstLine="540"/>
        <w:jc w:val="both"/>
      </w:pPr>
      <w:r w:rsidRPr="00FE3DED">
        <w:t>2.1. Уполномоченный орган обязуется:</w:t>
      </w:r>
    </w:p>
    <w:p w:rsidR="0067008B" w:rsidRPr="00FE3DED" w:rsidRDefault="0067008B" w:rsidP="0067008B">
      <w:pPr>
        <w:pStyle w:val="ConsPlusNonformat"/>
        <w:jc w:val="both"/>
        <w:rPr>
          <w:rFonts w:ascii="Times New Roman" w:hAnsi="Times New Roman" w:cs="Times New Roman"/>
          <w:sz w:val="24"/>
          <w:szCs w:val="24"/>
        </w:rPr>
      </w:pPr>
      <w:r w:rsidRPr="00FE3DED">
        <w:rPr>
          <w:rFonts w:ascii="Times New Roman" w:hAnsi="Times New Roman" w:cs="Times New Roman"/>
          <w:sz w:val="24"/>
          <w:szCs w:val="24"/>
        </w:rPr>
        <w:t>2.1.1. В пределах бюджетных ассигнований и лимитов бюджетных обязательств бюджета Северо-Енисейского района на ______год в соответствии со сводной бюджетной росписью бюджета Северо-Енисейского района перечислить Организации субсидию в размере, предусмотренном настоящим Соглашением</w:t>
      </w:r>
      <w:r w:rsidRPr="00D4171B">
        <w:rPr>
          <w:rFonts w:ascii="Times New Roman" w:hAnsi="Times New Roman" w:cs="Times New Roman"/>
          <w:sz w:val="24"/>
          <w:szCs w:val="24"/>
        </w:rPr>
        <w:t xml:space="preserve"> </w:t>
      </w:r>
      <w:r w:rsidRPr="0090173F">
        <w:rPr>
          <w:rFonts w:ascii="Times New Roman" w:hAnsi="Times New Roman" w:cs="Times New Roman"/>
          <w:sz w:val="24"/>
          <w:szCs w:val="24"/>
        </w:rPr>
        <w:t>в соответствии с графиком финансирования, являющимся приложением к настоящему Соглашению</w:t>
      </w:r>
      <w:r w:rsidRPr="00FE3DED">
        <w:rPr>
          <w:rFonts w:ascii="Times New Roman" w:hAnsi="Times New Roman" w:cs="Times New Roman"/>
          <w:sz w:val="24"/>
          <w:szCs w:val="24"/>
        </w:rPr>
        <w:t>.</w:t>
      </w:r>
    </w:p>
    <w:p w:rsidR="0067008B" w:rsidRPr="00FE3DED" w:rsidRDefault="0067008B" w:rsidP="0067008B">
      <w:pPr>
        <w:widowControl w:val="0"/>
        <w:autoSpaceDE w:val="0"/>
        <w:autoSpaceDN w:val="0"/>
        <w:adjustRightInd w:val="0"/>
        <w:ind w:firstLine="540"/>
        <w:jc w:val="both"/>
      </w:pPr>
      <w:r w:rsidRPr="00FE3DED">
        <w:t>2.1.2. Выполнять иные обязательства, установленные настоящим Соглашением, законодательством Российской Федерации, Красноярского края.</w:t>
      </w:r>
    </w:p>
    <w:p w:rsidR="0067008B" w:rsidRPr="00FE3DED" w:rsidRDefault="0067008B" w:rsidP="0067008B">
      <w:pPr>
        <w:widowControl w:val="0"/>
        <w:autoSpaceDE w:val="0"/>
        <w:autoSpaceDN w:val="0"/>
        <w:adjustRightInd w:val="0"/>
        <w:ind w:firstLine="540"/>
        <w:jc w:val="both"/>
      </w:pPr>
      <w:r w:rsidRPr="00FE3DED">
        <w:t>2.2. Уполномоченный орган вправе:</w:t>
      </w:r>
    </w:p>
    <w:p w:rsidR="0067008B" w:rsidRPr="00FE3DED" w:rsidRDefault="0067008B" w:rsidP="0067008B">
      <w:pPr>
        <w:widowControl w:val="0"/>
        <w:autoSpaceDE w:val="0"/>
        <w:autoSpaceDN w:val="0"/>
        <w:adjustRightInd w:val="0"/>
        <w:ind w:firstLine="540"/>
        <w:jc w:val="both"/>
      </w:pPr>
      <w:r w:rsidRPr="00FE3DED">
        <w:t xml:space="preserve">2.2.1. Запрашивать у Организации информацию и документы, необходимые для реализации настоящего Соглашения, а также для осуществления </w:t>
      </w:r>
      <w:proofErr w:type="gramStart"/>
      <w:r w:rsidRPr="00FE3DED">
        <w:t>контроля за</w:t>
      </w:r>
      <w:proofErr w:type="gramEnd"/>
      <w:r w:rsidRPr="00FE3DED">
        <w:t xml:space="preserve"> соблюдением Организацией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lastRenderedPageBreak/>
        <w:t xml:space="preserve">2.2.2. Осуществлять </w:t>
      </w:r>
      <w:proofErr w:type="gramStart"/>
      <w:r w:rsidRPr="00FE3DED">
        <w:t>контроль за</w:t>
      </w:r>
      <w:proofErr w:type="gramEnd"/>
      <w:r w:rsidRPr="00FE3DED">
        <w:t xml:space="preserve"> исполнением Организацией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2.2.3. Осуществлять иные права, установленные настоящим Соглашением и законодательством Российской Федерации, Красноярского края.</w:t>
      </w:r>
    </w:p>
    <w:p w:rsidR="0067008B" w:rsidRPr="00FE3DED" w:rsidRDefault="0067008B" w:rsidP="0067008B">
      <w:pPr>
        <w:widowControl w:val="0"/>
        <w:autoSpaceDE w:val="0"/>
        <w:autoSpaceDN w:val="0"/>
        <w:adjustRightInd w:val="0"/>
        <w:ind w:firstLine="540"/>
        <w:jc w:val="both"/>
      </w:pPr>
      <w:r w:rsidRPr="00FE3DED">
        <w:t>2.3. Организация обязуется:</w:t>
      </w:r>
    </w:p>
    <w:p w:rsidR="0067008B" w:rsidRPr="00FE3DED" w:rsidRDefault="0067008B" w:rsidP="0067008B">
      <w:pPr>
        <w:widowControl w:val="0"/>
        <w:autoSpaceDE w:val="0"/>
        <w:autoSpaceDN w:val="0"/>
        <w:adjustRightInd w:val="0"/>
        <w:ind w:firstLine="540"/>
        <w:jc w:val="both"/>
      </w:pPr>
      <w:r w:rsidRPr="00FE3DED">
        <w:t>2.3.1. Соблюдать условия предоставления субсидии, установленные настоящим Соглашением, а также иными нормативными правовыми актами.</w:t>
      </w:r>
    </w:p>
    <w:p w:rsidR="0067008B" w:rsidRDefault="0067008B" w:rsidP="0067008B">
      <w:pPr>
        <w:widowControl w:val="0"/>
        <w:autoSpaceDE w:val="0"/>
        <w:autoSpaceDN w:val="0"/>
        <w:adjustRightInd w:val="0"/>
        <w:ind w:firstLine="540"/>
        <w:jc w:val="both"/>
      </w:pPr>
      <w:r w:rsidRPr="00FE3DED">
        <w:t xml:space="preserve">2.3.2. Представлять Уполномоченному органу отчет об использовании средств субсидии в срок до </w:t>
      </w:r>
      <w:r>
        <w:t>27</w:t>
      </w:r>
      <w:r w:rsidRPr="00FE3DED">
        <w:t xml:space="preserve"> числа месяца, следующего </w:t>
      </w:r>
      <w:proofErr w:type="gramStart"/>
      <w:r w:rsidRPr="00FE3DED">
        <w:t>за</w:t>
      </w:r>
      <w:proofErr w:type="gramEnd"/>
      <w:r w:rsidRPr="00FE3DED">
        <w:t xml:space="preserve"> </w:t>
      </w:r>
      <w:r>
        <w:t>отчетным.</w:t>
      </w:r>
    </w:p>
    <w:p w:rsidR="0067008B" w:rsidRPr="00FE3DED" w:rsidRDefault="0067008B" w:rsidP="0067008B">
      <w:pPr>
        <w:widowControl w:val="0"/>
        <w:autoSpaceDE w:val="0"/>
        <w:autoSpaceDN w:val="0"/>
        <w:adjustRightInd w:val="0"/>
        <w:ind w:firstLine="540"/>
        <w:jc w:val="both"/>
      </w:pPr>
      <w:r w:rsidRPr="00FE3DED">
        <w:t>2.3.3. В случае не использования в полном объеме средств указанной субсидии в установленные сроки (текущий финансовый год), в срок до 25 декабря текущего финансового года обеспечить возврат в доход бюджета Северо-Енисейского района неиспользованной суммы средств субсидии.</w:t>
      </w:r>
    </w:p>
    <w:p w:rsidR="0067008B" w:rsidRPr="00FE3DED" w:rsidRDefault="0067008B" w:rsidP="0067008B">
      <w:pPr>
        <w:widowControl w:val="0"/>
        <w:autoSpaceDE w:val="0"/>
        <w:autoSpaceDN w:val="0"/>
        <w:adjustRightInd w:val="0"/>
        <w:ind w:firstLine="540"/>
        <w:jc w:val="both"/>
      </w:pPr>
      <w:r w:rsidRPr="00FE3DED">
        <w:t xml:space="preserve">2.3.4. </w:t>
      </w:r>
      <w:proofErr w:type="gramStart"/>
      <w:r w:rsidRPr="00FE3DED">
        <w:t xml:space="preserve">В случае нецелевого использования средств субсидии или установления факта нарушения получателем субсидии условий получения субсидии, установленных при ее предоставлении (нарушения сроков или </w:t>
      </w:r>
      <w:proofErr w:type="spellStart"/>
      <w:r w:rsidRPr="00FE3DED">
        <w:t>непредоставление</w:t>
      </w:r>
      <w:proofErr w:type="spellEnd"/>
      <w:r w:rsidRPr="00FE3DED">
        <w:t xml:space="preserve"> в установленном порядке получателем субсидии отчетности, иных условий), </w:t>
      </w:r>
      <w:r w:rsidRPr="00FE3DED">
        <w:rPr>
          <w:bCs/>
        </w:rPr>
        <w:t>Организация обязана произвести возврат ранее полученных средств субсидии в течение 10 рабочих дней с момента получения решения Уполномоченного органа о прекращении выплаты субсидии и о возврате субсидии, в полном</w:t>
      </w:r>
      <w:proofErr w:type="gramEnd"/>
      <w:r w:rsidRPr="00FE3DED">
        <w:rPr>
          <w:bCs/>
        </w:rPr>
        <w:t xml:space="preserve"> объеме в бюджет </w:t>
      </w:r>
      <w:proofErr w:type="gramStart"/>
      <w:r w:rsidRPr="00FE3DED">
        <w:rPr>
          <w:bCs/>
        </w:rPr>
        <w:t>Северо-Енисейского</w:t>
      </w:r>
      <w:proofErr w:type="gramEnd"/>
      <w:r w:rsidRPr="00FE3DED">
        <w:rPr>
          <w:bCs/>
        </w:rPr>
        <w:t xml:space="preserve"> района.</w:t>
      </w:r>
    </w:p>
    <w:p w:rsidR="0067008B" w:rsidRPr="00FE3DED" w:rsidRDefault="0067008B" w:rsidP="0067008B">
      <w:pPr>
        <w:widowControl w:val="0"/>
        <w:autoSpaceDE w:val="0"/>
        <w:autoSpaceDN w:val="0"/>
        <w:adjustRightInd w:val="0"/>
        <w:ind w:firstLine="540"/>
        <w:jc w:val="both"/>
      </w:pPr>
      <w:r w:rsidRPr="00FE3DED">
        <w:t xml:space="preserve">2.3.5. Представлять по запросу Уполномоченного органа в установленные им сроки информацию и документы, необходимые для осуществления </w:t>
      </w:r>
      <w:proofErr w:type="gramStart"/>
      <w:r w:rsidRPr="00FE3DED">
        <w:t>контроля за</w:t>
      </w:r>
      <w:proofErr w:type="gramEnd"/>
      <w:r w:rsidRPr="00FE3DED">
        <w:t xml:space="preserve"> исполнением условий предоставления субсидии.</w:t>
      </w:r>
    </w:p>
    <w:p w:rsidR="0067008B" w:rsidRPr="00FE3DED" w:rsidRDefault="0067008B" w:rsidP="0067008B">
      <w:pPr>
        <w:widowControl w:val="0"/>
        <w:autoSpaceDE w:val="0"/>
        <w:autoSpaceDN w:val="0"/>
        <w:adjustRightInd w:val="0"/>
        <w:ind w:firstLine="540"/>
        <w:jc w:val="both"/>
      </w:pPr>
      <w:r w:rsidRPr="00FE3DED">
        <w:t>2.3.6. Выполнять иные обязательства, установленные настоящим Соглашением.</w:t>
      </w:r>
    </w:p>
    <w:p w:rsidR="0067008B" w:rsidRPr="00FE3DED" w:rsidRDefault="0067008B" w:rsidP="0067008B">
      <w:pPr>
        <w:widowControl w:val="0"/>
        <w:autoSpaceDE w:val="0"/>
        <w:autoSpaceDN w:val="0"/>
        <w:adjustRightInd w:val="0"/>
        <w:ind w:firstLine="540"/>
        <w:jc w:val="both"/>
      </w:pPr>
      <w:r w:rsidRPr="00FE3DED">
        <w:t>2.4. Организация вправе:</w:t>
      </w:r>
    </w:p>
    <w:p w:rsidR="0067008B" w:rsidRPr="00FE3DED" w:rsidRDefault="0067008B" w:rsidP="0067008B">
      <w:pPr>
        <w:widowControl w:val="0"/>
        <w:autoSpaceDE w:val="0"/>
        <w:autoSpaceDN w:val="0"/>
        <w:adjustRightInd w:val="0"/>
        <w:ind w:firstLine="540"/>
        <w:jc w:val="both"/>
      </w:pPr>
      <w:r w:rsidRPr="00FE3DED">
        <w:t>2.4.1.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67008B" w:rsidRPr="00FE3DED" w:rsidRDefault="0067008B" w:rsidP="0067008B">
      <w:pPr>
        <w:widowControl w:val="0"/>
        <w:autoSpaceDE w:val="0"/>
        <w:autoSpaceDN w:val="0"/>
        <w:adjustRightInd w:val="0"/>
        <w:ind w:firstLine="540"/>
        <w:jc w:val="both"/>
      </w:pPr>
      <w:r w:rsidRPr="00FE3DED">
        <w:t>2.4.2. Обращаться в Уполномоченный орган за разъяснениями в связи с исполнением настоящего Соглашения.</w:t>
      </w:r>
    </w:p>
    <w:p w:rsidR="0067008B" w:rsidRPr="00FE3DED" w:rsidRDefault="0067008B" w:rsidP="0067008B">
      <w:pPr>
        <w:widowControl w:val="0"/>
        <w:autoSpaceDE w:val="0"/>
        <w:autoSpaceDN w:val="0"/>
        <w:adjustRightInd w:val="0"/>
        <w:ind w:firstLine="540"/>
        <w:jc w:val="both"/>
      </w:pPr>
      <w:r w:rsidRPr="00FE3DED">
        <w:t>2.4.3. Осуществлять иные права, установленные настоящим Соглашением и законодательством Российской Федерации, Красноярского края.</w:t>
      </w:r>
    </w:p>
    <w:p w:rsidR="0067008B" w:rsidRPr="00FE3DED" w:rsidRDefault="0067008B" w:rsidP="0067008B">
      <w:pPr>
        <w:widowControl w:val="0"/>
        <w:autoSpaceDE w:val="0"/>
        <w:autoSpaceDN w:val="0"/>
        <w:adjustRightInd w:val="0"/>
        <w:jc w:val="both"/>
        <w:outlineLvl w:val="2"/>
      </w:pPr>
    </w:p>
    <w:p w:rsidR="0067008B" w:rsidRPr="00FE3DED" w:rsidRDefault="0067008B" w:rsidP="0067008B">
      <w:pPr>
        <w:widowControl w:val="0"/>
        <w:autoSpaceDE w:val="0"/>
        <w:autoSpaceDN w:val="0"/>
        <w:adjustRightInd w:val="0"/>
        <w:jc w:val="center"/>
        <w:outlineLvl w:val="2"/>
      </w:pPr>
      <w:r w:rsidRPr="00FE3DED">
        <w:t>3. Ответственность Сторон</w:t>
      </w:r>
    </w:p>
    <w:p w:rsidR="0067008B" w:rsidRPr="00FE3DED" w:rsidRDefault="0067008B" w:rsidP="0067008B">
      <w:pPr>
        <w:widowControl w:val="0"/>
        <w:autoSpaceDE w:val="0"/>
        <w:autoSpaceDN w:val="0"/>
        <w:adjustRightInd w:val="0"/>
        <w:ind w:firstLine="540"/>
        <w:jc w:val="both"/>
      </w:pPr>
      <w:r w:rsidRPr="00FE3DED">
        <w:t>3.1.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4. Срок действия Соглашения</w:t>
      </w:r>
    </w:p>
    <w:p w:rsidR="0067008B" w:rsidRPr="00FE3DED" w:rsidRDefault="0067008B" w:rsidP="0067008B">
      <w:pPr>
        <w:widowControl w:val="0"/>
        <w:autoSpaceDE w:val="0"/>
        <w:autoSpaceDN w:val="0"/>
        <w:adjustRightInd w:val="0"/>
        <w:ind w:firstLine="540"/>
        <w:jc w:val="both"/>
      </w:pPr>
      <w:r w:rsidRPr="00FE3DED">
        <w:t>4.1. Настоящее Соглашение вступает в силу со дня его подписания и действует до полного исполнения Сторонами своих обязательств.</w:t>
      </w:r>
    </w:p>
    <w:p w:rsidR="0067008B" w:rsidRPr="00FE3DED" w:rsidRDefault="0067008B" w:rsidP="0067008B">
      <w:pPr>
        <w:widowControl w:val="0"/>
        <w:autoSpaceDE w:val="0"/>
        <w:autoSpaceDN w:val="0"/>
        <w:adjustRightInd w:val="0"/>
        <w:ind w:firstLine="540"/>
        <w:jc w:val="both"/>
      </w:pPr>
      <w:r w:rsidRPr="00FE3DED">
        <w:t>4.2. Днем подписания Соглашения считается дата подписания Уполномоченным органом Соглашения, подписанного Организацией.</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5. Порядок рассмотрения споров</w:t>
      </w:r>
    </w:p>
    <w:p w:rsidR="0067008B" w:rsidRPr="00FE3DED" w:rsidRDefault="0067008B" w:rsidP="0067008B">
      <w:pPr>
        <w:widowControl w:val="0"/>
        <w:autoSpaceDE w:val="0"/>
        <w:autoSpaceDN w:val="0"/>
        <w:adjustRightInd w:val="0"/>
        <w:ind w:firstLine="540"/>
        <w:jc w:val="both"/>
      </w:pPr>
      <w:r w:rsidRPr="00FE3DED">
        <w:t>5.1. 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67008B" w:rsidRPr="00FE3DED" w:rsidRDefault="0067008B" w:rsidP="0067008B">
      <w:pPr>
        <w:widowControl w:val="0"/>
        <w:autoSpaceDE w:val="0"/>
        <w:autoSpaceDN w:val="0"/>
        <w:adjustRightInd w:val="0"/>
        <w:ind w:firstLine="540"/>
        <w:jc w:val="both"/>
      </w:pPr>
      <w:r w:rsidRPr="00FE3DED">
        <w:t>5.2. В случае невозможности урегулирования споры (разногласия) подлежат рассмотрению в судебном порядке, установленном законодательством Российской Федерации.</w:t>
      </w:r>
    </w:p>
    <w:p w:rsidR="0067008B" w:rsidRPr="00FE3DED" w:rsidRDefault="0067008B" w:rsidP="0067008B">
      <w:pPr>
        <w:widowControl w:val="0"/>
        <w:autoSpaceDE w:val="0"/>
        <w:autoSpaceDN w:val="0"/>
        <w:adjustRightInd w:val="0"/>
        <w:jc w:val="center"/>
        <w:outlineLvl w:val="2"/>
      </w:pPr>
      <w:r w:rsidRPr="00FE3DED">
        <w:t>6. Форс-мажор</w:t>
      </w:r>
    </w:p>
    <w:p w:rsidR="0067008B" w:rsidRPr="00FE3DED" w:rsidRDefault="0067008B" w:rsidP="0067008B">
      <w:pPr>
        <w:widowControl w:val="0"/>
        <w:autoSpaceDE w:val="0"/>
        <w:autoSpaceDN w:val="0"/>
        <w:adjustRightInd w:val="0"/>
        <w:ind w:firstLine="540"/>
        <w:jc w:val="both"/>
      </w:pPr>
      <w:r w:rsidRPr="00FE3DED">
        <w:t>6.1. 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возникшей после заключения настоящего Соглашения.</w:t>
      </w:r>
    </w:p>
    <w:p w:rsidR="0067008B" w:rsidRPr="00FE3DED" w:rsidRDefault="0067008B" w:rsidP="0067008B">
      <w:pPr>
        <w:widowControl w:val="0"/>
        <w:autoSpaceDE w:val="0"/>
        <w:autoSpaceDN w:val="0"/>
        <w:adjustRightInd w:val="0"/>
        <w:ind w:firstLine="540"/>
        <w:jc w:val="both"/>
      </w:pPr>
      <w:r w:rsidRPr="00FE3DED">
        <w:lastRenderedPageBreak/>
        <w:t>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67008B" w:rsidRPr="00FE3DED" w:rsidRDefault="0067008B" w:rsidP="0067008B">
      <w:pPr>
        <w:widowControl w:val="0"/>
        <w:autoSpaceDE w:val="0"/>
        <w:autoSpaceDN w:val="0"/>
        <w:adjustRightInd w:val="0"/>
        <w:ind w:firstLine="540"/>
        <w:jc w:val="both"/>
      </w:pPr>
      <w:r w:rsidRPr="00FE3DED">
        <w:t>6.2.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w:t>
      </w:r>
    </w:p>
    <w:p w:rsidR="0067008B" w:rsidRPr="00FE3DED" w:rsidRDefault="0067008B" w:rsidP="0067008B">
      <w:pPr>
        <w:widowControl w:val="0"/>
        <w:autoSpaceDE w:val="0"/>
        <w:autoSpaceDN w:val="0"/>
        <w:adjustRightInd w:val="0"/>
        <w:ind w:firstLine="540"/>
        <w:jc w:val="both"/>
      </w:pPr>
      <w:r w:rsidRPr="00FE3DED">
        <w:t xml:space="preserve">6.3. В случае если обстоятельства, указанные в </w:t>
      </w:r>
      <w:hyperlink w:anchor="Par371" w:history="1">
        <w:r w:rsidRPr="00FE3DED">
          <w:t>пункте 7.1</w:t>
        </w:r>
      </w:hyperlink>
      <w:r w:rsidRPr="00FE3DED">
        <w:t xml:space="preserve">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67008B" w:rsidRPr="00FE3DED" w:rsidRDefault="0067008B" w:rsidP="0067008B">
      <w:pPr>
        <w:widowControl w:val="0"/>
        <w:autoSpaceDE w:val="0"/>
        <w:autoSpaceDN w:val="0"/>
        <w:adjustRightInd w:val="0"/>
        <w:ind w:firstLine="540"/>
        <w:jc w:val="both"/>
      </w:pPr>
      <w:r w:rsidRPr="00FE3DED">
        <w:t>6.4. Если, по мнению Сторон, исполнение обязательств может быть продолжено в соответствии с настоящим Соглашением,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7. Заключительные положения</w:t>
      </w:r>
    </w:p>
    <w:p w:rsidR="0067008B" w:rsidRPr="00FE3DED" w:rsidRDefault="0067008B" w:rsidP="0067008B">
      <w:pPr>
        <w:widowControl w:val="0"/>
        <w:autoSpaceDE w:val="0"/>
        <w:autoSpaceDN w:val="0"/>
        <w:adjustRightInd w:val="0"/>
        <w:ind w:firstLine="540"/>
        <w:jc w:val="both"/>
      </w:pPr>
      <w:r w:rsidRPr="00FE3DED">
        <w:t>7.1. Внесение в Соглашение изменений в связи с изменениями законодательства Российской Федерации осуществляется Уполномоченным органом в одностороннем порядке путем направления Организации соответствующего письменного уведомления в месячный срок со дня вступления в силу изменений законодательства Российской Федерации. Внесенные изменения в Соглашение вступают в силу для Сторон со дня, указанного в уведомлении.</w:t>
      </w:r>
    </w:p>
    <w:p w:rsidR="0067008B" w:rsidRPr="00FE3DED" w:rsidRDefault="0067008B" w:rsidP="0067008B">
      <w:pPr>
        <w:widowControl w:val="0"/>
        <w:autoSpaceDE w:val="0"/>
        <w:autoSpaceDN w:val="0"/>
        <w:adjustRightInd w:val="0"/>
        <w:ind w:firstLine="540"/>
        <w:jc w:val="both"/>
      </w:pPr>
      <w:r w:rsidRPr="00FE3DED">
        <w:t xml:space="preserve">7.2. Иные не предусмотренные </w:t>
      </w:r>
      <w:hyperlink w:anchor="Par371" w:history="1">
        <w:r w:rsidRPr="00FE3DED">
          <w:t>пунктом 7.1</w:t>
        </w:r>
      </w:hyperlink>
      <w:r w:rsidRPr="00FE3DED">
        <w:t xml:space="preserve"> изменения вносятся в настоящее Соглашение по согласованию Сторон путем оформления дополнительного соглашения в письменной форме.</w:t>
      </w:r>
    </w:p>
    <w:p w:rsidR="0067008B" w:rsidRPr="00FE3DED" w:rsidRDefault="0067008B" w:rsidP="0067008B">
      <w:pPr>
        <w:widowControl w:val="0"/>
        <w:autoSpaceDE w:val="0"/>
        <w:autoSpaceDN w:val="0"/>
        <w:adjustRightInd w:val="0"/>
        <w:ind w:firstLine="540"/>
        <w:jc w:val="both"/>
      </w:pPr>
      <w:r w:rsidRPr="00FE3DED">
        <w:t>7.3. Настоящее Соглашение составлено в двух экземплярах, имеющих равную юридическую силу, по одному для каждой из Сторон.</w:t>
      </w:r>
    </w:p>
    <w:p w:rsidR="0067008B" w:rsidRPr="00FE3DED" w:rsidRDefault="0067008B" w:rsidP="0067008B">
      <w:pPr>
        <w:widowControl w:val="0"/>
        <w:autoSpaceDE w:val="0"/>
        <w:autoSpaceDN w:val="0"/>
        <w:adjustRightInd w:val="0"/>
        <w:jc w:val="both"/>
      </w:pPr>
    </w:p>
    <w:p w:rsidR="0067008B" w:rsidRPr="00FE3DED" w:rsidRDefault="0067008B" w:rsidP="0067008B">
      <w:pPr>
        <w:widowControl w:val="0"/>
        <w:autoSpaceDE w:val="0"/>
        <w:autoSpaceDN w:val="0"/>
        <w:adjustRightInd w:val="0"/>
        <w:jc w:val="center"/>
        <w:outlineLvl w:val="2"/>
      </w:pPr>
      <w:r w:rsidRPr="00FE3DED">
        <w:t>8.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5067"/>
      </w:tblGrid>
      <w:tr w:rsidR="0067008B" w:rsidRPr="00FE3DED" w:rsidTr="00DB5101">
        <w:trPr>
          <w:trHeight w:val="1975"/>
        </w:trPr>
        <w:tc>
          <w:tcPr>
            <w:tcW w:w="4785" w:type="dxa"/>
            <w:shd w:val="clear" w:color="auto" w:fill="auto"/>
          </w:tcPr>
          <w:p w:rsidR="0067008B" w:rsidRPr="00FE3DED" w:rsidRDefault="0067008B" w:rsidP="00DB5101">
            <w:pPr>
              <w:tabs>
                <w:tab w:val="left" w:pos="360"/>
                <w:tab w:val="left" w:pos="1080"/>
                <w:tab w:val="left" w:pos="1440"/>
              </w:tabs>
              <w:jc w:val="both"/>
              <w:rPr>
                <w:lang w:eastAsia="ru-RU"/>
              </w:rPr>
            </w:pPr>
            <w:r w:rsidRPr="00FE3DED">
              <w:rPr>
                <w:lang w:eastAsia="ru-RU"/>
              </w:rPr>
              <w:t>Наименование уполномоченного органа</w:t>
            </w:r>
          </w:p>
          <w:p w:rsidR="0067008B" w:rsidRPr="00FE3DED" w:rsidRDefault="0067008B" w:rsidP="00DB5101">
            <w:pPr>
              <w:tabs>
                <w:tab w:val="left" w:pos="360"/>
                <w:tab w:val="left" w:pos="1080"/>
                <w:tab w:val="left" w:pos="1440"/>
              </w:tabs>
              <w:jc w:val="both"/>
              <w:rPr>
                <w:u w:val="single"/>
                <w:lang w:eastAsia="ru-RU"/>
              </w:rPr>
            </w:pPr>
          </w:p>
          <w:p w:rsidR="0067008B" w:rsidRPr="00FE3DED" w:rsidRDefault="0067008B" w:rsidP="00DB5101">
            <w:pPr>
              <w:overflowPunct w:val="0"/>
              <w:autoSpaceDE w:val="0"/>
              <w:textAlignment w:val="baseline"/>
            </w:pPr>
          </w:p>
          <w:p w:rsidR="0067008B" w:rsidRPr="00FE3DED" w:rsidRDefault="0067008B" w:rsidP="00DB5101">
            <w:pPr>
              <w:overflowPunct w:val="0"/>
              <w:autoSpaceDE w:val="0"/>
              <w:textAlignment w:val="baseline"/>
            </w:pPr>
            <w:r w:rsidRPr="00FE3DED">
              <w:t>____________/Ф.И.О./</w:t>
            </w:r>
          </w:p>
          <w:p w:rsidR="0067008B" w:rsidRPr="00FE3DED" w:rsidRDefault="0067008B" w:rsidP="00DB5101">
            <w:pPr>
              <w:overflowPunct w:val="0"/>
              <w:autoSpaceDE w:val="0"/>
              <w:textAlignment w:val="baseline"/>
            </w:pPr>
            <w:r w:rsidRPr="00FE3DED">
              <w:t>м.п.</w:t>
            </w:r>
          </w:p>
        </w:tc>
        <w:tc>
          <w:tcPr>
            <w:tcW w:w="5067" w:type="dxa"/>
            <w:shd w:val="clear" w:color="auto" w:fill="auto"/>
          </w:tcPr>
          <w:p w:rsidR="0067008B" w:rsidRPr="00FE3DED" w:rsidRDefault="0067008B" w:rsidP="00DB5101">
            <w:pPr>
              <w:tabs>
                <w:tab w:val="left" w:pos="360"/>
                <w:tab w:val="left" w:pos="1080"/>
                <w:tab w:val="left" w:pos="1440"/>
              </w:tabs>
              <w:jc w:val="both"/>
              <w:rPr>
                <w:lang w:eastAsia="ru-RU"/>
              </w:rPr>
            </w:pPr>
            <w:r w:rsidRPr="00FE3DED">
              <w:rPr>
                <w:lang w:eastAsia="ru-RU"/>
              </w:rPr>
              <w:t>Наименование организации</w:t>
            </w:r>
          </w:p>
          <w:p w:rsidR="0067008B" w:rsidRPr="00FE3DED" w:rsidRDefault="0067008B" w:rsidP="00DB5101"/>
          <w:p w:rsidR="0067008B" w:rsidRPr="00FE3DED" w:rsidRDefault="0067008B" w:rsidP="00DB5101">
            <w:r w:rsidRPr="00FE3DED">
              <w:t>__________________/Ф.И.О./</w:t>
            </w:r>
          </w:p>
          <w:p w:rsidR="0067008B" w:rsidRPr="00FE3DED" w:rsidRDefault="0067008B" w:rsidP="00DB5101">
            <w:r w:rsidRPr="00FE3DED">
              <w:t>м.п.</w:t>
            </w:r>
          </w:p>
        </w:tc>
      </w:tr>
    </w:tbl>
    <w:p w:rsidR="0067008B" w:rsidRDefault="0067008B" w:rsidP="0067008B">
      <w:pPr>
        <w:jc w:val="right"/>
        <w:rPr>
          <w:sz w:val="20"/>
          <w:szCs w:val="20"/>
        </w:rPr>
      </w:pPr>
    </w:p>
    <w:p w:rsidR="0067008B" w:rsidRDefault="0067008B" w:rsidP="0067008B">
      <w:pPr>
        <w:jc w:val="right"/>
        <w:rPr>
          <w:sz w:val="20"/>
          <w:szCs w:val="20"/>
        </w:rPr>
        <w:sectPr w:rsidR="0067008B" w:rsidSect="00DB5101">
          <w:pgSz w:w="11906" w:h="16838"/>
          <w:pgMar w:top="567" w:right="567" w:bottom="1134" w:left="1418" w:header="709" w:footer="709" w:gutter="0"/>
          <w:cols w:space="708"/>
          <w:docGrid w:linePitch="360"/>
        </w:sectPr>
      </w:pPr>
    </w:p>
    <w:p w:rsidR="0067008B" w:rsidRPr="00F05EF1" w:rsidRDefault="0067008B" w:rsidP="0067008B">
      <w:pPr>
        <w:ind w:left="10773"/>
        <w:jc w:val="both"/>
      </w:pPr>
      <w:r w:rsidRPr="00F05EF1">
        <w:lastRenderedPageBreak/>
        <w:t xml:space="preserve">Приложение </w:t>
      </w:r>
    </w:p>
    <w:p w:rsidR="0067008B" w:rsidRPr="00F05EF1" w:rsidRDefault="0067008B" w:rsidP="0067008B">
      <w:pPr>
        <w:ind w:left="10773"/>
        <w:jc w:val="both"/>
      </w:pPr>
      <w:r w:rsidRPr="00F05EF1">
        <w:t>к Соглашению</w:t>
      </w:r>
    </w:p>
    <w:p w:rsidR="0067008B" w:rsidRPr="00F05EF1" w:rsidRDefault="0067008B" w:rsidP="0067008B">
      <w:pPr>
        <w:ind w:left="10773"/>
        <w:jc w:val="both"/>
      </w:pPr>
      <w:r w:rsidRPr="00F05EF1">
        <w:t xml:space="preserve">от «_____» ___________ </w:t>
      </w:r>
      <w:proofErr w:type="gramStart"/>
      <w:r w:rsidRPr="00F05EF1">
        <w:t>г</w:t>
      </w:r>
      <w:proofErr w:type="gramEnd"/>
      <w:r w:rsidRPr="00F05EF1">
        <w:t>. №____</w:t>
      </w:r>
    </w:p>
    <w:p w:rsidR="0067008B" w:rsidRPr="00F05EF1" w:rsidRDefault="0067008B" w:rsidP="0067008B">
      <w:pPr>
        <w:autoSpaceDE w:val="0"/>
        <w:autoSpaceDN w:val="0"/>
        <w:adjustRightInd w:val="0"/>
        <w:jc w:val="center"/>
      </w:pPr>
    </w:p>
    <w:p w:rsidR="0067008B" w:rsidRPr="00F05EF1" w:rsidRDefault="0067008B" w:rsidP="0067008B">
      <w:pPr>
        <w:autoSpaceDE w:val="0"/>
        <w:autoSpaceDN w:val="0"/>
        <w:adjustRightInd w:val="0"/>
        <w:jc w:val="center"/>
      </w:pPr>
      <w:r w:rsidRPr="00F05EF1">
        <w:t>График финансирования</w:t>
      </w:r>
    </w:p>
    <w:p w:rsidR="0067008B" w:rsidRPr="00F05EF1" w:rsidRDefault="0067008B" w:rsidP="0067008B">
      <w:pPr>
        <w:autoSpaceDE w:val="0"/>
        <w:autoSpaceDN w:val="0"/>
        <w:adjustRightInd w:val="0"/>
        <w:jc w:val="center"/>
      </w:pPr>
      <w:r w:rsidRPr="00F05EF1">
        <w:t xml:space="preserve">средств </w:t>
      </w:r>
      <w:r w:rsidRPr="001B18DF">
        <w:t xml:space="preserve">субсидии </w:t>
      </w:r>
      <w:r w:rsidRPr="001B18DF">
        <w:rPr>
          <w:bCs/>
        </w:rPr>
        <w:t>на</w:t>
      </w:r>
      <w:r w:rsidRPr="001B18DF">
        <w:t xml:space="preserve"> финансовое обеспечение затрат, связанных с оказанием населению услуг водоснабжения в части возмещения затрат по доставке воды автомобильным транспортом от центральной водокачки к водоразборным колонкам и на содержание водоразборных колонок в </w:t>
      </w:r>
      <w:proofErr w:type="spellStart"/>
      <w:r w:rsidRPr="001B18DF">
        <w:t>гп</w:t>
      </w:r>
      <w:proofErr w:type="spellEnd"/>
      <w:r w:rsidRPr="001B18DF">
        <w:t xml:space="preserve"> Северо-Енисейский</w:t>
      </w:r>
    </w:p>
    <w:p w:rsidR="0067008B" w:rsidRPr="00F05EF1" w:rsidRDefault="0067008B" w:rsidP="0067008B">
      <w:pPr>
        <w:autoSpaceDE w:val="0"/>
        <w:autoSpaceDN w:val="0"/>
        <w:adjustRightInd w:val="0"/>
        <w:jc w:val="center"/>
      </w:pPr>
      <w:r w:rsidRPr="00F05EF1">
        <w:t>в __________ году</w:t>
      </w:r>
    </w:p>
    <w:p w:rsidR="0067008B" w:rsidRPr="00F05EF1" w:rsidRDefault="0067008B" w:rsidP="0067008B">
      <w:pPr>
        <w:autoSpaceDE w:val="0"/>
        <w:autoSpaceDN w:val="0"/>
        <w:adjustRightInd w:val="0"/>
        <w:jc w:val="both"/>
      </w:pPr>
    </w:p>
    <w:p w:rsidR="0067008B" w:rsidRPr="00F05EF1" w:rsidRDefault="0067008B" w:rsidP="0067008B">
      <w:pPr>
        <w:autoSpaceDE w:val="0"/>
        <w:autoSpaceDN w:val="0"/>
        <w:adjustRightInd w:val="0"/>
        <w:ind w:firstLine="540"/>
        <w:jc w:val="both"/>
      </w:pPr>
      <w:r w:rsidRPr="00F05EF1">
        <w:t>Уполномоченный орган ___________________________</w:t>
      </w:r>
    </w:p>
    <w:p w:rsidR="0067008B" w:rsidRDefault="0067008B" w:rsidP="0067008B">
      <w:pPr>
        <w:autoSpaceDE w:val="0"/>
        <w:autoSpaceDN w:val="0"/>
        <w:adjustRightInd w:val="0"/>
        <w:ind w:firstLine="540"/>
        <w:jc w:val="both"/>
      </w:pPr>
      <w:r>
        <w:t>Организация</w:t>
      </w:r>
      <w:r w:rsidRPr="00F05EF1">
        <w:t xml:space="preserve"> __________________________</w:t>
      </w:r>
    </w:p>
    <w:p w:rsidR="0067008B" w:rsidRPr="00F05EF1" w:rsidRDefault="0067008B" w:rsidP="0067008B">
      <w:pPr>
        <w:autoSpaceDE w:val="0"/>
        <w:autoSpaceDN w:val="0"/>
        <w:adjustRightInd w:val="0"/>
        <w:ind w:firstLine="540"/>
        <w:jc w:val="right"/>
      </w:pPr>
      <w:r>
        <w:t>(рублей)</w:t>
      </w:r>
    </w:p>
    <w:tbl>
      <w:tblPr>
        <w:tblW w:w="15735" w:type="dxa"/>
        <w:tblInd w:w="-34" w:type="dxa"/>
        <w:tblLayout w:type="fixed"/>
        <w:tblLook w:val="0000"/>
      </w:tblPr>
      <w:tblGrid>
        <w:gridCol w:w="1304"/>
        <w:gridCol w:w="1276"/>
        <w:gridCol w:w="709"/>
        <w:gridCol w:w="1134"/>
        <w:gridCol w:w="1134"/>
        <w:gridCol w:w="964"/>
        <w:gridCol w:w="1134"/>
        <w:gridCol w:w="1134"/>
        <w:gridCol w:w="851"/>
        <w:gridCol w:w="850"/>
        <w:gridCol w:w="851"/>
        <w:gridCol w:w="708"/>
        <w:gridCol w:w="851"/>
        <w:gridCol w:w="709"/>
        <w:gridCol w:w="850"/>
        <w:gridCol w:w="709"/>
        <w:gridCol w:w="567"/>
      </w:tblGrid>
      <w:tr w:rsidR="0067008B" w:rsidRPr="00E03E2E" w:rsidTr="00DB5101">
        <w:trPr>
          <w:trHeight w:val="156"/>
        </w:trPr>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Объем</w:t>
            </w:r>
            <w:r w:rsidRPr="00E03E2E">
              <w:rPr>
                <w:sz w:val="16"/>
                <w:szCs w:val="16"/>
              </w:rPr>
              <w:br/>
              <w:t>субсидии,</w:t>
            </w:r>
            <w:r w:rsidRPr="00E03E2E">
              <w:rPr>
                <w:sz w:val="16"/>
                <w:szCs w:val="16"/>
              </w:rPr>
              <w:br/>
              <w:t>всего</w:t>
            </w:r>
          </w:p>
        </w:tc>
        <w:tc>
          <w:tcPr>
            <w:tcW w:w="14431" w:type="dxa"/>
            <w:gridSpan w:val="16"/>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sidRPr="00E03E2E">
              <w:rPr>
                <w:sz w:val="16"/>
                <w:szCs w:val="16"/>
              </w:rPr>
              <w:t>в том числе:</w:t>
            </w:r>
          </w:p>
        </w:tc>
      </w:tr>
      <w:tr w:rsidR="0067008B" w:rsidRPr="00E03E2E" w:rsidTr="00DB5101">
        <w:trPr>
          <w:trHeight w:val="315"/>
        </w:trPr>
        <w:tc>
          <w:tcPr>
            <w:tcW w:w="1304" w:type="dxa"/>
            <w:vMerge/>
            <w:tcBorders>
              <w:top w:val="single" w:sz="4" w:space="0" w:color="auto"/>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Pr>
                <w:sz w:val="16"/>
                <w:szCs w:val="16"/>
              </w:rPr>
              <w:t>всего</w:t>
            </w:r>
          </w:p>
        </w:tc>
        <w:tc>
          <w:tcPr>
            <w:tcW w:w="2977" w:type="dxa"/>
            <w:gridSpan w:val="3"/>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Pr>
                <w:sz w:val="16"/>
                <w:szCs w:val="16"/>
              </w:rPr>
              <w:t>1 квартал</w:t>
            </w:r>
          </w:p>
        </w:tc>
        <w:tc>
          <w:tcPr>
            <w:tcW w:w="964" w:type="dxa"/>
            <w:vMerge w:val="restart"/>
            <w:tcBorders>
              <w:top w:val="nil"/>
              <w:left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Pr>
                <w:sz w:val="16"/>
                <w:szCs w:val="16"/>
              </w:rPr>
              <w:t>всего</w:t>
            </w:r>
          </w:p>
        </w:tc>
        <w:tc>
          <w:tcPr>
            <w:tcW w:w="3119" w:type="dxa"/>
            <w:gridSpan w:val="3"/>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Pr>
                <w:sz w:val="16"/>
                <w:szCs w:val="16"/>
              </w:rPr>
              <w:t>2 квартал</w:t>
            </w:r>
          </w:p>
        </w:tc>
        <w:tc>
          <w:tcPr>
            <w:tcW w:w="850" w:type="dxa"/>
            <w:vMerge w:val="restart"/>
            <w:tcBorders>
              <w:top w:val="nil"/>
              <w:left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Pr>
                <w:sz w:val="16"/>
                <w:szCs w:val="16"/>
              </w:rPr>
              <w:t>всего</w:t>
            </w:r>
          </w:p>
        </w:tc>
        <w:tc>
          <w:tcPr>
            <w:tcW w:w="2410" w:type="dxa"/>
            <w:gridSpan w:val="3"/>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Pr>
                <w:sz w:val="16"/>
                <w:szCs w:val="16"/>
              </w:rPr>
              <w:t>3 квартал</w:t>
            </w:r>
          </w:p>
        </w:tc>
        <w:tc>
          <w:tcPr>
            <w:tcW w:w="709" w:type="dxa"/>
            <w:vMerge w:val="restart"/>
            <w:tcBorders>
              <w:top w:val="nil"/>
              <w:left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Pr>
                <w:sz w:val="16"/>
                <w:szCs w:val="16"/>
              </w:rPr>
              <w:t>всего</w:t>
            </w:r>
          </w:p>
        </w:tc>
        <w:tc>
          <w:tcPr>
            <w:tcW w:w="2126" w:type="dxa"/>
            <w:gridSpan w:val="3"/>
            <w:tcBorders>
              <w:top w:val="single" w:sz="4" w:space="0" w:color="auto"/>
              <w:left w:val="nil"/>
              <w:bottom w:val="single" w:sz="4" w:space="0" w:color="auto"/>
              <w:right w:val="single" w:sz="4" w:space="0" w:color="auto"/>
            </w:tcBorders>
            <w:shd w:val="clear" w:color="auto" w:fill="auto"/>
            <w:noWrap/>
            <w:vAlign w:val="bottom"/>
          </w:tcPr>
          <w:p w:rsidR="0067008B" w:rsidRPr="00E03E2E" w:rsidRDefault="0067008B" w:rsidP="00DB5101">
            <w:pPr>
              <w:jc w:val="center"/>
              <w:rPr>
                <w:sz w:val="16"/>
                <w:szCs w:val="16"/>
              </w:rPr>
            </w:pPr>
            <w:r>
              <w:rPr>
                <w:sz w:val="16"/>
                <w:szCs w:val="16"/>
              </w:rPr>
              <w:t>4 квартал</w:t>
            </w:r>
          </w:p>
        </w:tc>
      </w:tr>
      <w:tr w:rsidR="0067008B" w:rsidRPr="00E03E2E" w:rsidTr="00DB5101">
        <w:trPr>
          <w:trHeight w:val="697"/>
        </w:trPr>
        <w:tc>
          <w:tcPr>
            <w:tcW w:w="1304" w:type="dxa"/>
            <w:vMerge/>
            <w:tcBorders>
              <w:top w:val="single" w:sz="4" w:space="0" w:color="auto"/>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6" w:type="dxa"/>
            <w:vMerge/>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 xml:space="preserve">январь </w:t>
            </w: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февраль</w:t>
            </w: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март</w:t>
            </w:r>
          </w:p>
        </w:tc>
        <w:tc>
          <w:tcPr>
            <w:tcW w:w="964" w:type="dxa"/>
            <w:vMerge/>
            <w:tcBorders>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апрель</w:t>
            </w: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май</w:t>
            </w: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июнь</w:t>
            </w:r>
          </w:p>
        </w:tc>
        <w:tc>
          <w:tcPr>
            <w:tcW w:w="850" w:type="dxa"/>
            <w:vMerge/>
            <w:tcBorders>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июль</w:t>
            </w:r>
          </w:p>
        </w:tc>
        <w:tc>
          <w:tcPr>
            <w:tcW w:w="708"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август</w:t>
            </w: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сентябрь</w:t>
            </w:r>
          </w:p>
        </w:tc>
        <w:tc>
          <w:tcPr>
            <w:tcW w:w="709" w:type="dxa"/>
            <w:vMerge/>
            <w:tcBorders>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850"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октябрь</w:t>
            </w: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ноябрь</w:t>
            </w:r>
          </w:p>
        </w:tc>
        <w:tc>
          <w:tcPr>
            <w:tcW w:w="567"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r w:rsidRPr="00E03E2E">
              <w:rPr>
                <w:sz w:val="16"/>
                <w:szCs w:val="16"/>
              </w:rPr>
              <w:t>декабрь</w:t>
            </w:r>
          </w:p>
        </w:tc>
      </w:tr>
      <w:tr w:rsidR="0067008B" w:rsidRPr="00E03E2E" w:rsidTr="00DB5101">
        <w:trPr>
          <w:trHeight w:val="551"/>
        </w:trPr>
        <w:tc>
          <w:tcPr>
            <w:tcW w:w="1304" w:type="dxa"/>
            <w:tcBorders>
              <w:top w:val="single" w:sz="4" w:space="0" w:color="auto"/>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276" w:type="dxa"/>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964" w:type="dxa"/>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1134"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850" w:type="dxa"/>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8"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851"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9" w:type="dxa"/>
            <w:tcBorders>
              <w:top w:val="nil"/>
              <w:left w:val="single" w:sz="4" w:space="0" w:color="auto"/>
              <w:bottom w:val="single" w:sz="4" w:space="0" w:color="auto"/>
              <w:right w:val="single" w:sz="4" w:space="0" w:color="auto"/>
            </w:tcBorders>
            <w:vAlign w:val="center"/>
          </w:tcPr>
          <w:p w:rsidR="0067008B" w:rsidRPr="00E03E2E" w:rsidRDefault="0067008B" w:rsidP="00DB5101">
            <w:pPr>
              <w:rPr>
                <w:sz w:val="16"/>
                <w:szCs w:val="16"/>
              </w:rPr>
            </w:pPr>
          </w:p>
        </w:tc>
        <w:tc>
          <w:tcPr>
            <w:tcW w:w="850"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709"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c>
          <w:tcPr>
            <w:tcW w:w="567" w:type="dxa"/>
            <w:tcBorders>
              <w:top w:val="nil"/>
              <w:left w:val="nil"/>
              <w:bottom w:val="single" w:sz="4" w:space="0" w:color="auto"/>
              <w:right w:val="single" w:sz="4" w:space="0" w:color="auto"/>
            </w:tcBorders>
            <w:shd w:val="clear" w:color="auto" w:fill="auto"/>
            <w:vAlign w:val="center"/>
          </w:tcPr>
          <w:p w:rsidR="0067008B" w:rsidRPr="00E03E2E" w:rsidRDefault="0067008B" w:rsidP="00DB5101">
            <w:pPr>
              <w:jc w:val="center"/>
              <w:rPr>
                <w:sz w:val="16"/>
                <w:szCs w:val="16"/>
              </w:rPr>
            </w:pPr>
          </w:p>
        </w:tc>
      </w:tr>
    </w:tbl>
    <w:p w:rsidR="0067008B" w:rsidRPr="006E35F7" w:rsidRDefault="0067008B" w:rsidP="0067008B">
      <w:pPr>
        <w:jc w:val="right"/>
      </w:pPr>
    </w:p>
    <w:p w:rsidR="0067008B" w:rsidRPr="0012316A" w:rsidRDefault="0067008B" w:rsidP="0067008B">
      <w:pPr>
        <w:autoSpaceDE w:val="0"/>
        <w:autoSpaceDN w:val="0"/>
        <w:adjustRightInd w:val="0"/>
        <w:ind w:firstLine="540"/>
        <w:jc w:val="center"/>
      </w:pPr>
      <w:r w:rsidRPr="0012316A">
        <w:t>Подписи Сторон:</w:t>
      </w:r>
    </w:p>
    <w:tbl>
      <w:tblPr>
        <w:tblW w:w="14781" w:type="dxa"/>
        <w:tblLook w:val="01E0"/>
      </w:tblPr>
      <w:tblGrid>
        <w:gridCol w:w="7813"/>
        <w:gridCol w:w="6968"/>
      </w:tblGrid>
      <w:tr w:rsidR="0067008B" w:rsidRPr="0012316A" w:rsidTr="00DB5101">
        <w:tc>
          <w:tcPr>
            <w:tcW w:w="7813" w:type="dxa"/>
          </w:tcPr>
          <w:p w:rsidR="0067008B" w:rsidRPr="0012316A" w:rsidRDefault="0067008B" w:rsidP="00DB5101">
            <w:pPr>
              <w:jc w:val="center"/>
              <w:rPr>
                <w:b/>
              </w:rPr>
            </w:pPr>
          </w:p>
        </w:tc>
        <w:tc>
          <w:tcPr>
            <w:tcW w:w="6968" w:type="dxa"/>
          </w:tcPr>
          <w:p w:rsidR="0067008B" w:rsidRPr="0012316A" w:rsidRDefault="0067008B" w:rsidP="00DB5101">
            <w:pPr>
              <w:jc w:val="center"/>
              <w:rPr>
                <w:b/>
              </w:rPr>
            </w:pPr>
          </w:p>
        </w:tc>
      </w:tr>
      <w:tr w:rsidR="0067008B" w:rsidRPr="006E35F7" w:rsidTr="00DB5101">
        <w:tc>
          <w:tcPr>
            <w:tcW w:w="7813" w:type="dxa"/>
          </w:tcPr>
          <w:p w:rsidR="0067008B" w:rsidRPr="00CC0994" w:rsidRDefault="0067008B" w:rsidP="00DB5101">
            <w:pPr>
              <w:jc w:val="center"/>
            </w:pPr>
            <w:r w:rsidRPr="0088388C">
              <w:rPr>
                <w:sz w:val="26"/>
                <w:szCs w:val="26"/>
              </w:rPr>
              <w:t>Уполномоченный орган</w:t>
            </w:r>
          </w:p>
        </w:tc>
        <w:tc>
          <w:tcPr>
            <w:tcW w:w="6968" w:type="dxa"/>
          </w:tcPr>
          <w:p w:rsidR="0067008B" w:rsidRPr="00CC0994" w:rsidRDefault="0067008B" w:rsidP="00DB5101">
            <w:pPr>
              <w:jc w:val="center"/>
            </w:pPr>
            <w:r>
              <w:rPr>
                <w:sz w:val="26"/>
                <w:szCs w:val="26"/>
              </w:rPr>
              <w:t>Организация</w:t>
            </w:r>
          </w:p>
        </w:tc>
      </w:tr>
      <w:tr w:rsidR="0067008B" w:rsidRPr="006E35F7" w:rsidTr="00DB5101">
        <w:tc>
          <w:tcPr>
            <w:tcW w:w="7813" w:type="dxa"/>
          </w:tcPr>
          <w:p w:rsidR="0067008B" w:rsidRPr="006E35F7" w:rsidRDefault="0067008B" w:rsidP="00DB5101"/>
          <w:p w:rsidR="0067008B" w:rsidRPr="006E35F7" w:rsidRDefault="0067008B" w:rsidP="00DB5101">
            <w:r w:rsidRPr="006E35F7">
              <w:t>____________/</w:t>
            </w:r>
            <w:r>
              <w:rPr>
                <w:u w:val="single"/>
              </w:rPr>
              <w:t>Ф.И.О.</w:t>
            </w:r>
            <w:r w:rsidRPr="006E35F7">
              <w:t>/</w:t>
            </w:r>
          </w:p>
        </w:tc>
        <w:tc>
          <w:tcPr>
            <w:tcW w:w="6968" w:type="dxa"/>
          </w:tcPr>
          <w:p w:rsidR="0067008B" w:rsidRPr="006E35F7" w:rsidRDefault="0067008B" w:rsidP="00DB5101"/>
          <w:p w:rsidR="0067008B" w:rsidRPr="006E35F7" w:rsidRDefault="0067008B" w:rsidP="00DB5101">
            <w:r w:rsidRPr="006E35F7">
              <w:t>____________/</w:t>
            </w:r>
            <w:r>
              <w:rPr>
                <w:u w:val="single"/>
              </w:rPr>
              <w:t>Ф.И.О.</w:t>
            </w:r>
            <w:r w:rsidRPr="006E35F7">
              <w:t>/</w:t>
            </w:r>
          </w:p>
        </w:tc>
      </w:tr>
      <w:tr w:rsidR="0067008B" w:rsidRPr="006E35F7" w:rsidTr="00DB5101">
        <w:tc>
          <w:tcPr>
            <w:tcW w:w="7813" w:type="dxa"/>
          </w:tcPr>
          <w:p w:rsidR="0067008B" w:rsidRPr="006E35F7" w:rsidRDefault="0067008B" w:rsidP="00DB5101">
            <w:r w:rsidRPr="006E35F7">
              <w:t>«____»________________  ________</w:t>
            </w:r>
            <w:proofErr w:type="gramStart"/>
            <w:r w:rsidRPr="006E35F7">
              <w:t>г</w:t>
            </w:r>
            <w:proofErr w:type="gramEnd"/>
            <w:r w:rsidRPr="006E35F7">
              <w:t>.</w:t>
            </w:r>
          </w:p>
        </w:tc>
        <w:tc>
          <w:tcPr>
            <w:tcW w:w="6968" w:type="dxa"/>
          </w:tcPr>
          <w:p w:rsidR="0067008B" w:rsidRPr="006E35F7" w:rsidRDefault="0067008B" w:rsidP="00DB5101">
            <w:r w:rsidRPr="006E35F7">
              <w:t>«____»________________  ________</w:t>
            </w:r>
            <w:proofErr w:type="gramStart"/>
            <w:r w:rsidRPr="006E35F7">
              <w:t>г</w:t>
            </w:r>
            <w:proofErr w:type="gramEnd"/>
            <w:r w:rsidRPr="006E35F7">
              <w:t>.</w:t>
            </w:r>
          </w:p>
        </w:tc>
      </w:tr>
      <w:tr w:rsidR="0067008B" w:rsidRPr="006E35F7" w:rsidTr="00DB5101">
        <w:tc>
          <w:tcPr>
            <w:tcW w:w="7813" w:type="dxa"/>
          </w:tcPr>
          <w:p w:rsidR="0067008B" w:rsidRPr="00CC0994" w:rsidRDefault="0067008B" w:rsidP="00DB5101">
            <w:pPr>
              <w:rPr>
                <w:sz w:val="20"/>
                <w:szCs w:val="20"/>
              </w:rPr>
            </w:pPr>
            <w:r w:rsidRPr="00CC0994">
              <w:rPr>
                <w:sz w:val="20"/>
                <w:szCs w:val="20"/>
              </w:rPr>
              <w:t>М.П.</w:t>
            </w:r>
          </w:p>
        </w:tc>
        <w:tc>
          <w:tcPr>
            <w:tcW w:w="6968" w:type="dxa"/>
          </w:tcPr>
          <w:p w:rsidR="0067008B" w:rsidRPr="00CC0994" w:rsidRDefault="0067008B" w:rsidP="00DB5101">
            <w:pPr>
              <w:rPr>
                <w:sz w:val="20"/>
                <w:szCs w:val="20"/>
              </w:rPr>
            </w:pPr>
            <w:r w:rsidRPr="00CC0994">
              <w:rPr>
                <w:sz w:val="20"/>
                <w:szCs w:val="20"/>
              </w:rPr>
              <w:t>М.П.</w:t>
            </w:r>
          </w:p>
        </w:tc>
      </w:tr>
    </w:tbl>
    <w:p w:rsidR="0067008B" w:rsidRDefault="0067008B" w:rsidP="0067008B">
      <w:pPr>
        <w:jc w:val="right"/>
        <w:rPr>
          <w:sz w:val="20"/>
          <w:szCs w:val="20"/>
        </w:rPr>
        <w:sectPr w:rsidR="0067008B" w:rsidSect="00DB5101">
          <w:pgSz w:w="16838" w:h="11906" w:orient="landscape"/>
          <w:pgMar w:top="1418" w:right="567" w:bottom="567" w:left="1134" w:header="709" w:footer="709" w:gutter="0"/>
          <w:cols w:space="708"/>
          <w:docGrid w:linePitch="360"/>
        </w:sectPr>
      </w:pPr>
    </w:p>
    <w:p w:rsidR="00E80A48" w:rsidRPr="00E91C61" w:rsidRDefault="00E80A48" w:rsidP="00E80A48">
      <w:pPr>
        <w:tabs>
          <w:tab w:val="left" w:pos="6804"/>
        </w:tabs>
        <w:ind w:left="6804"/>
        <w:jc w:val="right"/>
        <w:rPr>
          <w:sz w:val="16"/>
          <w:szCs w:val="16"/>
          <w:u w:val="single"/>
        </w:rPr>
      </w:pPr>
    </w:p>
    <w:sectPr w:rsidR="00E80A48" w:rsidRPr="00E91C61" w:rsidSect="00722F17">
      <w:headerReference w:type="default" r:id="rId30"/>
      <w:pgSz w:w="11905" w:h="16837"/>
      <w:pgMar w:top="357" w:right="624" w:bottom="953"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FA4" w:rsidRDefault="000F6FA4">
      <w:r>
        <w:separator/>
      </w:r>
    </w:p>
  </w:endnote>
  <w:endnote w:type="continuationSeparator" w:id="0">
    <w:p w:rsidR="000F6FA4" w:rsidRDefault="000F6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FA4" w:rsidRDefault="000F6FA4">
      <w:r>
        <w:separator/>
      </w:r>
    </w:p>
  </w:footnote>
  <w:footnote w:type="continuationSeparator" w:id="0">
    <w:p w:rsidR="000F6FA4" w:rsidRDefault="000F6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D9" w:rsidRPr="003A347F" w:rsidRDefault="005D6BD9" w:rsidP="006C150B">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D9" w:rsidRDefault="005D6BD9">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D9" w:rsidRPr="003A347F" w:rsidRDefault="005D6BD9" w:rsidP="00DE1BA9">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BD9" w:rsidRPr="003A347F" w:rsidRDefault="005D6BD9" w:rsidP="006C150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0A31EB"/>
    <w:multiLevelType w:val="multilevel"/>
    <w:tmpl w:val="A946515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128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FA5008"/>
    <w:multiLevelType w:val="hybridMultilevel"/>
    <w:tmpl w:val="91A03CA6"/>
    <w:lvl w:ilvl="0" w:tplc="28EC6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252240"/>
    <w:multiLevelType w:val="multilevel"/>
    <w:tmpl w:val="FF6EEB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46B764E"/>
    <w:multiLevelType w:val="multilevel"/>
    <w:tmpl w:val="3CCCD2FA"/>
    <w:lvl w:ilvl="0">
      <w:start w:val="1"/>
      <w:numFmt w:val="decimal"/>
      <w:lvlText w:val="%1."/>
      <w:lvlJc w:val="left"/>
      <w:pPr>
        <w:ind w:left="720" w:hanging="360"/>
      </w:pPr>
      <w:rPr>
        <w:rFonts w:hint="default"/>
      </w:rPr>
    </w:lvl>
    <w:lvl w:ilvl="1">
      <w:start w:val="1"/>
      <w:numFmt w:val="decimal"/>
      <w:isLgl/>
      <w:lvlText w:val="%2)"/>
      <w:lvlJc w:val="left"/>
      <w:pPr>
        <w:ind w:left="1069" w:hanging="360"/>
      </w:pPr>
      <w:rPr>
        <w:rFonts w:ascii="Times New Roman" w:eastAsia="Times New Roman"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17426CD4"/>
    <w:multiLevelType w:val="hybridMultilevel"/>
    <w:tmpl w:val="C1FA371A"/>
    <w:lvl w:ilvl="0" w:tplc="69066590">
      <w:start w:val="1"/>
      <w:numFmt w:val="decimal"/>
      <w:lvlText w:val="%1."/>
      <w:lvlJc w:val="left"/>
      <w:pPr>
        <w:ind w:left="929" w:hanging="645"/>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0215C89"/>
    <w:multiLevelType w:val="hybridMultilevel"/>
    <w:tmpl w:val="96723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D1D49"/>
    <w:multiLevelType w:val="hybridMultilevel"/>
    <w:tmpl w:val="8BDE261C"/>
    <w:lvl w:ilvl="0" w:tplc="0CDA7BBE">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nsid w:val="27DA06D8"/>
    <w:multiLevelType w:val="multilevel"/>
    <w:tmpl w:val="47FE45B0"/>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2A1640BF"/>
    <w:multiLevelType w:val="multilevel"/>
    <w:tmpl w:val="5EAEB3D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A6E08FA"/>
    <w:multiLevelType w:val="hybridMultilevel"/>
    <w:tmpl w:val="E4CAAFE4"/>
    <w:lvl w:ilvl="0" w:tplc="4D7046A0">
      <w:start w:val="1"/>
      <w:numFmt w:val="decimal"/>
      <w:lvlText w:val="%1)"/>
      <w:lvlJc w:val="left"/>
      <w:pPr>
        <w:ind w:left="306" w:hanging="360"/>
      </w:pPr>
      <w:rPr>
        <w:rFonts w:hint="default"/>
      </w:rPr>
    </w:lvl>
    <w:lvl w:ilvl="1" w:tplc="04190019" w:tentative="1">
      <w:start w:val="1"/>
      <w:numFmt w:val="lowerLetter"/>
      <w:lvlText w:val="%2."/>
      <w:lvlJc w:val="left"/>
      <w:pPr>
        <w:ind w:left="1026" w:hanging="360"/>
      </w:pPr>
    </w:lvl>
    <w:lvl w:ilvl="2" w:tplc="0419001B" w:tentative="1">
      <w:start w:val="1"/>
      <w:numFmt w:val="lowerRoman"/>
      <w:lvlText w:val="%3."/>
      <w:lvlJc w:val="right"/>
      <w:pPr>
        <w:ind w:left="1746" w:hanging="180"/>
      </w:pPr>
    </w:lvl>
    <w:lvl w:ilvl="3" w:tplc="0419000F" w:tentative="1">
      <w:start w:val="1"/>
      <w:numFmt w:val="decimal"/>
      <w:lvlText w:val="%4."/>
      <w:lvlJc w:val="left"/>
      <w:pPr>
        <w:ind w:left="2466" w:hanging="360"/>
      </w:pPr>
    </w:lvl>
    <w:lvl w:ilvl="4" w:tplc="04190019" w:tentative="1">
      <w:start w:val="1"/>
      <w:numFmt w:val="lowerLetter"/>
      <w:lvlText w:val="%5."/>
      <w:lvlJc w:val="left"/>
      <w:pPr>
        <w:ind w:left="3186" w:hanging="360"/>
      </w:pPr>
    </w:lvl>
    <w:lvl w:ilvl="5" w:tplc="0419001B" w:tentative="1">
      <w:start w:val="1"/>
      <w:numFmt w:val="lowerRoman"/>
      <w:lvlText w:val="%6."/>
      <w:lvlJc w:val="right"/>
      <w:pPr>
        <w:ind w:left="3906" w:hanging="180"/>
      </w:pPr>
    </w:lvl>
    <w:lvl w:ilvl="6" w:tplc="0419000F" w:tentative="1">
      <w:start w:val="1"/>
      <w:numFmt w:val="decimal"/>
      <w:lvlText w:val="%7."/>
      <w:lvlJc w:val="left"/>
      <w:pPr>
        <w:ind w:left="4626" w:hanging="360"/>
      </w:pPr>
    </w:lvl>
    <w:lvl w:ilvl="7" w:tplc="04190019" w:tentative="1">
      <w:start w:val="1"/>
      <w:numFmt w:val="lowerLetter"/>
      <w:lvlText w:val="%8."/>
      <w:lvlJc w:val="left"/>
      <w:pPr>
        <w:ind w:left="5346" w:hanging="360"/>
      </w:pPr>
    </w:lvl>
    <w:lvl w:ilvl="8" w:tplc="0419001B" w:tentative="1">
      <w:start w:val="1"/>
      <w:numFmt w:val="lowerRoman"/>
      <w:lvlText w:val="%9."/>
      <w:lvlJc w:val="right"/>
      <w:pPr>
        <w:ind w:left="6066" w:hanging="180"/>
      </w:pPr>
    </w:lvl>
  </w:abstractNum>
  <w:abstractNum w:abstractNumId="11">
    <w:nsid w:val="2BCF7227"/>
    <w:multiLevelType w:val="multilevel"/>
    <w:tmpl w:val="5A086B0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3C582F13"/>
    <w:multiLevelType w:val="hybridMultilevel"/>
    <w:tmpl w:val="95767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664FBF"/>
    <w:multiLevelType w:val="multilevel"/>
    <w:tmpl w:val="10A03EB0"/>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480401AA"/>
    <w:multiLevelType w:val="multilevel"/>
    <w:tmpl w:val="043248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49F21621"/>
    <w:multiLevelType w:val="hybridMultilevel"/>
    <w:tmpl w:val="C20E38DA"/>
    <w:lvl w:ilvl="0" w:tplc="79DA0832">
      <w:start w:val="1"/>
      <w:numFmt w:val="decimal"/>
      <w:lvlText w:val="%1."/>
      <w:lvlJc w:val="left"/>
      <w:pPr>
        <w:ind w:left="1722" w:hanging="11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2292DF7"/>
    <w:multiLevelType w:val="hybridMultilevel"/>
    <w:tmpl w:val="DFA2C860"/>
    <w:lvl w:ilvl="0" w:tplc="78C81098">
      <w:start w:val="1"/>
      <w:numFmt w:val="decimal"/>
      <w:lvlText w:val="%1"/>
      <w:lvlJc w:val="left"/>
      <w:pPr>
        <w:ind w:left="428" w:hanging="394"/>
      </w:pPr>
      <w:rPr>
        <w:rFonts w:eastAsia="Calibri" w:hint="default"/>
        <w:b w:val="0"/>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nsid w:val="59B004FA"/>
    <w:multiLevelType w:val="multilevel"/>
    <w:tmpl w:val="C2B06D12"/>
    <w:lvl w:ilvl="0">
      <w:start w:val="1"/>
      <w:numFmt w:val="decimal"/>
      <w:lvlText w:val="%1."/>
      <w:lvlJc w:val="left"/>
      <w:pPr>
        <w:ind w:left="900" w:hanging="360"/>
      </w:pPr>
      <w:rPr>
        <w:rFonts w:hint="default"/>
      </w:rPr>
    </w:lvl>
    <w:lvl w:ilvl="1">
      <w:start w:val="1"/>
      <w:numFmt w:val="decimal"/>
      <w:isLgl/>
      <w:lvlText w:val="%1.%2."/>
      <w:lvlJc w:val="left"/>
      <w:pPr>
        <w:ind w:left="151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39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27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153" w:hanging="1800"/>
      </w:pPr>
      <w:rPr>
        <w:rFonts w:hint="default"/>
      </w:rPr>
    </w:lvl>
    <w:lvl w:ilvl="8">
      <w:start w:val="1"/>
      <w:numFmt w:val="decimal"/>
      <w:isLgl/>
      <w:lvlText w:val="%1.%2.%3.%4.%5.%6.%7.%8.%9."/>
      <w:lvlJc w:val="left"/>
      <w:pPr>
        <w:ind w:left="4772" w:hanging="2160"/>
      </w:pPr>
      <w:rPr>
        <w:rFonts w:hint="default"/>
      </w:rPr>
    </w:lvl>
  </w:abstractNum>
  <w:abstractNum w:abstractNumId="18">
    <w:nsid w:val="5F453103"/>
    <w:multiLevelType w:val="hybridMultilevel"/>
    <w:tmpl w:val="AA18E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B35241"/>
    <w:multiLevelType w:val="multilevel"/>
    <w:tmpl w:val="5EAEB3D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B07409C"/>
    <w:multiLevelType w:val="multilevel"/>
    <w:tmpl w:val="B5CE3DBE"/>
    <w:lvl w:ilvl="0">
      <w:start w:val="2"/>
      <w:numFmt w:val="decimal"/>
      <w:lvlText w:val="%1"/>
      <w:lvlJc w:val="left"/>
      <w:pPr>
        <w:ind w:left="375" w:hanging="375"/>
      </w:pPr>
      <w:rPr>
        <w:rFonts w:hint="default"/>
      </w:rPr>
    </w:lvl>
    <w:lvl w:ilvl="1">
      <w:start w:val="5"/>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6F2D631F"/>
    <w:multiLevelType w:val="hybridMultilevel"/>
    <w:tmpl w:val="68027DD0"/>
    <w:lvl w:ilvl="0" w:tplc="DB1435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8494D9E"/>
    <w:multiLevelType w:val="hybridMultilevel"/>
    <w:tmpl w:val="669E319C"/>
    <w:lvl w:ilvl="0" w:tplc="B5003E7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788E3895"/>
    <w:multiLevelType w:val="multilevel"/>
    <w:tmpl w:val="CFDEF52C"/>
    <w:lvl w:ilvl="0">
      <w:start w:val="1"/>
      <w:numFmt w:val="decimal"/>
      <w:lvlText w:val="%1."/>
      <w:lvlJc w:val="left"/>
      <w:pPr>
        <w:ind w:left="810" w:hanging="810"/>
      </w:pPr>
      <w:rPr>
        <w:rFonts w:hint="default"/>
      </w:rPr>
    </w:lvl>
    <w:lvl w:ilvl="1">
      <w:start w:val="1"/>
      <w:numFmt w:val="decimal"/>
      <w:lvlText w:val="%1.%2."/>
      <w:lvlJc w:val="left"/>
      <w:pPr>
        <w:ind w:left="1453" w:hanging="810"/>
      </w:pPr>
      <w:rPr>
        <w:rFonts w:hint="default"/>
      </w:rPr>
    </w:lvl>
    <w:lvl w:ilvl="2">
      <w:start w:val="11"/>
      <w:numFmt w:val="decimal"/>
      <w:lvlText w:val="%1.%2.%3."/>
      <w:lvlJc w:val="left"/>
      <w:pPr>
        <w:ind w:left="2096" w:hanging="81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4">
    <w:nsid w:val="79E04C50"/>
    <w:multiLevelType w:val="hybridMultilevel"/>
    <w:tmpl w:val="17A2184A"/>
    <w:lvl w:ilvl="0" w:tplc="0419000F">
      <w:start w:val="1"/>
      <w:numFmt w:val="decimal"/>
      <w:lvlText w:val="%1."/>
      <w:lvlJc w:val="left"/>
      <w:pPr>
        <w:ind w:left="121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720D4F"/>
    <w:multiLevelType w:val="multilevel"/>
    <w:tmpl w:val="5A086B0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4"/>
  </w:num>
  <w:num w:numId="2">
    <w:abstractNumId w:val="14"/>
  </w:num>
  <w:num w:numId="3">
    <w:abstractNumId w:val="6"/>
  </w:num>
  <w:num w:numId="4">
    <w:abstractNumId w:val="0"/>
  </w:num>
  <w:num w:numId="5">
    <w:abstractNumId w:val="15"/>
  </w:num>
  <w:num w:numId="6">
    <w:abstractNumId w:val="5"/>
  </w:num>
  <w:num w:numId="7">
    <w:abstractNumId w:val="3"/>
  </w:num>
  <w:num w:numId="8">
    <w:abstractNumId w:val="25"/>
  </w:num>
  <w:num w:numId="9">
    <w:abstractNumId w:val="7"/>
  </w:num>
  <w:num w:numId="10">
    <w:abstractNumId w:val="12"/>
  </w:num>
  <w:num w:numId="11">
    <w:abstractNumId w:val="13"/>
  </w:num>
  <w:num w:numId="12">
    <w:abstractNumId w:val="17"/>
  </w:num>
  <w:num w:numId="13">
    <w:abstractNumId w:val="18"/>
  </w:num>
  <w:num w:numId="14">
    <w:abstractNumId w:val="11"/>
  </w:num>
  <w:num w:numId="15">
    <w:abstractNumId w:val="8"/>
  </w:num>
  <w:num w:numId="16">
    <w:abstractNumId w:val="9"/>
  </w:num>
  <w:num w:numId="17">
    <w:abstractNumId w:val="1"/>
  </w:num>
  <w:num w:numId="18">
    <w:abstractNumId w:val="23"/>
  </w:num>
  <w:num w:numId="19">
    <w:abstractNumId w:val="20"/>
  </w:num>
  <w:num w:numId="20">
    <w:abstractNumId w:val="19"/>
  </w:num>
  <w:num w:numId="21">
    <w:abstractNumId w:val="21"/>
  </w:num>
  <w:num w:numId="22">
    <w:abstractNumId w:val="4"/>
  </w:num>
  <w:num w:numId="23">
    <w:abstractNumId w:val="10"/>
  </w:num>
  <w:num w:numId="24">
    <w:abstractNumId w:val="2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embedSystemFonts/>
  <w:proofState w:spelling="clean" w:grammar="clean"/>
  <w:stylePaneFormatFilter w:val="0000"/>
  <w:defaultTabStop w:val="708"/>
  <w:hyphenationZone w:val="357"/>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002B4A"/>
    <w:rsid w:val="000021A8"/>
    <w:rsid w:val="00002B4A"/>
    <w:rsid w:val="00005CA1"/>
    <w:rsid w:val="0001266B"/>
    <w:rsid w:val="00012CDE"/>
    <w:rsid w:val="000156B3"/>
    <w:rsid w:val="00015778"/>
    <w:rsid w:val="000178E7"/>
    <w:rsid w:val="00025E31"/>
    <w:rsid w:val="000263B9"/>
    <w:rsid w:val="0002786A"/>
    <w:rsid w:val="00027B33"/>
    <w:rsid w:val="00041637"/>
    <w:rsid w:val="00042E6D"/>
    <w:rsid w:val="0004468C"/>
    <w:rsid w:val="00047712"/>
    <w:rsid w:val="000562A1"/>
    <w:rsid w:val="00060363"/>
    <w:rsid w:val="000639B3"/>
    <w:rsid w:val="00063D01"/>
    <w:rsid w:val="000641A8"/>
    <w:rsid w:val="0007007E"/>
    <w:rsid w:val="0007225F"/>
    <w:rsid w:val="00072F73"/>
    <w:rsid w:val="00073956"/>
    <w:rsid w:val="00073DBA"/>
    <w:rsid w:val="00074CB1"/>
    <w:rsid w:val="0009652F"/>
    <w:rsid w:val="00097A9B"/>
    <w:rsid w:val="000A07A0"/>
    <w:rsid w:val="000A7AB7"/>
    <w:rsid w:val="000B14FC"/>
    <w:rsid w:val="000B55D8"/>
    <w:rsid w:val="000B7463"/>
    <w:rsid w:val="000B7756"/>
    <w:rsid w:val="000C0B55"/>
    <w:rsid w:val="000C1A68"/>
    <w:rsid w:val="000C3249"/>
    <w:rsid w:val="000C42BE"/>
    <w:rsid w:val="000C686C"/>
    <w:rsid w:val="000D3259"/>
    <w:rsid w:val="000D3AF4"/>
    <w:rsid w:val="000D7B67"/>
    <w:rsid w:val="000E07F0"/>
    <w:rsid w:val="000E228B"/>
    <w:rsid w:val="000E2D80"/>
    <w:rsid w:val="000E7070"/>
    <w:rsid w:val="000E790D"/>
    <w:rsid w:val="000F1C6F"/>
    <w:rsid w:val="000F29B8"/>
    <w:rsid w:val="000F4DA3"/>
    <w:rsid w:val="000F6FA4"/>
    <w:rsid w:val="0010135A"/>
    <w:rsid w:val="00101B78"/>
    <w:rsid w:val="001114CE"/>
    <w:rsid w:val="0011225D"/>
    <w:rsid w:val="0011553F"/>
    <w:rsid w:val="00124413"/>
    <w:rsid w:val="00125C9D"/>
    <w:rsid w:val="0013171B"/>
    <w:rsid w:val="00131B19"/>
    <w:rsid w:val="00133E41"/>
    <w:rsid w:val="001363A6"/>
    <w:rsid w:val="0014204A"/>
    <w:rsid w:val="00142D2A"/>
    <w:rsid w:val="00142FB7"/>
    <w:rsid w:val="001433C9"/>
    <w:rsid w:val="0014364D"/>
    <w:rsid w:val="0014478D"/>
    <w:rsid w:val="00146A39"/>
    <w:rsid w:val="00150C11"/>
    <w:rsid w:val="00154715"/>
    <w:rsid w:val="00156FCD"/>
    <w:rsid w:val="0016600C"/>
    <w:rsid w:val="0016676F"/>
    <w:rsid w:val="00175D2F"/>
    <w:rsid w:val="00177248"/>
    <w:rsid w:val="0018340A"/>
    <w:rsid w:val="00183939"/>
    <w:rsid w:val="00183E00"/>
    <w:rsid w:val="00187812"/>
    <w:rsid w:val="00197752"/>
    <w:rsid w:val="001A0BD6"/>
    <w:rsid w:val="001B0332"/>
    <w:rsid w:val="001B0FD8"/>
    <w:rsid w:val="001B16BE"/>
    <w:rsid w:val="001B172B"/>
    <w:rsid w:val="001B386C"/>
    <w:rsid w:val="001B3C12"/>
    <w:rsid w:val="001C2A12"/>
    <w:rsid w:val="001C3E06"/>
    <w:rsid w:val="001D2CC6"/>
    <w:rsid w:val="001D3CC1"/>
    <w:rsid w:val="001E1652"/>
    <w:rsid w:val="001E2459"/>
    <w:rsid w:val="001E7270"/>
    <w:rsid w:val="001F37E5"/>
    <w:rsid w:val="00201149"/>
    <w:rsid w:val="00204C52"/>
    <w:rsid w:val="00206235"/>
    <w:rsid w:val="00216457"/>
    <w:rsid w:val="002438B6"/>
    <w:rsid w:val="002475A1"/>
    <w:rsid w:val="00247767"/>
    <w:rsid w:val="002566C3"/>
    <w:rsid w:val="00256AA5"/>
    <w:rsid w:val="00257EF4"/>
    <w:rsid w:val="00264634"/>
    <w:rsid w:val="00266D99"/>
    <w:rsid w:val="002675F5"/>
    <w:rsid w:val="00270DE8"/>
    <w:rsid w:val="0027454C"/>
    <w:rsid w:val="00275DE1"/>
    <w:rsid w:val="00284554"/>
    <w:rsid w:val="00285AF5"/>
    <w:rsid w:val="0029185F"/>
    <w:rsid w:val="002A1833"/>
    <w:rsid w:val="002A3C72"/>
    <w:rsid w:val="002A3EB3"/>
    <w:rsid w:val="002A4A06"/>
    <w:rsid w:val="002A6BC2"/>
    <w:rsid w:val="002C21D6"/>
    <w:rsid w:val="002C52D5"/>
    <w:rsid w:val="002C5732"/>
    <w:rsid w:val="002D4A4F"/>
    <w:rsid w:val="002E11C9"/>
    <w:rsid w:val="002E1E59"/>
    <w:rsid w:val="002E30CC"/>
    <w:rsid w:val="002E76F6"/>
    <w:rsid w:val="002F0DB5"/>
    <w:rsid w:val="002F440E"/>
    <w:rsid w:val="002F4FE4"/>
    <w:rsid w:val="00301485"/>
    <w:rsid w:val="003038EB"/>
    <w:rsid w:val="003376A2"/>
    <w:rsid w:val="003513F6"/>
    <w:rsid w:val="00353969"/>
    <w:rsid w:val="003542ED"/>
    <w:rsid w:val="00354DC8"/>
    <w:rsid w:val="003616CA"/>
    <w:rsid w:val="00362910"/>
    <w:rsid w:val="00367485"/>
    <w:rsid w:val="00376C7B"/>
    <w:rsid w:val="00377ED9"/>
    <w:rsid w:val="003802DB"/>
    <w:rsid w:val="00386265"/>
    <w:rsid w:val="003A12C4"/>
    <w:rsid w:val="003A1C3C"/>
    <w:rsid w:val="003A6B91"/>
    <w:rsid w:val="003B1663"/>
    <w:rsid w:val="003B4E77"/>
    <w:rsid w:val="003C42EC"/>
    <w:rsid w:val="003C58DB"/>
    <w:rsid w:val="003C6C0B"/>
    <w:rsid w:val="003D425A"/>
    <w:rsid w:val="003D645C"/>
    <w:rsid w:val="003D7A68"/>
    <w:rsid w:val="003E1773"/>
    <w:rsid w:val="003E6F5D"/>
    <w:rsid w:val="003E731F"/>
    <w:rsid w:val="003F3D94"/>
    <w:rsid w:val="003F72A9"/>
    <w:rsid w:val="003F7EF9"/>
    <w:rsid w:val="00402EEE"/>
    <w:rsid w:val="0040674E"/>
    <w:rsid w:val="00406AC4"/>
    <w:rsid w:val="00410CAB"/>
    <w:rsid w:val="00411D7F"/>
    <w:rsid w:val="004136F9"/>
    <w:rsid w:val="004138C3"/>
    <w:rsid w:val="0041432C"/>
    <w:rsid w:val="004147ED"/>
    <w:rsid w:val="00416656"/>
    <w:rsid w:val="00416D26"/>
    <w:rsid w:val="004232BB"/>
    <w:rsid w:val="00423542"/>
    <w:rsid w:val="00423C3D"/>
    <w:rsid w:val="00430531"/>
    <w:rsid w:val="00430F48"/>
    <w:rsid w:val="0043259E"/>
    <w:rsid w:val="00434A88"/>
    <w:rsid w:val="00441BF5"/>
    <w:rsid w:val="004431DB"/>
    <w:rsid w:val="00445886"/>
    <w:rsid w:val="00446CC1"/>
    <w:rsid w:val="00457828"/>
    <w:rsid w:val="0046078F"/>
    <w:rsid w:val="00463DE3"/>
    <w:rsid w:val="0047086D"/>
    <w:rsid w:val="004718B5"/>
    <w:rsid w:val="00474362"/>
    <w:rsid w:val="004756AB"/>
    <w:rsid w:val="00477A5C"/>
    <w:rsid w:val="00477B52"/>
    <w:rsid w:val="00477CDE"/>
    <w:rsid w:val="00480136"/>
    <w:rsid w:val="0048063C"/>
    <w:rsid w:val="00481455"/>
    <w:rsid w:val="0048150E"/>
    <w:rsid w:val="004865FF"/>
    <w:rsid w:val="00487721"/>
    <w:rsid w:val="00492099"/>
    <w:rsid w:val="00492F0E"/>
    <w:rsid w:val="0049770F"/>
    <w:rsid w:val="004A1A85"/>
    <w:rsid w:val="004A269C"/>
    <w:rsid w:val="004A3BAA"/>
    <w:rsid w:val="004A660A"/>
    <w:rsid w:val="004B1D89"/>
    <w:rsid w:val="004B3085"/>
    <w:rsid w:val="004B4A4D"/>
    <w:rsid w:val="004C29D6"/>
    <w:rsid w:val="004C3C19"/>
    <w:rsid w:val="004D099E"/>
    <w:rsid w:val="004D6EE8"/>
    <w:rsid w:val="004E0396"/>
    <w:rsid w:val="004E0989"/>
    <w:rsid w:val="004E0F1A"/>
    <w:rsid w:val="004E44CE"/>
    <w:rsid w:val="004E7F4C"/>
    <w:rsid w:val="004F4F89"/>
    <w:rsid w:val="004F726A"/>
    <w:rsid w:val="00505A02"/>
    <w:rsid w:val="00506E73"/>
    <w:rsid w:val="005079AC"/>
    <w:rsid w:val="005121CE"/>
    <w:rsid w:val="0052567C"/>
    <w:rsid w:val="00525714"/>
    <w:rsid w:val="005353B7"/>
    <w:rsid w:val="00541A99"/>
    <w:rsid w:val="005420A7"/>
    <w:rsid w:val="00546831"/>
    <w:rsid w:val="00546C8A"/>
    <w:rsid w:val="005625AD"/>
    <w:rsid w:val="00565BDE"/>
    <w:rsid w:val="00566C05"/>
    <w:rsid w:val="00573CFA"/>
    <w:rsid w:val="00574290"/>
    <w:rsid w:val="00580CFC"/>
    <w:rsid w:val="00581587"/>
    <w:rsid w:val="005821A0"/>
    <w:rsid w:val="0058454B"/>
    <w:rsid w:val="00585D32"/>
    <w:rsid w:val="00590E94"/>
    <w:rsid w:val="00593A1F"/>
    <w:rsid w:val="005940E8"/>
    <w:rsid w:val="005A08D6"/>
    <w:rsid w:val="005B2CD1"/>
    <w:rsid w:val="005D0204"/>
    <w:rsid w:val="005D2D0B"/>
    <w:rsid w:val="005D3080"/>
    <w:rsid w:val="005D6BD9"/>
    <w:rsid w:val="005E0E13"/>
    <w:rsid w:val="005E1823"/>
    <w:rsid w:val="005F1A7E"/>
    <w:rsid w:val="005F4FC5"/>
    <w:rsid w:val="005F5564"/>
    <w:rsid w:val="005F7738"/>
    <w:rsid w:val="00601A91"/>
    <w:rsid w:val="00601CB4"/>
    <w:rsid w:val="00614782"/>
    <w:rsid w:val="00614932"/>
    <w:rsid w:val="006168B9"/>
    <w:rsid w:val="00617BBB"/>
    <w:rsid w:val="0062139E"/>
    <w:rsid w:val="00635283"/>
    <w:rsid w:val="006356D8"/>
    <w:rsid w:val="00640F5C"/>
    <w:rsid w:val="0064134F"/>
    <w:rsid w:val="006463FC"/>
    <w:rsid w:val="006468CC"/>
    <w:rsid w:val="006473DB"/>
    <w:rsid w:val="0065163A"/>
    <w:rsid w:val="00652071"/>
    <w:rsid w:val="00653769"/>
    <w:rsid w:val="006539D2"/>
    <w:rsid w:val="0065739C"/>
    <w:rsid w:val="0066010F"/>
    <w:rsid w:val="00661C80"/>
    <w:rsid w:val="006669C8"/>
    <w:rsid w:val="00666ADC"/>
    <w:rsid w:val="0067008B"/>
    <w:rsid w:val="00675189"/>
    <w:rsid w:val="00687683"/>
    <w:rsid w:val="00690302"/>
    <w:rsid w:val="00690E5A"/>
    <w:rsid w:val="006947B9"/>
    <w:rsid w:val="00696245"/>
    <w:rsid w:val="006A104B"/>
    <w:rsid w:val="006A15BA"/>
    <w:rsid w:val="006A78E3"/>
    <w:rsid w:val="006B0C88"/>
    <w:rsid w:val="006B3DF3"/>
    <w:rsid w:val="006B657D"/>
    <w:rsid w:val="006B6E0F"/>
    <w:rsid w:val="006B7AFE"/>
    <w:rsid w:val="006C00F6"/>
    <w:rsid w:val="006C0BEE"/>
    <w:rsid w:val="006C150B"/>
    <w:rsid w:val="006C1541"/>
    <w:rsid w:val="006C461F"/>
    <w:rsid w:val="006C4D67"/>
    <w:rsid w:val="006D4DF2"/>
    <w:rsid w:val="006F7735"/>
    <w:rsid w:val="0070002D"/>
    <w:rsid w:val="007136A8"/>
    <w:rsid w:val="0072277A"/>
    <w:rsid w:val="00722F17"/>
    <w:rsid w:val="00724620"/>
    <w:rsid w:val="00727E10"/>
    <w:rsid w:val="00731F0C"/>
    <w:rsid w:val="0073262A"/>
    <w:rsid w:val="00735CD9"/>
    <w:rsid w:val="0074254B"/>
    <w:rsid w:val="007462EA"/>
    <w:rsid w:val="00760398"/>
    <w:rsid w:val="007650C6"/>
    <w:rsid w:val="007730EA"/>
    <w:rsid w:val="007751AD"/>
    <w:rsid w:val="0077551E"/>
    <w:rsid w:val="00777C38"/>
    <w:rsid w:val="00780F84"/>
    <w:rsid w:val="00783129"/>
    <w:rsid w:val="007859AD"/>
    <w:rsid w:val="00793869"/>
    <w:rsid w:val="007961DC"/>
    <w:rsid w:val="007A0504"/>
    <w:rsid w:val="007A42ED"/>
    <w:rsid w:val="007A4A62"/>
    <w:rsid w:val="007A6335"/>
    <w:rsid w:val="007B4C5B"/>
    <w:rsid w:val="007B54E6"/>
    <w:rsid w:val="007B5719"/>
    <w:rsid w:val="007C0B39"/>
    <w:rsid w:val="007C0C5B"/>
    <w:rsid w:val="007C1FE0"/>
    <w:rsid w:val="007C2E2E"/>
    <w:rsid w:val="007C3316"/>
    <w:rsid w:val="007C338B"/>
    <w:rsid w:val="007C4F77"/>
    <w:rsid w:val="007C6AE8"/>
    <w:rsid w:val="007C6C1A"/>
    <w:rsid w:val="007D7726"/>
    <w:rsid w:val="007E1346"/>
    <w:rsid w:val="007F2C01"/>
    <w:rsid w:val="007F7058"/>
    <w:rsid w:val="00805CF9"/>
    <w:rsid w:val="00807D59"/>
    <w:rsid w:val="00816048"/>
    <w:rsid w:val="00822AD0"/>
    <w:rsid w:val="00825BC5"/>
    <w:rsid w:val="0082672E"/>
    <w:rsid w:val="008300F1"/>
    <w:rsid w:val="008342BF"/>
    <w:rsid w:val="008366E8"/>
    <w:rsid w:val="00842A3E"/>
    <w:rsid w:val="00845B83"/>
    <w:rsid w:val="00847C05"/>
    <w:rsid w:val="00852B18"/>
    <w:rsid w:val="00860D82"/>
    <w:rsid w:val="00875755"/>
    <w:rsid w:val="0087607C"/>
    <w:rsid w:val="00876A4D"/>
    <w:rsid w:val="008773D3"/>
    <w:rsid w:val="00882AEF"/>
    <w:rsid w:val="008840E6"/>
    <w:rsid w:val="008842C9"/>
    <w:rsid w:val="008858C4"/>
    <w:rsid w:val="00887681"/>
    <w:rsid w:val="008902C1"/>
    <w:rsid w:val="008979DE"/>
    <w:rsid w:val="00897ED1"/>
    <w:rsid w:val="008A0086"/>
    <w:rsid w:val="008A4374"/>
    <w:rsid w:val="008B33F4"/>
    <w:rsid w:val="008C268A"/>
    <w:rsid w:val="008C2694"/>
    <w:rsid w:val="008C278D"/>
    <w:rsid w:val="008C6A23"/>
    <w:rsid w:val="008C6F75"/>
    <w:rsid w:val="008D7618"/>
    <w:rsid w:val="008E465E"/>
    <w:rsid w:val="008E524A"/>
    <w:rsid w:val="008F7487"/>
    <w:rsid w:val="0090059C"/>
    <w:rsid w:val="00901886"/>
    <w:rsid w:val="00903921"/>
    <w:rsid w:val="00917E28"/>
    <w:rsid w:val="00924312"/>
    <w:rsid w:val="009324D9"/>
    <w:rsid w:val="009369D2"/>
    <w:rsid w:val="009418EC"/>
    <w:rsid w:val="00953900"/>
    <w:rsid w:val="00956320"/>
    <w:rsid w:val="00964D2E"/>
    <w:rsid w:val="00965542"/>
    <w:rsid w:val="00971747"/>
    <w:rsid w:val="00973916"/>
    <w:rsid w:val="00986AC1"/>
    <w:rsid w:val="00997C1C"/>
    <w:rsid w:val="009A1815"/>
    <w:rsid w:val="009A60D5"/>
    <w:rsid w:val="009B20A1"/>
    <w:rsid w:val="009B2D20"/>
    <w:rsid w:val="009B3DD8"/>
    <w:rsid w:val="009B65AC"/>
    <w:rsid w:val="009C0185"/>
    <w:rsid w:val="009C2631"/>
    <w:rsid w:val="009C2675"/>
    <w:rsid w:val="009C3108"/>
    <w:rsid w:val="009D0350"/>
    <w:rsid w:val="009D0EE3"/>
    <w:rsid w:val="009D2F72"/>
    <w:rsid w:val="009E064B"/>
    <w:rsid w:val="009E0EFE"/>
    <w:rsid w:val="009E2588"/>
    <w:rsid w:val="009E72EB"/>
    <w:rsid w:val="009F2E49"/>
    <w:rsid w:val="009F4C3B"/>
    <w:rsid w:val="009F7D17"/>
    <w:rsid w:val="00A016CC"/>
    <w:rsid w:val="00A03CF0"/>
    <w:rsid w:val="00A07079"/>
    <w:rsid w:val="00A0718E"/>
    <w:rsid w:val="00A102E6"/>
    <w:rsid w:val="00A109AD"/>
    <w:rsid w:val="00A227DB"/>
    <w:rsid w:val="00A2315A"/>
    <w:rsid w:val="00A246F8"/>
    <w:rsid w:val="00A27BBE"/>
    <w:rsid w:val="00A31F08"/>
    <w:rsid w:val="00A37303"/>
    <w:rsid w:val="00A439A2"/>
    <w:rsid w:val="00A51B59"/>
    <w:rsid w:val="00A51F10"/>
    <w:rsid w:val="00A52667"/>
    <w:rsid w:val="00A539A4"/>
    <w:rsid w:val="00A56919"/>
    <w:rsid w:val="00A60497"/>
    <w:rsid w:val="00A64F81"/>
    <w:rsid w:val="00A72DD0"/>
    <w:rsid w:val="00A748BB"/>
    <w:rsid w:val="00A83D27"/>
    <w:rsid w:val="00A84A5B"/>
    <w:rsid w:val="00A85A05"/>
    <w:rsid w:val="00AA27EB"/>
    <w:rsid w:val="00AB0DC1"/>
    <w:rsid w:val="00AB0F5D"/>
    <w:rsid w:val="00AC20C6"/>
    <w:rsid w:val="00AC5942"/>
    <w:rsid w:val="00AC78C2"/>
    <w:rsid w:val="00AD5C68"/>
    <w:rsid w:val="00AE41DC"/>
    <w:rsid w:val="00AE6C16"/>
    <w:rsid w:val="00AF0C39"/>
    <w:rsid w:val="00AF3F16"/>
    <w:rsid w:val="00AF4E74"/>
    <w:rsid w:val="00AF66ED"/>
    <w:rsid w:val="00AF7262"/>
    <w:rsid w:val="00B022B6"/>
    <w:rsid w:val="00B065C2"/>
    <w:rsid w:val="00B327A9"/>
    <w:rsid w:val="00B35BE6"/>
    <w:rsid w:val="00B36C7A"/>
    <w:rsid w:val="00B4271C"/>
    <w:rsid w:val="00B43AD2"/>
    <w:rsid w:val="00B54313"/>
    <w:rsid w:val="00B57E03"/>
    <w:rsid w:val="00B74232"/>
    <w:rsid w:val="00B917D5"/>
    <w:rsid w:val="00B925E4"/>
    <w:rsid w:val="00B964EB"/>
    <w:rsid w:val="00BA2611"/>
    <w:rsid w:val="00BA28E6"/>
    <w:rsid w:val="00BA5104"/>
    <w:rsid w:val="00BA68C0"/>
    <w:rsid w:val="00BA6B1E"/>
    <w:rsid w:val="00BA6D9F"/>
    <w:rsid w:val="00BB151E"/>
    <w:rsid w:val="00BB2B13"/>
    <w:rsid w:val="00BB41EB"/>
    <w:rsid w:val="00BB57ED"/>
    <w:rsid w:val="00BC3FF4"/>
    <w:rsid w:val="00BD34F6"/>
    <w:rsid w:val="00BE531C"/>
    <w:rsid w:val="00BE5D5D"/>
    <w:rsid w:val="00BF295E"/>
    <w:rsid w:val="00BF4503"/>
    <w:rsid w:val="00BF7F69"/>
    <w:rsid w:val="00C03C8F"/>
    <w:rsid w:val="00C03F4D"/>
    <w:rsid w:val="00C04399"/>
    <w:rsid w:val="00C04A54"/>
    <w:rsid w:val="00C10BCB"/>
    <w:rsid w:val="00C12FE3"/>
    <w:rsid w:val="00C27398"/>
    <w:rsid w:val="00C45D18"/>
    <w:rsid w:val="00C51ED0"/>
    <w:rsid w:val="00C5580A"/>
    <w:rsid w:val="00C57376"/>
    <w:rsid w:val="00C629E5"/>
    <w:rsid w:val="00C64DEA"/>
    <w:rsid w:val="00C65390"/>
    <w:rsid w:val="00C67C24"/>
    <w:rsid w:val="00C7363E"/>
    <w:rsid w:val="00C76A02"/>
    <w:rsid w:val="00C84AD0"/>
    <w:rsid w:val="00C90BB7"/>
    <w:rsid w:val="00C917A9"/>
    <w:rsid w:val="00CC6578"/>
    <w:rsid w:val="00CE2C0D"/>
    <w:rsid w:val="00CF0F09"/>
    <w:rsid w:val="00CF1670"/>
    <w:rsid w:val="00CF4358"/>
    <w:rsid w:val="00CF4B63"/>
    <w:rsid w:val="00D02E9E"/>
    <w:rsid w:val="00D066DF"/>
    <w:rsid w:val="00D078F4"/>
    <w:rsid w:val="00D10E70"/>
    <w:rsid w:val="00D14FF1"/>
    <w:rsid w:val="00D162C9"/>
    <w:rsid w:val="00D2331D"/>
    <w:rsid w:val="00D30E46"/>
    <w:rsid w:val="00D33948"/>
    <w:rsid w:val="00D35C85"/>
    <w:rsid w:val="00D4114C"/>
    <w:rsid w:val="00D41586"/>
    <w:rsid w:val="00D41B69"/>
    <w:rsid w:val="00D432ED"/>
    <w:rsid w:val="00D500F4"/>
    <w:rsid w:val="00D53382"/>
    <w:rsid w:val="00D5714F"/>
    <w:rsid w:val="00D64096"/>
    <w:rsid w:val="00D6565D"/>
    <w:rsid w:val="00D657A9"/>
    <w:rsid w:val="00D65A59"/>
    <w:rsid w:val="00D66CCD"/>
    <w:rsid w:val="00D74FE3"/>
    <w:rsid w:val="00D80CC1"/>
    <w:rsid w:val="00D92385"/>
    <w:rsid w:val="00D97D1C"/>
    <w:rsid w:val="00DA0595"/>
    <w:rsid w:val="00DA11AD"/>
    <w:rsid w:val="00DA2F83"/>
    <w:rsid w:val="00DA4B33"/>
    <w:rsid w:val="00DB0070"/>
    <w:rsid w:val="00DB3C58"/>
    <w:rsid w:val="00DB3DB9"/>
    <w:rsid w:val="00DB5101"/>
    <w:rsid w:val="00DB6277"/>
    <w:rsid w:val="00DD1D15"/>
    <w:rsid w:val="00DD1D8D"/>
    <w:rsid w:val="00DD3375"/>
    <w:rsid w:val="00DD383D"/>
    <w:rsid w:val="00DE1BA9"/>
    <w:rsid w:val="00DF003E"/>
    <w:rsid w:val="00DF11C9"/>
    <w:rsid w:val="00DF5723"/>
    <w:rsid w:val="00E0292E"/>
    <w:rsid w:val="00E05D80"/>
    <w:rsid w:val="00E05FD8"/>
    <w:rsid w:val="00E07FF3"/>
    <w:rsid w:val="00E1246A"/>
    <w:rsid w:val="00E1302E"/>
    <w:rsid w:val="00E1319C"/>
    <w:rsid w:val="00E16C1A"/>
    <w:rsid w:val="00E16C65"/>
    <w:rsid w:val="00E24DC3"/>
    <w:rsid w:val="00E31470"/>
    <w:rsid w:val="00E31798"/>
    <w:rsid w:val="00E329EB"/>
    <w:rsid w:val="00E33150"/>
    <w:rsid w:val="00E34617"/>
    <w:rsid w:val="00E377B1"/>
    <w:rsid w:val="00E37F01"/>
    <w:rsid w:val="00E42251"/>
    <w:rsid w:val="00E43C43"/>
    <w:rsid w:val="00E5132E"/>
    <w:rsid w:val="00E51E2C"/>
    <w:rsid w:val="00E72B24"/>
    <w:rsid w:val="00E76B54"/>
    <w:rsid w:val="00E76C8F"/>
    <w:rsid w:val="00E775FE"/>
    <w:rsid w:val="00E80A48"/>
    <w:rsid w:val="00E86458"/>
    <w:rsid w:val="00E8708F"/>
    <w:rsid w:val="00E87436"/>
    <w:rsid w:val="00E90F6B"/>
    <w:rsid w:val="00E91C61"/>
    <w:rsid w:val="00E932E2"/>
    <w:rsid w:val="00E94715"/>
    <w:rsid w:val="00EA2305"/>
    <w:rsid w:val="00EA4F09"/>
    <w:rsid w:val="00EB017E"/>
    <w:rsid w:val="00EB1612"/>
    <w:rsid w:val="00EB16A3"/>
    <w:rsid w:val="00EB7365"/>
    <w:rsid w:val="00EB7369"/>
    <w:rsid w:val="00EC679B"/>
    <w:rsid w:val="00ED1D5A"/>
    <w:rsid w:val="00ED216B"/>
    <w:rsid w:val="00EE69DE"/>
    <w:rsid w:val="00EF5EDE"/>
    <w:rsid w:val="00F035EC"/>
    <w:rsid w:val="00F040A8"/>
    <w:rsid w:val="00F076F4"/>
    <w:rsid w:val="00F13D2E"/>
    <w:rsid w:val="00F14F84"/>
    <w:rsid w:val="00F1562E"/>
    <w:rsid w:val="00F21A93"/>
    <w:rsid w:val="00F23AF0"/>
    <w:rsid w:val="00F23E78"/>
    <w:rsid w:val="00F27AFD"/>
    <w:rsid w:val="00F32B85"/>
    <w:rsid w:val="00F32CA0"/>
    <w:rsid w:val="00F32F47"/>
    <w:rsid w:val="00F36CD4"/>
    <w:rsid w:val="00F465C9"/>
    <w:rsid w:val="00F4776E"/>
    <w:rsid w:val="00F6121C"/>
    <w:rsid w:val="00F63973"/>
    <w:rsid w:val="00F7102E"/>
    <w:rsid w:val="00F71858"/>
    <w:rsid w:val="00F7680D"/>
    <w:rsid w:val="00F77DA2"/>
    <w:rsid w:val="00F77DAF"/>
    <w:rsid w:val="00F806CB"/>
    <w:rsid w:val="00F814DE"/>
    <w:rsid w:val="00F827A8"/>
    <w:rsid w:val="00F8595B"/>
    <w:rsid w:val="00F95D8A"/>
    <w:rsid w:val="00F9762D"/>
    <w:rsid w:val="00FA1364"/>
    <w:rsid w:val="00FA21FC"/>
    <w:rsid w:val="00FA6CF5"/>
    <w:rsid w:val="00FA7580"/>
    <w:rsid w:val="00FB487C"/>
    <w:rsid w:val="00FB5B62"/>
    <w:rsid w:val="00FC2D28"/>
    <w:rsid w:val="00FC36FD"/>
    <w:rsid w:val="00FC3D07"/>
    <w:rsid w:val="00FE7417"/>
    <w:rsid w:val="00FF0099"/>
    <w:rsid w:val="00FF164F"/>
    <w:rsid w:val="00FF3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10" w:qFormat="1"/>
    <w:lsdException w:name="Body Text Indent" w:uiPriority="99"/>
    <w:lsdException w:name="Subtitle" w:uiPriority="11" w:qFormat="1"/>
    <w:lsdException w:name="Body Text Indent 2" w:uiPriority="99"/>
    <w:lsdException w:name="FollowedHyperlink" w:uiPriority="99"/>
    <w:lsdException w:name="Strong" w:uiPriority="22" w:qFormat="1"/>
    <w:lsdException w:name="Emphasis" w:qFormat="1"/>
    <w:lsdException w:name="Document Map" w:uiPriority="99"/>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1C3C"/>
    <w:pPr>
      <w:suppressAutoHyphens/>
    </w:pPr>
    <w:rPr>
      <w:sz w:val="24"/>
      <w:szCs w:val="24"/>
      <w:lang w:eastAsia="ar-SA"/>
    </w:rPr>
  </w:style>
  <w:style w:type="paragraph" w:styleId="1">
    <w:name w:val="heading 1"/>
    <w:basedOn w:val="a"/>
    <w:next w:val="a"/>
    <w:link w:val="10"/>
    <w:qFormat/>
    <w:rsid w:val="003A1C3C"/>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
    <w:qFormat/>
    <w:rsid w:val="003A1C3C"/>
    <w:pPr>
      <w:keepNext/>
      <w:tabs>
        <w:tab w:val="num" w:pos="0"/>
      </w:tabs>
      <w:spacing w:line="240" w:lineRule="exact"/>
      <w:ind w:left="558" w:right="-57" w:hanging="120"/>
      <w:jc w:val="center"/>
      <w:outlineLvl w:val="1"/>
    </w:pPr>
    <w:rPr>
      <w:b/>
      <w:szCs w:val="27"/>
    </w:rPr>
  </w:style>
  <w:style w:type="paragraph" w:styleId="3">
    <w:name w:val="heading 3"/>
    <w:basedOn w:val="a"/>
    <w:next w:val="a"/>
    <w:link w:val="30"/>
    <w:uiPriority w:val="9"/>
    <w:qFormat/>
    <w:rsid w:val="003A1C3C"/>
    <w:pPr>
      <w:keepNext/>
      <w:tabs>
        <w:tab w:val="num" w:pos="0"/>
      </w:tabs>
      <w:ind w:firstLine="558"/>
      <w:outlineLvl w:val="2"/>
    </w:pPr>
    <w:rPr>
      <w:sz w:val="28"/>
    </w:rPr>
  </w:style>
  <w:style w:type="paragraph" w:styleId="4">
    <w:name w:val="heading 4"/>
    <w:basedOn w:val="a"/>
    <w:next w:val="a"/>
    <w:link w:val="40"/>
    <w:qFormat/>
    <w:rsid w:val="004232BB"/>
    <w:pPr>
      <w:keepNext/>
      <w:suppressAutoHyphens w:val="0"/>
      <w:jc w:val="both"/>
      <w:outlineLvl w:val="3"/>
    </w:pPr>
    <w:rPr>
      <w:b/>
      <w:bCs/>
      <w:sz w:val="28"/>
      <w:lang w:eastAsia="ru-RU"/>
    </w:rPr>
  </w:style>
  <w:style w:type="paragraph" w:styleId="5">
    <w:name w:val="heading 5"/>
    <w:basedOn w:val="a"/>
    <w:next w:val="a"/>
    <w:link w:val="50"/>
    <w:uiPriority w:val="9"/>
    <w:qFormat/>
    <w:rsid w:val="004232BB"/>
    <w:pPr>
      <w:keepNext/>
      <w:suppressAutoHyphens w:val="0"/>
      <w:jc w:val="center"/>
      <w:outlineLvl w:val="4"/>
    </w:pPr>
    <w:rPr>
      <w:b/>
      <w:caps/>
      <w:sz w:val="48"/>
      <w:szCs w:val="20"/>
      <w:lang w:eastAsia="ru-RU"/>
    </w:rPr>
  </w:style>
  <w:style w:type="paragraph" w:styleId="7">
    <w:name w:val="heading 7"/>
    <w:basedOn w:val="a"/>
    <w:next w:val="a"/>
    <w:link w:val="70"/>
    <w:qFormat/>
    <w:rsid w:val="009D0EE3"/>
    <w:pPr>
      <w:keepNext/>
      <w:suppressAutoHyphens w:val="0"/>
      <w:jc w:val="center"/>
      <w:outlineLvl w:val="6"/>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3A1C3C"/>
  </w:style>
  <w:style w:type="character" w:customStyle="1" w:styleId="WW-Absatz-Standardschriftart">
    <w:name w:val="WW-Absatz-Standardschriftart"/>
    <w:rsid w:val="003A1C3C"/>
  </w:style>
  <w:style w:type="character" w:customStyle="1" w:styleId="WW-Absatz-Standardschriftart1">
    <w:name w:val="WW-Absatz-Standardschriftart1"/>
    <w:rsid w:val="003A1C3C"/>
  </w:style>
  <w:style w:type="character" w:customStyle="1" w:styleId="WW-Absatz-Standardschriftart11">
    <w:name w:val="WW-Absatz-Standardschriftart11"/>
    <w:rsid w:val="003A1C3C"/>
  </w:style>
  <w:style w:type="character" w:customStyle="1" w:styleId="WW-Absatz-Standardschriftart111">
    <w:name w:val="WW-Absatz-Standardschriftart111"/>
    <w:rsid w:val="003A1C3C"/>
  </w:style>
  <w:style w:type="character" w:customStyle="1" w:styleId="WW-Absatz-Standardschriftart1111">
    <w:name w:val="WW-Absatz-Standardschriftart1111"/>
    <w:rsid w:val="003A1C3C"/>
  </w:style>
  <w:style w:type="character" w:customStyle="1" w:styleId="WW-Absatz-Standardschriftart11111">
    <w:name w:val="WW-Absatz-Standardschriftart11111"/>
    <w:rsid w:val="003A1C3C"/>
  </w:style>
  <w:style w:type="character" w:customStyle="1" w:styleId="11">
    <w:name w:val="Основной шрифт абзаца1"/>
    <w:rsid w:val="003A1C3C"/>
  </w:style>
  <w:style w:type="character" w:styleId="a3">
    <w:name w:val="page number"/>
    <w:basedOn w:val="11"/>
    <w:rsid w:val="003A1C3C"/>
  </w:style>
  <w:style w:type="character" w:customStyle="1" w:styleId="a4">
    <w:name w:val="Символ нумерации"/>
    <w:rsid w:val="003A1C3C"/>
  </w:style>
  <w:style w:type="paragraph" w:customStyle="1" w:styleId="a5">
    <w:name w:val="Заголовок"/>
    <w:basedOn w:val="a"/>
    <w:next w:val="a6"/>
    <w:rsid w:val="003A1C3C"/>
    <w:pPr>
      <w:keepNext/>
      <w:spacing w:before="240" w:after="120"/>
    </w:pPr>
    <w:rPr>
      <w:rFonts w:ascii="Arial" w:eastAsia="Lucida Sans Unicode" w:hAnsi="Arial" w:cs="Mangal"/>
      <w:sz w:val="28"/>
      <w:szCs w:val="28"/>
    </w:rPr>
  </w:style>
  <w:style w:type="paragraph" w:styleId="a6">
    <w:name w:val="Body Text"/>
    <w:basedOn w:val="a"/>
    <w:link w:val="a7"/>
    <w:rsid w:val="003A1C3C"/>
    <w:pPr>
      <w:spacing w:after="120"/>
    </w:pPr>
  </w:style>
  <w:style w:type="paragraph" w:styleId="a8">
    <w:name w:val="List"/>
    <w:basedOn w:val="a6"/>
    <w:rsid w:val="003A1C3C"/>
    <w:rPr>
      <w:rFonts w:cs="Mangal"/>
    </w:rPr>
  </w:style>
  <w:style w:type="paragraph" w:customStyle="1" w:styleId="12">
    <w:name w:val="Название1"/>
    <w:basedOn w:val="a"/>
    <w:rsid w:val="003A1C3C"/>
    <w:pPr>
      <w:suppressLineNumbers/>
      <w:spacing w:before="120" w:after="120"/>
    </w:pPr>
    <w:rPr>
      <w:rFonts w:cs="Mangal"/>
      <w:i/>
      <w:iCs/>
    </w:rPr>
  </w:style>
  <w:style w:type="paragraph" w:customStyle="1" w:styleId="13">
    <w:name w:val="Указатель1"/>
    <w:basedOn w:val="a"/>
    <w:rsid w:val="003A1C3C"/>
    <w:pPr>
      <w:suppressLineNumbers/>
    </w:pPr>
    <w:rPr>
      <w:rFonts w:cs="Mangal"/>
    </w:rPr>
  </w:style>
  <w:style w:type="paragraph" w:styleId="a9">
    <w:name w:val="footer"/>
    <w:basedOn w:val="a"/>
    <w:link w:val="aa"/>
    <w:uiPriority w:val="99"/>
    <w:rsid w:val="003A1C3C"/>
    <w:pPr>
      <w:tabs>
        <w:tab w:val="center" w:pos="4677"/>
        <w:tab w:val="right" w:pos="9355"/>
      </w:tabs>
    </w:pPr>
  </w:style>
  <w:style w:type="paragraph" w:styleId="ab">
    <w:name w:val="header"/>
    <w:basedOn w:val="a"/>
    <w:link w:val="ac"/>
    <w:uiPriority w:val="99"/>
    <w:rsid w:val="003A1C3C"/>
    <w:pPr>
      <w:tabs>
        <w:tab w:val="center" w:pos="4677"/>
        <w:tab w:val="right" w:pos="9355"/>
      </w:tabs>
    </w:pPr>
  </w:style>
  <w:style w:type="paragraph" w:customStyle="1" w:styleId="ConsPlusTitle">
    <w:name w:val="ConsPlusTitle"/>
    <w:uiPriority w:val="99"/>
    <w:rsid w:val="00002B4A"/>
    <w:pPr>
      <w:autoSpaceDE w:val="0"/>
      <w:autoSpaceDN w:val="0"/>
      <w:adjustRightInd w:val="0"/>
    </w:pPr>
    <w:rPr>
      <w:rFonts w:ascii="Arial" w:eastAsia="Calibri" w:hAnsi="Arial" w:cs="Arial"/>
      <w:b/>
      <w:bCs/>
      <w:lang w:eastAsia="en-US"/>
    </w:rPr>
  </w:style>
  <w:style w:type="paragraph" w:customStyle="1" w:styleId="ConsPlusNormal">
    <w:name w:val="ConsPlusNormal"/>
    <w:link w:val="ConsPlusNormal0"/>
    <w:rsid w:val="00002B4A"/>
    <w:pPr>
      <w:autoSpaceDE w:val="0"/>
      <w:autoSpaceDN w:val="0"/>
      <w:adjustRightInd w:val="0"/>
      <w:ind w:firstLine="720"/>
    </w:pPr>
    <w:rPr>
      <w:rFonts w:ascii="Arial" w:eastAsia="Calibri" w:hAnsi="Arial" w:cs="Arial"/>
      <w:lang w:eastAsia="en-US"/>
    </w:rPr>
  </w:style>
  <w:style w:type="paragraph" w:customStyle="1" w:styleId="ad">
    <w:name w:val="Стиль"/>
    <w:uiPriority w:val="99"/>
    <w:rsid w:val="00FA21FC"/>
    <w:pPr>
      <w:widowControl w:val="0"/>
      <w:autoSpaceDE w:val="0"/>
      <w:autoSpaceDN w:val="0"/>
      <w:adjustRightInd w:val="0"/>
    </w:pPr>
    <w:rPr>
      <w:sz w:val="24"/>
      <w:szCs w:val="24"/>
    </w:rPr>
  </w:style>
  <w:style w:type="paragraph" w:styleId="ae">
    <w:name w:val="Balloon Text"/>
    <w:basedOn w:val="a"/>
    <w:link w:val="af"/>
    <w:uiPriority w:val="99"/>
    <w:rsid w:val="005F1A7E"/>
    <w:rPr>
      <w:rFonts w:ascii="Tahoma" w:hAnsi="Tahoma" w:cs="Tahoma"/>
      <w:sz w:val="16"/>
      <w:szCs w:val="16"/>
    </w:rPr>
  </w:style>
  <w:style w:type="table" w:styleId="af0">
    <w:name w:val="Table Grid"/>
    <w:basedOn w:val="a1"/>
    <w:rsid w:val="009C2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Без интервала Знак"/>
    <w:link w:val="af2"/>
    <w:uiPriority w:val="99"/>
    <w:locked/>
    <w:rsid w:val="005E1823"/>
    <w:rPr>
      <w:sz w:val="22"/>
      <w:szCs w:val="22"/>
      <w:lang w:eastAsia="en-US"/>
    </w:rPr>
  </w:style>
  <w:style w:type="paragraph" w:styleId="af2">
    <w:name w:val="No Spacing"/>
    <w:link w:val="af1"/>
    <w:uiPriority w:val="99"/>
    <w:qFormat/>
    <w:rsid w:val="005E1823"/>
    <w:rPr>
      <w:sz w:val="22"/>
      <w:szCs w:val="22"/>
      <w:lang w:eastAsia="en-US"/>
    </w:rPr>
  </w:style>
  <w:style w:type="character" w:customStyle="1" w:styleId="ConsPlusNormal0">
    <w:name w:val="ConsPlusNormal Знак"/>
    <w:link w:val="ConsPlusNormal"/>
    <w:uiPriority w:val="99"/>
    <w:rsid w:val="001B3C12"/>
    <w:rPr>
      <w:rFonts w:ascii="Arial" w:eastAsia="Calibri" w:hAnsi="Arial" w:cs="Arial"/>
      <w:lang w:eastAsia="en-US"/>
    </w:rPr>
  </w:style>
  <w:style w:type="character" w:customStyle="1" w:styleId="31">
    <w:name w:val="Основной текст (3)_"/>
    <w:basedOn w:val="a0"/>
    <w:link w:val="310"/>
    <w:uiPriority w:val="99"/>
    <w:locked/>
    <w:rsid w:val="001B3C12"/>
    <w:rPr>
      <w:b/>
      <w:bCs/>
      <w:sz w:val="26"/>
      <w:szCs w:val="26"/>
      <w:shd w:val="clear" w:color="auto" w:fill="FFFFFF"/>
    </w:rPr>
  </w:style>
  <w:style w:type="character" w:customStyle="1" w:styleId="32">
    <w:name w:val="Основной текст (3)"/>
    <w:basedOn w:val="31"/>
    <w:uiPriority w:val="99"/>
    <w:rsid w:val="001B3C12"/>
    <w:rPr>
      <w:b/>
      <w:bCs/>
      <w:sz w:val="26"/>
      <w:szCs w:val="26"/>
      <w:shd w:val="clear" w:color="auto" w:fill="FFFFFF"/>
    </w:rPr>
  </w:style>
  <w:style w:type="paragraph" w:customStyle="1" w:styleId="310">
    <w:name w:val="Основной текст (3)1"/>
    <w:basedOn w:val="a"/>
    <w:link w:val="31"/>
    <w:uiPriority w:val="99"/>
    <w:rsid w:val="001B3C12"/>
    <w:pPr>
      <w:shd w:val="clear" w:color="auto" w:fill="FFFFFF"/>
      <w:suppressAutoHyphens w:val="0"/>
      <w:spacing w:before="360" w:after="360" w:line="322" w:lineRule="exact"/>
      <w:jc w:val="center"/>
    </w:pPr>
    <w:rPr>
      <w:b/>
      <w:bCs/>
      <w:sz w:val="26"/>
      <w:szCs w:val="26"/>
      <w:lang w:eastAsia="ru-RU"/>
    </w:rPr>
  </w:style>
  <w:style w:type="character" w:customStyle="1" w:styleId="21">
    <w:name w:val="Основной текст (2)_"/>
    <w:basedOn w:val="a0"/>
    <w:link w:val="22"/>
    <w:uiPriority w:val="99"/>
    <w:locked/>
    <w:rsid w:val="009F4C3B"/>
    <w:rPr>
      <w:shd w:val="clear" w:color="auto" w:fill="FFFFFF"/>
    </w:rPr>
  </w:style>
  <w:style w:type="paragraph" w:customStyle="1" w:styleId="22">
    <w:name w:val="Основной текст (2)"/>
    <w:basedOn w:val="a"/>
    <w:link w:val="21"/>
    <w:uiPriority w:val="99"/>
    <w:rsid w:val="009F4C3B"/>
    <w:pPr>
      <w:shd w:val="clear" w:color="auto" w:fill="FFFFFF"/>
      <w:suppressAutoHyphens w:val="0"/>
      <w:spacing w:after="360" w:line="230" w:lineRule="exact"/>
      <w:jc w:val="center"/>
    </w:pPr>
    <w:rPr>
      <w:sz w:val="20"/>
      <w:szCs w:val="20"/>
      <w:lang w:eastAsia="ru-RU"/>
    </w:rPr>
  </w:style>
  <w:style w:type="paragraph" w:customStyle="1" w:styleId="ConsPlusCell">
    <w:name w:val="ConsPlusCell"/>
    <w:uiPriority w:val="99"/>
    <w:rsid w:val="0065163A"/>
    <w:pPr>
      <w:autoSpaceDE w:val="0"/>
      <w:autoSpaceDN w:val="0"/>
      <w:adjustRightInd w:val="0"/>
    </w:pPr>
    <w:rPr>
      <w:rFonts w:eastAsia="Calibri"/>
      <w:sz w:val="28"/>
      <w:szCs w:val="28"/>
      <w:lang w:eastAsia="en-US"/>
    </w:rPr>
  </w:style>
  <w:style w:type="paragraph" w:styleId="af3">
    <w:name w:val="List Paragraph"/>
    <w:basedOn w:val="a"/>
    <w:link w:val="af4"/>
    <w:uiPriority w:val="99"/>
    <w:qFormat/>
    <w:rsid w:val="0065163A"/>
    <w:pPr>
      <w:suppressAutoHyphens w:val="0"/>
      <w:spacing w:after="200" w:line="276" w:lineRule="auto"/>
      <w:ind w:left="720"/>
      <w:contextualSpacing/>
    </w:pPr>
    <w:rPr>
      <w:rFonts w:ascii="Calibri" w:eastAsia="Calibri" w:hAnsi="Calibri"/>
      <w:sz w:val="22"/>
      <w:szCs w:val="22"/>
      <w:lang w:eastAsia="en-US"/>
    </w:rPr>
  </w:style>
  <w:style w:type="character" w:customStyle="1" w:styleId="af4">
    <w:name w:val="Абзац списка Знак"/>
    <w:link w:val="af3"/>
    <w:uiPriority w:val="99"/>
    <w:locked/>
    <w:rsid w:val="0065163A"/>
    <w:rPr>
      <w:rFonts w:ascii="Calibri" w:eastAsia="Calibri" w:hAnsi="Calibri"/>
      <w:sz w:val="22"/>
      <w:szCs w:val="22"/>
      <w:lang w:eastAsia="en-US"/>
    </w:rPr>
  </w:style>
  <w:style w:type="character" w:customStyle="1" w:styleId="23">
    <w:name w:val="Подпись к таблице (2)_"/>
    <w:basedOn w:val="a0"/>
    <w:link w:val="24"/>
    <w:uiPriority w:val="99"/>
    <w:locked/>
    <w:rsid w:val="00E43C43"/>
    <w:rPr>
      <w:b/>
      <w:bCs/>
      <w:sz w:val="26"/>
      <w:szCs w:val="26"/>
      <w:shd w:val="clear" w:color="auto" w:fill="FFFFFF"/>
    </w:rPr>
  </w:style>
  <w:style w:type="paragraph" w:customStyle="1" w:styleId="24">
    <w:name w:val="Подпись к таблице (2)"/>
    <w:basedOn w:val="a"/>
    <w:link w:val="23"/>
    <w:uiPriority w:val="99"/>
    <w:rsid w:val="00E43C43"/>
    <w:pPr>
      <w:shd w:val="clear" w:color="auto" w:fill="FFFFFF"/>
      <w:suppressAutoHyphens w:val="0"/>
      <w:spacing w:line="240" w:lineRule="atLeast"/>
    </w:pPr>
    <w:rPr>
      <w:b/>
      <w:bCs/>
      <w:sz w:val="26"/>
      <w:szCs w:val="26"/>
      <w:lang w:eastAsia="ru-RU"/>
    </w:rPr>
  </w:style>
  <w:style w:type="character" w:customStyle="1" w:styleId="6">
    <w:name w:val="Основной текст (6)_"/>
    <w:basedOn w:val="a0"/>
    <w:link w:val="60"/>
    <w:uiPriority w:val="99"/>
    <w:locked/>
    <w:rsid w:val="00B54313"/>
    <w:rPr>
      <w:noProof/>
      <w:sz w:val="8"/>
      <w:szCs w:val="8"/>
      <w:shd w:val="clear" w:color="auto" w:fill="FFFFFF"/>
    </w:rPr>
  </w:style>
  <w:style w:type="paragraph" w:customStyle="1" w:styleId="60">
    <w:name w:val="Основной текст (6)"/>
    <w:basedOn w:val="a"/>
    <w:link w:val="6"/>
    <w:uiPriority w:val="99"/>
    <w:rsid w:val="00B54313"/>
    <w:pPr>
      <w:shd w:val="clear" w:color="auto" w:fill="FFFFFF"/>
      <w:suppressAutoHyphens w:val="0"/>
      <w:spacing w:line="240" w:lineRule="atLeast"/>
    </w:pPr>
    <w:rPr>
      <w:noProof/>
      <w:sz w:val="8"/>
      <w:szCs w:val="8"/>
      <w:lang w:eastAsia="ru-RU"/>
    </w:rPr>
  </w:style>
  <w:style w:type="character" w:styleId="af5">
    <w:name w:val="Hyperlink"/>
    <w:basedOn w:val="a0"/>
    <w:unhideWhenUsed/>
    <w:rsid w:val="00D33948"/>
    <w:rPr>
      <w:strike w:val="0"/>
      <w:dstrike w:val="0"/>
      <w:color w:val="0066CC"/>
      <w:u w:val="none"/>
      <w:effect w:val="none"/>
    </w:rPr>
  </w:style>
  <w:style w:type="character" w:customStyle="1" w:styleId="25">
    <w:name w:val="Заголовок №2_"/>
    <w:basedOn w:val="a0"/>
    <w:link w:val="26"/>
    <w:uiPriority w:val="99"/>
    <w:locked/>
    <w:rsid w:val="004F4F89"/>
    <w:rPr>
      <w:b/>
      <w:bCs/>
      <w:sz w:val="26"/>
      <w:szCs w:val="26"/>
      <w:shd w:val="clear" w:color="auto" w:fill="FFFFFF"/>
    </w:rPr>
  </w:style>
  <w:style w:type="paragraph" w:customStyle="1" w:styleId="26">
    <w:name w:val="Заголовок №2"/>
    <w:basedOn w:val="a"/>
    <w:link w:val="25"/>
    <w:uiPriority w:val="99"/>
    <w:rsid w:val="004F4F89"/>
    <w:pPr>
      <w:shd w:val="clear" w:color="auto" w:fill="FFFFFF"/>
      <w:suppressAutoHyphens w:val="0"/>
      <w:spacing w:before="240" w:after="120" w:line="240" w:lineRule="atLeast"/>
      <w:outlineLvl w:val="1"/>
    </w:pPr>
    <w:rPr>
      <w:b/>
      <w:bCs/>
      <w:sz w:val="26"/>
      <w:szCs w:val="26"/>
      <w:lang w:eastAsia="ru-RU"/>
    </w:rPr>
  </w:style>
  <w:style w:type="character" w:customStyle="1" w:styleId="16">
    <w:name w:val="Основной текст + 16"/>
    <w:aliases w:val="5 pt2,Масштаб 80%"/>
    <w:basedOn w:val="a0"/>
    <w:uiPriority w:val="99"/>
    <w:rsid w:val="00924312"/>
    <w:rPr>
      <w:rFonts w:ascii="Times New Roman" w:hAnsi="Times New Roman" w:cs="Times New Roman"/>
      <w:spacing w:val="0"/>
      <w:w w:val="80"/>
      <w:sz w:val="33"/>
      <w:szCs w:val="33"/>
    </w:rPr>
  </w:style>
  <w:style w:type="character" w:customStyle="1" w:styleId="af6">
    <w:name w:val="Подпись к таблице_"/>
    <w:basedOn w:val="a0"/>
    <w:link w:val="14"/>
    <w:uiPriority w:val="99"/>
    <w:locked/>
    <w:rsid w:val="00C51ED0"/>
    <w:rPr>
      <w:sz w:val="26"/>
      <w:szCs w:val="26"/>
      <w:shd w:val="clear" w:color="auto" w:fill="FFFFFF"/>
    </w:rPr>
  </w:style>
  <w:style w:type="character" w:customStyle="1" w:styleId="af7">
    <w:name w:val="Подпись к таблице"/>
    <w:basedOn w:val="af6"/>
    <w:uiPriority w:val="99"/>
    <w:rsid w:val="00C51ED0"/>
    <w:rPr>
      <w:sz w:val="26"/>
      <w:szCs w:val="26"/>
      <w:u w:val="single"/>
      <w:shd w:val="clear" w:color="auto" w:fill="FFFFFF"/>
    </w:rPr>
  </w:style>
  <w:style w:type="paragraph" w:customStyle="1" w:styleId="14">
    <w:name w:val="Подпись к таблице1"/>
    <w:basedOn w:val="a"/>
    <w:link w:val="af6"/>
    <w:uiPriority w:val="99"/>
    <w:rsid w:val="00C51ED0"/>
    <w:pPr>
      <w:shd w:val="clear" w:color="auto" w:fill="FFFFFF"/>
      <w:suppressAutoHyphens w:val="0"/>
      <w:spacing w:line="326" w:lineRule="exact"/>
      <w:jc w:val="both"/>
    </w:pPr>
    <w:rPr>
      <w:sz w:val="26"/>
      <w:szCs w:val="26"/>
      <w:lang w:eastAsia="ru-RU"/>
    </w:rPr>
  </w:style>
  <w:style w:type="paragraph" w:styleId="33">
    <w:name w:val="Body Text Indent 3"/>
    <w:basedOn w:val="a"/>
    <w:link w:val="34"/>
    <w:rsid w:val="004232BB"/>
    <w:pPr>
      <w:spacing w:after="120"/>
      <w:ind w:left="283"/>
    </w:pPr>
    <w:rPr>
      <w:sz w:val="16"/>
      <w:szCs w:val="16"/>
    </w:rPr>
  </w:style>
  <w:style w:type="character" w:customStyle="1" w:styleId="34">
    <w:name w:val="Основной текст с отступом 3 Знак"/>
    <w:basedOn w:val="a0"/>
    <w:link w:val="33"/>
    <w:rsid w:val="004232BB"/>
    <w:rPr>
      <w:sz w:val="16"/>
      <w:szCs w:val="16"/>
      <w:lang w:eastAsia="ar-SA"/>
    </w:rPr>
  </w:style>
  <w:style w:type="character" w:customStyle="1" w:styleId="40">
    <w:name w:val="Заголовок 4 Знак"/>
    <w:basedOn w:val="a0"/>
    <w:link w:val="4"/>
    <w:rsid w:val="004232BB"/>
    <w:rPr>
      <w:b/>
      <w:bCs/>
      <w:sz w:val="28"/>
      <w:szCs w:val="24"/>
    </w:rPr>
  </w:style>
  <w:style w:type="character" w:customStyle="1" w:styleId="50">
    <w:name w:val="Заголовок 5 Знак"/>
    <w:basedOn w:val="a0"/>
    <w:link w:val="5"/>
    <w:uiPriority w:val="9"/>
    <w:rsid w:val="004232BB"/>
    <w:rPr>
      <w:b/>
      <w:caps/>
      <w:sz w:val="48"/>
    </w:rPr>
  </w:style>
  <w:style w:type="character" w:customStyle="1" w:styleId="ac">
    <w:name w:val="Верхний колонтитул Знак"/>
    <w:basedOn w:val="a0"/>
    <w:link w:val="ab"/>
    <w:uiPriority w:val="99"/>
    <w:locked/>
    <w:rsid w:val="004232BB"/>
    <w:rPr>
      <w:sz w:val="24"/>
      <w:szCs w:val="24"/>
      <w:lang w:eastAsia="ar-SA"/>
    </w:rPr>
  </w:style>
  <w:style w:type="character" w:customStyle="1" w:styleId="aa">
    <w:name w:val="Нижний колонтитул Знак"/>
    <w:basedOn w:val="a0"/>
    <w:link w:val="a9"/>
    <w:uiPriority w:val="99"/>
    <w:locked/>
    <w:rsid w:val="004232BB"/>
    <w:rPr>
      <w:sz w:val="24"/>
      <w:szCs w:val="24"/>
      <w:lang w:eastAsia="ar-SA"/>
    </w:rPr>
  </w:style>
  <w:style w:type="character" w:customStyle="1" w:styleId="af">
    <w:name w:val="Текст выноски Знак"/>
    <w:basedOn w:val="a0"/>
    <w:link w:val="ae"/>
    <w:uiPriority w:val="99"/>
    <w:locked/>
    <w:rsid w:val="004232BB"/>
    <w:rPr>
      <w:rFonts w:ascii="Tahoma" w:hAnsi="Tahoma" w:cs="Tahoma"/>
      <w:sz w:val="16"/>
      <w:szCs w:val="16"/>
      <w:lang w:eastAsia="ar-SA"/>
    </w:rPr>
  </w:style>
  <w:style w:type="paragraph" w:styleId="af8">
    <w:name w:val="Normal (Web)"/>
    <w:basedOn w:val="a"/>
    <w:uiPriority w:val="99"/>
    <w:rsid w:val="004232BB"/>
    <w:pPr>
      <w:suppressAutoHyphens w:val="0"/>
      <w:spacing w:after="120"/>
    </w:pPr>
    <w:rPr>
      <w:rFonts w:eastAsia="Calibri"/>
      <w:lang w:eastAsia="ru-RU"/>
    </w:rPr>
  </w:style>
  <w:style w:type="character" w:customStyle="1" w:styleId="WW8Num1z1">
    <w:name w:val="WW8Num1z1"/>
    <w:rsid w:val="004232BB"/>
    <w:rPr>
      <w:rFonts w:ascii="Wingdings" w:hAnsi="Wingdings"/>
    </w:rPr>
  </w:style>
  <w:style w:type="paragraph" w:customStyle="1" w:styleId="210">
    <w:name w:val="Основной текст 21"/>
    <w:basedOn w:val="a"/>
    <w:rsid w:val="004232BB"/>
    <w:pPr>
      <w:suppressAutoHyphens w:val="0"/>
      <w:overflowPunct w:val="0"/>
      <w:autoSpaceDE w:val="0"/>
      <w:autoSpaceDN w:val="0"/>
      <w:adjustRightInd w:val="0"/>
      <w:ind w:firstLine="720"/>
      <w:jc w:val="both"/>
    </w:pPr>
    <w:rPr>
      <w:sz w:val="28"/>
      <w:szCs w:val="20"/>
      <w:lang w:eastAsia="ru-RU"/>
    </w:rPr>
  </w:style>
  <w:style w:type="paragraph" w:customStyle="1" w:styleId="15">
    <w:name w:val="Текст1"/>
    <w:basedOn w:val="a"/>
    <w:rsid w:val="004232BB"/>
    <w:pPr>
      <w:jc w:val="both"/>
    </w:pPr>
    <w:rPr>
      <w:rFonts w:ascii="Courier New" w:hAnsi="Courier New" w:cs="Courier New"/>
      <w:sz w:val="20"/>
      <w:szCs w:val="20"/>
    </w:rPr>
  </w:style>
  <w:style w:type="paragraph" w:styleId="af9">
    <w:name w:val="Body Text Indent"/>
    <w:basedOn w:val="a"/>
    <w:link w:val="afa"/>
    <w:uiPriority w:val="99"/>
    <w:rsid w:val="004232BB"/>
    <w:pPr>
      <w:suppressAutoHyphens w:val="0"/>
      <w:ind w:firstLine="567"/>
      <w:jc w:val="both"/>
    </w:pPr>
    <w:rPr>
      <w:sz w:val="28"/>
      <w:szCs w:val="20"/>
      <w:lang w:eastAsia="ru-RU"/>
    </w:rPr>
  </w:style>
  <w:style w:type="character" w:customStyle="1" w:styleId="afa">
    <w:name w:val="Основной текст с отступом Знак"/>
    <w:basedOn w:val="a0"/>
    <w:link w:val="af9"/>
    <w:uiPriority w:val="99"/>
    <w:rsid w:val="004232BB"/>
    <w:rPr>
      <w:sz w:val="28"/>
    </w:rPr>
  </w:style>
  <w:style w:type="paragraph" w:customStyle="1" w:styleId="ConsPlusNonformat">
    <w:name w:val="ConsPlusNonformat"/>
    <w:uiPriority w:val="99"/>
    <w:rsid w:val="004232BB"/>
    <w:pPr>
      <w:widowControl w:val="0"/>
      <w:autoSpaceDE w:val="0"/>
      <w:autoSpaceDN w:val="0"/>
      <w:adjustRightInd w:val="0"/>
    </w:pPr>
    <w:rPr>
      <w:rFonts w:ascii="Courier New" w:hAnsi="Courier New" w:cs="Courier New"/>
    </w:rPr>
  </w:style>
  <w:style w:type="character" w:styleId="afb">
    <w:name w:val="footnote reference"/>
    <w:basedOn w:val="a0"/>
    <w:rsid w:val="004232BB"/>
    <w:rPr>
      <w:vertAlign w:val="superscript"/>
    </w:rPr>
  </w:style>
  <w:style w:type="paragraph" w:styleId="afc">
    <w:name w:val="footnote text"/>
    <w:basedOn w:val="a"/>
    <w:link w:val="afd"/>
    <w:rsid w:val="004232BB"/>
    <w:pPr>
      <w:suppressAutoHyphens w:val="0"/>
    </w:pPr>
    <w:rPr>
      <w:sz w:val="20"/>
      <w:szCs w:val="20"/>
      <w:lang w:eastAsia="ru-RU"/>
    </w:rPr>
  </w:style>
  <w:style w:type="character" w:customStyle="1" w:styleId="afd">
    <w:name w:val="Текст сноски Знак"/>
    <w:basedOn w:val="a0"/>
    <w:link w:val="afc"/>
    <w:rsid w:val="004232BB"/>
  </w:style>
  <w:style w:type="character" w:customStyle="1" w:styleId="WW8Num9z2">
    <w:name w:val="WW8Num9z2"/>
    <w:rsid w:val="004232BB"/>
    <w:rPr>
      <w:rFonts w:ascii="Wingdings" w:hAnsi="Wingdings"/>
    </w:rPr>
  </w:style>
  <w:style w:type="paragraph" w:customStyle="1" w:styleId="ConsNonformat">
    <w:name w:val="ConsNonformat"/>
    <w:rsid w:val="004232BB"/>
    <w:pPr>
      <w:widowControl w:val="0"/>
    </w:pPr>
    <w:rPr>
      <w:rFonts w:ascii="Courier New" w:hAnsi="Courier New"/>
    </w:rPr>
  </w:style>
  <w:style w:type="paragraph" w:styleId="27">
    <w:name w:val="Body Text Indent 2"/>
    <w:basedOn w:val="a"/>
    <w:link w:val="28"/>
    <w:uiPriority w:val="99"/>
    <w:unhideWhenUsed/>
    <w:rsid w:val="004232BB"/>
    <w:pPr>
      <w:suppressAutoHyphens w:val="0"/>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0"/>
    <w:link w:val="27"/>
    <w:uiPriority w:val="99"/>
    <w:rsid w:val="004232BB"/>
    <w:rPr>
      <w:rFonts w:ascii="Calibri" w:eastAsia="Calibri" w:hAnsi="Calibri"/>
      <w:sz w:val="22"/>
      <w:szCs w:val="22"/>
      <w:lang w:eastAsia="en-US"/>
    </w:rPr>
  </w:style>
  <w:style w:type="character" w:styleId="afe">
    <w:name w:val="annotation reference"/>
    <w:basedOn w:val="a0"/>
    <w:unhideWhenUsed/>
    <w:rsid w:val="004232BB"/>
    <w:rPr>
      <w:sz w:val="16"/>
      <w:szCs w:val="16"/>
    </w:rPr>
  </w:style>
  <w:style w:type="paragraph" w:styleId="aff">
    <w:name w:val="annotation text"/>
    <w:basedOn w:val="a"/>
    <w:link w:val="aff0"/>
    <w:unhideWhenUsed/>
    <w:rsid w:val="004232BB"/>
    <w:pPr>
      <w:suppressAutoHyphens w:val="0"/>
      <w:spacing w:after="200"/>
    </w:pPr>
    <w:rPr>
      <w:rFonts w:ascii="Calibri" w:eastAsia="Calibri" w:hAnsi="Calibri"/>
      <w:sz w:val="20"/>
      <w:szCs w:val="20"/>
      <w:lang w:eastAsia="en-US"/>
    </w:rPr>
  </w:style>
  <w:style w:type="character" w:customStyle="1" w:styleId="aff0">
    <w:name w:val="Текст примечания Знак"/>
    <w:basedOn w:val="a0"/>
    <w:link w:val="aff"/>
    <w:rsid w:val="004232BB"/>
    <w:rPr>
      <w:rFonts w:ascii="Calibri" w:eastAsia="Calibri" w:hAnsi="Calibri"/>
      <w:lang w:eastAsia="en-US"/>
    </w:rPr>
  </w:style>
  <w:style w:type="paragraph" w:styleId="aff1">
    <w:name w:val="annotation subject"/>
    <w:basedOn w:val="aff"/>
    <w:next w:val="aff"/>
    <w:link w:val="aff2"/>
    <w:unhideWhenUsed/>
    <w:rsid w:val="004232BB"/>
    <w:rPr>
      <w:b/>
      <w:bCs/>
    </w:rPr>
  </w:style>
  <w:style w:type="character" w:customStyle="1" w:styleId="aff2">
    <w:name w:val="Тема примечания Знак"/>
    <w:basedOn w:val="aff0"/>
    <w:link w:val="aff1"/>
    <w:rsid w:val="004232BB"/>
    <w:rPr>
      <w:rFonts w:ascii="Calibri" w:eastAsia="Calibri" w:hAnsi="Calibri"/>
      <w:b/>
      <w:bCs/>
      <w:lang w:eastAsia="en-US"/>
    </w:rPr>
  </w:style>
  <w:style w:type="paragraph" w:styleId="aff3">
    <w:name w:val="endnote text"/>
    <w:basedOn w:val="a"/>
    <w:link w:val="aff4"/>
    <w:uiPriority w:val="99"/>
    <w:unhideWhenUsed/>
    <w:rsid w:val="004232BB"/>
    <w:pPr>
      <w:suppressAutoHyphens w:val="0"/>
    </w:pPr>
    <w:rPr>
      <w:rFonts w:ascii="Calibri" w:eastAsia="Calibri" w:hAnsi="Calibri"/>
      <w:sz w:val="20"/>
      <w:szCs w:val="20"/>
      <w:lang w:eastAsia="en-US"/>
    </w:rPr>
  </w:style>
  <w:style w:type="character" w:customStyle="1" w:styleId="aff4">
    <w:name w:val="Текст концевой сноски Знак"/>
    <w:basedOn w:val="a0"/>
    <w:link w:val="aff3"/>
    <w:uiPriority w:val="99"/>
    <w:rsid w:val="004232BB"/>
    <w:rPr>
      <w:rFonts w:ascii="Calibri" w:eastAsia="Calibri" w:hAnsi="Calibri"/>
      <w:lang w:eastAsia="en-US"/>
    </w:rPr>
  </w:style>
  <w:style w:type="character" w:styleId="aff5">
    <w:name w:val="endnote reference"/>
    <w:basedOn w:val="a0"/>
    <w:uiPriority w:val="99"/>
    <w:unhideWhenUsed/>
    <w:rsid w:val="004232BB"/>
    <w:rPr>
      <w:vertAlign w:val="superscript"/>
    </w:rPr>
  </w:style>
  <w:style w:type="paragraph" w:customStyle="1" w:styleId="ConsTitle">
    <w:name w:val="ConsTitle"/>
    <w:link w:val="ConsTitle0"/>
    <w:rsid w:val="004232BB"/>
    <w:pPr>
      <w:widowControl w:val="0"/>
      <w:autoSpaceDE w:val="0"/>
      <w:autoSpaceDN w:val="0"/>
      <w:adjustRightInd w:val="0"/>
    </w:pPr>
    <w:rPr>
      <w:rFonts w:ascii="Arial" w:hAnsi="Arial" w:cs="Arial"/>
      <w:b/>
      <w:bCs/>
    </w:rPr>
  </w:style>
  <w:style w:type="character" w:customStyle="1" w:styleId="ConsTitle0">
    <w:name w:val="ConsTitle Знак"/>
    <w:link w:val="ConsTitle"/>
    <w:rsid w:val="004232BB"/>
    <w:rPr>
      <w:rFonts w:ascii="Arial" w:hAnsi="Arial" w:cs="Arial"/>
      <w:b/>
      <w:bCs/>
    </w:rPr>
  </w:style>
  <w:style w:type="character" w:customStyle="1" w:styleId="aff6">
    <w:name w:val="Основной текст_"/>
    <w:link w:val="17"/>
    <w:rsid w:val="004232BB"/>
    <w:rPr>
      <w:rFonts w:ascii="Sylfaen" w:eastAsia="Sylfaen" w:hAnsi="Sylfaen" w:cs="Sylfaen"/>
      <w:sz w:val="27"/>
      <w:szCs w:val="27"/>
      <w:shd w:val="clear" w:color="auto" w:fill="FFFFFF"/>
    </w:rPr>
  </w:style>
  <w:style w:type="paragraph" w:customStyle="1" w:styleId="17">
    <w:name w:val="Основной текст1"/>
    <w:basedOn w:val="a"/>
    <w:link w:val="aff6"/>
    <w:rsid w:val="004232BB"/>
    <w:pPr>
      <w:shd w:val="clear" w:color="auto" w:fill="FFFFFF"/>
      <w:suppressAutoHyphens w:val="0"/>
      <w:spacing w:line="317" w:lineRule="exact"/>
      <w:jc w:val="both"/>
    </w:pPr>
    <w:rPr>
      <w:rFonts w:ascii="Sylfaen" w:eastAsia="Sylfaen" w:hAnsi="Sylfaen" w:cs="Sylfaen"/>
      <w:sz w:val="27"/>
      <w:szCs w:val="27"/>
      <w:lang w:eastAsia="ru-RU"/>
    </w:rPr>
  </w:style>
  <w:style w:type="paragraph" w:customStyle="1" w:styleId="aff7">
    <w:name w:val="Знак Знак"/>
    <w:basedOn w:val="a"/>
    <w:uiPriority w:val="99"/>
    <w:rsid w:val="004232BB"/>
    <w:pPr>
      <w:widowControl w:val="0"/>
      <w:suppressAutoHyphens w:val="0"/>
      <w:adjustRightInd w:val="0"/>
      <w:spacing w:line="360" w:lineRule="atLeast"/>
      <w:jc w:val="both"/>
    </w:pPr>
    <w:rPr>
      <w:rFonts w:ascii="Verdana" w:hAnsi="Verdana" w:cs="Verdana"/>
      <w:sz w:val="20"/>
      <w:szCs w:val="20"/>
      <w:lang w:val="en-US" w:eastAsia="en-US"/>
    </w:rPr>
  </w:style>
  <w:style w:type="paragraph" w:customStyle="1" w:styleId="aff8">
    <w:name w:val="Основной текст ГД Знак Знак"/>
    <w:link w:val="18"/>
    <w:uiPriority w:val="99"/>
    <w:rsid w:val="004232BB"/>
    <w:pPr>
      <w:suppressAutoHyphens/>
      <w:ind w:firstLine="709"/>
      <w:jc w:val="both"/>
    </w:pPr>
    <w:rPr>
      <w:sz w:val="28"/>
      <w:szCs w:val="28"/>
      <w:lang w:eastAsia="ar-SA"/>
    </w:rPr>
  </w:style>
  <w:style w:type="character" w:customStyle="1" w:styleId="18">
    <w:name w:val="Основной текст ГД Знак Знак Знак1"/>
    <w:basedOn w:val="afa"/>
    <w:link w:val="aff8"/>
    <w:uiPriority w:val="99"/>
    <w:rsid w:val="004232BB"/>
    <w:rPr>
      <w:sz w:val="28"/>
      <w:szCs w:val="28"/>
      <w:lang w:eastAsia="ar-SA"/>
    </w:rPr>
  </w:style>
  <w:style w:type="character" w:customStyle="1" w:styleId="a7">
    <w:name w:val="Основной текст Знак"/>
    <w:basedOn w:val="a0"/>
    <w:link w:val="a6"/>
    <w:rsid w:val="004232BB"/>
    <w:rPr>
      <w:sz w:val="24"/>
      <w:szCs w:val="24"/>
      <w:lang w:eastAsia="ar-SA"/>
    </w:rPr>
  </w:style>
  <w:style w:type="paragraph" w:styleId="29">
    <w:name w:val="Body Text 2"/>
    <w:basedOn w:val="a"/>
    <w:link w:val="2a"/>
    <w:unhideWhenUsed/>
    <w:rsid w:val="004232BB"/>
    <w:pPr>
      <w:suppressAutoHyphens w:val="0"/>
      <w:spacing w:after="120" w:line="480" w:lineRule="auto"/>
    </w:pPr>
    <w:rPr>
      <w:rFonts w:ascii="Calibri" w:eastAsia="Calibri" w:hAnsi="Calibri"/>
      <w:sz w:val="22"/>
      <w:szCs w:val="22"/>
      <w:lang w:eastAsia="en-US"/>
    </w:rPr>
  </w:style>
  <w:style w:type="character" w:customStyle="1" w:styleId="2a">
    <w:name w:val="Основной текст 2 Знак"/>
    <w:basedOn w:val="a0"/>
    <w:link w:val="29"/>
    <w:rsid w:val="004232BB"/>
    <w:rPr>
      <w:rFonts w:ascii="Calibri" w:eastAsia="Calibri" w:hAnsi="Calibri"/>
      <w:sz w:val="22"/>
      <w:szCs w:val="22"/>
      <w:lang w:eastAsia="en-US"/>
    </w:rPr>
  </w:style>
  <w:style w:type="paragraph" w:customStyle="1" w:styleId="aff9">
    <w:name w:val="Знак Знак Знак"/>
    <w:basedOn w:val="a"/>
    <w:rsid w:val="004232BB"/>
    <w:pPr>
      <w:suppressAutoHyphens w:val="0"/>
      <w:spacing w:after="160" w:line="240" w:lineRule="exact"/>
    </w:pPr>
    <w:rPr>
      <w:rFonts w:ascii="Verdana" w:eastAsia="MS Mincho" w:hAnsi="Verdana"/>
      <w:sz w:val="20"/>
      <w:szCs w:val="20"/>
      <w:lang w:val="en-GB" w:eastAsia="en-US"/>
    </w:rPr>
  </w:style>
  <w:style w:type="character" w:customStyle="1" w:styleId="affa">
    <w:name w:val="Схема документа Знак"/>
    <w:basedOn w:val="a0"/>
    <w:link w:val="affb"/>
    <w:uiPriority w:val="99"/>
    <w:rsid w:val="004232BB"/>
    <w:rPr>
      <w:rFonts w:ascii="Tahoma" w:hAnsi="Tahoma"/>
      <w:sz w:val="16"/>
      <w:szCs w:val="16"/>
    </w:rPr>
  </w:style>
  <w:style w:type="paragraph" w:styleId="affb">
    <w:name w:val="Document Map"/>
    <w:basedOn w:val="a"/>
    <w:link w:val="affa"/>
    <w:uiPriority w:val="99"/>
    <w:unhideWhenUsed/>
    <w:rsid w:val="004232BB"/>
    <w:pPr>
      <w:suppressAutoHyphens w:val="0"/>
    </w:pPr>
    <w:rPr>
      <w:rFonts w:ascii="Tahoma" w:hAnsi="Tahoma"/>
      <w:sz w:val="16"/>
      <w:szCs w:val="16"/>
      <w:lang w:eastAsia="ru-RU"/>
    </w:rPr>
  </w:style>
  <w:style w:type="character" w:customStyle="1" w:styleId="19">
    <w:name w:val="Схема документа Знак1"/>
    <w:basedOn w:val="a0"/>
    <w:uiPriority w:val="99"/>
    <w:rsid w:val="004232BB"/>
    <w:rPr>
      <w:rFonts w:ascii="Tahoma" w:hAnsi="Tahoma" w:cs="Tahoma"/>
      <w:sz w:val="16"/>
      <w:szCs w:val="16"/>
      <w:lang w:eastAsia="ar-SA"/>
    </w:rPr>
  </w:style>
  <w:style w:type="character" w:customStyle="1" w:styleId="ConsNormal">
    <w:name w:val="ConsNormal Знак"/>
    <w:link w:val="ConsNormal0"/>
    <w:uiPriority w:val="99"/>
    <w:locked/>
    <w:rsid w:val="004232BB"/>
    <w:rPr>
      <w:rFonts w:ascii="Arial" w:hAnsi="Arial" w:cs="Arial"/>
    </w:rPr>
  </w:style>
  <w:style w:type="paragraph" w:customStyle="1" w:styleId="ConsNormal0">
    <w:name w:val="ConsNormal"/>
    <w:link w:val="ConsNormal"/>
    <w:rsid w:val="004232BB"/>
    <w:pPr>
      <w:widowControl w:val="0"/>
      <w:autoSpaceDE w:val="0"/>
      <w:autoSpaceDN w:val="0"/>
      <w:adjustRightInd w:val="0"/>
      <w:ind w:firstLine="720"/>
    </w:pPr>
    <w:rPr>
      <w:rFonts w:ascii="Arial" w:hAnsi="Arial" w:cs="Arial"/>
    </w:rPr>
  </w:style>
  <w:style w:type="paragraph" w:customStyle="1" w:styleId="affc">
    <w:name w:val="Знак"/>
    <w:basedOn w:val="a"/>
    <w:rsid w:val="004232BB"/>
    <w:pPr>
      <w:suppressAutoHyphens w:val="0"/>
      <w:spacing w:after="160" w:line="240" w:lineRule="exact"/>
    </w:pPr>
    <w:rPr>
      <w:rFonts w:ascii="Verdana" w:hAnsi="Verdana"/>
      <w:sz w:val="20"/>
      <w:szCs w:val="20"/>
      <w:lang w:val="en-US" w:eastAsia="en-US"/>
    </w:rPr>
  </w:style>
  <w:style w:type="character" w:customStyle="1" w:styleId="1a">
    <w:name w:val="Заголовок №1_"/>
    <w:basedOn w:val="a0"/>
    <w:link w:val="1b"/>
    <w:uiPriority w:val="99"/>
    <w:locked/>
    <w:rsid w:val="004232BB"/>
    <w:rPr>
      <w:b/>
      <w:bCs/>
      <w:sz w:val="26"/>
      <w:szCs w:val="26"/>
      <w:shd w:val="clear" w:color="auto" w:fill="FFFFFF"/>
    </w:rPr>
  </w:style>
  <w:style w:type="character" w:customStyle="1" w:styleId="511">
    <w:name w:val="Основной текст (5) + 11"/>
    <w:aliases w:val="5 pt"/>
    <w:basedOn w:val="a0"/>
    <w:uiPriority w:val="99"/>
    <w:rsid w:val="004232BB"/>
    <w:rPr>
      <w:rFonts w:ascii="Times New Roman" w:hAnsi="Times New Roman" w:cs="Times New Roman"/>
      <w:spacing w:val="0"/>
      <w:sz w:val="23"/>
      <w:szCs w:val="23"/>
    </w:rPr>
  </w:style>
  <w:style w:type="character" w:customStyle="1" w:styleId="110">
    <w:name w:val="Основной текст + 11"/>
    <w:aliases w:val="5 pt4"/>
    <w:basedOn w:val="a0"/>
    <w:uiPriority w:val="99"/>
    <w:rsid w:val="004232BB"/>
    <w:rPr>
      <w:rFonts w:ascii="Times New Roman" w:hAnsi="Times New Roman" w:cs="Times New Roman"/>
      <w:spacing w:val="0"/>
      <w:sz w:val="23"/>
      <w:szCs w:val="23"/>
    </w:rPr>
  </w:style>
  <w:style w:type="character" w:customStyle="1" w:styleId="2b">
    <w:name w:val="Заголовок №2 + Не полужирный"/>
    <w:basedOn w:val="25"/>
    <w:uiPriority w:val="99"/>
    <w:rsid w:val="004232BB"/>
    <w:rPr>
      <w:rFonts w:ascii="Times New Roman" w:hAnsi="Times New Roman"/>
      <w:b/>
      <w:bCs/>
      <w:sz w:val="26"/>
      <w:szCs w:val="26"/>
      <w:shd w:val="clear" w:color="auto" w:fill="FFFFFF"/>
    </w:rPr>
  </w:style>
  <w:style w:type="character" w:customStyle="1" w:styleId="71">
    <w:name w:val="Основной текст (7)_"/>
    <w:basedOn w:val="a0"/>
    <w:link w:val="710"/>
    <w:uiPriority w:val="99"/>
    <w:locked/>
    <w:rsid w:val="004232BB"/>
    <w:rPr>
      <w:sz w:val="18"/>
      <w:szCs w:val="18"/>
      <w:shd w:val="clear" w:color="auto" w:fill="FFFFFF"/>
    </w:rPr>
  </w:style>
  <w:style w:type="paragraph" w:customStyle="1" w:styleId="1b">
    <w:name w:val="Заголовок №1"/>
    <w:basedOn w:val="a"/>
    <w:link w:val="1a"/>
    <w:uiPriority w:val="99"/>
    <w:rsid w:val="004232BB"/>
    <w:pPr>
      <w:shd w:val="clear" w:color="auto" w:fill="FFFFFF"/>
      <w:suppressAutoHyphens w:val="0"/>
      <w:spacing w:before="540" w:after="420" w:line="240" w:lineRule="atLeast"/>
      <w:outlineLvl w:val="0"/>
    </w:pPr>
    <w:rPr>
      <w:b/>
      <w:bCs/>
      <w:sz w:val="26"/>
      <w:szCs w:val="26"/>
      <w:lang w:eastAsia="ru-RU"/>
    </w:rPr>
  </w:style>
  <w:style w:type="paragraph" w:customStyle="1" w:styleId="710">
    <w:name w:val="Основной текст (7)1"/>
    <w:basedOn w:val="a"/>
    <w:link w:val="71"/>
    <w:uiPriority w:val="99"/>
    <w:rsid w:val="004232BB"/>
    <w:pPr>
      <w:shd w:val="clear" w:color="auto" w:fill="FFFFFF"/>
      <w:suppressAutoHyphens w:val="0"/>
      <w:spacing w:line="235" w:lineRule="exact"/>
      <w:ind w:hanging="1440"/>
      <w:jc w:val="right"/>
    </w:pPr>
    <w:rPr>
      <w:sz w:val="18"/>
      <w:szCs w:val="18"/>
      <w:lang w:eastAsia="ru-RU"/>
    </w:rPr>
  </w:style>
  <w:style w:type="character" w:customStyle="1" w:styleId="10">
    <w:name w:val="Заголовок 1 Знак"/>
    <w:basedOn w:val="a0"/>
    <w:link w:val="1"/>
    <w:rsid w:val="004232BB"/>
    <w:rPr>
      <w:rFonts w:ascii="Arial" w:hAnsi="Arial" w:cs="Arial"/>
      <w:b/>
      <w:bCs/>
      <w:kern w:val="1"/>
      <w:sz w:val="32"/>
      <w:szCs w:val="32"/>
      <w:lang w:eastAsia="ar-SA"/>
    </w:rPr>
  </w:style>
  <w:style w:type="character" w:customStyle="1" w:styleId="20">
    <w:name w:val="Заголовок 2 Знак"/>
    <w:basedOn w:val="a0"/>
    <w:link w:val="2"/>
    <w:uiPriority w:val="9"/>
    <w:rsid w:val="004232BB"/>
    <w:rPr>
      <w:b/>
      <w:sz w:val="24"/>
      <w:szCs w:val="27"/>
      <w:lang w:eastAsia="ar-SA"/>
    </w:rPr>
  </w:style>
  <w:style w:type="character" w:customStyle="1" w:styleId="30">
    <w:name w:val="Заголовок 3 Знак"/>
    <w:basedOn w:val="a0"/>
    <w:link w:val="3"/>
    <w:uiPriority w:val="9"/>
    <w:rsid w:val="004232BB"/>
    <w:rPr>
      <w:sz w:val="28"/>
      <w:szCs w:val="24"/>
      <w:lang w:eastAsia="ar-SA"/>
    </w:rPr>
  </w:style>
  <w:style w:type="paragraph" w:styleId="affd">
    <w:name w:val="Title"/>
    <w:basedOn w:val="a"/>
    <w:link w:val="affe"/>
    <w:uiPriority w:val="10"/>
    <w:qFormat/>
    <w:rsid w:val="004232BB"/>
    <w:pPr>
      <w:suppressAutoHyphens w:val="0"/>
      <w:jc w:val="center"/>
    </w:pPr>
    <w:rPr>
      <w:sz w:val="32"/>
      <w:szCs w:val="20"/>
      <w:lang w:eastAsia="ru-RU"/>
    </w:rPr>
  </w:style>
  <w:style w:type="character" w:customStyle="1" w:styleId="affe">
    <w:name w:val="Название Знак"/>
    <w:basedOn w:val="a0"/>
    <w:link w:val="affd"/>
    <w:uiPriority w:val="10"/>
    <w:rsid w:val="004232BB"/>
    <w:rPr>
      <w:sz w:val="32"/>
    </w:rPr>
  </w:style>
  <w:style w:type="paragraph" w:styleId="afff">
    <w:name w:val="List Bullet"/>
    <w:basedOn w:val="a"/>
    <w:link w:val="afff0"/>
    <w:rsid w:val="004232BB"/>
    <w:pPr>
      <w:tabs>
        <w:tab w:val="num" w:pos="360"/>
      </w:tabs>
      <w:suppressAutoHyphens w:val="0"/>
      <w:ind w:left="360" w:hanging="360"/>
    </w:pPr>
    <w:rPr>
      <w:lang w:eastAsia="ru-RU"/>
    </w:rPr>
  </w:style>
  <w:style w:type="character" w:customStyle="1" w:styleId="afff0">
    <w:name w:val="Маркированный список Знак"/>
    <w:link w:val="afff"/>
    <w:rsid w:val="004232BB"/>
    <w:rPr>
      <w:sz w:val="24"/>
      <w:szCs w:val="24"/>
    </w:rPr>
  </w:style>
  <w:style w:type="character" w:customStyle="1" w:styleId="41">
    <w:name w:val="Основной текст (4)_"/>
    <w:link w:val="42"/>
    <w:rsid w:val="004232BB"/>
    <w:rPr>
      <w:sz w:val="24"/>
      <w:szCs w:val="24"/>
      <w:shd w:val="clear" w:color="auto" w:fill="FFFFFF"/>
    </w:rPr>
  </w:style>
  <w:style w:type="paragraph" w:customStyle="1" w:styleId="42">
    <w:name w:val="Основной текст (4)"/>
    <w:basedOn w:val="a"/>
    <w:link w:val="41"/>
    <w:rsid w:val="004232BB"/>
    <w:pPr>
      <w:shd w:val="clear" w:color="auto" w:fill="FFFFFF"/>
      <w:suppressAutoHyphens w:val="0"/>
      <w:spacing w:line="0" w:lineRule="atLeast"/>
    </w:pPr>
    <w:rPr>
      <w:shd w:val="clear" w:color="auto" w:fill="FFFFFF"/>
      <w:lang w:eastAsia="ru-RU"/>
    </w:rPr>
  </w:style>
  <w:style w:type="character" w:customStyle="1" w:styleId="1c">
    <w:name w:val="Нижний колонтитул Знак1"/>
    <w:basedOn w:val="a0"/>
    <w:rsid w:val="004232BB"/>
    <w:rPr>
      <w:sz w:val="24"/>
      <w:szCs w:val="24"/>
    </w:rPr>
  </w:style>
  <w:style w:type="character" w:customStyle="1" w:styleId="1d">
    <w:name w:val="Текст выноски Знак1"/>
    <w:basedOn w:val="a0"/>
    <w:uiPriority w:val="99"/>
    <w:rsid w:val="004232BB"/>
    <w:rPr>
      <w:rFonts w:ascii="Tahoma" w:hAnsi="Tahoma" w:cs="Tahoma"/>
      <w:sz w:val="16"/>
      <w:szCs w:val="16"/>
    </w:rPr>
  </w:style>
  <w:style w:type="character" w:customStyle="1" w:styleId="211">
    <w:name w:val="Основной текст с отступом 2 Знак1"/>
    <w:basedOn w:val="a0"/>
    <w:rsid w:val="004232BB"/>
    <w:rPr>
      <w:sz w:val="24"/>
      <w:szCs w:val="24"/>
    </w:rPr>
  </w:style>
  <w:style w:type="character" w:customStyle="1" w:styleId="1e">
    <w:name w:val="Текст примечания Знак1"/>
    <w:basedOn w:val="a0"/>
    <w:rsid w:val="004232BB"/>
  </w:style>
  <w:style w:type="character" w:customStyle="1" w:styleId="1f">
    <w:name w:val="Тема примечания Знак1"/>
    <w:basedOn w:val="1e"/>
    <w:rsid w:val="004232BB"/>
    <w:rPr>
      <w:b/>
      <w:bCs/>
    </w:rPr>
  </w:style>
  <w:style w:type="character" w:customStyle="1" w:styleId="1f0">
    <w:name w:val="Текст концевой сноски Знак1"/>
    <w:basedOn w:val="a0"/>
    <w:rsid w:val="004232BB"/>
  </w:style>
  <w:style w:type="character" w:styleId="afff1">
    <w:name w:val="Emphasis"/>
    <w:basedOn w:val="a0"/>
    <w:qFormat/>
    <w:rsid w:val="004232BB"/>
    <w:rPr>
      <w:rFonts w:cs="Times New Roman"/>
      <w:i/>
    </w:rPr>
  </w:style>
  <w:style w:type="character" w:customStyle="1" w:styleId="afff2">
    <w:name w:val="Гипертекстовая ссылка"/>
    <w:rsid w:val="004232BB"/>
    <w:rPr>
      <w:rFonts w:cs="Times New Roman"/>
      <w:b/>
      <w:bCs/>
      <w:color w:val="008000"/>
      <w:sz w:val="20"/>
      <w:szCs w:val="20"/>
      <w:u w:val="single"/>
    </w:rPr>
  </w:style>
  <w:style w:type="paragraph" w:customStyle="1" w:styleId="afff3">
    <w:name w:val="Прижатый влево"/>
    <w:basedOn w:val="a"/>
    <w:next w:val="a"/>
    <w:rsid w:val="004232BB"/>
    <w:pPr>
      <w:widowControl w:val="0"/>
      <w:suppressAutoHyphens w:val="0"/>
      <w:autoSpaceDE w:val="0"/>
      <w:autoSpaceDN w:val="0"/>
      <w:adjustRightInd w:val="0"/>
    </w:pPr>
    <w:rPr>
      <w:rFonts w:ascii="Arial" w:hAnsi="Arial"/>
      <w:lang w:eastAsia="ru-RU"/>
    </w:rPr>
  </w:style>
  <w:style w:type="paragraph" w:styleId="HTML">
    <w:name w:val="HTML Preformatted"/>
    <w:basedOn w:val="a"/>
    <w:link w:val="HTML0"/>
    <w:uiPriority w:val="99"/>
    <w:rsid w:val="00423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en-US"/>
    </w:rPr>
  </w:style>
  <w:style w:type="character" w:customStyle="1" w:styleId="HTML0">
    <w:name w:val="Стандартный HTML Знак"/>
    <w:basedOn w:val="a0"/>
    <w:link w:val="HTML"/>
    <w:uiPriority w:val="99"/>
    <w:rsid w:val="004232BB"/>
    <w:rPr>
      <w:rFonts w:ascii="Courier New" w:hAnsi="Courier New"/>
      <w:lang w:eastAsia="en-US"/>
    </w:rPr>
  </w:style>
  <w:style w:type="paragraph" w:customStyle="1" w:styleId="Noparagraphstyle">
    <w:name w:val="[No paragraph style]"/>
    <w:rsid w:val="006C1541"/>
    <w:pPr>
      <w:autoSpaceDE w:val="0"/>
      <w:autoSpaceDN w:val="0"/>
      <w:adjustRightInd w:val="0"/>
      <w:spacing w:line="288" w:lineRule="auto"/>
      <w:textAlignment w:val="center"/>
    </w:pPr>
    <w:rPr>
      <w:color w:val="000000"/>
      <w:sz w:val="24"/>
      <w:szCs w:val="24"/>
    </w:rPr>
  </w:style>
  <w:style w:type="character" w:customStyle="1" w:styleId="70">
    <w:name w:val="Заголовок 7 Знак"/>
    <w:basedOn w:val="a0"/>
    <w:link w:val="7"/>
    <w:rsid w:val="009D0EE3"/>
    <w:rPr>
      <w:b/>
      <w:sz w:val="36"/>
    </w:rPr>
  </w:style>
  <w:style w:type="paragraph" w:styleId="afff4">
    <w:name w:val="Subtitle"/>
    <w:basedOn w:val="a"/>
    <w:link w:val="afff5"/>
    <w:uiPriority w:val="11"/>
    <w:qFormat/>
    <w:rsid w:val="009D0EE3"/>
    <w:pPr>
      <w:spacing w:after="60"/>
      <w:jc w:val="center"/>
      <w:outlineLvl w:val="1"/>
    </w:pPr>
    <w:rPr>
      <w:rFonts w:ascii="Arial" w:hAnsi="Arial"/>
    </w:rPr>
  </w:style>
  <w:style w:type="character" w:customStyle="1" w:styleId="afff5">
    <w:name w:val="Подзаголовок Знак"/>
    <w:basedOn w:val="a0"/>
    <w:link w:val="afff4"/>
    <w:uiPriority w:val="11"/>
    <w:rsid w:val="009D0EE3"/>
    <w:rPr>
      <w:rFonts w:ascii="Arial" w:hAnsi="Arial"/>
      <w:sz w:val="24"/>
      <w:szCs w:val="24"/>
      <w:lang w:eastAsia="ar-SA"/>
    </w:rPr>
  </w:style>
  <w:style w:type="paragraph" w:customStyle="1" w:styleId="140">
    <w:name w:val="Обычный + 14 пт"/>
    <w:basedOn w:val="a"/>
    <w:rsid w:val="009D0EE3"/>
    <w:rPr>
      <w:sz w:val="28"/>
      <w:szCs w:val="28"/>
    </w:rPr>
  </w:style>
  <w:style w:type="paragraph" w:customStyle="1" w:styleId="afff6">
    <w:name w:val="Обычный (паспорт)"/>
    <w:basedOn w:val="a"/>
    <w:rsid w:val="009D0EE3"/>
    <w:pPr>
      <w:suppressAutoHyphens w:val="0"/>
    </w:pPr>
    <w:rPr>
      <w:sz w:val="28"/>
      <w:szCs w:val="28"/>
    </w:rPr>
  </w:style>
  <w:style w:type="paragraph" w:customStyle="1" w:styleId="2c">
    <w:name w:val="Без интервала2"/>
    <w:basedOn w:val="a"/>
    <w:uiPriority w:val="99"/>
    <w:rsid w:val="009D0EE3"/>
    <w:pPr>
      <w:suppressAutoHyphens w:val="0"/>
      <w:ind w:firstLine="567"/>
      <w:jc w:val="both"/>
    </w:pPr>
    <w:rPr>
      <w:rFonts w:ascii="Cambria" w:hAnsi="Cambria"/>
      <w:color w:val="000000"/>
      <w:sz w:val="22"/>
      <w:szCs w:val="22"/>
      <w:lang w:eastAsia="en-US"/>
    </w:rPr>
  </w:style>
  <w:style w:type="character" w:customStyle="1" w:styleId="NoSpacingChar">
    <w:name w:val="No Spacing Char"/>
    <w:link w:val="1f1"/>
    <w:uiPriority w:val="99"/>
    <w:locked/>
    <w:rsid w:val="009D0EE3"/>
    <w:rPr>
      <w:rFonts w:ascii="Cambria" w:hAnsi="Cambria"/>
      <w:color w:val="000000"/>
    </w:rPr>
  </w:style>
  <w:style w:type="paragraph" w:customStyle="1" w:styleId="1f1">
    <w:name w:val="Без интервала1"/>
    <w:basedOn w:val="a"/>
    <w:link w:val="NoSpacingChar"/>
    <w:uiPriority w:val="99"/>
    <w:rsid w:val="009D0EE3"/>
    <w:pPr>
      <w:suppressAutoHyphens w:val="0"/>
      <w:ind w:firstLine="567"/>
      <w:jc w:val="both"/>
    </w:pPr>
    <w:rPr>
      <w:rFonts w:ascii="Cambria" w:hAnsi="Cambria"/>
      <w:color w:val="000000"/>
      <w:sz w:val="20"/>
      <w:szCs w:val="20"/>
      <w:lang w:eastAsia="ru-RU"/>
    </w:rPr>
  </w:style>
  <w:style w:type="paragraph" w:customStyle="1" w:styleId="xl65">
    <w:name w:val="xl65"/>
    <w:basedOn w:val="a"/>
    <w:rsid w:val="009D0EE3"/>
    <w:pPr>
      <w:suppressAutoHyphens w:val="0"/>
      <w:spacing w:before="100" w:beforeAutospacing="1" w:after="100" w:afterAutospacing="1"/>
      <w:ind w:firstLine="567"/>
      <w:jc w:val="both"/>
    </w:pPr>
    <w:rPr>
      <w:lang w:eastAsia="ru-RU"/>
    </w:rPr>
  </w:style>
  <w:style w:type="paragraph" w:customStyle="1" w:styleId="xl66">
    <w:name w:val="xl66"/>
    <w:basedOn w:val="a"/>
    <w:rsid w:val="009D0EE3"/>
    <w:pPr>
      <w:shd w:val="clear" w:color="auto" w:fill="FFFF00"/>
      <w:suppressAutoHyphens w:val="0"/>
      <w:spacing w:before="100" w:beforeAutospacing="1" w:after="100" w:afterAutospacing="1"/>
      <w:ind w:firstLine="567"/>
      <w:jc w:val="center"/>
    </w:pPr>
    <w:rPr>
      <w:b/>
      <w:bCs/>
      <w:lang w:eastAsia="ru-RU"/>
    </w:rPr>
  </w:style>
  <w:style w:type="paragraph" w:customStyle="1" w:styleId="xl67">
    <w:name w:val="xl67"/>
    <w:basedOn w:val="a"/>
    <w:rsid w:val="009D0EE3"/>
    <w:pPr>
      <w:suppressAutoHyphens w:val="0"/>
      <w:spacing w:before="100" w:beforeAutospacing="1" w:after="100" w:afterAutospacing="1"/>
      <w:ind w:firstLine="567"/>
      <w:jc w:val="center"/>
    </w:pPr>
    <w:rPr>
      <w:lang w:eastAsia="ru-RU"/>
    </w:rPr>
  </w:style>
  <w:style w:type="paragraph" w:customStyle="1" w:styleId="xl68">
    <w:name w:val="xl68"/>
    <w:basedOn w:val="a"/>
    <w:rsid w:val="009D0EE3"/>
    <w:pPr>
      <w:shd w:val="clear" w:color="auto" w:fill="FFFF00"/>
      <w:suppressAutoHyphens w:val="0"/>
      <w:spacing w:before="100" w:beforeAutospacing="1" w:after="100" w:afterAutospacing="1"/>
      <w:ind w:firstLine="567"/>
      <w:jc w:val="center"/>
    </w:pPr>
    <w:rPr>
      <w:lang w:eastAsia="ru-RU"/>
    </w:rPr>
  </w:style>
  <w:style w:type="paragraph" w:customStyle="1" w:styleId="xl69">
    <w:name w:val="xl69"/>
    <w:basedOn w:val="a"/>
    <w:rsid w:val="009D0EE3"/>
    <w:pPr>
      <w:suppressAutoHyphens w:val="0"/>
      <w:spacing w:before="100" w:beforeAutospacing="1" w:after="100" w:afterAutospacing="1"/>
      <w:ind w:firstLine="567"/>
      <w:jc w:val="both"/>
    </w:pPr>
    <w:rPr>
      <w:lang w:eastAsia="ru-RU"/>
    </w:rPr>
  </w:style>
  <w:style w:type="paragraph" w:customStyle="1" w:styleId="xl70">
    <w:name w:val="xl70"/>
    <w:basedOn w:val="a"/>
    <w:rsid w:val="009D0EE3"/>
    <w:pPr>
      <w:suppressAutoHyphens w:val="0"/>
      <w:spacing w:before="100" w:beforeAutospacing="1" w:after="100" w:afterAutospacing="1"/>
      <w:ind w:firstLine="567"/>
      <w:jc w:val="center"/>
    </w:pPr>
    <w:rPr>
      <w:lang w:eastAsia="ru-RU"/>
    </w:rPr>
  </w:style>
  <w:style w:type="paragraph" w:customStyle="1" w:styleId="xl71">
    <w:name w:val="xl71"/>
    <w:basedOn w:val="a"/>
    <w:rsid w:val="009D0EE3"/>
    <w:pPr>
      <w:suppressAutoHyphens w:val="0"/>
      <w:spacing w:before="100" w:beforeAutospacing="1" w:after="100" w:afterAutospacing="1"/>
      <w:ind w:firstLine="567"/>
      <w:jc w:val="both"/>
    </w:pPr>
    <w:rPr>
      <w:b/>
      <w:bCs/>
      <w:lang w:eastAsia="ru-RU"/>
    </w:rPr>
  </w:style>
  <w:style w:type="paragraph" w:customStyle="1" w:styleId="xl72">
    <w:name w:val="xl72"/>
    <w:basedOn w:val="a"/>
    <w:rsid w:val="009D0EE3"/>
    <w:pPr>
      <w:suppressAutoHyphens w:val="0"/>
      <w:spacing w:before="100" w:beforeAutospacing="1" w:after="100" w:afterAutospacing="1"/>
      <w:ind w:firstLine="567"/>
      <w:jc w:val="center"/>
    </w:pPr>
    <w:rPr>
      <w:b/>
      <w:bCs/>
      <w:lang w:eastAsia="ru-RU"/>
    </w:rPr>
  </w:style>
  <w:style w:type="paragraph" w:customStyle="1" w:styleId="xl73">
    <w:name w:val="xl73"/>
    <w:basedOn w:val="a"/>
    <w:rsid w:val="009D0EE3"/>
    <w:pPr>
      <w:suppressAutoHyphens w:val="0"/>
      <w:spacing w:before="100" w:beforeAutospacing="1" w:after="100" w:afterAutospacing="1"/>
      <w:ind w:firstLine="567"/>
      <w:jc w:val="both"/>
    </w:pPr>
    <w:rPr>
      <w:lang w:eastAsia="ru-RU"/>
    </w:rPr>
  </w:style>
  <w:style w:type="paragraph" w:customStyle="1" w:styleId="xl74">
    <w:name w:val="xl74"/>
    <w:basedOn w:val="a"/>
    <w:rsid w:val="009D0EE3"/>
    <w:pPr>
      <w:suppressAutoHyphens w:val="0"/>
      <w:spacing w:before="100" w:beforeAutospacing="1" w:after="100" w:afterAutospacing="1"/>
      <w:ind w:firstLine="567"/>
      <w:jc w:val="center"/>
    </w:pPr>
    <w:rPr>
      <w:b/>
      <w:bCs/>
      <w:lang w:eastAsia="ru-RU"/>
    </w:rPr>
  </w:style>
  <w:style w:type="paragraph" w:customStyle="1" w:styleId="xl75">
    <w:name w:val="xl75"/>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lang w:eastAsia="ru-RU"/>
    </w:rPr>
  </w:style>
  <w:style w:type="paragraph" w:customStyle="1" w:styleId="xl76">
    <w:name w:val="xl76"/>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lang w:eastAsia="ru-RU"/>
    </w:rPr>
  </w:style>
  <w:style w:type="paragraph" w:customStyle="1" w:styleId="xl77">
    <w:name w:val="xl77"/>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sz w:val="20"/>
      <w:szCs w:val="20"/>
      <w:lang w:eastAsia="ru-RU"/>
    </w:rPr>
  </w:style>
  <w:style w:type="paragraph" w:customStyle="1" w:styleId="xl78">
    <w:name w:val="xl78"/>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lang w:eastAsia="ru-RU"/>
    </w:rPr>
  </w:style>
  <w:style w:type="paragraph" w:customStyle="1" w:styleId="xl79">
    <w:name w:val="xl79"/>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lang w:eastAsia="ru-RU"/>
    </w:rPr>
  </w:style>
  <w:style w:type="paragraph" w:customStyle="1" w:styleId="xl80">
    <w:name w:val="xl80"/>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lang w:eastAsia="ru-RU"/>
    </w:rPr>
  </w:style>
  <w:style w:type="paragraph" w:customStyle="1" w:styleId="xl81">
    <w:name w:val="xl81"/>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b/>
      <w:bCs/>
      <w:sz w:val="20"/>
      <w:szCs w:val="20"/>
      <w:lang w:eastAsia="ru-RU"/>
    </w:rPr>
  </w:style>
  <w:style w:type="paragraph" w:customStyle="1" w:styleId="xl82">
    <w:name w:val="xl82"/>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83">
    <w:name w:val="xl83"/>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sz w:val="20"/>
      <w:szCs w:val="20"/>
      <w:lang w:eastAsia="ru-RU"/>
    </w:rPr>
  </w:style>
  <w:style w:type="paragraph" w:customStyle="1" w:styleId="xl84">
    <w:name w:val="xl84"/>
    <w:basedOn w:val="a"/>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sz w:val="20"/>
      <w:szCs w:val="20"/>
      <w:lang w:eastAsia="ru-RU"/>
    </w:rPr>
  </w:style>
  <w:style w:type="paragraph" w:customStyle="1" w:styleId="xl85">
    <w:name w:val="xl85"/>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86">
    <w:name w:val="xl86"/>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lang w:eastAsia="ru-RU"/>
    </w:rPr>
  </w:style>
  <w:style w:type="paragraph" w:customStyle="1" w:styleId="xl87">
    <w:name w:val="xl87"/>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88">
    <w:name w:val="xl88"/>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89">
    <w:name w:val="xl89"/>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b/>
      <w:bCs/>
      <w:lang w:eastAsia="ru-RU"/>
    </w:rPr>
  </w:style>
  <w:style w:type="paragraph" w:customStyle="1" w:styleId="xl90">
    <w:name w:val="xl90"/>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b/>
      <w:bCs/>
      <w:sz w:val="20"/>
      <w:szCs w:val="20"/>
      <w:lang w:eastAsia="ru-RU"/>
    </w:rPr>
  </w:style>
  <w:style w:type="paragraph" w:customStyle="1" w:styleId="xl91">
    <w:name w:val="xl91"/>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lang w:eastAsia="ru-RU"/>
    </w:rPr>
  </w:style>
  <w:style w:type="paragraph" w:customStyle="1" w:styleId="xl92">
    <w:name w:val="xl92"/>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b/>
      <w:bCs/>
      <w:sz w:val="20"/>
      <w:szCs w:val="20"/>
      <w:lang w:eastAsia="ru-RU"/>
    </w:rPr>
  </w:style>
  <w:style w:type="paragraph" w:customStyle="1" w:styleId="xl93">
    <w:name w:val="xl93"/>
    <w:basedOn w:val="a"/>
    <w:uiPriority w:val="99"/>
    <w:rsid w:val="009D0EE3"/>
    <w:pPr>
      <w:suppressAutoHyphens w:val="0"/>
      <w:spacing w:before="100" w:beforeAutospacing="1" w:after="100" w:afterAutospacing="1"/>
      <w:ind w:firstLine="567"/>
      <w:jc w:val="both"/>
    </w:pPr>
    <w:rPr>
      <w:b/>
      <w:bCs/>
      <w:lang w:eastAsia="ru-RU"/>
    </w:rPr>
  </w:style>
  <w:style w:type="paragraph" w:customStyle="1" w:styleId="xl63">
    <w:name w:val="xl63"/>
    <w:basedOn w:val="a"/>
    <w:rsid w:val="009D0EE3"/>
    <w:pPr>
      <w:suppressAutoHyphens w:val="0"/>
      <w:spacing w:before="100" w:beforeAutospacing="1" w:after="100" w:afterAutospacing="1"/>
      <w:ind w:firstLine="567"/>
      <w:jc w:val="both"/>
    </w:pPr>
    <w:rPr>
      <w:sz w:val="18"/>
      <w:szCs w:val="18"/>
      <w:lang w:eastAsia="ru-RU"/>
    </w:rPr>
  </w:style>
  <w:style w:type="paragraph" w:customStyle="1" w:styleId="xl64">
    <w:name w:val="xl64"/>
    <w:basedOn w:val="a"/>
    <w:rsid w:val="009D0EE3"/>
    <w:pPr>
      <w:suppressAutoHyphens w:val="0"/>
      <w:spacing w:before="100" w:beforeAutospacing="1" w:after="100" w:afterAutospacing="1"/>
      <w:ind w:firstLine="567"/>
      <w:jc w:val="both"/>
    </w:pPr>
    <w:rPr>
      <w:i/>
      <w:iCs/>
      <w:lang w:eastAsia="ru-RU"/>
    </w:rPr>
  </w:style>
  <w:style w:type="paragraph" w:customStyle="1" w:styleId="xl94">
    <w:name w:val="xl94"/>
    <w:basedOn w:val="a"/>
    <w:uiPriority w:val="99"/>
    <w:rsid w:val="009D0EE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ind w:firstLine="567"/>
      <w:jc w:val="both"/>
    </w:pPr>
    <w:rPr>
      <w:b/>
      <w:bCs/>
      <w:lang w:eastAsia="ru-RU"/>
    </w:rPr>
  </w:style>
  <w:style w:type="paragraph" w:customStyle="1" w:styleId="xl95">
    <w:name w:val="xl95"/>
    <w:basedOn w:val="a"/>
    <w:uiPriority w:val="99"/>
    <w:rsid w:val="009D0EE3"/>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ind w:firstLine="567"/>
      <w:jc w:val="center"/>
    </w:pPr>
    <w:rPr>
      <w:b/>
      <w:bCs/>
      <w:lang w:eastAsia="ru-RU"/>
    </w:rPr>
  </w:style>
  <w:style w:type="paragraph" w:customStyle="1" w:styleId="xl96">
    <w:name w:val="xl96"/>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both"/>
    </w:pPr>
    <w:rPr>
      <w:rFonts w:ascii="Arial CYR" w:hAnsi="Arial CYR"/>
      <w:b/>
      <w:bCs/>
      <w:lang w:eastAsia="ru-RU"/>
    </w:rPr>
  </w:style>
  <w:style w:type="paragraph" w:customStyle="1" w:styleId="xl97">
    <w:name w:val="xl97"/>
    <w:basedOn w:val="a"/>
    <w:uiPriority w:val="99"/>
    <w:rsid w:val="009D0EE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567"/>
      <w:jc w:val="center"/>
    </w:pPr>
    <w:rPr>
      <w:rFonts w:ascii="Arial CYR" w:hAnsi="Arial CYR"/>
      <w:b/>
      <w:bCs/>
      <w:lang w:eastAsia="ru-RU"/>
    </w:rPr>
  </w:style>
  <w:style w:type="paragraph" w:customStyle="1" w:styleId="xl98">
    <w:name w:val="xl98"/>
    <w:basedOn w:val="a"/>
    <w:uiPriority w:val="99"/>
    <w:rsid w:val="009D0EE3"/>
    <w:pPr>
      <w:suppressAutoHyphens w:val="0"/>
      <w:spacing w:before="100" w:beforeAutospacing="1" w:after="100" w:afterAutospacing="1"/>
      <w:ind w:firstLine="567"/>
      <w:jc w:val="both"/>
    </w:pPr>
    <w:rPr>
      <w:rFonts w:ascii="Arial CYR" w:hAnsi="Arial CYR"/>
      <w:b/>
      <w:bCs/>
      <w:lang w:eastAsia="ru-RU"/>
    </w:rPr>
  </w:style>
  <w:style w:type="paragraph" w:customStyle="1" w:styleId="xl99">
    <w:name w:val="xl99"/>
    <w:basedOn w:val="a"/>
    <w:uiPriority w:val="99"/>
    <w:rsid w:val="009D0EE3"/>
    <w:pPr>
      <w:suppressAutoHyphens w:val="0"/>
      <w:spacing w:before="100" w:beforeAutospacing="1" w:after="100" w:afterAutospacing="1"/>
      <w:ind w:firstLine="567"/>
      <w:jc w:val="both"/>
    </w:pPr>
    <w:rPr>
      <w:lang w:eastAsia="ru-RU"/>
    </w:rPr>
  </w:style>
  <w:style w:type="paragraph" w:customStyle="1" w:styleId="xl100">
    <w:name w:val="xl100"/>
    <w:basedOn w:val="a"/>
    <w:uiPriority w:val="99"/>
    <w:rsid w:val="009D0EE3"/>
    <w:pPr>
      <w:suppressAutoHyphens w:val="0"/>
      <w:spacing w:before="100" w:beforeAutospacing="1" w:after="100" w:afterAutospacing="1"/>
      <w:ind w:firstLine="567"/>
      <w:jc w:val="center"/>
    </w:pPr>
    <w:rPr>
      <w:b/>
      <w:bCs/>
      <w:lang w:eastAsia="ru-RU"/>
    </w:rPr>
  </w:style>
  <w:style w:type="paragraph" w:customStyle="1" w:styleId="xl101">
    <w:name w:val="xl101"/>
    <w:basedOn w:val="a"/>
    <w:uiPriority w:val="99"/>
    <w:rsid w:val="009D0EE3"/>
    <w:pPr>
      <w:pBdr>
        <w:bottom w:val="single" w:sz="8" w:space="0" w:color="auto"/>
      </w:pBdr>
      <w:suppressAutoHyphens w:val="0"/>
      <w:spacing w:before="100" w:beforeAutospacing="1" w:after="100" w:afterAutospacing="1"/>
      <w:ind w:firstLine="567"/>
      <w:jc w:val="center"/>
    </w:pPr>
    <w:rPr>
      <w:b/>
      <w:bCs/>
      <w:lang w:eastAsia="ru-RU"/>
    </w:rPr>
  </w:style>
  <w:style w:type="paragraph" w:customStyle="1" w:styleId="xl102">
    <w:name w:val="xl102"/>
    <w:basedOn w:val="a"/>
    <w:uiPriority w:val="99"/>
    <w:rsid w:val="009D0EE3"/>
    <w:pPr>
      <w:suppressAutoHyphens w:val="0"/>
      <w:spacing w:before="100" w:beforeAutospacing="1" w:after="100" w:afterAutospacing="1"/>
      <w:ind w:firstLine="567"/>
      <w:jc w:val="both"/>
    </w:pPr>
    <w:rPr>
      <w:lang w:eastAsia="ru-RU"/>
    </w:rPr>
  </w:style>
  <w:style w:type="paragraph" w:customStyle="1" w:styleId="35">
    <w:name w:val="Без интервала3"/>
    <w:basedOn w:val="a"/>
    <w:uiPriority w:val="99"/>
    <w:rsid w:val="009D0EE3"/>
    <w:pPr>
      <w:suppressAutoHyphens w:val="0"/>
      <w:ind w:firstLine="567"/>
      <w:jc w:val="both"/>
    </w:pPr>
    <w:rPr>
      <w:rFonts w:ascii="Cambria" w:hAnsi="Cambria"/>
      <w:color w:val="000000"/>
      <w:sz w:val="22"/>
      <w:szCs w:val="22"/>
      <w:lang w:eastAsia="en-US"/>
    </w:rPr>
  </w:style>
  <w:style w:type="paragraph" w:customStyle="1" w:styleId="Style1">
    <w:name w:val="Style1"/>
    <w:basedOn w:val="a"/>
    <w:uiPriority w:val="99"/>
    <w:rsid w:val="009D0EE3"/>
    <w:pPr>
      <w:widowControl w:val="0"/>
      <w:suppressAutoHyphens w:val="0"/>
      <w:autoSpaceDE w:val="0"/>
      <w:autoSpaceDN w:val="0"/>
      <w:adjustRightInd w:val="0"/>
      <w:spacing w:line="581" w:lineRule="exact"/>
      <w:ind w:hanging="1219"/>
    </w:pPr>
    <w:rPr>
      <w:rFonts w:ascii="Arial" w:hAnsi="Arial" w:cs="Arial"/>
      <w:lang w:eastAsia="ru-RU"/>
    </w:rPr>
  </w:style>
  <w:style w:type="paragraph" w:customStyle="1" w:styleId="Style2">
    <w:name w:val="Style2"/>
    <w:basedOn w:val="a"/>
    <w:uiPriority w:val="99"/>
    <w:rsid w:val="009D0EE3"/>
    <w:pPr>
      <w:widowControl w:val="0"/>
      <w:suppressAutoHyphens w:val="0"/>
      <w:autoSpaceDE w:val="0"/>
      <w:autoSpaceDN w:val="0"/>
      <w:adjustRightInd w:val="0"/>
    </w:pPr>
    <w:rPr>
      <w:rFonts w:ascii="Arial" w:hAnsi="Arial" w:cs="Arial"/>
      <w:lang w:eastAsia="ru-RU"/>
    </w:rPr>
  </w:style>
  <w:style w:type="paragraph" w:customStyle="1" w:styleId="Style3">
    <w:name w:val="Style3"/>
    <w:basedOn w:val="a"/>
    <w:uiPriority w:val="99"/>
    <w:rsid w:val="009D0EE3"/>
    <w:pPr>
      <w:widowControl w:val="0"/>
      <w:suppressAutoHyphens w:val="0"/>
      <w:autoSpaceDE w:val="0"/>
      <w:autoSpaceDN w:val="0"/>
      <w:adjustRightInd w:val="0"/>
    </w:pPr>
    <w:rPr>
      <w:rFonts w:ascii="Arial" w:hAnsi="Arial" w:cs="Arial"/>
      <w:lang w:eastAsia="ru-RU"/>
    </w:rPr>
  </w:style>
  <w:style w:type="paragraph" w:customStyle="1" w:styleId="Style4">
    <w:name w:val="Style4"/>
    <w:basedOn w:val="a"/>
    <w:uiPriority w:val="99"/>
    <w:rsid w:val="009D0EE3"/>
    <w:pPr>
      <w:widowControl w:val="0"/>
      <w:suppressAutoHyphens w:val="0"/>
      <w:autoSpaceDE w:val="0"/>
      <w:autoSpaceDN w:val="0"/>
      <w:adjustRightInd w:val="0"/>
      <w:spacing w:line="245" w:lineRule="exact"/>
    </w:pPr>
    <w:rPr>
      <w:rFonts w:ascii="Arial" w:hAnsi="Arial" w:cs="Arial"/>
      <w:lang w:eastAsia="ru-RU"/>
    </w:rPr>
  </w:style>
  <w:style w:type="paragraph" w:customStyle="1" w:styleId="Style5">
    <w:name w:val="Style5"/>
    <w:basedOn w:val="a"/>
    <w:uiPriority w:val="99"/>
    <w:rsid w:val="009D0EE3"/>
    <w:pPr>
      <w:widowControl w:val="0"/>
      <w:suppressAutoHyphens w:val="0"/>
      <w:autoSpaceDE w:val="0"/>
      <w:autoSpaceDN w:val="0"/>
      <w:adjustRightInd w:val="0"/>
    </w:pPr>
    <w:rPr>
      <w:rFonts w:ascii="Arial" w:hAnsi="Arial" w:cs="Arial"/>
      <w:lang w:eastAsia="ru-RU"/>
    </w:rPr>
  </w:style>
  <w:style w:type="paragraph" w:customStyle="1" w:styleId="Style6">
    <w:name w:val="Style6"/>
    <w:basedOn w:val="a"/>
    <w:uiPriority w:val="99"/>
    <w:rsid w:val="009D0EE3"/>
    <w:pPr>
      <w:widowControl w:val="0"/>
      <w:suppressAutoHyphens w:val="0"/>
      <w:autoSpaceDE w:val="0"/>
      <w:autoSpaceDN w:val="0"/>
      <w:adjustRightInd w:val="0"/>
      <w:spacing w:line="245" w:lineRule="exact"/>
      <w:jc w:val="center"/>
    </w:pPr>
    <w:rPr>
      <w:rFonts w:ascii="Arial" w:hAnsi="Arial" w:cs="Arial"/>
      <w:lang w:eastAsia="ru-RU"/>
    </w:rPr>
  </w:style>
  <w:style w:type="character" w:customStyle="1" w:styleId="FontStyle13">
    <w:name w:val="Font Style13"/>
    <w:uiPriority w:val="99"/>
    <w:rsid w:val="009D0EE3"/>
    <w:rPr>
      <w:rFonts w:ascii="Arial" w:hAnsi="Arial" w:cs="Arial"/>
      <w:sz w:val="22"/>
      <w:szCs w:val="22"/>
    </w:rPr>
  </w:style>
  <w:style w:type="character" w:customStyle="1" w:styleId="FontStyle14">
    <w:name w:val="Font Style14"/>
    <w:uiPriority w:val="99"/>
    <w:rsid w:val="009D0EE3"/>
    <w:rPr>
      <w:rFonts w:ascii="Arial" w:hAnsi="Arial" w:cs="Arial"/>
      <w:sz w:val="18"/>
      <w:szCs w:val="18"/>
    </w:rPr>
  </w:style>
  <w:style w:type="character" w:customStyle="1" w:styleId="FontStyle15">
    <w:name w:val="Font Style15"/>
    <w:uiPriority w:val="99"/>
    <w:rsid w:val="009D0EE3"/>
    <w:rPr>
      <w:rFonts w:ascii="Arial" w:hAnsi="Arial" w:cs="Arial"/>
      <w:b/>
      <w:bCs/>
      <w:sz w:val="18"/>
      <w:szCs w:val="18"/>
    </w:rPr>
  </w:style>
  <w:style w:type="character" w:styleId="afff7">
    <w:name w:val="FollowedHyperlink"/>
    <w:uiPriority w:val="99"/>
    <w:unhideWhenUsed/>
    <w:rsid w:val="009D0EE3"/>
    <w:rPr>
      <w:color w:val="800080"/>
      <w:u w:val="single"/>
    </w:rPr>
  </w:style>
  <w:style w:type="paragraph" w:styleId="1f2">
    <w:name w:val="toc 1"/>
    <w:basedOn w:val="a"/>
    <w:next w:val="a"/>
    <w:autoRedefine/>
    <w:unhideWhenUsed/>
    <w:rsid w:val="009D0EE3"/>
    <w:pPr>
      <w:tabs>
        <w:tab w:val="left" w:pos="480"/>
        <w:tab w:val="right" w:leader="dot" w:pos="9344"/>
      </w:tabs>
      <w:suppressAutoHyphens w:val="0"/>
      <w:spacing w:after="200" w:line="276" w:lineRule="auto"/>
      <w:jc w:val="both"/>
    </w:pPr>
    <w:rPr>
      <w:b/>
      <w:caps/>
      <w:noProof/>
      <w:lang w:eastAsia="ru-RU"/>
    </w:rPr>
  </w:style>
  <w:style w:type="character" w:styleId="afff8">
    <w:name w:val="Strong"/>
    <w:uiPriority w:val="22"/>
    <w:qFormat/>
    <w:rsid w:val="009D0EE3"/>
    <w:rPr>
      <w:b/>
      <w:bCs/>
    </w:rPr>
  </w:style>
  <w:style w:type="character" w:customStyle="1" w:styleId="9pt">
    <w:name w:val="Основной текст + 9 pt;Полужирный"/>
    <w:rsid w:val="009D0EE3"/>
    <w:rPr>
      <w:rFonts w:ascii="Times New Roman" w:eastAsia="Times New Roman" w:hAnsi="Times New Roman" w:cs="Times New Roman"/>
      <w:b/>
      <w:bCs/>
      <w:i w:val="0"/>
      <w:iCs w:val="0"/>
      <w:smallCaps w:val="0"/>
      <w:strike w:val="0"/>
      <w:spacing w:val="0"/>
      <w:sz w:val="18"/>
      <w:szCs w:val="18"/>
      <w:shd w:val="clear" w:color="auto" w:fill="FFFFFF"/>
    </w:rPr>
  </w:style>
  <w:style w:type="paragraph" w:customStyle="1" w:styleId="Iniiaiieoaeno2">
    <w:name w:val="Iniiaiie oaeno 2"/>
    <w:basedOn w:val="a"/>
    <w:uiPriority w:val="99"/>
    <w:rsid w:val="009D0EE3"/>
    <w:pPr>
      <w:suppressAutoHyphens w:val="0"/>
      <w:ind w:firstLine="720"/>
      <w:jc w:val="both"/>
    </w:pPr>
    <w:rPr>
      <w:rFonts w:ascii="Calibri" w:hAnsi="Calibri" w:cs="Calibri"/>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05298A27AB5DF24F58AE08C7EE829EBC7142C4340EE6FE2C0715A3A02C1C5F2568FEBECC4ED26659CC127V0A1C" TargetMode="External"/><Relationship Id="rId18" Type="http://schemas.openxmlformats.org/officeDocument/2006/relationships/hyperlink" Target="consultantplus://offline/ref=A05298A27AB5DF24F58AE08C7EE829EBC7142C4340EE6FE2C0715A3A02C1C5F2568FEBECC4ED26659CC127V0A1C" TargetMode="External"/><Relationship Id="rId26" Type="http://schemas.openxmlformats.org/officeDocument/2006/relationships/hyperlink" Target="consultantplus://offline/ref=A05298A27AB5DF24F58AE08C7EE829EBC7142C4340EE6FE2C0715A3A02C1C5F2568FEBECC4ED26659CC127V0A1C" TargetMode="External"/><Relationship Id="rId3" Type="http://schemas.openxmlformats.org/officeDocument/2006/relationships/styles" Target="styles.xml"/><Relationship Id="rId21" Type="http://schemas.openxmlformats.org/officeDocument/2006/relationships/hyperlink" Target="consultantplus://offline/ref=F55853EE47D130F237F1AA4184F85281B1A59C7180348EC32ABE69C6C972EF5027T4eAH"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43C966FD7D2C9A4BDF95E65F3D1E300BF09FCFD167A60A9329C4850244CA1D7994725AC3BEPCI" TargetMode="External"/><Relationship Id="rId25" Type="http://schemas.openxmlformats.org/officeDocument/2006/relationships/hyperlink" Target="consultantplus://offline/ref=F55853EE47D130F237F1AA4184F85281B1A59C7180348EC32ABE69C6C972EF5027T4eAH" TargetMode="External"/><Relationship Id="rId2" Type="http://schemas.openxmlformats.org/officeDocument/2006/relationships/numbering" Target="numbering.xml"/><Relationship Id="rId16" Type="http://schemas.openxmlformats.org/officeDocument/2006/relationships/hyperlink" Target="consultantplus://offline/ref=43C966FD7D2C9A4BDF95E65F3D1E300BF09FCFD167A60A9329C4850244CA1D7994725AC3EF7577A9B8P3I" TargetMode="External"/><Relationship Id="rId20" Type="http://schemas.openxmlformats.org/officeDocument/2006/relationships/hyperlink" Target="consultantplus://offline/ref=F55853EE47D130F237F1AA4184F85281B1A59C7180348EC32ABE69C6C972EF5027T4eAH" TargetMode="External"/><Relationship Id="rId29" Type="http://schemas.openxmlformats.org/officeDocument/2006/relationships/hyperlink" Target="consultantplus://offline/ref=A05298A27AB5DF24F58AE08C7EE829EBC7142C4340EE6FE2C0715A3A02C1C5F2568FEBECC4ED26659CC127V0A1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F55853EE47D130F237F1AA4184F85281B1A59C7180348EC32ABE69C6C972EF5027T4eA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05298A27AB5DF24F58AE08C7EE829EBC7142C4340EE6FE2C0715A3A02C1C5F2568FEBECC4ED26659CC127V0A1C" TargetMode="External"/><Relationship Id="rId23" Type="http://schemas.openxmlformats.org/officeDocument/2006/relationships/hyperlink" Target="consultantplus://offline/ref=43C966FD7D2C9A4BDF95E65F3D1E300BF09FCFD167A60A9329C4850244CA1D7994725AC3BEPCI" TargetMode="External"/><Relationship Id="rId28" Type="http://schemas.openxmlformats.org/officeDocument/2006/relationships/hyperlink" Target="consultantplus://offline/ref=A05298A27AB5DF24F58AE08C7EE829EBC7142C4340EE6FE2C0715A3A02C1C5F2568FEBECC4ED26659CC127V0A1C" TargetMode="External"/><Relationship Id="rId36"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yperlink" Target="consultantplus://offline/ref=F55853EE47D130F237F1AA4184F85281B1A59C7180348EC32ABE69C6C972EF5027T4eA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311554728AAF17E4888981667598E10E7F049FA3BEEEC20B90A7FADB4ABC7278035883B6AD4FDAF7686D6N0a7E" TargetMode="External"/><Relationship Id="rId14" Type="http://schemas.openxmlformats.org/officeDocument/2006/relationships/hyperlink" Target="consultantplus://offline/ref=A05298A27AB5DF24F58AE08C7EE829EBC7142C4340EE6FE2C0715A3A02C1C5F2568FEBECC4ED26659CC127V0A1C" TargetMode="External"/><Relationship Id="rId22" Type="http://schemas.openxmlformats.org/officeDocument/2006/relationships/hyperlink" Target="consultantplus://offline/ref=43C966FD7D2C9A4BDF95E65F3D1E300BF09FCFD167A60A9329C4850244CA1D7994725AC3EF7577A9B8P3I" TargetMode="External"/><Relationship Id="rId27" Type="http://schemas.openxmlformats.org/officeDocument/2006/relationships/hyperlink" Target="consultantplus://offline/ref=A05298A27AB5DF24F58AE08C7EE829EBC7142C4340EE6FE2C0715A3A02C1C5F2568FEBECC4ED26659CC127V0A1C"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F8A2886-1ED2-4554-A9F2-EC2458E3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109</Pages>
  <Words>33281</Words>
  <Characters>189702</Characters>
  <Application>Microsoft Office Word</Application>
  <DocSecurity>0</DocSecurity>
  <Lines>1580</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222538</CharactersWithSpaces>
  <SharedDoc>false</SharedDoc>
  <HLinks>
    <vt:vector size="6" baseType="variant">
      <vt:variant>
        <vt:i4>4915207</vt:i4>
      </vt:variant>
      <vt:variant>
        <vt:i4>0</vt:i4>
      </vt:variant>
      <vt:variant>
        <vt:i4>0</vt:i4>
      </vt:variant>
      <vt:variant>
        <vt:i4>5</vt:i4>
      </vt:variant>
      <vt:variant>
        <vt:lpwstr>consultantplus://offline/ref=A311554728AAF17E4888981667598E10E7F049FA3BEEEC20B90A7FADB4ABC7278035883B6AD4FDAF7686D6N0a7E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KVU</cp:lastModifiedBy>
  <cp:revision>240</cp:revision>
  <cp:lastPrinted>2016-11-09T04:14:00Z</cp:lastPrinted>
  <dcterms:created xsi:type="dcterms:W3CDTF">2016-04-12T09:17:00Z</dcterms:created>
  <dcterms:modified xsi:type="dcterms:W3CDTF">2016-11-14T03:52:00Z</dcterms:modified>
</cp:coreProperties>
</file>