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AB1" w:rsidRPr="00E336F3" w:rsidRDefault="000B4AB1" w:rsidP="000B4AB1">
      <w:pPr>
        <w:pStyle w:val="a5"/>
        <w:rPr>
          <w:noProof/>
          <w:sz w:val="32"/>
        </w:rPr>
      </w:pPr>
      <w:r>
        <w:rPr>
          <w:noProof/>
          <w:sz w:val="32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AB1" w:rsidRPr="00E336F3" w:rsidRDefault="000B4AB1" w:rsidP="000B4AB1">
      <w:pPr>
        <w:pStyle w:val="a5"/>
        <w:rPr>
          <w:noProof/>
          <w:sz w:val="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396"/>
      </w:tblGrid>
      <w:tr w:rsidR="000B4AB1" w:rsidRPr="00E336F3" w:rsidTr="008629D3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4AB1" w:rsidRPr="00E336F3" w:rsidRDefault="000B4AB1" w:rsidP="008629D3">
            <w:pPr>
              <w:jc w:val="center"/>
              <w:rPr>
                <w:szCs w:val="28"/>
              </w:rPr>
            </w:pPr>
            <w:r w:rsidRPr="00E336F3">
              <w:rPr>
                <w:szCs w:val="28"/>
              </w:rPr>
              <w:t xml:space="preserve">АДМИНИСТРАЦИЯ СЕВЕРО-ЕНИСЕЙСКОГО РАЙОНА </w:t>
            </w:r>
          </w:p>
          <w:p w:rsidR="000B4AB1" w:rsidRPr="00E336F3" w:rsidRDefault="000B4AB1" w:rsidP="008629D3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</w:t>
            </w:r>
            <w:r w:rsidRPr="00E336F3">
              <w:rPr>
                <w:b/>
                <w:sz w:val="40"/>
                <w:szCs w:val="40"/>
              </w:rPr>
              <w:t>ЕНИЕ</w:t>
            </w:r>
          </w:p>
        </w:tc>
      </w:tr>
      <w:tr w:rsidR="000B4AB1" w:rsidRPr="00423E19" w:rsidTr="008629D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AB1" w:rsidRPr="00423E19" w:rsidRDefault="000B4AB1" w:rsidP="000B116C">
            <w:pPr>
              <w:rPr>
                <w:sz w:val="26"/>
                <w:szCs w:val="26"/>
              </w:rPr>
            </w:pPr>
            <w:r w:rsidRPr="00423E19">
              <w:rPr>
                <w:sz w:val="26"/>
                <w:szCs w:val="26"/>
              </w:rPr>
              <w:t>«</w:t>
            </w:r>
            <w:r w:rsidR="000B116C">
              <w:rPr>
                <w:sz w:val="26"/>
                <w:szCs w:val="26"/>
                <w:u w:val="single"/>
              </w:rPr>
              <w:t>21</w:t>
            </w:r>
            <w:r w:rsidRPr="00423E19">
              <w:rPr>
                <w:sz w:val="26"/>
                <w:szCs w:val="26"/>
              </w:rPr>
              <w:t xml:space="preserve">» </w:t>
            </w:r>
            <w:r w:rsidR="000B116C">
              <w:rPr>
                <w:sz w:val="26"/>
                <w:szCs w:val="26"/>
                <w:u w:val="single"/>
              </w:rPr>
              <w:t xml:space="preserve">марта </w:t>
            </w:r>
            <w:r w:rsidRPr="00423E19">
              <w:rPr>
                <w:sz w:val="26"/>
                <w:szCs w:val="26"/>
              </w:rPr>
              <w:t>202</w:t>
            </w:r>
            <w:r w:rsidR="00C13ACE">
              <w:rPr>
                <w:sz w:val="26"/>
                <w:szCs w:val="26"/>
              </w:rPr>
              <w:t>2</w:t>
            </w:r>
            <w:r w:rsidRPr="00423E19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AB1" w:rsidRPr="00423E19" w:rsidRDefault="000B4AB1" w:rsidP="000B116C">
            <w:pPr>
              <w:ind w:left="1962"/>
              <w:jc w:val="right"/>
              <w:rPr>
                <w:sz w:val="26"/>
                <w:szCs w:val="26"/>
              </w:rPr>
            </w:pPr>
            <w:r w:rsidRPr="00423E19">
              <w:rPr>
                <w:sz w:val="26"/>
                <w:szCs w:val="26"/>
              </w:rPr>
              <w:t>№</w:t>
            </w:r>
            <w:r w:rsidR="001B7790">
              <w:rPr>
                <w:sz w:val="26"/>
                <w:szCs w:val="26"/>
              </w:rPr>
              <w:t xml:space="preserve"> </w:t>
            </w:r>
            <w:r w:rsidR="000B116C">
              <w:rPr>
                <w:sz w:val="26"/>
                <w:szCs w:val="26"/>
                <w:u w:val="single"/>
              </w:rPr>
              <w:t>504-р</w:t>
            </w:r>
            <w:r w:rsidRPr="00423E19">
              <w:rPr>
                <w:sz w:val="26"/>
                <w:szCs w:val="26"/>
              </w:rPr>
              <w:t xml:space="preserve">  </w:t>
            </w:r>
            <w:r w:rsidRPr="00423E19">
              <w:rPr>
                <w:sz w:val="26"/>
                <w:szCs w:val="26"/>
                <w:u w:val="single"/>
              </w:rPr>
              <w:t xml:space="preserve">   </w:t>
            </w:r>
            <w:r w:rsidRPr="00423E19">
              <w:rPr>
                <w:sz w:val="26"/>
                <w:szCs w:val="26"/>
              </w:rPr>
              <w:t xml:space="preserve">  </w:t>
            </w:r>
          </w:p>
        </w:tc>
      </w:tr>
      <w:tr w:rsidR="000B4AB1" w:rsidRPr="00E336F3" w:rsidTr="008629D3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4AB1" w:rsidRPr="00E336F3" w:rsidRDefault="000B4AB1" w:rsidP="008629D3">
            <w:pPr>
              <w:jc w:val="center"/>
            </w:pPr>
            <w:r w:rsidRPr="00E336F3">
              <w:t>гп Северо-Енисейский</w:t>
            </w:r>
          </w:p>
        </w:tc>
      </w:tr>
    </w:tbl>
    <w:p w:rsidR="000B4AB1" w:rsidRPr="00E336F3" w:rsidRDefault="000B4AB1" w:rsidP="000B4AB1">
      <w:pPr>
        <w:rPr>
          <w:sz w:val="16"/>
          <w:szCs w:val="16"/>
        </w:rPr>
      </w:pPr>
    </w:p>
    <w:p w:rsidR="000B4AB1" w:rsidRPr="00BE5853" w:rsidRDefault="00D21E12" w:rsidP="00366D7F">
      <w:pPr>
        <w:jc w:val="both"/>
        <w:rPr>
          <w:b/>
          <w:sz w:val="28"/>
          <w:szCs w:val="28"/>
        </w:rPr>
      </w:pPr>
      <w:r w:rsidRPr="00BE5853">
        <w:rPr>
          <w:b/>
          <w:sz w:val="28"/>
          <w:szCs w:val="28"/>
        </w:rPr>
        <w:t>О</w:t>
      </w:r>
      <w:r w:rsidR="002C2010">
        <w:rPr>
          <w:b/>
          <w:sz w:val="28"/>
          <w:szCs w:val="28"/>
        </w:rPr>
        <w:t>б</w:t>
      </w:r>
      <w:r w:rsidR="00366D7F" w:rsidRPr="00BE5853">
        <w:rPr>
          <w:b/>
          <w:sz w:val="28"/>
          <w:szCs w:val="28"/>
        </w:rPr>
        <w:t xml:space="preserve"> </w:t>
      </w:r>
      <w:r w:rsidR="002C2010">
        <w:rPr>
          <w:b/>
          <w:sz w:val="28"/>
          <w:szCs w:val="28"/>
        </w:rPr>
        <w:t xml:space="preserve">организации работы с </w:t>
      </w:r>
      <w:r w:rsidR="00173309" w:rsidRPr="00BE5853">
        <w:rPr>
          <w:b/>
          <w:sz w:val="28"/>
          <w:szCs w:val="28"/>
        </w:rPr>
        <w:t>инициативны</w:t>
      </w:r>
      <w:r w:rsidR="002C2010">
        <w:rPr>
          <w:b/>
          <w:sz w:val="28"/>
          <w:szCs w:val="28"/>
        </w:rPr>
        <w:t>ми</w:t>
      </w:r>
      <w:r w:rsidR="00173309" w:rsidRPr="00BE5853">
        <w:rPr>
          <w:b/>
          <w:sz w:val="28"/>
          <w:szCs w:val="28"/>
        </w:rPr>
        <w:t xml:space="preserve"> проект</w:t>
      </w:r>
      <w:r w:rsidR="002C2010">
        <w:rPr>
          <w:b/>
          <w:sz w:val="28"/>
          <w:szCs w:val="28"/>
        </w:rPr>
        <w:t>ами граждан</w:t>
      </w:r>
      <w:r w:rsidR="00173309" w:rsidRPr="00BE5853">
        <w:rPr>
          <w:b/>
          <w:sz w:val="28"/>
          <w:szCs w:val="28"/>
        </w:rPr>
        <w:t xml:space="preserve"> на территории Северо-Енисейского района</w:t>
      </w:r>
    </w:p>
    <w:p w:rsidR="00366D7F" w:rsidRPr="00BE5853" w:rsidRDefault="00366D7F" w:rsidP="00366D7F">
      <w:pPr>
        <w:jc w:val="both"/>
        <w:rPr>
          <w:b/>
          <w:sz w:val="28"/>
          <w:szCs w:val="28"/>
        </w:rPr>
      </w:pPr>
    </w:p>
    <w:p w:rsidR="000B4AB1" w:rsidRPr="00BE5853" w:rsidRDefault="00D21E12" w:rsidP="00173309">
      <w:pPr>
        <w:ind w:firstLine="567"/>
        <w:jc w:val="both"/>
        <w:rPr>
          <w:sz w:val="28"/>
          <w:szCs w:val="28"/>
        </w:rPr>
      </w:pPr>
      <w:proofErr w:type="gramStart"/>
      <w:r w:rsidRPr="00BE5853">
        <w:rPr>
          <w:sz w:val="28"/>
          <w:szCs w:val="28"/>
        </w:rPr>
        <w:t xml:space="preserve">В целях организации работы структурных подразделений администрации Северо-Енисейского района </w:t>
      </w:r>
      <w:r w:rsidR="005822CE" w:rsidRPr="00BE5853">
        <w:rPr>
          <w:sz w:val="28"/>
          <w:szCs w:val="28"/>
        </w:rPr>
        <w:t>по</w:t>
      </w:r>
      <w:r w:rsidR="00366D7F" w:rsidRPr="00BE5853">
        <w:rPr>
          <w:sz w:val="28"/>
          <w:szCs w:val="28"/>
        </w:rPr>
        <w:t xml:space="preserve"> реализации </w:t>
      </w:r>
      <w:r w:rsidR="008119B5" w:rsidRPr="00BE5853">
        <w:rPr>
          <w:sz w:val="28"/>
          <w:szCs w:val="28"/>
        </w:rPr>
        <w:t>инициативных проектов на территории Северо-Енисейского района</w:t>
      </w:r>
      <w:r w:rsidR="00366D7F" w:rsidRPr="00BE5853">
        <w:rPr>
          <w:sz w:val="28"/>
          <w:szCs w:val="28"/>
        </w:rPr>
        <w:t>, н</w:t>
      </w:r>
      <w:r w:rsidRPr="00BE5853">
        <w:rPr>
          <w:sz w:val="28"/>
          <w:szCs w:val="28"/>
        </w:rPr>
        <w:t>а основании Федерального закона от 06</w:t>
      </w:r>
      <w:r w:rsidR="00366D7F" w:rsidRPr="00BE5853">
        <w:rPr>
          <w:sz w:val="28"/>
          <w:szCs w:val="28"/>
        </w:rPr>
        <w:t>.10.</w:t>
      </w:r>
      <w:r w:rsidRPr="00BE5853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</w:t>
      </w:r>
      <w:r w:rsidR="00366D7F" w:rsidRPr="00BE5853">
        <w:rPr>
          <w:sz w:val="28"/>
          <w:szCs w:val="28"/>
        </w:rPr>
        <w:t>решени</w:t>
      </w:r>
      <w:r w:rsidR="00D63F80">
        <w:rPr>
          <w:sz w:val="28"/>
          <w:szCs w:val="28"/>
        </w:rPr>
        <w:t>я</w:t>
      </w:r>
      <w:r w:rsidR="00366D7F" w:rsidRPr="00BE5853">
        <w:rPr>
          <w:sz w:val="28"/>
          <w:szCs w:val="28"/>
        </w:rPr>
        <w:t xml:space="preserve"> Северо-Енисейского районного Совета депутатов от 02.11.2020 № 14-3 «О реализации положений законодательства об инициативных проектах в Северо-Енисейском районе»,</w:t>
      </w:r>
      <w:r w:rsidR="000B4AB1" w:rsidRPr="00BE5853">
        <w:rPr>
          <w:sz w:val="28"/>
          <w:szCs w:val="28"/>
        </w:rPr>
        <w:t xml:space="preserve"> </w:t>
      </w:r>
      <w:r w:rsidR="00D63F80">
        <w:rPr>
          <w:sz w:val="28"/>
          <w:szCs w:val="28"/>
        </w:rPr>
        <w:t xml:space="preserve">с учетом решения </w:t>
      </w:r>
      <w:r w:rsidR="00D63F80" w:rsidRPr="00BE5853">
        <w:rPr>
          <w:sz w:val="28"/>
          <w:szCs w:val="28"/>
        </w:rPr>
        <w:t>Северо-Енисейского районного Совета депутатов</w:t>
      </w:r>
      <w:r w:rsidR="00D63F80">
        <w:rPr>
          <w:sz w:val="28"/>
          <w:szCs w:val="28"/>
        </w:rPr>
        <w:t xml:space="preserve"> от 05.03.2021</w:t>
      </w:r>
      <w:proofErr w:type="gramEnd"/>
      <w:r w:rsidR="00D63F80">
        <w:rPr>
          <w:sz w:val="28"/>
          <w:szCs w:val="28"/>
        </w:rPr>
        <w:t xml:space="preserve"> № 91-6 </w:t>
      </w:r>
      <w:r w:rsidR="00D63F80" w:rsidRPr="00D63F80">
        <w:rPr>
          <w:sz w:val="28"/>
          <w:szCs w:val="28"/>
        </w:rPr>
        <w:t>«О предложении кандидатур в состав коллегиального органа (комиссии) по проведению конкурсного отбора инициативных проектов»,</w:t>
      </w:r>
      <w:r w:rsidR="00D63F80">
        <w:rPr>
          <w:sz w:val="28"/>
          <w:szCs w:val="28"/>
        </w:rPr>
        <w:t xml:space="preserve"> </w:t>
      </w:r>
      <w:r w:rsidR="00CD7532">
        <w:rPr>
          <w:sz w:val="28"/>
          <w:szCs w:val="28"/>
        </w:rPr>
        <w:t xml:space="preserve">руководствуясь </w:t>
      </w:r>
      <w:r w:rsidR="000B4AB1" w:rsidRPr="00BE5853">
        <w:rPr>
          <w:sz w:val="28"/>
          <w:szCs w:val="28"/>
        </w:rPr>
        <w:t>статьей 34 Устава Северо-Енисейского района:</w:t>
      </w:r>
    </w:p>
    <w:p w:rsidR="000B4AB1" w:rsidRPr="00BE5853" w:rsidRDefault="000B4AB1" w:rsidP="00366D7F">
      <w:pPr>
        <w:ind w:firstLine="539"/>
        <w:jc w:val="both"/>
        <w:rPr>
          <w:rFonts w:eastAsia="Calibri"/>
          <w:bCs/>
          <w:sz w:val="28"/>
          <w:szCs w:val="28"/>
        </w:rPr>
      </w:pPr>
      <w:r w:rsidRPr="00BE5853">
        <w:rPr>
          <w:rFonts w:eastAsia="Calibri"/>
          <w:bCs/>
          <w:sz w:val="28"/>
          <w:szCs w:val="28"/>
        </w:rPr>
        <w:t xml:space="preserve">1. Создать </w:t>
      </w:r>
      <w:r w:rsidR="006067CA">
        <w:rPr>
          <w:rFonts w:eastAsia="Calibri"/>
          <w:bCs/>
          <w:sz w:val="28"/>
          <w:szCs w:val="28"/>
        </w:rPr>
        <w:t>коллегиальный орган</w:t>
      </w:r>
      <w:r w:rsidR="008119B5" w:rsidRPr="00BE5853">
        <w:rPr>
          <w:rFonts w:eastAsia="Calibri"/>
          <w:bCs/>
          <w:sz w:val="28"/>
          <w:szCs w:val="28"/>
        </w:rPr>
        <w:t xml:space="preserve"> </w:t>
      </w:r>
      <w:r w:rsidR="009568A0" w:rsidRPr="00BE5853">
        <w:rPr>
          <w:rFonts w:eastAsia="Calibri"/>
          <w:bCs/>
          <w:sz w:val="28"/>
          <w:szCs w:val="28"/>
        </w:rPr>
        <w:t>по</w:t>
      </w:r>
      <w:r w:rsidRPr="00BE5853">
        <w:rPr>
          <w:rFonts w:eastAsia="Calibri"/>
          <w:bCs/>
          <w:sz w:val="28"/>
          <w:szCs w:val="28"/>
        </w:rPr>
        <w:t xml:space="preserve"> </w:t>
      </w:r>
      <w:r w:rsidR="009568A0" w:rsidRPr="00BE5853">
        <w:rPr>
          <w:sz w:val="28"/>
          <w:szCs w:val="28"/>
        </w:rPr>
        <w:t xml:space="preserve">реализации </w:t>
      </w:r>
      <w:r w:rsidR="008119B5" w:rsidRPr="00BE5853">
        <w:rPr>
          <w:sz w:val="28"/>
          <w:szCs w:val="28"/>
        </w:rPr>
        <w:t xml:space="preserve">инициативных проектов </w:t>
      </w:r>
      <w:r w:rsidR="009568A0" w:rsidRPr="00BE5853">
        <w:rPr>
          <w:sz w:val="28"/>
          <w:szCs w:val="28"/>
        </w:rPr>
        <w:t>на территории Северо-Енисейского района</w:t>
      </w:r>
      <w:r w:rsidR="006067CA">
        <w:rPr>
          <w:sz w:val="28"/>
          <w:szCs w:val="28"/>
        </w:rPr>
        <w:t xml:space="preserve"> (далее – комиссия)</w:t>
      </w:r>
      <w:r w:rsidR="009568A0" w:rsidRPr="00BE5853">
        <w:rPr>
          <w:sz w:val="28"/>
          <w:szCs w:val="28"/>
        </w:rPr>
        <w:t xml:space="preserve"> </w:t>
      </w:r>
      <w:r w:rsidRPr="00BE5853">
        <w:rPr>
          <w:rFonts w:eastAsia="Calibri"/>
          <w:bCs/>
          <w:sz w:val="28"/>
          <w:szCs w:val="28"/>
        </w:rPr>
        <w:t xml:space="preserve">согласно приложению </w:t>
      </w:r>
      <w:r w:rsidR="00CE4BAB" w:rsidRPr="00BE5853">
        <w:rPr>
          <w:rFonts w:eastAsia="Calibri"/>
          <w:bCs/>
          <w:sz w:val="28"/>
          <w:szCs w:val="28"/>
        </w:rPr>
        <w:t xml:space="preserve">№ </w:t>
      </w:r>
      <w:r w:rsidRPr="00BE5853">
        <w:rPr>
          <w:rFonts w:eastAsia="Calibri"/>
          <w:bCs/>
          <w:sz w:val="28"/>
          <w:szCs w:val="28"/>
        </w:rPr>
        <w:t xml:space="preserve">1 к настоящему распоряжению. </w:t>
      </w:r>
    </w:p>
    <w:p w:rsidR="000B4AB1" w:rsidRDefault="000B4AB1" w:rsidP="00E22C45">
      <w:pPr>
        <w:tabs>
          <w:tab w:val="left" w:pos="851"/>
          <w:tab w:val="left" w:pos="1418"/>
        </w:tabs>
        <w:ind w:firstLine="567"/>
        <w:jc w:val="both"/>
        <w:rPr>
          <w:rFonts w:eastAsia="Calibri"/>
          <w:bCs/>
          <w:sz w:val="28"/>
          <w:szCs w:val="28"/>
        </w:rPr>
      </w:pPr>
      <w:r w:rsidRPr="00BE5853">
        <w:rPr>
          <w:rFonts w:eastAsia="Calibri"/>
          <w:bCs/>
          <w:sz w:val="28"/>
          <w:szCs w:val="28"/>
        </w:rPr>
        <w:t xml:space="preserve">2. Утвердить </w:t>
      </w:r>
      <w:r w:rsidRPr="00BE5853">
        <w:rPr>
          <w:sz w:val="28"/>
          <w:szCs w:val="28"/>
        </w:rPr>
        <w:t xml:space="preserve">план-график («дорожную карту») </w:t>
      </w:r>
      <w:r w:rsidR="00366D7F" w:rsidRPr="00BE5853">
        <w:rPr>
          <w:rFonts w:eastAsiaTheme="minorHAnsi"/>
          <w:sz w:val="28"/>
          <w:szCs w:val="28"/>
          <w:lang w:eastAsia="en-US"/>
        </w:rPr>
        <w:t xml:space="preserve">мероприятий, </w:t>
      </w:r>
      <w:r w:rsidR="008119B5" w:rsidRPr="00BE5853">
        <w:rPr>
          <w:rFonts w:eastAsiaTheme="minorHAnsi"/>
          <w:sz w:val="28"/>
          <w:szCs w:val="28"/>
          <w:lang w:eastAsia="en-US"/>
        </w:rPr>
        <w:t xml:space="preserve">обеспечивающих реализацию </w:t>
      </w:r>
      <w:r w:rsidR="008119B5" w:rsidRPr="00BE5853">
        <w:rPr>
          <w:sz w:val="28"/>
          <w:szCs w:val="28"/>
        </w:rPr>
        <w:t xml:space="preserve">инициативных проектов на территории Северо-Енисейского района </w:t>
      </w:r>
      <w:r w:rsidRPr="00BE5853">
        <w:rPr>
          <w:rFonts w:eastAsia="Calibri"/>
          <w:bCs/>
          <w:sz w:val="28"/>
          <w:szCs w:val="28"/>
        </w:rPr>
        <w:t xml:space="preserve">согласно приложению </w:t>
      </w:r>
      <w:r w:rsidR="00CE4BAB" w:rsidRPr="00BE5853">
        <w:rPr>
          <w:rFonts w:eastAsia="Calibri"/>
          <w:bCs/>
          <w:sz w:val="28"/>
          <w:szCs w:val="28"/>
        </w:rPr>
        <w:t xml:space="preserve">№ </w:t>
      </w:r>
      <w:r w:rsidRPr="00BE5853">
        <w:rPr>
          <w:rFonts w:eastAsia="Calibri"/>
          <w:bCs/>
          <w:sz w:val="28"/>
          <w:szCs w:val="28"/>
        </w:rPr>
        <w:t>2 к настоящему распоряжению.</w:t>
      </w:r>
    </w:p>
    <w:p w:rsidR="000B4AB1" w:rsidRPr="00BE5853" w:rsidRDefault="00DA0A6E" w:rsidP="000B4AB1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3</w:t>
      </w:r>
      <w:r w:rsidR="000B4AB1" w:rsidRPr="00BE5853">
        <w:rPr>
          <w:rFonts w:eastAsia="Calibri"/>
          <w:bCs/>
          <w:sz w:val="28"/>
          <w:szCs w:val="28"/>
        </w:rPr>
        <w:t xml:space="preserve">. </w:t>
      </w:r>
      <w:proofErr w:type="gramStart"/>
      <w:r w:rsidR="000B4AB1" w:rsidRPr="00BE5853">
        <w:rPr>
          <w:rFonts w:eastAsia="Calibri"/>
          <w:bCs/>
          <w:sz w:val="28"/>
          <w:szCs w:val="28"/>
        </w:rPr>
        <w:t>Контроль за</w:t>
      </w:r>
      <w:proofErr w:type="gramEnd"/>
      <w:r w:rsidR="000B4AB1" w:rsidRPr="00BE5853">
        <w:rPr>
          <w:rFonts w:eastAsia="Calibri"/>
          <w:bCs/>
          <w:sz w:val="28"/>
          <w:szCs w:val="28"/>
        </w:rPr>
        <w:t xml:space="preserve"> исполнением настоящего распоряжения возложить на заместителя главы района по экономике, анализу и прогнозированию</w:t>
      </w:r>
      <w:r w:rsidR="008119B5" w:rsidRPr="00BE5853">
        <w:rPr>
          <w:rFonts w:eastAsia="Calibri"/>
          <w:bCs/>
          <w:sz w:val="28"/>
          <w:szCs w:val="28"/>
        </w:rPr>
        <w:t>.</w:t>
      </w:r>
    </w:p>
    <w:p w:rsidR="000B4AB1" w:rsidRPr="00BE5853" w:rsidRDefault="00DA0A6E" w:rsidP="000B4AB1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4</w:t>
      </w:r>
      <w:r w:rsidR="000B4AB1" w:rsidRPr="00BE5853">
        <w:rPr>
          <w:rFonts w:eastAsia="Calibri"/>
          <w:bCs/>
          <w:sz w:val="28"/>
          <w:szCs w:val="28"/>
        </w:rPr>
        <w:t xml:space="preserve">. </w:t>
      </w:r>
      <w:r w:rsidR="000B4AB1" w:rsidRPr="00BE5853">
        <w:rPr>
          <w:sz w:val="28"/>
          <w:szCs w:val="28"/>
        </w:rPr>
        <w:t>Настоящее распоряжение вступает в силу со дня подписания.</w:t>
      </w:r>
    </w:p>
    <w:p w:rsidR="000B4AB1" w:rsidRPr="00BE5853" w:rsidRDefault="000B4AB1" w:rsidP="000B4AB1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 w:val="28"/>
          <w:szCs w:val="28"/>
        </w:rPr>
      </w:pPr>
    </w:p>
    <w:p w:rsidR="000B4AB1" w:rsidRPr="00BE5853" w:rsidRDefault="000B4AB1" w:rsidP="000B4AB1">
      <w:pPr>
        <w:autoSpaceDE w:val="0"/>
        <w:autoSpaceDN w:val="0"/>
        <w:adjustRightInd w:val="0"/>
        <w:spacing w:before="260"/>
        <w:ind w:firstLine="539"/>
        <w:contextualSpacing/>
        <w:jc w:val="both"/>
        <w:rPr>
          <w:rFonts w:eastAsia="Calibri"/>
          <w:bCs/>
          <w:sz w:val="28"/>
          <w:szCs w:val="28"/>
        </w:rPr>
      </w:pPr>
    </w:p>
    <w:p w:rsidR="008119B5" w:rsidRPr="00BE5853" w:rsidRDefault="000B4AB1" w:rsidP="008119B5">
      <w:pPr>
        <w:tabs>
          <w:tab w:val="right" w:pos="9639"/>
        </w:tabs>
        <w:ind w:right="-2"/>
        <w:jc w:val="both"/>
        <w:rPr>
          <w:sz w:val="28"/>
          <w:szCs w:val="28"/>
        </w:rPr>
      </w:pPr>
      <w:r w:rsidRPr="00BE5853">
        <w:rPr>
          <w:sz w:val="28"/>
          <w:szCs w:val="28"/>
        </w:rPr>
        <w:t>Глав</w:t>
      </w:r>
      <w:r w:rsidR="008119B5" w:rsidRPr="00BE5853">
        <w:rPr>
          <w:sz w:val="28"/>
          <w:szCs w:val="28"/>
        </w:rPr>
        <w:t>а</w:t>
      </w:r>
      <w:r w:rsidRPr="00BE5853">
        <w:rPr>
          <w:sz w:val="28"/>
          <w:szCs w:val="28"/>
        </w:rPr>
        <w:t xml:space="preserve"> Северо-Енисейского района</w:t>
      </w:r>
      <w:r w:rsidR="00DA0A6E">
        <w:rPr>
          <w:sz w:val="28"/>
          <w:szCs w:val="28"/>
        </w:rPr>
        <w:t xml:space="preserve">                                                      А</w:t>
      </w:r>
      <w:r w:rsidR="008119B5" w:rsidRPr="00BE5853">
        <w:rPr>
          <w:sz w:val="28"/>
          <w:szCs w:val="28"/>
        </w:rPr>
        <w:t>.Н. Рябцев</w:t>
      </w:r>
    </w:p>
    <w:p w:rsidR="008119B5" w:rsidRPr="00423E19" w:rsidRDefault="008119B5" w:rsidP="008119B5">
      <w:pPr>
        <w:tabs>
          <w:tab w:val="left" w:pos="7100"/>
        </w:tabs>
        <w:jc w:val="both"/>
        <w:rPr>
          <w:sz w:val="26"/>
          <w:szCs w:val="26"/>
        </w:rPr>
      </w:pPr>
    </w:p>
    <w:p w:rsidR="00872BC4" w:rsidRPr="00423E19" w:rsidRDefault="00872BC4" w:rsidP="000B4AB1">
      <w:pPr>
        <w:shd w:val="clear" w:color="auto" w:fill="FFFFFF"/>
        <w:ind w:left="6237"/>
        <w:rPr>
          <w:sz w:val="26"/>
          <w:szCs w:val="26"/>
        </w:rPr>
      </w:pPr>
    </w:p>
    <w:p w:rsidR="00872BC4" w:rsidRDefault="00872BC4" w:rsidP="000B4AB1">
      <w:pPr>
        <w:shd w:val="clear" w:color="auto" w:fill="FFFFFF"/>
        <w:ind w:left="6237"/>
        <w:rPr>
          <w:sz w:val="26"/>
          <w:szCs w:val="26"/>
        </w:rPr>
      </w:pPr>
    </w:p>
    <w:p w:rsidR="00CE4BAB" w:rsidRPr="00423E19" w:rsidRDefault="00CE4BAB" w:rsidP="000B4AB1">
      <w:pPr>
        <w:shd w:val="clear" w:color="auto" w:fill="FFFFFF"/>
        <w:ind w:left="6237"/>
        <w:rPr>
          <w:sz w:val="26"/>
          <w:szCs w:val="26"/>
        </w:rPr>
      </w:pPr>
    </w:p>
    <w:p w:rsidR="008119B5" w:rsidRDefault="008119B5" w:rsidP="00361E3F">
      <w:pPr>
        <w:shd w:val="clear" w:color="auto" w:fill="FFFFFF"/>
        <w:ind w:left="5670"/>
        <w:sectPr w:rsidR="008119B5" w:rsidSect="007775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4AB1" w:rsidRPr="00BE5853" w:rsidRDefault="000B4AB1" w:rsidP="00BE5853">
      <w:pPr>
        <w:shd w:val="clear" w:color="auto" w:fill="FFFFFF"/>
        <w:ind w:left="5103"/>
        <w:rPr>
          <w:sz w:val="28"/>
          <w:szCs w:val="28"/>
        </w:rPr>
      </w:pPr>
      <w:r w:rsidRPr="00BE5853">
        <w:rPr>
          <w:sz w:val="28"/>
          <w:szCs w:val="28"/>
        </w:rPr>
        <w:lastRenderedPageBreak/>
        <w:t xml:space="preserve">Приложение </w:t>
      </w:r>
      <w:r w:rsidR="00CE4BAB" w:rsidRPr="00BE5853">
        <w:rPr>
          <w:sz w:val="28"/>
          <w:szCs w:val="28"/>
        </w:rPr>
        <w:t xml:space="preserve">№ </w:t>
      </w:r>
      <w:r w:rsidRPr="00BE5853">
        <w:rPr>
          <w:sz w:val="28"/>
          <w:szCs w:val="28"/>
        </w:rPr>
        <w:t>1</w:t>
      </w:r>
    </w:p>
    <w:p w:rsidR="000B4AB1" w:rsidRPr="00BE5853" w:rsidRDefault="000B4AB1" w:rsidP="00BE5853">
      <w:pPr>
        <w:shd w:val="clear" w:color="auto" w:fill="FFFFFF"/>
        <w:ind w:left="5103"/>
        <w:rPr>
          <w:sz w:val="28"/>
          <w:szCs w:val="28"/>
        </w:rPr>
      </w:pPr>
      <w:r w:rsidRPr="00BE5853">
        <w:rPr>
          <w:sz w:val="28"/>
          <w:szCs w:val="28"/>
        </w:rPr>
        <w:t>к распоряжению администрации</w:t>
      </w:r>
    </w:p>
    <w:p w:rsidR="000B4AB1" w:rsidRPr="00BE5853" w:rsidRDefault="000B4AB1" w:rsidP="00BE5853">
      <w:pPr>
        <w:shd w:val="clear" w:color="auto" w:fill="FFFFFF"/>
        <w:ind w:left="5103"/>
        <w:rPr>
          <w:sz w:val="28"/>
          <w:szCs w:val="28"/>
        </w:rPr>
      </w:pPr>
      <w:r w:rsidRPr="00BE5853">
        <w:rPr>
          <w:sz w:val="28"/>
          <w:szCs w:val="28"/>
        </w:rPr>
        <w:t>Северо-Енисейского района</w:t>
      </w:r>
    </w:p>
    <w:p w:rsidR="000B4AB1" w:rsidRPr="00BE5853" w:rsidRDefault="000B4AB1" w:rsidP="00BE5853">
      <w:pPr>
        <w:shd w:val="clear" w:color="auto" w:fill="FFFFFF"/>
        <w:ind w:left="5103"/>
        <w:rPr>
          <w:sz w:val="28"/>
          <w:szCs w:val="28"/>
          <w:u w:val="single"/>
        </w:rPr>
      </w:pPr>
      <w:r w:rsidRPr="00BE5853">
        <w:rPr>
          <w:sz w:val="28"/>
          <w:szCs w:val="28"/>
        </w:rPr>
        <w:t xml:space="preserve">от </w:t>
      </w:r>
      <w:r w:rsidR="000B116C">
        <w:rPr>
          <w:sz w:val="28"/>
          <w:szCs w:val="28"/>
          <w:u w:val="single"/>
        </w:rPr>
        <w:t xml:space="preserve">21.03.2022 </w:t>
      </w:r>
      <w:r w:rsidRPr="00BE5853">
        <w:rPr>
          <w:sz w:val="28"/>
          <w:szCs w:val="28"/>
        </w:rPr>
        <w:t xml:space="preserve">№ </w:t>
      </w:r>
      <w:r w:rsidR="000B116C">
        <w:rPr>
          <w:sz w:val="28"/>
          <w:szCs w:val="28"/>
          <w:u w:val="single"/>
        </w:rPr>
        <w:t>504-р</w:t>
      </w:r>
    </w:p>
    <w:p w:rsidR="000B4AB1" w:rsidRDefault="000B4AB1" w:rsidP="000B4AB1">
      <w:pPr>
        <w:shd w:val="clear" w:color="auto" w:fill="FFFFFF"/>
        <w:ind w:left="5529"/>
      </w:pPr>
    </w:p>
    <w:p w:rsidR="000B4AB1" w:rsidRPr="00BE5853" w:rsidRDefault="000B4AB1" w:rsidP="000B4AB1">
      <w:pPr>
        <w:jc w:val="center"/>
        <w:rPr>
          <w:b/>
          <w:sz w:val="28"/>
          <w:szCs w:val="28"/>
        </w:rPr>
      </w:pPr>
      <w:r w:rsidRPr="00BE5853">
        <w:rPr>
          <w:b/>
          <w:sz w:val="28"/>
          <w:szCs w:val="28"/>
        </w:rPr>
        <w:t xml:space="preserve">Состав </w:t>
      </w:r>
      <w:r w:rsidR="006067CA">
        <w:rPr>
          <w:b/>
          <w:sz w:val="28"/>
          <w:szCs w:val="28"/>
        </w:rPr>
        <w:t>коллегиального органа (</w:t>
      </w:r>
      <w:r w:rsidR="00361E3F" w:rsidRPr="00BE5853">
        <w:rPr>
          <w:b/>
          <w:sz w:val="28"/>
          <w:szCs w:val="28"/>
        </w:rPr>
        <w:t>комисси</w:t>
      </w:r>
      <w:r w:rsidR="006067CA">
        <w:rPr>
          <w:b/>
          <w:sz w:val="28"/>
          <w:szCs w:val="28"/>
        </w:rPr>
        <w:t>я)</w:t>
      </w:r>
      <w:r w:rsidRPr="00BE5853">
        <w:rPr>
          <w:rFonts w:eastAsia="Calibri"/>
          <w:b/>
          <w:bCs/>
          <w:sz w:val="28"/>
          <w:szCs w:val="28"/>
        </w:rPr>
        <w:t xml:space="preserve"> </w:t>
      </w:r>
      <w:r w:rsidR="009568A0" w:rsidRPr="00BE5853">
        <w:rPr>
          <w:rFonts w:eastAsia="Calibri"/>
          <w:b/>
          <w:bCs/>
          <w:sz w:val="28"/>
          <w:szCs w:val="28"/>
        </w:rPr>
        <w:t xml:space="preserve">по </w:t>
      </w:r>
      <w:r w:rsidR="008119B5" w:rsidRPr="00BE5853">
        <w:rPr>
          <w:b/>
          <w:sz w:val="28"/>
          <w:szCs w:val="28"/>
        </w:rPr>
        <w:t xml:space="preserve">проведению конкурсного отбора инициативных проектов на территории Северо-Енисейского района </w:t>
      </w:r>
    </w:p>
    <w:p w:rsidR="00423E19" w:rsidRPr="00423E19" w:rsidRDefault="00423E19" w:rsidP="000B4AB1">
      <w:pPr>
        <w:jc w:val="center"/>
        <w:rPr>
          <w:sz w:val="26"/>
          <w:szCs w:val="26"/>
        </w:rPr>
      </w:pPr>
    </w:p>
    <w:tbl>
      <w:tblPr>
        <w:tblW w:w="102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8"/>
        <w:gridCol w:w="794"/>
        <w:gridCol w:w="2458"/>
        <w:gridCol w:w="6603"/>
        <w:gridCol w:w="110"/>
      </w:tblGrid>
      <w:tr w:rsidR="000B4AB1" w:rsidRPr="00D6665B" w:rsidTr="009568A0">
        <w:trPr>
          <w:gridBefore w:val="1"/>
          <w:gridAfter w:val="1"/>
          <w:wBefore w:w="318" w:type="dxa"/>
          <w:wAfter w:w="110" w:type="dxa"/>
        </w:trPr>
        <w:tc>
          <w:tcPr>
            <w:tcW w:w="794" w:type="dxa"/>
            <w:vAlign w:val="center"/>
          </w:tcPr>
          <w:p w:rsidR="000B4AB1" w:rsidRPr="00713B61" w:rsidRDefault="000B4AB1" w:rsidP="008629D3">
            <w:pPr>
              <w:jc w:val="center"/>
              <w:rPr>
                <w:szCs w:val="28"/>
              </w:rPr>
            </w:pPr>
            <w:r w:rsidRPr="00713B61">
              <w:rPr>
                <w:szCs w:val="28"/>
              </w:rPr>
              <w:t>№ п/п</w:t>
            </w:r>
          </w:p>
        </w:tc>
        <w:tc>
          <w:tcPr>
            <w:tcW w:w="2458" w:type="dxa"/>
            <w:vAlign w:val="center"/>
          </w:tcPr>
          <w:p w:rsidR="000B4AB1" w:rsidRPr="00713B61" w:rsidRDefault="000B4AB1" w:rsidP="008629D3">
            <w:pPr>
              <w:jc w:val="center"/>
              <w:rPr>
                <w:szCs w:val="28"/>
              </w:rPr>
            </w:pPr>
            <w:r w:rsidRPr="00713B61">
              <w:rPr>
                <w:szCs w:val="28"/>
              </w:rPr>
              <w:t>Фамилия, имя, отчество</w:t>
            </w:r>
          </w:p>
        </w:tc>
        <w:tc>
          <w:tcPr>
            <w:tcW w:w="6603" w:type="dxa"/>
            <w:vAlign w:val="center"/>
          </w:tcPr>
          <w:p w:rsidR="000B4AB1" w:rsidRPr="00713B61" w:rsidRDefault="000B4AB1" w:rsidP="008629D3">
            <w:pPr>
              <w:jc w:val="center"/>
              <w:rPr>
                <w:szCs w:val="28"/>
              </w:rPr>
            </w:pPr>
            <w:r w:rsidRPr="00713B61">
              <w:rPr>
                <w:szCs w:val="28"/>
              </w:rPr>
              <w:t>Должность</w:t>
            </w:r>
          </w:p>
        </w:tc>
      </w:tr>
      <w:tr w:rsidR="000B4AB1" w:rsidRPr="00D6665B" w:rsidTr="009568A0">
        <w:trPr>
          <w:gridBefore w:val="1"/>
          <w:gridAfter w:val="1"/>
          <w:wBefore w:w="318" w:type="dxa"/>
          <w:wAfter w:w="110" w:type="dxa"/>
        </w:trPr>
        <w:tc>
          <w:tcPr>
            <w:tcW w:w="794" w:type="dxa"/>
            <w:vAlign w:val="center"/>
          </w:tcPr>
          <w:p w:rsidR="000B4AB1" w:rsidRPr="000B5A3C" w:rsidRDefault="000B4AB1" w:rsidP="008629D3">
            <w:pPr>
              <w:jc w:val="center"/>
            </w:pPr>
            <w:r w:rsidRPr="000B5A3C">
              <w:t>1</w:t>
            </w:r>
          </w:p>
        </w:tc>
        <w:tc>
          <w:tcPr>
            <w:tcW w:w="2458" w:type="dxa"/>
            <w:vAlign w:val="center"/>
          </w:tcPr>
          <w:p w:rsidR="000B4AB1" w:rsidRPr="000B5A3C" w:rsidRDefault="00FC6418" w:rsidP="008629D3">
            <w:r>
              <w:t>Рябцев Алексей Николаевич</w:t>
            </w:r>
          </w:p>
        </w:tc>
        <w:tc>
          <w:tcPr>
            <w:tcW w:w="6603" w:type="dxa"/>
            <w:vAlign w:val="center"/>
          </w:tcPr>
          <w:p w:rsidR="000B5A3C" w:rsidRPr="000B5A3C" w:rsidRDefault="00FC6418" w:rsidP="008629D3">
            <w:r>
              <w:t xml:space="preserve">Глава Северо-Енисейского района </w:t>
            </w:r>
            <w:r w:rsidR="00361E3F">
              <w:t>- председатель комиссии</w:t>
            </w:r>
          </w:p>
        </w:tc>
      </w:tr>
      <w:tr w:rsidR="00037CFB" w:rsidRPr="00D6665B" w:rsidTr="00361E3F">
        <w:trPr>
          <w:gridBefore w:val="1"/>
          <w:gridAfter w:val="1"/>
          <w:wBefore w:w="318" w:type="dxa"/>
          <w:wAfter w:w="110" w:type="dxa"/>
          <w:trHeight w:val="533"/>
        </w:trPr>
        <w:tc>
          <w:tcPr>
            <w:tcW w:w="794" w:type="dxa"/>
            <w:vAlign w:val="center"/>
          </w:tcPr>
          <w:p w:rsidR="00037CFB" w:rsidRPr="000B5A3C" w:rsidRDefault="00037CFB" w:rsidP="008629D3">
            <w:pPr>
              <w:jc w:val="center"/>
            </w:pPr>
            <w:r>
              <w:t>2</w:t>
            </w:r>
          </w:p>
        </w:tc>
        <w:tc>
          <w:tcPr>
            <w:tcW w:w="2458" w:type="dxa"/>
            <w:vAlign w:val="center"/>
          </w:tcPr>
          <w:p w:rsidR="00037CFB" w:rsidRPr="009C779B" w:rsidRDefault="00FC6418" w:rsidP="008629D3">
            <w:r>
              <w:t>Овчар Ольга Николаевна</w:t>
            </w:r>
          </w:p>
        </w:tc>
        <w:tc>
          <w:tcPr>
            <w:tcW w:w="6603" w:type="dxa"/>
            <w:vAlign w:val="center"/>
          </w:tcPr>
          <w:p w:rsidR="00037CFB" w:rsidRPr="009C779B" w:rsidRDefault="00FC6418" w:rsidP="006E2183">
            <w:r>
              <w:t xml:space="preserve">Заместитель главы района по экономике, анализу и прогнозированию </w:t>
            </w:r>
            <w:r w:rsidR="00361E3F">
              <w:t>- заместитель председателя комиссии</w:t>
            </w:r>
          </w:p>
        </w:tc>
      </w:tr>
      <w:tr w:rsidR="00361E3F" w:rsidRPr="00D6665B" w:rsidTr="009568A0">
        <w:trPr>
          <w:gridBefore w:val="1"/>
          <w:gridAfter w:val="1"/>
          <w:wBefore w:w="318" w:type="dxa"/>
          <w:wAfter w:w="110" w:type="dxa"/>
        </w:trPr>
        <w:tc>
          <w:tcPr>
            <w:tcW w:w="794" w:type="dxa"/>
            <w:vAlign w:val="center"/>
          </w:tcPr>
          <w:p w:rsidR="00361E3F" w:rsidRPr="000B5A3C" w:rsidRDefault="00361E3F" w:rsidP="008629D3">
            <w:pPr>
              <w:jc w:val="center"/>
            </w:pPr>
            <w:r>
              <w:t>3</w:t>
            </w:r>
          </w:p>
        </w:tc>
        <w:tc>
          <w:tcPr>
            <w:tcW w:w="2458" w:type="dxa"/>
            <w:vAlign w:val="center"/>
          </w:tcPr>
          <w:p w:rsidR="00361E3F" w:rsidRPr="000B5A3C" w:rsidRDefault="00FC6418" w:rsidP="008629D3">
            <w:r>
              <w:t>Черепина Ирина Владимировна</w:t>
            </w:r>
          </w:p>
        </w:tc>
        <w:tc>
          <w:tcPr>
            <w:tcW w:w="6603" w:type="dxa"/>
            <w:vAlign w:val="center"/>
          </w:tcPr>
          <w:p w:rsidR="00361E3F" w:rsidRPr="00603CD8" w:rsidRDefault="00FC6418" w:rsidP="00FC6418">
            <w:r>
              <w:t xml:space="preserve">Главный специалист отдела экономического анализа и прогнозирования </w:t>
            </w:r>
            <w:r w:rsidR="00361E3F" w:rsidRPr="00603CD8">
              <w:t xml:space="preserve">– секретарь </w:t>
            </w:r>
            <w:r w:rsidR="00361E3F">
              <w:t>комиссии</w:t>
            </w:r>
          </w:p>
        </w:tc>
      </w:tr>
      <w:tr w:rsidR="00361E3F" w:rsidRPr="00D6665B" w:rsidTr="009568A0">
        <w:trPr>
          <w:gridBefore w:val="1"/>
          <w:gridAfter w:val="1"/>
          <w:wBefore w:w="318" w:type="dxa"/>
          <w:wAfter w:w="110" w:type="dxa"/>
        </w:trPr>
        <w:tc>
          <w:tcPr>
            <w:tcW w:w="9855" w:type="dxa"/>
            <w:gridSpan w:val="3"/>
            <w:vAlign w:val="center"/>
          </w:tcPr>
          <w:p w:rsidR="00361E3F" w:rsidRPr="000B5A3C" w:rsidRDefault="00361E3F" w:rsidP="00361E3F">
            <w:r w:rsidRPr="000B5A3C">
              <w:t xml:space="preserve">Члены </w:t>
            </w:r>
            <w:r>
              <w:t>комиссии</w:t>
            </w:r>
          </w:p>
        </w:tc>
      </w:tr>
      <w:tr w:rsidR="00973670" w:rsidRPr="00D6665B" w:rsidTr="009568A0">
        <w:trPr>
          <w:gridBefore w:val="1"/>
          <w:gridAfter w:val="1"/>
          <w:wBefore w:w="318" w:type="dxa"/>
          <w:wAfter w:w="110" w:type="dxa"/>
        </w:trPr>
        <w:tc>
          <w:tcPr>
            <w:tcW w:w="794" w:type="dxa"/>
            <w:vAlign w:val="center"/>
          </w:tcPr>
          <w:p w:rsidR="00973670" w:rsidRDefault="00973670" w:rsidP="008629D3">
            <w:pPr>
              <w:jc w:val="center"/>
            </w:pPr>
            <w:r>
              <w:t>4</w:t>
            </w:r>
          </w:p>
        </w:tc>
        <w:tc>
          <w:tcPr>
            <w:tcW w:w="2458" w:type="dxa"/>
            <w:vAlign w:val="center"/>
          </w:tcPr>
          <w:p w:rsidR="00973670" w:rsidRDefault="00FC6418" w:rsidP="00FC6418">
            <w:r>
              <w:t>Пискунова Надежда Ивановна</w:t>
            </w:r>
          </w:p>
        </w:tc>
        <w:tc>
          <w:tcPr>
            <w:tcW w:w="6603" w:type="dxa"/>
            <w:vAlign w:val="center"/>
          </w:tcPr>
          <w:p w:rsidR="00973670" w:rsidRDefault="00FC6418" w:rsidP="00FC6418">
            <w:pPr>
              <w:tabs>
                <w:tab w:val="right" w:pos="9639"/>
              </w:tabs>
              <w:ind w:right="-2"/>
              <w:jc w:val="both"/>
            </w:pPr>
            <w:r>
              <w:t>Начальник отдела архитектуры и градостроительства – главный архитектор района</w:t>
            </w:r>
          </w:p>
        </w:tc>
      </w:tr>
      <w:tr w:rsidR="00973670" w:rsidRPr="00D6665B" w:rsidTr="009568A0">
        <w:trPr>
          <w:gridBefore w:val="1"/>
          <w:gridAfter w:val="1"/>
          <w:wBefore w:w="318" w:type="dxa"/>
          <w:wAfter w:w="110" w:type="dxa"/>
        </w:trPr>
        <w:tc>
          <w:tcPr>
            <w:tcW w:w="794" w:type="dxa"/>
            <w:vAlign w:val="center"/>
          </w:tcPr>
          <w:p w:rsidR="00973670" w:rsidRDefault="00973670" w:rsidP="008629D3">
            <w:pPr>
              <w:jc w:val="center"/>
            </w:pPr>
            <w:r>
              <w:t>5</w:t>
            </w:r>
          </w:p>
        </w:tc>
        <w:tc>
          <w:tcPr>
            <w:tcW w:w="2458" w:type="dxa"/>
            <w:vAlign w:val="center"/>
          </w:tcPr>
          <w:p w:rsidR="00973670" w:rsidRPr="00A22F1E" w:rsidRDefault="00973670" w:rsidP="00973670">
            <w:r>
              <w:t>Калинина Татьяна Лукьянова</w:t>
            </w:r>
          </w:p>
        </w:tc>
        <w:tc>
          <w:tcPr>
            <w:tcW w:w="6603" w:type="dxa"/>
            <w:vAlign w:val="center"/>
          </w:tcPr>
          <w:p w:rsidR="00973670" w:rsidRPr="00A22F1E" w:rsidRDefault="00973670" w:rsidP="00973670">
            <w:pPr>
              <w:tabs>
                <w:tab w:val="right" w:pos="9639"/>
              </w:tabs>
              <w:ind w:right="-2"/>
              <w:jc w:val="both"/>
            </w:pPr>
            <w:r>
              <w:t>Председатель Северо-Енисейского районного Совета депутатов</w:t>
            </w:r>
          </w:p>
        </w:tc>
      </w:tr>
      <w:tr w:rsidR="00361E3F" w:rsidRPr="00D6665B" w:rsidTr="009568A0">
        <w:trPr>
          <w:gridBefore w:val="1"/>
          <w:gridAfter w:val="1"/>
          <w:wBefore w:w="318" w:type="dxa"/>
          <w:wAfter w:w="110" w:type="dxa"/>
        </w:trPr>
        <w:tc>
          <w:tcPr>
            <w:tcW w:w="794" w:type="dxa"/>
            <w:vAlign w:val="center"/>
          </w:tcPr>
          <w:p w:rsidR="00361E3F" w:rsidRPr="000B5A3C" w:rsidRDefault="00973670" w:rsidP="008629D3">
            <w:pPr>
              <w:jc w:val="center"/>
            </w:pPr>
            <w:r>
              <w:t>6</w:t>
            </w:r>
          </w:p>
        </w:tc>
        <w:tc>
          <w:tcPr>
            <w:tcW w:w="2458" w:type="dxa"/>
            <w:vAlign w:val="center"/>
          </w:tcPr>
          <w:p w:rsidR="00361E3F" w:rsidRPr="00A22F1E" w:rsidRDefault="005A3361" w:rsidP="00A22F1E">
            <w:r w:rsidRPr="00A22F1E">
              <w:t xml:space="preserve">Борисенко </w:t>
            </w:r>
            <w:r w:rsidR="00A22F1E" w:rsidRPr="00A22F1E">
              <w:t>Иван Григорьевич</w:t>
            </w:r>
          </w:p>
        </w:tc>
        <w:tc>
          <w:tcPr>
            <w:tcW w:w="6603" w:type="dxa"/>
            <w:vAlign w:val="center"/>
          </w:tcPr>
          <w:p w:rsidR="00361E3F" w:rsidRPr="00A22F1E" w:rsidRDefault="00FC6418" w:rsidP="00A22F1E">
            <w:pPr>
              <w:tabs>
                <w:tab w:val="right" w:pos="9639"/>
              </w:tabs>
              <w:ind w:right="-2"/>
              <w:jc w:val="both"/>
            </w:pPr>
            <w:r>
              <w:t>Д</w:t>
            </w:r>
            <w:r w:rsidR="00A22F1E" w:rsidRPr="00A22F1E">
              <w:t>епутат Северо-Енисейского районного Совета депутатов, члена постоянной комиссии по промышленности, охране окружающей среды, развитию предпринимательства, жилищно-коммунальной и аграрной политике, градостроительству и дорожно-транспортной инфраструктуре</w:t>
            </w:r>
          </w:p>
        </w:tc>
      </w:tr>
      <w:tr w:rsidR="00361E3F" w:rsidRPr="00D6665B" w:rsidTr="009568A0">
        <w:trPr>
          <w:gridBefore w:val="1"/>
          <w:gridAfter w:val="1"/>
          <w:wBefore w:w="318" w:type="dxa"/>
          <w:wAfter w:w="110" w:type="dxa"/>
        </w:trPr>
        <w:tc>
          <w:tcPr>
            <w:tcW w:w="794" w:type="dxa"/>
            <w:vAlign w:val="center"/>
          </w:tcPr>
          <w:p w:rsidR="00361E3F" w:rsidRPr="000B5A3C" w:rsidRDefault="00973670" w:rsidP="008629D3">
            <w:pPr>
              <w:jc w:val="center"/>
            </w:pPr>
            <w:r>
              <w:t>7</w:t>
            </w:r>
          </w:p>
        </w:tc>
        <w:tc>
          <w:tcPr>
            <w:tcW w:w="2458" w:type="dxa"/>
            <w:vAlign w:val="center"/>
          </w:tcPr>
          <w:p w:rsidR="00361E3F" w:rsidRPr="00A22F1E" w:rsidRDefault="005A3361" w:rsidP="00A22F1E">
            <w:r w:rsidRPr="00A22F1E">
              <w:t>Мельникова</w:t>
            </w:r>
            <w:r w:rsidR="00A22F1E" w:rsidRPr="00A22F1E">
              <w:t xml:space="preserve"> Любовь Владимировн</w:t>
            </w:r>
            <w:r w:rsidR="00A22F1E">
              <w:t>а</w:t>
            </w:r>
          </w:p>
        </w:tc>
        <w:tc>
          <w:tcPr>
            <w:tcW w:w="6603" w:type="dxa"/>
            <w:vAlign w:val="center"/>
          </w:tcPr>
          <w:p w:rsidR="00361E3F" w:rsidRPr="00A22F1E" w:rsidRDefault="00FC6418" w:rsidP="00A22F1E">
            <w:r>
              <w:t>Д</w:t>
            </w:r>
            <w:r w:rsidR="00A22F1E" w:rsidRPr="00A22F1E">
              <w:t>епутат Северо-Енисейского районного Совета депутатов, члена постоянной комиссии по бюджету, муниципальной собственности, налоговой и экономической политике</w:t>
            </w:r>
          </w:p>
        </w:tc>
      </w:tr>
      <w:tr w:rsidR="00361E3F" w:rsidRPr="00D6665B" w:rsidTr="009568A0">
        <w:trPr>
          <w:gridBefore w:val="1"/>
          <w:gridAfter w:val="1"/>
          <w:wBefore w:w="318" w:type="dxa"/>
          <w:wAfter w:w="110" w:type="dxa"/>
        </w:trPr>
        <w:tc>
          <w:tcPr>
            <w:tcW w:w="794" w:type="dxa"/>
            <w:vAlign w:val="center"/>
          </w:tcPr>
          <w:p w:rsidR="00361E3F" w:rsidRPr="000B5A3C" w:rsidRDefault="00973670" w:rsidP="008629D3">
            <w:pPr>
              <w:jc w:val="center"/>
            </w:pPr>
            <w:r>
              <w:t>8</w:t>
            </w:r>
          </w:p>
        </w:tc>
        <w:tc>
          <w:tcPr>
            <w:tcW w:w="2458" w:type="dxa"/>
            <w:vAlign w:val="center"/>
          </w:tcPr>
          <w:p w:rsidR="00361E3F" w:rsidRPr="00A22F1E" w:rsidRDefault="00973670" w:rsidP="008629D3">
            <w:r>
              <w:t>Семенов А</w:t>
            </w:r>
            <w:r w:rsidR="001B3756">
              <w:t xml:space="preserve">лександр </w:t>
            </w:r>
            <w:r>
              <w:t xml:space="preserve"> И</w:t>
            </w:r>
            <w:r w:rsidR="001B3756">
              <w:t>ванович</w:t>
            </w:r>
          </w:p>
        </w:tc>
        <w:tc>
          <w:tcPr>
            <w:tcW w:w="6603" w:type="dxa"/>
            <w:vAlign w:val="center"/>
          </w:tcPr>
          <w:p w:rsidR="00361E3F" w:rsidRPr="00E22C45" w:rsidRDefault="00FC6418" w:rsidP="00E22C45">
            <w:pPr>
              <w:autoSpaceDE w:val="0"/>
              <w:autoSpaceDN w:val="0"/>
              <w:adjustRightInd w:val="0"/>
              <w:ind w:firstLine="9"/>
              <w:jc w:val="both"/>
            </w:pPr>
            <w:r w:rsidRPr="00E22C45">
              <w:t>Д</w:t>
            </w:r>
            <w:r w:rsidR="00973670" w:rsidRPr="00E22C45">
              <w:t>епутат Северо-Енисейского районного Совета депутатов,</w:t>
            </w:r>
            <w:r w:rsidR="00E22C45" w:rsidRPr="00E22C45">
              <w:t xml:space="preserve"> член постоянной комиссии Районного Совета по законности, правопорядку, местному самоуправлению и информационной политике.</w:t>
            </w:r>
          </w:p>
        </w:tc>
      </w:tr>
      <w:tr w:rsidR="00361E3F" w:rsidRPr="00C515E4" w:rsidTr="0095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283" w:type="dxa"/>
            <w:gridSpan w:val="5"/>
          </w:tcPr>
          <w:p w:rsidR="00361E3F" w:rsidRDefault="00361E3F" w:rsidP="00973670">
            <w:pPr>
              <w:ind w:firstLine="709"/>
              <w:jc w:val="both"/>
            </w:pPr>
          </w:p>
          <w:p w:rsidR="00361E3F" w:rsidRPr="00CD4771" w:rsidRDefault="00361E3F" w:rsidP="00973670">
            <w:pPr>
              <w:ind w:firstLine="709"/>
              <w:jc w:val="both"/>
              <w:rPr>
                <w:sz w:val="28"/>
                <w:szCs w:val="28"/>
              </w:rPr>
            </w:pPr>
            <w:r w:rsidRPr="00CD4771">
              <w:rPr>
                <w:sz w:val="28"/>
                <w:szCs w:val="28"/>
              </w:rPr>
              <w:t>В случае временного отсутствия лиц</w:t>
            </w:r>
            <w:r w:rsidR="00DA0A6E">
              <w:rPr>
                <w:sz w:val="28"/>
                <w:szCs w:val="28"/>
              </w:rPr>
              <w:t>,</w:t>
            </w:r>
            <w:r w:rsidRPr="00CD4771">
              <w:rPr>
                <w:sz w:val="28"/>
                <w:szCs w:val="28"/>
              </w:rPr>
              <w:t xml:space="preserve"> входящих в состав Комиссии (отпуск, </w:t>
            </w:r>
            <w:r w:rsidR="00DA0A6E">
              <w:rPr>
                <w:sz w:val="28"/>
                <w:szCs w:val="28"/>
              </w:rPr>
              <w:t>временная нетрудоспособность</w:t>
            </w:r>
            <w:r w:rsidRPr="00CD4771">
              <w:rPr>
                <w:sz w:val="28"/>
                <w:szCs w:val="28"/>
              </w:rPr>
              <w:t xml:space="preserve"> и т.п.)</w:t>
            </w:r>
            <w:r w:rsidR="00DA0A6E">
              <w:rPr>
                <w:sz w:val="28"/>
                <w:szCs w:val="28"/>
              </w:rPr>
              <w:t>,</w:t>
            </w:r>
            <w:r w:rsidRPr="00CD4771">
              <w:rPr>
                <w:sz w:val="28"/>
                <w:szCs w:val="28"/>
              </w:rPr>
              <w:t xml:space="preserve"> в работе Комисс</w:t>
            </w:r>
            <w:r w:rsidR="009B195F">
              <w:rPr>
                <w:sz w:val="28"/>
                <w:szCs w:val="28"/>
              </w:rPr>
              <w:t xml:space="preserve">ии вместо них принимают участие в статусе временно отсутствующих лиц, </w:t>
            </w:r>
            <w:r w:rsidRPr="00CD4771">
              <w:rPr>
                <w:sz w:val="28"/>
                <w:szCs w:val="28"/>
              </w:rPr>
              <w:t xml:space="preserve"> лица</w:t>
            </w:r>
            <w:r w:rsidR="009B195F">
              <w:rPr>
                <w:sz w:val="28"/>
                <w:szCs w:val="28"/>
              </w:rPr>
              <w:t>,</w:t>
            </w:r>
            <w:r w:rsidRPr="00CD4771">
              <w:rPr>
                <w:sz w:val="28"/>
                <w:szCs w:val="28"/>
              </w:rPr>
              <w:t xml:space="preserve"> на которых в установленном порядке возложено временное исполнение должностных обязанностей временно отсутствующих лиц.</w:t>
            </w:r>
          </w:p>
          <w:p w:rsidR="00361E3F" w:rsidRPr="000B5A3C" w:rsidRDefault="00973670" w:rsidP="00CD4771">
            <w:pPr>
              <w:ind w:firstLine="709"/>
              <w:jc w:val="both"/>
              <w:rPr>
                <w:lang w:eastAsia="en-US"/>
              </w:rPr>
            </w:pPr>
            <w:r w:rsidRPr="00CD4771">
              <w:rPr>
                <w:sz w:val="28"/>
                <w:szCs w:val="28"/>
                <w:lang w:eastAsia="en-US"/>
              </w:rPr>
              <w:t xml:space="preserve">Комиссия </w:t>
            </w:r>
            <w:r w:rsidR="007831C2" w:rsidRPr="00CD4771">
              <w:rPr>
                <w:sz w:val="28"/>
                <w:szCs w:val="28"/>
                <w:lang w:eastAsia="en-US"/>
              </w:rPr>
              <w:t>вправе привлекать</w:t>
            </w:r>
            <w:r w:rsidRPr="00CD4771">
              <w:rPr>
                <w:sz w:val="28"/>
                <w:szCs w:val="28"/>
                <w:lang w:eastAsia="en-US"/>
              </w:rPr>
              <w:t xml:space="preserve"> </w:t>
            </w:r>
            <w:r w:rsidR="007831C2" w:rsidRPr="00CD4771">
              <w:rPr>
                <w:sz w:val="28"/>
                <w:szCs w:val="28"/>
                <w:lang w:eastAsia="en-US"/>
              </w:rPr>
              <w:t xml:space="preserve">специалистов </w:t>
            </w:r>
            <w:r w:rsidR="00CD4771" w:rsidRPr="00CD4771">
              <w:rPr>
                <w:sz w:val="28"/>
                <w:szCs w:val="28"/>
                <w:lang w:eastAsia="en-US"/>
              </w:rPr>
              <w:t>администрации Северо-Енисейского района, ее органов с правами юридического лица, а также специалистов муниципальных учреждений и предприятий, обладающих необходимыми специальными познаниями в сфере реализации инициативного проекта.</w:t>
            </w:r>
            <w:r>
              <w:rPr>
                <w:lang w:eastAsia="en-US"/>
              </w:rPr>
              <w:t xml:space="preserve"> </w:t>
            </w:r>
          </w:p>
        </w:tc>
      </w:tr>
      <w:tr w:rsidR="00361E3F" w:rsidRPr="00C515E4" w:rsidTr="0095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283" w:type="dxa"/>
            <w:gridSpan w:val="5"/>
          </w:tcPr>
          <w:p w:rsidR="00361E3F" w:rsidRDefault="00361E3F" w:rsidP="00973670">
            <w:pPr>
              <w:ind w:firstLine="709"/>
              <w:jc w:val="both"/>
            </w:pPr>
          </w:p>
        </w:tc>
      </w:tr>
      <w:tr w:rsidR="00361E3F" w:rsidRPr="00C515E4" w:rsidTr="009568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283" w:type="dxa"/>
            <w:gridSpan w:val="5"/>
          </w:tcPr>
          <w:p w:rsidR="00361E3F" w:rsidRDefault="00361E3F" w:rsidP="008A7860">
            <w:pPr>
              <w:ind w:firstLine="709"/>
              <w:jc w:val="both"/>
            </w:pPr>
          </w:p>
        </w:tc>
      </w:tr>
    </w:tbl>
    <w:p w:rsidR="006E22A0" w:rsidRDefault="006E22A0" w:rsidP="008A7860">
      <w:pPr>
        <w:ind w:firstLine="709"/>
        <w:jc w:val="both"/>
        <w:sectPr w:rsidR="006E22A0" w:rsidSect="00BE5853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1306"/>
        <w:tblW w:w="15008" w:type="dxa"/>
        <w:tblLook w:val="04A0"/>
      </w:tblPr>
      <w:tblGrid>
        <w:gridCol w:w="15008"/>
      </w:tblGrid>
      <w:tr w:rsidR="00361E3F" w:rsidRPr="00C515E4" w:rsidTr="00617078">
        <w:trPr>
          <w:trHeight w:val="251"/>
        </w:trPr>
        <w:tc>
          <w:tcPr>
            <w:tcW w:w="15008" w:type="dxa"/>
          </w:tcPr>
          <w:p w:rsidR="00361E3F" w:rsidRPr="000B5A3C" w:rsidRDefault="00361E3F" w:rsidP="006E22A0">
            <w:pPr>
              <w:ind w:firstLine="709"/>
              <w:jc w:val="both"/>
            </w:pPr>
          </w:p>
        </w:tc>
      </w:tr>
      <w:tr w:rsidR="00361E3F" w:rsidRPr="00C515E4" w:rsidTr="00617078">
        <w:trPr>
          <w:trHeight w:val="89"/>
        </w:trPr>
        <w:tc>
          <w:tcPr>
            <w:tcW w:w="15008" w:type="dxa"/>
          </w:tcPr>
          <w:p w:rsidR="00361E3F" w:rsidRPr="000B5A3C" w:rsidRDefault="00361E3F" w:rsidP="006E22A0">
            <w:pPr>
              <w:ind w:firstLine="709"/>
              <w:jc w:val="both"/>
            </w:pPr>
          </w:p>
        </w:tc>
      </w:tr>
      <w:tr w:rsidR="00361E3F" w:rsidRPr="00C515E4" w:rsidTr="00617078">
        <w:trPr>
          <w:trHeight w:val="2142"/>
        </w:trPr>
        <w:tc>
          <w:tcPr>
            <w:tcW w:w="15008" w:type="dxa"/>
          </w:tcPr>
          <w:p w:rsidR="00D8628C" w:rsidRDefault="00D8628C" w:rsidP="006E22A0">
            <w:pPr>
              <w:shd w:val="clear" w:color="auto" w:fill="FFFFFF"/>
              <w:ind w:left="11057" w:right="-817"/>
              <w:rPr>
                <w:sz w:val="28"/>
                <w:szCs w:val="28"/>
              </w:rPr>
            </w:pPr>
          </w:p>
          <w:p w:rsidR="006E22A0" w:rsidRPr="00BE5853" w:rsidRDefault="006E22A0" w:rsidP="006E22A0">
            <w:pPr>
              <w:shd w:val="clear" w:color="auto" w:fill="FFFFFF"/>
              <w:ind w:left="11057" w:right="-817"/>
              <w:rPr>
                <w:sz w:val="28"/>
                <w:szCs w:val="28"/>
              </w:rPr>
            </w:pPr>
            <w:r w:rsidRPr="00BE5853">
              <w:rPr>
                <w:sz w:val="28"/>
                <w:szCs w:val="28"/>
              </w:rPr>
              <w:t>Приложение № 2</w:t>
            </w:r>
          </w:p>
          <w:p w:rsidR="006E22A0" w:rsidRPr="00BE5853" w:rsidRDefault="006E22A0" w:rsidP="006E22A0">
            <w:pPr>
              <w:shd w:val="clear" w:color="auto" w:fill="FFFFFF"/>
              <w:ind w:left="11057" w:right="-817"/>
              <w:rPr>
                <w:sz w:val="28"/>
                <w:szCs w:val="28"/>
              </w:rPr>
            </w:pPr>
            <w:r w:rsidRPr="00BE5853">
              <w:rPr>
                <w:sz w:val="28"/>
                <w:szCs w:val="28"/>
              </w:rPr>
              <w:t>к распоряжению администрации</w:t>
            </w:r>
          </w:p>
          <w:p w:rsidR="006E22A0" w:rsidRPr="00BE5853" w:rsidRDefault="006E22A0" w:rsidP="006E22A0">
            <w:pPr>
              <w:shd w:val="clear" w:color="auto" w:fill="FFFFFF"/>
              <w:ind w:left="11057" w:right="-817"/>
              <w:rPr>
                <w:sz w:val="28"/>
                <w:szCs w:val="28"/>
              </w:rPr>
            </w:pPr>
            <w:r w:rsidRPr="00BE5853">
              <w:rPr>
                <w:sz w:val="28"/>
                <w:szCs w:val="28"/>
              </w:rPr>
              <w:t>Северо-Енисейского района</w:t>
            </w:r>
          </w:p>
          <w:p w:rsidR="006E22A0" w:rsidRPr="00BE5853" w:rsidRDefault="000B116C" w:rsidP="006E22A0">
            <w:pPr>
              <w:shd w:val="clear" w:color="auto" w:fill="FFFFFF"/>
              <w:ind w:left="11057" w:right="-817"/>
              <w:rPr>
                <w:sz w:val="28"/>
                <w:szCs w:val="28"/>
                <w:u w:val="single"/>
              </w:rPr>
            </w:pPr>
            <w:r w:rsidRPr="00BE5853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 xml:space="preserve">21.03.2022 </w:t>
            </w:r>
            <w:r w:rsidRPr="00BE5853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504-р</w:t>
            </w:r>
          </w:p>
          <w:p w:rsidR="006E22A0" w:rsidRDefault="006E22A0" w:rsidP="006E22A0">
            <w:pPr>
              <w:ind w:firstLine="709"/>
              <w:jc w:val="center"/>
              <w:rPr>
                <w:b/>
                <w:sz w:val="26"/>
                <w:szCs w:val="26"/>
              </w:rPr>
            </w:pPr>
          </w:p>
          <w:p w:rsidR="006E22A0" w:rsidRPr="006E22A0" w:rsidRDefault="006E22A0" w:rsidP="006E22A0">
            <w:pPr>
              <w:ind w:firstLine="709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6E22A0">
              <w:rPr>
                <w:b/>
                <w:sz w:val="28"/>
                <w:szCs w:val="28"/>
              </w:rPr>
              <w:t xml:space="preserve">План-график («дорожная карта») </w:t>
            </w:r>
            <w:r w:rsidRPr="006E22A0">
              <w:rPr>
                <w:rFonts w:eastAsiaTheme="minorHAnsi"/>
                <w:b/>
                <w:sz w:val="28"/>
                <w:szCs w:val="28"/>
                <w:lang w:eastAsia="en-US"/>
              </w:rPr>
              <w:t>мероприятий,</w:t>
            </w:r>
          </w:p>
          <w:p w:rsidR="006E22A0" w:rsidRPr="006E22A0" w:rsidRDefault="006E22A0" w:rsidP="006E22A0">
            <w:pPr>
              <w:jc w:val="center"/>
              <w:rPr>
                <w:b/>
                <w:sz w:val="28"/>
                <w:szCs w:val="28"/>
              </w:rPr>
            </w:pPr>
            <w:r w:rsidRPr="006E22A0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обеспечивающих реализацию </w:t>
            </w:r>
            <w:r w:rsidRPr="006E22A0">
              <w:rPr>
                <w:b/>
                <w:sz w:val="28"/>
                <w:szCs w:val="28"/>
              </w:rPr>
              <w:t xml:space="preserve">инициативных проектов </w:t>
            </w:r>
          </w:p>
          <w:p w:rsidR="00361E3F" w:rsidRPr="000B5A3C" w:rsidRDefault="006E22A0" w:rsidP="00617078">
            <w:pPr>
              <w:jc w:val="center"/>
            </w:pPr>
            <w:r w:rsidRPr="006E22A0">
              <w:rPr>
                <w:b/>
                <w:sz w:val="28"/>
                <w:szCs w:val="28"/>
              </w:rPr>
              <w:t xml:space="preserve">на территории Северо-Енисейского района </w:t>
            </w:r>
          </w:p>
        </w:tc>
      </w:tr>
      <w:tr w:rsidR="00361E3F" w:rsidRPr="00C515E4" w:rsidTr="000F2EA3">
        <w:trPr>
          <w:trHeight w:val="87"/>
        </w:trPr>
        <w:tc>
          <w:tcPr>
            <w:tcW w:w="15008" w:type="dxa"/>
          </w:tcPr>
          <w:p w:rsidR="00361E3F" w:rsidRPr="000B5A3C" w:rsidRDefault="00361E3F" w:rsidP="006E22A0">
            <w:pPr>
              <w:ind w:firstLine="709"/>
              <w:jc w:val="both"/>
            </w:pPr>
          </w:p>
        </w:tc>
      </w:tr>
      <w:tr w:rsidR="00361E3F" w:rsidRPr="00C515E4" w:rsidTr="00617078">
        <w:trPr>
          <w:trHeight w:val="266"/>
        </w:trPr>
        <w:tc>
          <w:tcPr>
            <w:tcW w:w="15008" w:type="dxa"/>
          </w:tcPr>
          <w:p w:rsidR="00361E3F" w:rsidRPr="000B5A3C" w:rsidRDefault="00361E3F" w:rsidP="006E22A0">
            <w:pPr>
              <w:ind w:firstLine="709"/>
              <w:jc w:val="both"/>
            </w:pPr>
          </w:p>
        </w:tc>
      </w:tr>
    </w:tbl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6803"/>
        <w:gridCol w:w="3686"/>
        <w:gridCol w:w="4111"/>
      </w:tblGrid>
      <w:tr w:rsidR="006E22A0" w:rsidRPr="0088323E" w:rsidTr="002048C8">
        <w:tc>
          <w:tcPr>
            <w:tcW w:w="710" w:type="dxa"/>
          </w:tcPr>
          <w:p w:rsidR="006E22A0" w:rsidRPr="0088323E" w:rsidRDefault="006E22A0" w:rsidP="007831C2">
            <w:pPr>
              <w:jc w:val="center"/>
              <w:rPr>
                <w:b/>
              </w:rPr>
            </w:pPr>
            <w:r w:rsidRPr="0088323E">
              <w:rPr>
                <w:b/>
              </w:rPr>
              <w:t>№, п/п</w:t>
            </w:r>
          </w:p>
        </w:tc>
        <w:tc>
          <w:tcPr>
            <w:tcW w:w="6803" w:type="dxa"/>
          </w:tcPr>
          <w:p w:rsidR="006E22A0" w:rsidRPr="0088323E" w:rsidRDefault="006E22A0" w:rsidP="007831C2">
            <w:pPr>
              <w:jc w:val="center"/>
              <w:rPr>
                <w:b/>
              </w:rPr>
            </w:pPr>
            <w:r w:rsidRPr="0088323E">
              <w:rPr>
                <w:b/>
              </w:rPr>
              <w:t>Кто, какие документы</w:t>
            </w:r>
          </w:p>
        </w:tc>
        <w:tc>
          <w:tcPr>
            <w:tcW w:w="3686" w:type="dxa"/>
          </w:tcPr>
          <w:p w:rsidR="006E22A0" w:rsidRPr="0088323E" w:rsidRDefault="006E22A0" w:rsidP="007831C2">
            <w:pPr>
              <w:jc w:val="center"/>
              <w:rPr>
                <w:b/>
              </w:rPr>
            </w:pPr>
            <w:r w:rsidRPr="0088323E">
              <w:rPr>
                <w:b/>
              </w:rPr>
              <w:t>Ответственные лица</w:t>
            </w:r>
          </w:p>
        </w:tc>
        <w:tc>
          <w:tcPr>
            <w:tcW w:w="4111" w:type="dxa"/>
            <w:vAlign w:val="center"/>
          </w:tcPr>
          <w:p w:rsidR="006E22A0" w:rsidRPr="0088323E" w:rsidRDefault="006E22A0" w:rsidP="0088323E">
            <w:pPr>
              <w:jc w:val="center"/>
              <w:rPr>
                <w:b/>
              </w:rPr>
            </w:pPr>
            <w:r w:rsidRPr="0088323E">
              <w:rPr>
                <w:b/>
              </w:rPr>
              <w:t>Сроки</w:t>
            </w:r>
            <w:r w:rsidR="00054081" w:rsidRPr="0088323E">
              <w:rPr>
                <w:b/>
              </w:rPr>
              <w:t xml:space="preserve"> исполнения</w:t>
            </w:r>
          </w:p>
        </w:tc>
      </w:tr>
      <w:tr w:rsidR="00FE1DC6" w:rsidRPr="00FE1DC6" w:rsidTr="002048C8">
        <w:tc>
          <w:tcPr>
            <w:tcW w:w="710" w:type="dxa"/>
          </w:tcPr>
          <w:p w:rsidR="00FE1DC6" w:rsidRPr="00FE1DC6" w:rsidRDefault="00BD548D" w:rsidP="007831C2">
            <w:pPr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FE1DC6" w:rsidRPr="006A4805" w:rsidRDefault="00FE1DC6" w:rsidP="00B96C77">
            <w:pPr>
              <w:jc w:val="both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 xml:space="preserve">Выявление </w:t>
            </w:r>
            <w:r w:rsidR="0052128D" w:rsidRPr="006A4805">
              <w:rPr>
                <w:color w:val="000000" w:themeColor="text1"/>
              </w:rPr>
              <w:t>и обобщени</w:t>
            </w:r>
            <w:r w:rsidR="007E3CFB" w:rsidRPr="006A4805">
              <w:rPr>
                <w:color w:val="000000" w:themeColor="text1"/>
              </w:rPr>
              <w:t>е</w:t>
            </w:r>
            <w:r w:rsidR="0052128D" w:rsidRPr="006A4805">
              <w:rPr>
                <w:color w:val="000000" w:themeColor="text1"/>
              </w:rPr>
              <w:t xml:space="preserve"> </w:t>
            </w:r>
            <w:r w:rsidRPr="006A4805">
              <w:rPr>
                <w:color w:val="000000" w:themeColor="text1"/>
              </w:rPr>
              <w:t>инициатив</w:t>
            </w:r>
            <w:r w:rsidR="00B96C77">
              <w:rPr>
                <w:color w:val="000000" w:themeColor="text1"/>
              </w:rPr>
              <w:t>ных проектов</w:t>
            </w:r>
            <w:r w:rsidRPr="006A4805">
              <w:rPr>
                <w:color w:val="000000" w:themeColor="text1"/>
              </w:rPr>
              <w:t>, предлагаемых к реализации в следующем финансовом году</w:t>
            </w:r>
          </w:p>
        </w:tc>
        <w:tc>
          <w:tcPr>
            <w:tcW w:w="3686" w:type="dxa"/>
          </w:tcPr>
          <w:p w:rsidR="00FE1DC6" w:rsidRPr="006A4805" w:rsidRDefault="00FE1DC6" w:rsidP="007831C2">
            <w:pPr>
              <w:jc w:val="center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Главы администраций населенных пунктов</w:t>
            </w:r>
          </w:p>
        </w:tc>
        <w:tc>
          <w:tcPr>
            <w:tcW w:w="4111" w:type="dxa"/>
            <w:vAlign w:val="center"/>
          </w:tcPr>
          <w:p w:rsidR="00FE1DC6" w:rsidRPr="00FE1DC6" w:rsidRDefault="00FD0445" w:rsidP="0088323E">
            <w:pPr>
              <w:jc w:val="center"/>
            </w:pPr>
            <w:r>
              <w:t>постоянно</w:t>
            </w:r>
          </w:p>
        </w:tc>
      </w:tr>
      <w:tr w:rsidR="006E22A0" w:rsidRPr="0088323E" w:rsidTr="002048C8">
        <w:tc>
          <w:tcPr>
            <w:tcW w:w="710" w:type="dxa"/>
            <w:vAlign w:val="center"/>
          </w:tcPr>
          <w:p w:rsidR="006E22A0" w:rsidRPr="00BD548D" w:rsidRDefault="00BD548D" w:rsidP="007831C2">
            <w:pPr>
              <w:jc w:val="center"/>
            </w:pPr>
            <w:r w:rsidRPr="00BD548D">
              <w:t>2</w:t>
            </w:r>
          </w:p>
        </w:tc>
        <w:tc>
          <w:tcPr>
            <w:tcW w:w="6803" w:type="dxa"/>
            <w:vAlign w:val="center"/>
          </w:tcPr>
          <w:p w:rsidR="006E22A0" w:rsidRPr="006A4805" w:rsidRDefault="006E22A0" w:rsidP="00FC6418">
            <w:pPr>
              <w:jc w:val="both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Опубликование извещения о начале приема заявок по инициативным проектам</w:t>
            </w:r>
          </w:p>
        </w:tc>
        <w:tc>
          <w:tcPr>
            <w:tcW w:w="3686" w:type="dxa"/>
            <w:vAlign w:val="center"/>
          </w:tcPr>
          <w:p w:rsidR="006E22A0" w:rsidRPr="006A4805" w:rsidRDefault="006E22A0" w:rsidP="007831C2">
            <w:pPr>
              <w:jc w:val="center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Отдел экономического анализа и прогнозирования администрации</w:t>
            </w:r>
            <w:r w:rsidR="00C0501C" w:rsidRPr="006A4805">
              <w:rPr>
                <w:color w:val="000000" w:themeColor="text1"/>
              </w:rPr>
              <w:t xml:space="preserve"> Северо-Енисейского</w:t>
            </w:r>
            <w:r w:rsidRPr="006A4805"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11" w:type="dxa"/>
            <w:vAlign w:val="center"/>
          </w:tcPr>
          <w:p w:rsidR="00BD548D" w:rsidRPr="00BD548D" w:rsidRDefault="00BD548D" w:rsidP="00BD548D">
            <w:pPr>
              <w:jc w:val="center"/>
            </w:pPr>
            <w:r>
              <w:t>ежегодно</w:t>
            </w:r>
          </w:p>
          <w:p w:rsidR="00A27D95" w:rsidRPr="00BD548D" w:rsidRDefault="00BD548D" w:rsidP="00BD548D">
            <w:pPr>
              <w:jc w:val="center"/>
            </w:pPr>
            <w:r>
              <w:t>д</w:t>
            </w:r>
            <w:r w:rsidR="00FE1DC6" w:rsidRPr="00BD548D">
              <w:t>о 15</w:t>
            </w:r>
            <w:r>
              <w:t xml:space="preserve"> января </w:t>
            </w:r>
          </w:p>
        </w:tc>
      </w:tr>
      <w:tr w:rsidR="006E22A0" w:rsidRPr="0088323E" w:rsidTr="002048C8">
        <w:tc>
          <w:tcPr>
            <w:tcW w:w="710" w:type="dxa"/>
            <w:vAlign w:val="center"/>
          </w:tcPr>
          <w:p w:rsidR="006E22A0" w:rsidRPr="0088323E" w:rsidRDefault="00BD548D" w:rsidP="007831C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6803" w:type="dxa"/>
            <w:vAlign w:val="center"/>
          </w:tcPr>
          <w:p w:rsidR="006E22A0" w:rsidRPr="006A4805" w:rsidRDefault="00FE1DC6" w:rsidP="00FC641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Направление</w:t>
            </w:r>
            <w:r w:rsidR="006E22A0" w:rsidRPr="006A4805">
              <w:rPr>
                <w:color w:val="000000" w:themeColor="text1"/>
              </w:rPr>
              <w:t xml:space="preserve"> заявлений </w:t>
            </w:r>
            <w:r w:rsidR="0052128D" w:rsidRPr="006A4805">
              <w:rPr>
                <w:color w:val="000000" w:themeColor="text1"/>
              </w:rPr>
              <w:t>об определении границ территории, на которой планируется реализовывать инициативный проект</w:t>
            </w:r>
            <w:r w:rsidR="00B96C77">
              <w:rPr>
                <w:color w:val="000000" w:themeColor="text1"/>
              </w:rPr>
              <w:t>,</w:t>
            </w:r>
            <w:r w:rsidR="0052128D" w:rsidRPr="006A4805">
              <w:rPr>
                <w:color w:val="000000" w:themeColor="text1"/>
              </w:rPr>
              <w:t xml:space="preserve"> на имя Главы Северо-Енисейского района</w:t>
            </w:r>
            <w:r w:rsidR="006F25CA" w:rsidRPr="006A4805">
              <w:rPr>
                <w:color w:val="000000" w:themeColor="text1"/>
              </w:rPr>
              <w:t xml:space="preserve"> в администрацию Северо-Енисейского района</w:t>
            </w:r>
            <w:r w:rsidR="0052128D" w:rsidRPr="006A4805">
              <w:rPr>
                <w:color w:val="000000" w:themeColor="text1"/>
              </w:rPr>
              <w:t>,</w:t>
            </w:r>
            <w:r w:rsidR="006E22A0" w:rsidRPr="006A4805">
              <w:rPr>
                <w:color w:val="000000" w:themeColor="text1"/>
              </w:rPr>
              <w:t xml:space="preserve"> с приложением следующих документов:</w:t>
            </w:r>
          </w:p>
          <w:p w:rsidR="006E22A0" w:rsidRPr="006A4805" w:rsidRDefault="006E22A0" w:rsidP="00FC641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1) краткое описание инициативного проекта;</w:t>
            </w:r>
          </w:p>
          <w:p w:rsidR="006E22A0" w:rsidRPr="006A4805" w:rsidRDefault="006E22A0" w:rsidP="00FC6418">
            <w:pPr>
              <w:jc w:val="both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2) копия протокола собрания инициативной группы о принятии решения о внесении в администрацию Северо-Енисейского района инициативного проекта и определении территории, на которой предлагается его реализация</w:t>
            </w:r>
          </w:p>
        </w:tc>
        <w:tc>
          <w:tcPr>
            <w:tcW w:w="3686" w:type="dxa"/>
            <w:vAlign w:val="center"/>
          </w:tcPr>
          <w:p w:rsidR="006E22A0" w:rsidRPr="006A4805" w:rsidRDefault="00FE1DC6" w:rsidP="000F2EA3">
            <w:pPr>
              <w:jc w:val="center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Инициативные группы граждан</w:t>
            </w:r>
            <w:r w:rsidR="004A1143" w:rsidRPr="006A4805">
              <w:rPr>
                <w:color w:val="000000" w:themeColor="text1"/>
              </w:rPr>
              <w:t xml:space="preserve">, ТОС, при содействии </w:t>
            </w:r>
            <w:r w:rsidR="000F2EA3" w:rsidRPr="006A4805">
              <w:rPr>
                <w:color w:val="000000" w:themeColor="text1"/>
              </w:rPr>
              <w:t xml:space="preserve">глав </w:t>
            </w:r>
            <w:r w:rsidR="004A1143" w:rsidRPr="006A4805">
              <w:rPr>
                <w:color w:val="000000" w:themeColor="text1"/>
              </w:rPr>
              <w:t>администраций нас</w:t>
            </w:r>
            <w:r w:rsidR="000F2EA3" w:rsidRPr="006A4805">
              <w:rPr>
                <w:color w:val="000000" w:themeColor="text1"/>
              </w:rPr>
              <w:t>еленных</w:t>
            </w:r>
            <w:r w:rsidR="004A1143" w:rsidRPr="006A4805">
              <w:rPr>
                <w:color w:val="000000" w:themeColor="text1"/>
              </w:rPr>
              <w:t xml:space="preserve"> пунктов</w:t>
            </w:r>
          </w:p>
        </w:tc>
        <w:tc>
          <w:tcPr>
            <w:tcW w:w="4111" w:type="dxa"/>
            <w:vAlign w:val="center"/>
          </w:tcPr>
          <w:p w:rsidR="006E22A0" w:rsidRPr="0088323E" w:rsidRDefault="00BD548D" w:rsidP="0088323E">
            <w:pPr>
              <w:jc w:val="center"/>
            </w:pPr>
            <w:r>
              <w:t>ежегодно до 01 февраля</w:t>
            </w:r>
          </w:p>
          <w:p w:rsidR="00A27D95" w:rsidRPr="0088323E" w:rsidRDefault="00A27D95" w:rsidP="0088323E">
            <w:pPr>
              <w:jc w:val="center"/>
            </w:pPr>
          </w:p>
        </w:tc>
      </w:tr>
      <w:tr w:rsidR="006E22A0" w:rsidRPr="0088323E" w:rsidTr="002048C8">
        <w:trPr>
          <w:trHeight w:val="1343"/>
        </w:trPr>
        <w:tc>
          <w:tcPr>
            <w:tcW w:w="710" w:type="dxa"/>
            <w:vAlign w:val="center"/>
          </w:tcPr>
          <w:p w:rsidR="006E22A0" w:rsidRPr="0088323E" w:rsidRDefault="007831C2" w:rsidP="007831C2">
            <w:pPr>
              <w:jc w:val="center"/>
            </w:pPr>
            <w:r w:rsidRPr="0088323E">
              <w:t>4</w:t>
            </w:r>
          </w:p>
        </w:tc>
        <w:tc>
          <w:tcPr>
            <w:tcW w:w="6803" w:type="dxa"/>
            <w:vAlign w:val="center"/>
          </w:tcPr>
          <w:p w:rsidR="006E22A0" w:rsidRPr="0088323E" w:rsidRDefault="006E22A0" w:rsidP="004A1143">
            <w:pPr>
              <w:jc w:val="both"/>
            </w:pPr>
            <w:r w:rsidRPr="0088323E">
              <w:t xml:space="preserve">Подготовка </w:t>
            </w:r>
            <w:r w:rsidR="00B96C77">
              <w:t xml:space="preserve">проекта </w:t>
            </w:r>
            <w:r w:rsidRPr="0088323E">
              <w:t xml:space="preserve">постановления администрации Северо-Енисейского района об </w:t>
            </w:r>
            <w:r w:rsidR="004A1143">
              <w:t>определении</w:t>
            </w:r>
            <w:r w:rsidRPr="0088323E">
              <w:t xml:space="preserve"> </w:t>
            </w:r>
            <w:r w:rsidR="00AB067D" w:rsidRPr="006A4805">
              <w:rPr>
                <w:color w:val="000000" w:themeColor="text1"/>
              </w:rPr>
              <w:t xml:space="preserve">границ </w:t>
            </w:r>
            <w:r w:rsidRPr="006A4805">
              <w:rPr>
                <w:color w:val="000000" w:themeColor="text1"/>
              </w:rPr>
              <w:t>территории</w:t>
            </w:r>
            <w:r w:rsidRPr="0088323E">
              <w:t xml:space="preserve">, на которой предполагается реализация инициативного проекта, на </w:t>
            </w:r>
            <w:r w:rsidR="00B96C77">
              <w:t>основании поступивших заявлений</w:t>
            </w:r>
          </w:p>
        </w:tc>
        <w:tc>
          <w:tcPr>
            <w:tcW w:w="3686" w:type="dxa"/>
            <w:vAlign w:val="center"/>
          </w:tcPr>
          <w:p w:rsidR="00AB067D" w:rsidRDefault="006E22A0" w:rsidP="007831C2">
            <w:pPr>
              <w:jc w:val="center"/>
            </w:pPr>
            <w:r w:rsidRPr="0088323E">
              <w:t>Отдел архитектуры и градостроительства администрации</w:t>
            </w:r>
            <w:r w:rsidR="00C0501C" w:rsidRPr="0088323E">
              <w:t xml:space="preserve"> Северо-Енисейского</w:t>
            </w:r>
            <w:r w:rsidRPr="0088323E">
              <w:t xml:space="preserve"> района</w:t>
            </w:r>
            <w:r w:rsidR="00AB067D">
              <w:t xml:space="preserve">; </w:t>
            </w:r>
          </w:p>
          <w:p w:rsidR="006E22A0" w:rsidRPr="0088323E" w:rsidRDefault="00AB067D" w:rsidP="007831C2">
            <w:pPr>
              <w:jc w:val="center"/>
            </w:pPr>
            <w:r>
              <w:t xml:space="preserve">отдел земельных отношений и природопользования </w:t>
            </w:r>
            <w:r w:rsidRPr="0088323E">
              <w:t>администрации Северо-Енисейского района</w:t>
            </w:r>
          </w:p>
        </w:tc>
        <w:tc>
          <w:tcPr>
            <w:tcW w:w="4111" w:type="dxa"/>
            <w:vAlign w:val="center"/>
          </w:tcPr>
          <w:p w:rsidR="006E22A0" w:rsidRPr="0088323E" w:rsidRDefault="006E22A0" w:rsidP="0088323E">
            <w:pPr>
              <w:jc w:val="center"/>
            </w:pPr>
            <w:r w:rsidRPr="0088323E">
              <w:t>10 дней со дня поступления заявки</w:t>
            </w:r>
          </w:p>
        </w:tc>
      </w:tr>
      <w:tr w:rsidR="001D060F" w:rsidRPr="0088323E" w:rsidTr="002048C8">
        <w:trPr>
          <w:trHeight w:val="1343"/>
        </w:trPr>
        <w:tc>
          <w:tcPr>
            <w:tcW w:w="710" w:type="dxa"/>
            <w:vAlign w:val="center"/>
          </w:tcPr>
          <w:p w:rsidR="001D060F" w:rsidRPr="0088323E" w:rsidRDefault="001D060F" w:rsidP="007831C2">
            <w:pPr>
              <w:jc w:val="center"/>
            </w:pPr>
            <w:r>
              <w:lastRenderedPageBreak/>
              <w:t>5</w:t>
            </w:r>
          </w:p>
        </w:tc>
        <w:tc>
          <w:tcPr>
            <w:tcW w:w="6803" w:type="dxa"/>
            <w:vAlign w:val="center"/>
          </w:tcPr>
          <w:p w:rsidR="001D060F" w:rsidRPr="0088323E" w:rsidRDefault="001D060F" w:rsidP="00B96C77">
            <w:pPr>
              <w:jc w:val="both"/>
            </w:pPr>
            <w:r>
              <w:t>Подготовка документов в случае принятия решения об отказе в определении границ территории, на которой предлагается реализовывать инициативный проект</w:t>
            </w:r>
          </w:p>
        </w:tc>
        <w:tc>
          <w:tcPr>
            <w:tcW w:w="3686" w:type="dxa"/>
            <w:vAlign w:val="center"/>
          </w:tcPr>
          <w:p w:rsidR="001D060F" w:rsidRDefault="001D060F" w:rsidP="007831C2">
            <w:pPr>
              <w:jc w:val="center"/>
            </w:pPr>
            <w:r w:rsidRPr="0088323E">
              <w:t>Отдел архитектуры и градостроительства администрации Северо-Енисейского района</w:t>
            </w:r>
            <w:r>
              <w:t xml:space="preserve">; </w:t>
            </w:r>
          </w:p>
          <w:p w:rsidR="001D060F" w:rsidRPr="0088323E" w:rsidRDefault="001D060F" w:rsidP="001D060F">
            <w:pPr>
              <w:jc w:val="center"/>
            </w:pPr>
            <w:r>
              <w:t xml:space="preserve">отдел земельных отношений и природопользования </w:t>
            </w:r>
            <w:r w:rsidRPr="0088323E">
              <w:t>администрации Северо-Енисейского района</w:t>
            </w:r>
          </w:p>
        </w:tc>
        <w:tc>
          <w:tcPr>
            <w:tcW w:w="4111" w:type="dxa"/>
            <w:vAlign w:val="center"/>
          </w:tcPr>
          <w:p w:rsidR="001D060F" w:rsidRPr="0088323E" w:rsidRDefault="001D060F" w:rsidP="0088323E">
            <w:pPr>
              <w:jc w:val="center"/>
            </w:pPr>
          </w:p>
        </w:tc>
      </w:tr>
      <w:tr w:rsidR="00075A09" w:rsidRPr="0088323E" w:rsidTr="002048C8">
        <w:trPr>
          <w:trHeight w:val="772"/>
        </w:trPr>
        <w:tc>
          <w:tcPr>
            <w:tcW w:w="710" w:type="dxa"/>
            <w:vAlign w:val="center"/>
          </w:tcPr>
          <w:p w:rsidR="00075A09" w:rsidRPr="0088323E" w:rsidRDefault="00AA1DBE" w:rsidP="007831C2">
            <w:pPr>
              <w:jc w:val="center"/>
            </w:pPr>
            <w:r>
              <w:t>6</w:t>
            </w:r>
          </w:p>
        </w:tc>
        <w:tc>
          <w:tcPr>
            <w:tcW w:w="6803" w:type="dxa"/>
            <w:vAlign w:val="center"/>
          </w:tcPr>
          <w:p w:rsidR="00075A09" w:rsidRPr="0088323E" w:rsidRDefault="00AB067D" w:rsidP="00B96C77">
            <w:pPr>
              <w:jc w:val="both"/>
            </w:pPr>
            <w:r>
              <w:t>Направление заверенных копий постановлений администрации Северо-Енисейского района в адрес</w:t>
            </w:r>
            <w:r w:rsidR="00075A09">
              <w:t xml:space="preserve"> предст</w:t>
            </w:r>
            <w:r w:rsidR="000F2EA3">
              <w:t>авителя</w:t>
            </w:r>
            <w:r w:rsidR="00075A09">
              <w:t xml:space="preserve"> иниц</w:t>
            </w:r>
            <w:r w:rsidR="000F2EA3">
              <w:t>иативных</w:t>
            </w:r>
            <w:r w:rsidR="00075A09">
              <w:t xml:space="preserve"> гру</w:t>
            </w:r>
            <w:r w:rsidR="000F2EA3">
              <w:t>пп и ТОС</w:t>
            </w:r>
          </w:p>
        </w:tc>
        <w:tc>
          <w:tcPr>
            <w:tcW w:w="3686" w:type="dxa"/>
            <w:vAlign w:val="center"/>
          </w:tcPr>
          <w:p w:rsidR="000F2EA3" w:rsidRDefault="000F2EA3" w:rsidP="007831C2">
            <w:pPr>
              <w:jc w:val="center"/>
            </w:pPr>
            <w:r w:rsidRPr="0088323E">
              <w:t>Отдел архитектуры и градостроительства администрации Северо-Енисейского района</w:t>
            </w:r>
            <w:r>
              <w:t>;</w:t>
            </w:r>
          </w:p>
          <w:p w:rsidR="00075A09" w:rsidRPr="0088323E" w:rsidRDefault="00075A09" w:rsidP="000F2EA3">
            <w:pPr>
              <w:jc w:val="center"/>
            </w:pPr>
            <w:r>
              <w:t xml:space="preserve"> </w:t>
            </w:r>
            <w:r w:rsidR="000F2EA3">
              <w:t>г</w:t>
            </w:r>
            <w:r>
              <w:t>лавы</w:t>
            </w:r>
            <w:r w:rsidR="000F2EA3">
              <w:t xml:space="preserve"> администраций населенных пунктов</w:t>
            </w:r>
          </w:p>
        </w:tc>
        <w:tc>
          <w:tcPr>
            <w:tcW w:w="4111" w:type="dxa"/>
            <w:vAlign w:val="center"/>
          </w:tcPr>
          <w:p w:rsidR="00075A09" w:rsidRPr="0088323E" w:rsidRDefault="00FD0445" w:rsidP="0088323E">
            <w:pPr>
              <w:jc w:val="center"/>
            </w:pPr>
            <w:r>
              <w:t xml:space="preserve">в течение 5 рабочих дней со дня вступления в силу постановления администрации Северо-Енисейского района </w:t>
            </w:r>
          </w:p>
        </w:tc>
      </w:tr>
      <w:tr w:rsidR="004A1143" w:rsidRPr="0088323E" w:rsidTr="007E3CFB">
        <w:trPr>
          <w:trHeight w:val="1058"/>
        </w:trPr>
        <w:tc>
          <w:tcPr>
            <w:tcW w:w="710" w:type="dxa"/>
            <w:vAlign w:val="center"/>
          </w:tcPr>
          <w:p w:rsidR="004A1143" w:rsidRPr="0088323E" w:rsidRDefault="00AA1DBE" w:rsidP="007831C2">
            <w:pPr>
              <w:jc w:val="center"/>
            </w:pPr>
            <w:r>
              <w:t>7</w:t>
            </w:r>
          </w:p>
        </w:tc>
        <w:tc>
          <w:tcPr>
            <w:tcW w:w="6803" w:type="dxa"/>
            <w:vAlign w:val="center"/>
          </w:tcPr>
          <w:p w:rsidR="007E3CFB" w:rsidRDefault="004A1143" w:rsidP="007E3CFB">
            <w:pPr>
              <w:autoSpaceDE w:val="0"/>
              <w:autoSpaceDN w:val="0"/>
              <w:adjustRightInd w:val="0"/>
              <w:jc w:val="both"/>
            </w:pPr>
            <w:r>
              <w:t xml:space="preserve">Направление </w:t>
            </w:r>
            <w:r w:rsidR="006F25CA">
              <w:t>инициативны</w:t>
            </w:r>
            <w:r w:rsidR="007E3CFB">
              <w:t>х</w:t>
            </w:r>
            <w:r w:rsidR="006F25CA">
              <w:t xml:space="preserve"> проект</w:t>
            </w:r>
            <w:r w:rsidR="007E3CFB">
              <w:t>ов</w:t>
            </w:r>
            <w:r w:rsidR="006F25CA">
              <w:t xml:space="preserve"> на имя Главы Северо-Енисейского района </w:t>
            </w:r>
            <w:r>
              <w:t xml:space="preserve">в администрацию </w:t>
            </w:r>
            <w:r w:rsidR="00AB4467">
              <w:t xml:space="preserve">Северо-Енисейского </w:t>
            </w:r>
            <w:r>
              <w:t>района</w:t>
            </w:r>
            <w:r w:rsidR="007E3CFB" w:rsidRPr="0088323E">
              <w:t xml:space="preserve"> с приложением следующих документов:</w:t>
            </w:r>
          </w:p>
          <w:p w:rsidR="007E3CFB" w:rsidRDefault="007E3CFB" w:rsidP="007E3CFB">
            <w:pPr>
              <w:autoSpaceDE w:val="0"/>
              <w:autoSpaceDN w:val="0"/>
              <w:adjustRightInd w:val="0"/>
              <w:jc w:val="both"/>
            </w:pPr>
            <w:r w:rsidRPr="0088323E">
              <w:t xml:space="preserve">1) </w:t>
            </w:r>
            <w:r>
              <w:t>заявление;</w:t>
            </w:r>
          </w:p>
          <w:p w:rsidR="007E3CFB" w:rsidRPr="0088323E" w:rsidRDefault="007E3CFB" w:rsidP="007E3CFB">
            <w:pPr>
              <w:autoSpaceDE w:val="0"/>
              <w:autoSpaceDN w:val="0"/>
              <w:adjustRightInd w:val="0"/>
              <w:jc w:val="both"/>
            </w:pPr>
            <w:r>
              <w:t xml:space="preserve">2) </w:t>
            </w:r>
            <w:r w:rsidRPr="0088323E">
              <w:t>инициативн</w:t>
            </w:r>
            <w:r>
              <w:t>ый</w:t>
            </w:r>
            <w:r w:rsidRPr="0088323E">
              <w:t xml:space="preserve"> проект;</w:t>
            </w:r>
          </w:p>
          <w:p w:rsidR="004A1143" w:rsidRDefault="007E3CFB" w:rsidP="007E3CFB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Pr="0088323E">
              <w:t xml:space="preserve">) </w:t>
            </w:r>
            <w:r>
              <w:t>подписные листы;</w:t>
            </w:r>
          </w:p>
          <w:p w:rsidR="007E3CFB" w:rsidRPr="0088323E" w:rsidRDefault="007E3CFB" w:rsidP="007E3CFB">
            <w:pPr>
              <w:autoSpaceDE w:val="0"/>
              <w:autoSpaceDN w:val="0"/>
              <w:adjustRightInd w:val="0"/>
              <w:jc w:val="both"/>
            </w:pPr>
            <w:r>
              <w:t>4) локально-сметный расчет или коммерческое предложение для подтверждения с</w:t>
            </w:r>
            <w:r w:rsidR="00B96C77">
              <w:t>тоимости инициативного проекта</w:t>
            </w:r>
            <w:r>
              <w:t xml:space="preserve"> </w:t>
            </w:r>
          </w:p>
        </w:tc>
        <w:tc>
          <w:tcPr>
            <w:tcW w:w="3686" w:type="dxa"/>
            <w:vAlign w:val="center"/>
          </w:tcPr>
          <w:p w:rsidR="004A1143" w:rsidRPr="0088323E" w:rsidRDefault="004A1143" w:rsidP="000F2EA3">
            <w:pPr>
              <w:jc w:val="center"/>
            </w:pPr>
            <w:r>
              <w:t>Представители инициативны</w:t>
            </w:r>
            <w:r w:rsidR="000F2EA3">
              <w:t>х</w:t>
            </w:r>
            <w:r>
              <w:t xml:space="preserve"> групп </w:t>
            </w:r>
            <w:r w:rsidR="000F2EA3">
              <w:t>и ТОС</w:t>
            </w:r>
          </w:p>
        </w:tc>
        <w:tc>
          <w:tcPr>
            <w:tcW w:w="4111" w:type="dxa"/>
            <w:vAlign w:val="center"/>
          </w:tcPr>
          <w:p w:rsidR="004A1143" w:rsidRPr="0088323E" w:rsidRDefault="004A1143" w:rsidP="00BD548D">
            <w:pPr>
              <w:jc w:val="center"/>
            </w:pPr>
            <w:r>
              <w:t xml:space="preserve"> </w:t>
            </w:r>
            <w:r w:rsidR="00BD548D">
              <w:t>ежегодно до 01 марта</w:t>
            </w:r>
          </w:p>
        </w:tc>
      </w:tr>
      <w:tr w:rsidR="006E22A0" w:rsidRPr="0088323E" w:rsidTr="002048C8">
        <w:tc>
          <w:tcPr>
            <w:tcW w:w="710" w:type="dxa"/>
            <w:vAlign w:val="center"/>
          </w:tcPr>
          <w:p w:rsidR="006E22A0" w:rsidRPr="0088323E" w:rsidRDefault="00AA1DBE" w:rsidP="007831C2">
            <w:pPr>
              <w:jc w:val="center"/>
            </w:pPr>
            <w:r>
              <w:t>8</w:t>
            </w:r>
          </w:p>
        </w:tc>
        <w:tc>
          <w:tcPr>
            <w:tcW w:w="6803" w:type="dxa"/>
            <w:vAlign w:val="center"/>
          </w:tcPr>
          <w:p w:rsidR="006E22A0" w:rsidRPr="0088323E" w:rsidRDefault="006E22A0" w:rsidP="00B96C77">
            <w:pPr>
              <w:jc w:val="both"/>
            </w:pPr>
            <w:r w:rsidRPr="0088323E">
              <w:t>Опубликование сведений и информационного сообщения о поступивших в администрацию Северо-Енисейского района инициативных проектах (газета, сайт)</w:t>
            </w:r>
          </w:p>
        </w:tc>
        <w:tc>
          <w:tcPr>
            <w:tcW w:w="3686" w:type="dxa"/>
            <w:vAlign w:val="center"/>
          </w:tcPr>
          <w:p w:rsidR="00AB4467" w:rsidRDefault="00AB4467" w:rsidP="00AB4467">
            <w:pPr>
              <w:jc w:val="center"/>
            </w:pPr>
            <w:r w:rsidRPr="0088323E">
              <w:t>Отдел экономического анализа и прогнозирования администрации Северо-Енисейского</w:t>
            </w:r>
            <w:r>
              <w:t xml:space="preserve">; </w:t>
            </w:r>
          </w:p>
          <w:p w:rsidR="006E22A0" w:rsidRPr="0088323E" w:rsidRDefault="00E4598D" w:rsidP="00AB4467">
            <w:pPr>
              <w:jc w:val="center"/>
            </w:pPr>
            <w:r>
              <w:t>э</w:t>
            </w:r>
            <w:r w:rsidR="00AB4467">
              <w:t>кспертно-правовой отдел администрации Северо-Енисейского района</w:t>
            </w:r>
          </w:p>
        </w:tc>
        <w:tc>
          <w:tcPr>
            <w:tcW w:w="4111" w:type="dxa"/>
            <w:vAlign w:val="center"/>
          </w:tcPr>
          <w:p w:rsidR="006E22A0" w:rsidRPr="0088323E" w:rsidRDefault="006E22A0" w:rsidP="00FD0445">
            <w:pPr>
              <w:jc w:val="center"/>
            </w:pPr>
            <w:r w:rsidRPr="0088323E">
              <w:t xml:space="preserve">в течение </w:t>
            </w:r>
            <w:r w:rsidR="00FD0445">
              <w:t>10</w:t>
            </w:r>
            <w:r w:rsidRPr="0088323E">
              <w:t xml:space="preserve"> рабочих дней </w:t>
            </w:r>
          </w:p>
        </w:tc>
      </w:tr>
      <w:tr w:rsidR="00075A09" w:rsidRPr="0088323E" w:rsidTr="002048C8">
        <w:tc>
          <w:tcPr>
            <w:tcW w:w="710" w:type="dxa"/>
            <w:vAlign w:val="center"/>
          </w:tcPr>
          <w:p w:rsidR="00075A09" w:rsidRPr="0088323E" w:rsidRDefault="00AA1DBE" w:rsidP="007831C2">
            <w:pPr>
              <w:jc w:val="center"/>
            </w:pPr>
            <w:r>
              <w:t>9</w:t>
            </w:r>
          </w:p>
        </w:tc>
        <w:tc>
          <w:tcPr>
            <w:tcW w:w="6803" w:type="dxa"/>
            <w:vAlign w:val="center"/>
          </w:tcPr>
          <w:p w:rsidR="00075A09" w:rsidRPr="0088323E" w:rsidRDefault="00D8628C" w:rsidP="009B195F">
            <w:pPr>
              <w:jc w:val="both"/>
            </w:pPr>
            <w:r>
              <w:t>Организация прием</w:t>
            </w:r>
            <w:r w:rsidR="009B195F">
              <w:t>а</w:t>
            </w:r>
            <w:r>
              <w:t xml:space="preserve"> </w:t>
            </w:r>
            <w:r w:rsidR="00405954">
              <w:t>предложений и замечаний по проектам</w:t>
            </w:r>
          </w:p>
        </w:tc>
        <w:tc>
          <w:tcPr>
            <w:tcW w:w="3686" w:type="dxa"/>
            <w:vAlign w:val="center"/>
          </w:tcPr>
          <w:p w:rsidR="0053501D" w:rsidRDefault="0053501D" w:rsidP="00405954">
            <w:pPr>
              <w:jc w:val="center"/>
            </w:pPr>
            <w:r w:rsidRPr="0088323E">
              <w:t>Отдел экономического анализа и прогнозирования администрации Северо-Енисейского</w:t>
            </w:r>
            <w:r>
              <w:t xml:space="preserve">; </w:t>
            </w:r>
          </w:p>
          <w:p w:rsidR="00075A09" w:rsidRDefault="00E4598D" w:rsidP="00AB4467">
            <w:pPr>
              <w:jc w:val="center"/>
            </w:pPr>
            <w:r>
              <w:t>э</w:t>
            </w:r>
            <w:r w:rsidR="0053501D">
              <w:t>кспертно-правовой отдел администрации Северо-Енисейского района</w:t>
            </w:r>
            <w:r w:rsidR="00405954">
              <w:t xml:space="preserve"> </w:t>
            </w:r>
          </w:p>
        </w:tc>
        <w:tc>
          <w:tcPr>
            <w:tcW w:w="4111" w:type="dxa"/>
            <w:vAlign w:val="center"/>
          </w:tcPr>
          <w:p w:rsidR="00075A09" w:rsidRPr="0088323E" w:rsidRDefault="00AB4467" w:rsidP="0088323E">
            <w:pPr>
              <w:jc w:val="center"/>
            </w:pPr>
            <w:r>
              <w:t>н</w:t>
            </w:r>
            <w:r w:rsidR="00405954">
              <w:t>е мене</w:t>
            </w:r>
            <w:r w:rsidR="00B96C77">
              <w:t>е</w:t>
            </w:r>
            <w:r w:rsidR="00405954">
              <w:t xml:space="preserve"> 5 раб</w:t>
            </w:r>
            <w:r>
              <w:t>очих</w:t>
            </w:r>
            <w:r w:rsidR="00405954">
              <w:t xml:space="preserve"> дней</w:t>
            </w:r>
          </w:p>
        </w:tc>
      </w:tr>
      <w:tr w:rsidR="006E22A0" w:rsidRPr="0088323E" w:rsidTr="002048C8">
        <w:trPr>
          <w:trHeight w:val="938"/>
        </w:trPr>
        <w:tc>
          <w:tcPr>
            <w:tcW w:w="710" w:type="dxa"/>
            <w:vAlign w:val="center"/>
          </w:tcPr>
          <w:p w:rsidR="006E22A0" w:rsidRPr="0088323E" w:rsidRDefault="00AA1DBE" w:rsidP="0053501D">
            <w:pPr>
              <w:jc w:val="center"/>
            </w:pPr>
            <w:r>
              <w:t>10</w:t>
            </w:r>
          </w:p>
        </w:tc>
        <w:tc>
          <w:tcPr>
            <w:tcW w:w="6803" w:type="dxa"/>
            <w:vAlign w:val="center"/>
          </w:tcPr>
          <w:p w:rsidR="00617078" w:rsidRPr="0088323E" w:rsidRDefault="00405954" w:rsidP="000F2EA3">
            <w:pPr>
              <w:jc w:val="both"/>
            </w:pPr>
            <w:r>
              <w:t>Рассмотрение поступивших проектов, проведение технич</w:t>
            </w:r>
            <w:r w:rsidR="002048C8">
              <w:t>еской</w:t>
            </w:r>
            <w:r>
              <w:t xml:space="preserve"> экспертизы,</w:t>
            </w:r>
            <w:r w:rsidR="006E22A0" w:rsidRPr="0088323E">
              <w:t xml:space="preserve"> </w:t>
            </w:r>
            <w:r w:rsidR="00C0501C" w:rsidRPr="0088323E">
              <w:t>подготовка протокола</w:t>
            </w:r>
          </w:p>
        </w:tc>
        <w:tc>
          <w:tcPr>
            <w:tcW w:w="3686" w:type="dxa"/>
            <w:vAlign w:val="center"/>
          </w:tcPr>
          <w:p w:rsidR="006E22A0" w:rsidRPr="0088323E" w:rsidRDefault="006E22A0" w:rsidP="0053501D">
            <w:pPr>
              <w:jc w:val="center"/>
            </w:pPr>
            <w:r w:rsidRPr="0088323E">
              <w:t>Коллегиальный орган (комиссия)</w:t>
            </w:r>
          </w:p>
        </w:tc>
        <w:tc>
          <w:tcPr>
            <w:tcW w:w="4111" w:type="dxa"/>
            <w:vAlign w:val="center"/>
          </w:tcPr>
          <w:p w:rsidR="006E22A0" w:rsidRPr="0088323E" w:rsidRDefault="00E4598D" w:rsidP="00E4598D">
            <w:pPr>
              <w:jc w:val="center"/>
            </w:pPr>
            <w:r>
              <w:t>ежегодно не позднее 30 марта</w:t>
            </w:r>
          </w:p>
        </w:tc>
      </w:tr>
      <w:tr w:rsidR="006E22A0" w:rsidRPr="0088323E" w:rsidTr="002048C8">
        <w:tc>
          <w:tcPr>
            <w:tcW w:w="710" w:type="dxa"/>
            <w:vAlign w:val="center"/>
          </w:tcPr>
          <w:p w:rsidR="006E22A0" w:rsidRPr="0088323E" w:rsidRDefault="00C0501C" w:rsidP="00AA1DBE">
            <w:pPr>
              <w:jc w:val="center"/>
            </w:pPr>
            <w:r w:rsidRPr="0088323E">
              <w:t>1</w:t>
            </w:r>
            <w:r w:rsidR="00AA1DBE">
              <w:t>1</w:t>
            </w:r>
          </w:p>
        </w:tc>
        <w:tc>
          <w:tcPr>
            <w:tcW w:w="6803" w:type="dxa"/>
            <w:vAlign w:val="center"/>
          </w:tcPr>
          <w:p w:rsidR="006E22A0" w:rsidRPr="0088323E" w:rsidRDefault="006E22A0" w:rsidP="00405954">
            <w:r w:rsidRPr="0088323E">
              <w:t xml:space="preserve">Подготовка муниципального акта об итогах </w:t>
            </w:r>
            <w:r w:rsidR="00405954">
              <w:t>рассмотрения</w:t>
            </w:r>
            <w:r w:rsidRPr="0088323E">
              <w:t xml:space="preserve"> </w:t>
            </w:r>
            <w:r w:rsidRPr="0088323E">
              <w:lastRenderedPageBreak/>
              <w:t>инициативных проектов</w:t>
            </w:r>
          </w:p>
        </w:tc>
        <w:tc>
          <w:tcPr>
            <w:tcW w:w="3686" w:type="dxa"/>
            <w:vAlign w:val="center"/>
          </w:tcPr>
          <w:p w:rsidR="006E22A0" w:rsidRPr="0088323E" w:rsidRDefault="005F00C7" w:rsidP="007831C2">
            <w:pPr>
              <w:jc w:val="center"/>
            </w:pPr>
            <w:r w:rsidRPr="0088323E">
              <w:lastRenderedPageBreak/>
              <w:t xml:space="preserve">Отдел экономического анализа и </w:t>
            </w:r>
            <w:r w:rsidRPr="0088323E">
              <w:lastRenderedPageBreak/>
              <w:t xml:space="preserve">прогнозирования </w:t>
            </w:r>
            <w:r w:rsidR="00C0501C" w:rsidRPr="0088323E">
              <w:t>администрации Северо-Енисейского</w:t>
            </w:r>
            <w:r w:rsidR="00B96C77">
              <w:t xml:space="preserve"> района</w:t>
            </w:r>
          </w:p>
        </w:tc>
        <w:tc>
          <w:tcPr>
            <w:tcW w:w="4111" w:type="dxa"/>
            <w:vAlign w:val="center"/>
          </w:tcPr>
          <w:p w:rsidR="006E22A0" w:rsidRPr="0088323E" w:rsidRDefault="00E4598D" w:rsidP="00E4598D">
            <w:pPr>
              <w:jc w:val="center"/>
            </w:pPr>
            <w:r>
              <w:lastRenderedPageBreak/>
              <w:t>3 рабочих дня со дня рассмотрения</w:t>
            </w:r>
          </w:p>
        </w:tc>
      </w:tr>
      <w:tr w:rsidR="00C0501C" w:rsidRPr="0088323E" w:rsidTr="002048C8">
        <w:tc>
          <w:tcPr>
            <w:tcW w:w="710" w:type="dxa"/>
            <w:vAlign w:val="center"/>
          </w:tcPr>
          <w:p w:rsidR="00C0501C" w:rsidRPr="0088323E" w:rsidRDefault="00C0501C" w:rsidP="00AA1DBE">
            <w:pPr>
              <w:jc w:val="center"/>
            </w:pPr>
            <w:r w:rsidRPr="0088323E">
              <w:lastRenderedPageBreak/>
              <w:t>1</w:t>
            </w:r>
            <w:r w:rsidR="00AA1DBE">
              <w:t>2</w:t>
            </w:r>
          </w:p>
        </w:tc>
        <w:tc>
          <w:tcPr>
            <w:tcW w:w="6803" w:type="dxa"/>
            <w:vAlign w:val="center"/>
          </w:tcPr>
          <w:p w:rsidR="00C0501C" w:rsidRPr="0088323E" w:rsidRDefault="00C0501C" w:rsidP="002048C8">
            <w:r w:rsidRPr="0088323E">
              <w:t xml:space="preserve">Опубликование результатов </w:t>
            </w:r>
            <w:r w:rsidR="00405954">
              <w:t>рассмотрения</w:t>
            </w:r>
            <w:r w:rsidRPr="0088323E">
              <w:t xml:space="preserve"> в газете «Северо-Енисейский вестник» и на официальном сайте Северо-Енисейского района</w:t>
            </w:r>
          </w:p>
        </w:tc>
        <w:tc>
          <w:tcPr>
            <w:tcW w:w="3686" w:type="dxa"/>
            <w:vAlign w:val="center"/>
          </w:tcPr>
          <w:p w:rsidR="00C0501C" w:rsidRPr="0088323E" w:rsidRDefault="00C0501C" w:rsidP="007831C2">
            <w:pPr>
              <w:jc w:val="center"/>
            </w:pPr>
            <w:r w:rsidRPr="0088323E">
              <w:t>Отдел экономического анализа и прогнозирования администрации Северо-Енисейского</w:t>
            </w:r>
            <w:r w:rsidR="00B96C77">
              <w:t xml:space="preserve"> района</w:t>
            </w:r>
          </w:p>
        </w:tc>
        <w:tc>
          <w:tcPr>
            <w:tcW w:w="4111" w:type="dxa"/>
            <w:vAlign w:val="center"/>
          </w:tcPr>
          <w:p w:rsidR="00C0501C" w:rsidRPr="0088323E" w:rsidRDefault="00E4598D" w:rsidP="00E4598D">
            <w:pPr>
              <w:jc w:val="center"/>
            </w:pPr>
            <w:r>
              <w:t>3 рабочих дня со дня издания муниципального акта об итогах рассмотрения</w:t>
            </w:r>
          </w:p>
        </w:tc>
      </w:tr>
      <w:tr w:rsidR="00C0501C" w:rsidRPr="0088323E" w:rsidTr="002048C8">
        <w:tc>
          <w:tcPr>
            <w:tcW w:w="710" w:type="dxa"/>
            <w:vAlign w:val="center"/>
          </w:tcPr>
          <w:p w:rsidR="00C0501C" w:rsidRPr="006A4805" w:rsidRDefault="00BD548D" w:rsidP="00AA1DBE">
            <w:pPr>
              <w:jc w:val="center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1</w:t>
            </w:r>
            <w:r w:rsidR="00AA1DBE" w:rsidRPr="006A4805">
              <w:rPr>
                <w:color w:val="000000" w:themeColor="text1"/>
              </w:rPr>
              <w:t>3</w:t>
            </w:r>
          </w:p>
        </w:tc>
        <w:tc>
          <w:tcPr>
            <w:tcW w:w="6803" w:type="dxa"/>
          </w:tcPr>
          <w:p w:rsidR="00C0501C" w:rsidRPr="006A4805" w:rsidRDefault="00C0501C" w:rsidP="00D8628C">
            <w:pPr>
              <w:jc w:val="both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Доведение информации инициаторам проектов</w:t>
            </w:r>
            <w:r w:rsidR="00D8628C" w:rsidRPr="006A4805">
              <w:rPr>
                <w:color w:val="000000" w:themeColor="text1"/>
              </w:rPr>
              <w:t xml:space="preserve"> о победителя</w:t>
            </w:r>
            <w:r w:rsidR="00B96C77">
              <w:rPr>
                <w:color w:val="000000" w:themeColor="text1"/>
              </w:rPr>
              <w:t>х отбора</w:t>
            </w:r>
            <w:r w:rsidR="00D8628C" w:rsidRPr="006A4805">
              <w:rPr>
                <w:color w:val="000000" w:themeColor="text1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C0501C" w:rsidRPr="006A4805" w:rsidRDefault="00C0501C" w:rsidP="007831C2">
            <w:pPr>
              <w:jc w:val="center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Главы администраций населенных пунктов</w:t>
            </w:r>
          </w:p>
        </w:tc>
        <w:tc>
          <w:tcPr>
            <w:tcW w:w="4111" w:type="dxa"/>
            <w:vAlign w:val="center"/>
          </w:tcPr>
          <w:p w:rsidR="00C0501C" w:rsidRPr="006A4805" w:rsidRDefault="00E4598D" w:rsidP="00E4598D">
            <w:pPr>
              <w:jc w:val="center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3 рабочих дня со дня издания муниципального акта об итогах рассмотрения</w:t>
            </w:r>
          </w:p>
        </w:tc>
      </w:tr>
      <w:tr w:rsidR="00405954" w:rsidRPr="0088323E" w:rsidTr="002048C8">
        <w:tc>
          <w:tcPr>
            <w:tcW w:w="710" w:type="dxa"/>
            <w:vAlign w:val="center"/>
          </w:tcPr>
          <w:p w:rsidR="00405954" w:rsidRPr="006A4805" w:rsidRDefault="00BD548D" w:rsidP="00AA1DBE">
            <w:pPr>
              <w:jc w:val="center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1</w:t>
            </w:r>
            <w:r w:rsidR="00AA1DBE" w:rsidRPr="006A4805">
              <w:rPr>
                <w:color w:val="000000" w:themeColor="text1"/>
              </w:rPr>
              <w:t>4</w:t>
            </w:r>
          </w:p>
        </w:tc>
        <w:tc>
          <w:tcPr>
            <w:tcW w:w="6803" w:type="dxa"/>
          </w:tcPr>
          <w:p w:rsidR="00405954" w:rsidRPr="006A4805" w:rsidRDefault="00405954" w:rsidP="00405954">
            <w:pPr>
              <w:jc w:val="both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Предоставление реквизитов для оплаты доли граждан главам администраций населенных пунктов района</w:t>
            </w:r>
            <w:r w:rsidR="00D8628C" w:rsidRPr="006A4805">
              <w:rPr>
                <w:color w:val="000000" w:themeColor="text1"/>
              </w:rPr>
              <w:t xml:space="preserve">, для обеспечения выполнения решения по </w:t>
            </w:r>
            <w:proofErr w:type="spellStart"/>
            <w:r w:rsidR="00D8628C" w:rsidRPr="006A4805">
              <w:rPr>
                <w:color w:val="000000" w:themeColor="text1"/>
              </w:rPr>
              <w:t>софинансированию</w:t>
            </w:r>
            <w:proofErr w:type="spellEnd"/>
            <w:r w:rsidR="00D8628C" w:rsidRPr="006A4805">
              <w:rPr>
                <w:color w:val="000000" w:themeColor="text1"/>
              </w:rPr>
              <w:t xml:space="preserve"> от граждан</w:t>
            </w:r>
          </w:p>
        </w:tc>
        <w:tc>
          <w:tcPr>
            <w:tcW w:w="3686" w:type="dxa"/>
            <w:vAlign w:val="center"/>
          </w:tcPr>
          <w:p w:rsidR="00405954" w:rsidRPr="006A4805" w:rsidRDefault="00405954" w:rsidP="0053501D">
            <w:pPr>
              <w:jc w:val="center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Отдел бухгалт</w:t>
            </w:r>
            <w:r w:rsidR="0053501D" w:rsidRPr="006A4805">
              <w:rPr>
                <w:color w:val="000000" w:themeColor="text1"/>
              </w:rPr>
              <w:t xml:space="preserve">ерского </w:t>
            </w:r>
            <w:r w:rsidRPr="006A4805">
              <w:rPr>
                <w:color w:val="000000" w:themeColor="text1"/>
              </w:rPr>
              <w:t>учета и отч</w:t>
            </w:r>
            <w:r w:rsidR="0053501D" w:rsidRPr="006A4805">
              <w:rPr>
                <w:color w:val="000000" w:themeColor="text1"/>
              </w:rPr>
              <w:t>етности</w:t>
            </w:r>
            <w:r w:rsidRPr="006A4805">
              <w:rPr>
                <w:color w:val="000000" w:themeColor="text1"/>
              </w:rPr>
              <w:t xml:space="preserve"> администрации Северо-Енисейского района </w:t>
            </w:r>
          </w:p>
        </w:tc>
        <w:tc>
          <w:tcPr>
            <w:tcW w:w="4111" w:type="dxa"/>
            <w:vAlign w:val="center"/>
          </w:tcPr>
          <w:p w:rsidR="00405954" w:rsidRPr="006A4805" w:rsidRDefault="00E4598D" w:rsidP="00E4598D">
            <w:pPr>
              <w:jc w:val="center"/>
              <w:rPr>
                <w:color w:val="000000" w:themeColor="text1"/>
              </w:rPr>
            </w:pPr>
            <w:r w:rsidRPr="006A4805">
              <w:rPr>
                <w:color w:val="000000" w:themeColor="text1"/>
              </w:rPr>
              <w:t>3 рабочих дня со дня издания муниципального акта об итогах рассмотрения</w:t>
            </w:r>
          </w:p>
        </w:tc>
      </w:tr>
      <w:tr w:rsidR="00691D28" w:rsidRPr="0088323E" w:rsidTr="002048C8">
        <w:tc>
          <w:tcPr>
            <w:tcW w:w="710" w:type="dxa"/>
            <w:vAlign w:val="center"/>
          </w:tcPr>
          <w:p w:rsidR="00691D28" w:rsidRPr="0088323E" w:rsidRDefault="00BD548D" w:rsidP="00AA1DBE">
            <w:pPr>
              <w:jc w:val="center"/>
            </w:pPr>
            <w:r>
              <w:t>1</w:t>
            </w:r>
            <w:r w:rsidR="00AA1DBE">
              <w:t>5</w:t>
            </w:r>
          </w:p>
        </w:tc>
        <w:tc>
          <w:tcPr>
            <w:tcW w:w="6803" w:type="dxa"/>
          </w:tcPr>
          <w:p w:rsidR="00131975" w:rsidRPr="0088323E" w:rsidRDefault="00691D28" w:rsidP="00BD548D">
            <w:pPr>
              <w:jc w:val="both"/>
            </w:pPr>
            <w:r>
              <w:t xml:space="preserve">Обеспечение </w:t>
            </w:r>
            <w:proofErr w:type="spellStart"/>
            <w:r>
              <w:t>софинанс</w:t>
            </w:r>
            <w:r w:rsidR="00BD548D">
              <w:t>ирования</w:t>
            </w:r>
            <w:proofErr w:type="spellEnd"/>
            <w:r w:rsidR="00BD548D">
              <w:t xml:space="preserve"> гражданами/п</w:t>
            </w:r>
            <w:r w:rsidR="00131975">
              <w:t xml:space="preserve">ри отсутствии обеспечения в необходимом объеме, возврат поступивших </w:t>
            </w:r>
            <w:r w:rsidR="00BD548D">
              <w:t xml:space="preserve">денежных </w:t>
            </w:r>
            <w:r w:rsidR="00131975">
              <w:t>сре</w:t>
            </w:r>
            <w:proofErr w:type="gramStart"/>
            <w:r w:rsidR="00131975">
              <w:t>дств гр</w:t>
            </w:r>
            <w:proofErr w:type="gramEnd"/>
            <w:r w:rsidR="00131975">
              <w:t>ажданам</w:t>
            </w:r>
          </w:p>
        </w:tc>
        <w:tc>
          <w:tcPr>
            <w:tcW w:w="3686" w:type="dxa"/>
            <w:vAlign w:val="center"/>
          </w:tcPr>
          <w:p w:rsidR="002048C8" w:rsidRDefault="00691D28" w:rsidP="002048C8">
            <w:pPr>
              <w:jc w:val="center"/>
            </w:pPr>
            <w:r>
              <w:t>Иниц</w:t>
            </w:r>
            <w:r w:rsidR="00BD548D">
              <w:t>иативные</w:t>
            </w:r>
            <w:r>
              <w:t xml:space="preserve"> групп, главы</w:t>
            </w:r>
            <w:r w:rsidR="002048C8">
              <w:t xml:space="preserve"> администраций населенных пунктов;</w:t>
            </w:r>
          </w:p>
          <w:p w:rsidR="00691D28" w:rsidRDefault="002048C8" w:rsidP="002048C8">
            <w:pPr>
              <w:jc w:val="center"/>
            </w:pPr>
            <w:r>
              <w:t>отдел бухгалтерского учета и отчетности</w:t>
            </w:r>
            <w:r w:rsidRPr="0088323E">
              <w:t xml:space="preserve"> администрации Северо-Енисейского района</w:t>
            </w:r>
          </w:p>
        </w:tc>
        <w:tc>
          <w:tcPr>
            <w:tcW w:w="4111" w:type="dxa"/>
            <w:vAlign w:val="center"/>
          </w:tcPr>
          <w:p w:rsidR="00691D28" w:rsidRPr="0088323E" w:rsidRDefault="00E4598D" w:rsidP="00E4598D">
            <w:pPr>
              <w:jc w:val="center"/>
            </w:pPr>
            <w:r>
              <w:t xml:space="preserve">ежегодно до 20 апреля </w:t>
            </w:r>
          </w:p>
        </w:tc>
      </w:tr>
      <w:tr w:rsidR="00405954" w:rsidRPr="0088323E" w:rsidTr="002048C8">
        <w:tc>
          <w:tcPr>
            <w:tcW w:w="710" w:type="dxa"/>
            <w:vAlign w:val="center"/>
          </w:tcPr>
          <w:p w:rsidR="00405954" w:rsidRPr="0088323E" w:rsidRDefault="00BD548D" w:rsidP="00AA1DBE">
            <w:pPr>
              <w:jc w:val="center"/>
            </w:pPr>
            <w:r>
              <w:t>1</w:t>
            </w:r>
            <w:r w:rsidR="00AA1DBE">
              <w:t>6</w:t>
            </w:r>
          </w:p>
        </w:tc>
        <w:tc>
          <w:tcPr>
            <w:tcW w:w="6803" w:type="dxa"/>
          </w:tcPr>
          <w:p w:rsidR="00405954" w:rsidRPr="0088323E" w:rsidRDefault="00691D28" w:rsidP="00B96C77">
            <w:pPr>
              <w:jc w:val="both"/>
            </w:pPr>
            <w:r>
              <w:t>Подготовка распор</w:t>
            </w:r>
            <w:r w:rsidR="00BD548D">
              <w:t xml:space="preserve">яжения администрации Северо-Енисейского района </w:t>
            </w:r>
            <w:r>
              <w:t>о реализации иниц</w:t>
            </w:r>
            <w:r w:rsidR="00BD548D">
              <w:t>иативных</w:t>
            </w:r>
            <w:r>
              <w:t xml:space="preserve"> проект</w:t>
            </w:r>
            <w:r w:rsidR="00BD548D">
              <w:t>ов,</w:t>
            </w:r>
            <w:r>
              <w:t xml:space="preserve">  с учетом собран</w:t>
            </w:r>
            <w:r w:rsidR="00BD548D">
              <w:t>ных</w:t>
            </w:r>
            <w:r>
              <w:t xml:space="preserve"> сумм </w:t>
            </w:r>
            <w:proofErr w:type="spellStart"/>
            <w:r>
              <w:t>софинанс</w:t>
            </w:r>
            <w:r w:rsidR="00BD548D">
              <w:t>ирования</w:t>
            </w:r>
            <w:proofErr w:type="spellEnd"/>
          </w:p>
        </w:tc>
        <w:tc>
          <w:tcPr>
            <w:tcW w:w="3686" w:type="dxa"/>
            <w:vAlign w:val="center"/>
          </w:tcPr>
          <w:p w:rsidR="00BD548D" w:rsidRDefault="00BD548D" w:rsidP="00BD548D">
            <w:pPr>
              <w:jc w:val="center"/>
            </w:pPr>
            <w:r>
              <w:t>Экспертно-правовой</w:t>
            </w:r>
            <w:r w:rsidR="00691D28">
              <w:t xml:space="preserve"> отдел </w:t>
            </w:r>
            <w:r>
              <w:t>администрации Северо-Енисейского района;</w:t>
            </w:r>
          </w:p>
          <w:p w:rsidR="00405954" w:rsidRPr="0088323E" w:rsidRDefault="002048C8" w:rsidP="00BD548D">
            <w:pPr>
              <w:jc w:val="center"/>
            </w:pPr>
            <w:r>
              <w:t>о</w:t>
            </w:r>
            <w:r w:rsidR="00BD548D">
              <w:t>тдел бухгалтерского учета и отчетности администрации Северо-Енисейского района</w:t>
            </w:r>
          </w:p>
        </w:tc>
        <w:tc>
          <w:tcPr>
            <w:tcW w:w="4111" w:type="dxa"/>
            <w:vAlign w:val="center"/>
          </w:tcPr>
          <w:p w:rsidR="00405954" w:rsidRPr="0088323E" w:rsidRDefault="00E4598D" w:rsidP="00E4598D">
            <w:pPr>
              <w:jc w:val="center"/>
            </w:pPr>
            <w:r>
              <w:t>ежегодно до 23 апреля</w:t>
            </w:r>
          </w:p>
        </w:tc>
      </w:tr>
      <w:tr w:rsidR="00C0501C" w:rsidRPr="0088323E" w:rsidTr="002048C8">
        <w:tc>
          <w:tcPr>
            <w:tcW w:w="710" w:type="dxa"/>
            <w:vAlign w:val="center"/>
          </w:tcPr>
          <w:p w:rsidR="00C0501C" w:rsidRPr="0088323E" w:rsidRDefault="00C0501C" w:rsidP="00AA1DBE">
            <w:pPr>
              <w:jc w:val="center"/>
            </w:pPr>
            <w:r w:rsidRPr="0088323E">
              <w:t>1</w:t>
            </w:r>
            <w:r w:rsidR="00AA1DBE">
              <w:t>7</w:t>
            </w:r>
          </w:p>
        </w:tc>
        <w:tc>
          <w:tcPr>
            <w:tcW w:w="6803" w:type="dxa"/>
            <w:vAlign w:val="center"/>
          </w:tcPr>
          <w:p w:rsidR="00C0501C" w:rsidRPr="0088323E" w:rsidRDefault="00C0501C" w:rsidP="002048C8">
            <w:pPr>
              <w:jc w:val="both"/>
            </w:pPr>
            <w:r w:rsidRPr="0088323E">
              <w:t>Включение инициативных проектов в муниципальную программу</w:t>
            </w:r>
          </w:p>
        </w:tc>
        <w:tc>
          <w:tcPr>
            <w:tcW w:w="3686" w:type="dxa"/>
            <w:vAlign w:val="center"/>
          </w:tcPr>
          <w:p w:rsidR="00C0501C" w:rsidRPr="0088323E" w:rsidRDefault="0084364E" w:rsidP="0053501D">
            <w:pPr>
              <w:jc w:val="center"/>
            </w:pPr>
            <w:r w:rsidRPr="0088323E">
              <w:t>Отдел экономического анализа и прогнозирования администрации Северо-Енисейского</w:t>
            </w:r>
            <w:r w:rsidR="00B96C77">
              <w:t xml:space="preserve"> района</w:t>
            </w:r>
          </w:p>
        </w:tc>
        <w:tc>
          <w:tcPr>
            <w:tcW w:w="4111" w:type="dxa"/>
            <w:vAlign w:val="center"/>
          </w:tcPr>
          <w:p w:rsidR="00C0501C" w:rsidRPr="0088323E" w:rsidRDefault="00E4598D" w:rsidP="00E4598D">
            <w:pPr>
              <w:jc w:val="center"/>
            </w:pPr>
            <w:r>
              <w:t>ежегодно до 30 апреля</w:t>
            </w:r>
          </w:p>
        </w:tc>
      </w:tr>
      <w:tr w:rsidR="00C0501C" w:rsidRPr="0088323E" w:rsidTr="002048C8">
        <w:tc>
          <w:tcPr>
            <w:tcW w:w="710" w:type="dxa"/>
            <w:vAlign w:val="center"/>
          </w:tcPr>
          <w:p w:rsidR="00C0501C" w:rsidRPr="0088323E" w:rsidRDefault="0084364E" w:rsidP="00AA1DBE">
            <w:pPr>
              <w:jc w:val="center"/>
            </w:pPr>
            <w:r w:rsidRPr="0088323E">
              <w:t>1</w:t>
            </w:r>
            <w:r w:rsidR="00AA1DBE">
              <w:t>8</w:t>
            </w:r>
            <w:r w:rsidRPr="0088323E">
              <w:t xml:space="preserve"> </w:t>
            </w:r>
          </w:p>
        </w:tc>
        <w:tc>
          <w:tcPr>
            <w:tcW w:w="6803" w:type="dxa"/>
          </w:tcPr>
          <w:p w:rsidR="00C0501C" w:rsidRPr="0088323E" w:rsidRDefault="0084364E" w:rsidP="00691D28">
            <w:pPr>
              <w:jc w:val="both"/>
            </w:pPr>
            <w:r w:rsidRPr="0088323E">
              <w:t xml:space="preserve">Проведение </w:t>
            </w:r>
            <w:r w:rsidR="00691D28">
              <w:t>процедуры отбора подрядной организации</w:t>
            </w:r>
          </w:p>
        </w:tc>
        <w:tc>
          <w:tcPr>
            <w:tcW w:w="3686" w:type="dxa"/>
            <w:vAlign w:val="center"/>
          </w:tcPr>
          <w:p w:rsidR="00C0501C" w:rsidRPr="0088323E" w:rsidRDefault="0084364E" w:rsidP="007831C2">
            <w:pPr>
              <w:jc w:val="center"/>
            </w:pPr>
            <w:r w:rsidRPr="0088323E">
              <w:t>МКУ «Служба заказчика застройщика Северо-Енисейского района»</w:t>
            </w:r>
          </w:p>
        </w:tc>
        <w:tc>
          <w:tcPr>
            <w:tcW w:w="4111" w:type="dxa"/>
            <w:vAlign w:val="center"/>
          </w:tcPr>
          <w:p w:rsidR="00C0501C" w:rsidRPr="0088323E" w:rsidRDefault="00E4598D" w:rsidP="00E4598D">
            <w:pPr>
              <w:jc w:val="center"/>
            </w:pPr>
            <w:r>
              <w:t>ежегодно с 01 мая до 30 мая</w:t>
            </w:r>
          </w:p>
        </w:tc>
      </w:tr>
      <w:tr w:rsidR="00C0501C" w:rsidRPr="0088323E" w:rsidTr="002048C8">
        <w:tc>
          <w:tcPr>
            <w:tcW w:w="710" w:type="dxa"/>
            <w:vAlign w:val="center"/>
          </w:tcPr>
          <w:p w:rsidR="00C0501C" w:rsidRPr="0088323E" w:rsidRDefault="0084364E" w:rsidP="00AA1DBE">
            <w:pPr>
              <w:jc w:val="center"/>
            </w:pPr>
            <w:r w:rsidRPr="0088323E">
              <w:t>1</w:t>
            </w:r>
            <w:r w:rsidR="00AA1DBE">
              <w:t>9</w:t>
            </w:r>
          </w:p>
        </w:tc>
        <w:tc>
          <w:tcPr>
            <w:tcW w:w="6803" w:type="dxa"/>
            <w:vAlign w:val="center"/>
          </w:tcPr>
          <w:p w:rsidR="00C0501C" w:rsidRPr="0088323E" w:rsidRDefault="0084364E" w:rsidP="002048C8">
            <w:pPr>
              <w:jc w:val="both"/>
            </w:pPr>
            <w:proofErr w:type="gramStart"/>
            <w:r w:rsidRPr="0088323E">
              <w:t>Контроль за</w:t>
            </w:r>
            <w:proofErr w:type="gramEnd"/>
            <w:r w:rsidRPr="0088323E">
              <w:t xml:space="preserve"> выполнением работ и приемка выполненных работ</w:t>
            </w:r>
          </w:p>
        </w:tc>
        <w:tc>
          <w:tcPr>
            <w:tcW w:w="3686" w:type="dxa"/>
            <w:vAlign w:val="center"/>
          </w:tcPr>
          <w:p w:rsidR="00A27D95" w:rsidRPr="0088323E" w:rsidRDefault="00A27D95" w:rsidP="0053501D">
            <w:pPr>
              <w:jc w:val="center"/>
            </w:pPr>
            <w:r w:rsidRPr="0088323E">
              <w:t>МКУ «Служба заказчика застройщика Северо-Енисейского района»;</w:t>
            </w:r>
          </w:p>
          <w:p w:rsidR="0084364E" w:rsidRPr="0088323E" w:rsidRDefault="002048C8" w:rsidP="0053501D">
            <w:pPr>
              <w:jc w:val="center"/>
            </w:pPr>
            <w:r>
              <w:t>г</w:t>
            </w:r>
            <w:r w:rsidR="0084364E" w:rsidRPr="0088323E">
              <w:t>лавы администраций населенных пунктов;</w:t>
            </w:r>
          </w:p>
          <w:p w:rsidR="00C0501C" w:rsidRPr="0088323E" w:rsidRDefault="002048C8" w:rsidP="0053501D">
            <w:pPr>
              <w:jc w:val="center"/>
            </w:pPr>
            <w:r>
              <w:t>и</w:t>
            </w:r>
            <w:r w:rsidR="00A27D95" w:rsidRPr="0088323E">
              <w:t>нициаторы проектов</w:t>
            </w:r>
          </w:p>
        </w:tc>
        <w:tc>
          <w:tcPr>
            <w:tcW w:w="4111" w:type="dxa"/>
            <w:vAlign w:val="center"/>
          </w:tcPr>
          <w:p w:rsidR="00C0501C" w:rsidRPr="0088323E" w:rsidRDefault="00E4598D" w:rsidP="00E4598D">
            <w:pPr>
              <w:jc w:val="center"/>
            </w:pPr>
            <w:r>
              <w:t>до полного завершения работ</w:t>
            </w:r>
          </w:p>
        </w:tc>
      </w:tr>
      <w:tr w:rsidR="0084364E" w:rsidRPr="0088323E" w:rsidTr="002048C8">
        <w:tc>
          <w:tcPr>
            <w:tcW w:w="710" w:type="dxa"/>
            <w:vAlign w:val="center"/>
          </w:tcPr>
          <w:p w:rsidR="0084364E" w:rsidRPr="0088323E" w:rsidRDefault="00AA1DBE" w:rsidP="002048C8">
            <w:pPr>
              <w:jc w:val="center"/>
            </w:pPr>
            <w:r>
              <w:t>20</w:t>
            </w:r>
          </w:p>
        </w:tc>
        <w:tc>
          <w:tcPr>
            <w:tcW w:w="6803" w:type="dxa"/>
            <w:vAlign w:val="center"/>
          </w:tcPr>
          <w:p w:rsidR="0084364E" w:rsidRDefault="0084364E" w:rsidP="002048C8">
            <w:pPr>
              <w:jc w:val="both"/>
            </w:pPr>
            <w:r w:rsidRPr="0088323E">
              <w:t>Освещение хода выполнения работ по инициативным проектам</w:t>
            </w:r>
          </w:p>
          <w:p w:rsidR="00D35DB4" w:rsidRDefault="00D35DB4" w:rsidP="002048C8">
            <w:pPr>
              <w:jc w:val="both"/>
            </w:pPr>
          </w:p>
          <w:p w:rsidR="00D35DB4" w:rsidRPr="0088323E" w:rsidRDefault="00D35DB4" w:rsidP="002048C8">
            <w:pPr>
              <w:jc w:val="both"/>
            </w:pPr>
          </w:p>
        </w:tc>
        <w:tc>
          <w:tcPr>
            <w:tcW w:w="3686" w:type="dxa"/>
            <w:vAlign w:val="center"/>
          </w:tcPr>
          <w:p w:rsidR="002048C8" w:rsidRDefault="00A27D95" w:rsidP="002048C8">
            <w:pPr>
              <w:jc w:val="both"/>
            </w:pPr>
            <w:r w:rsidRPr="0088323E">
              <w:t>МКУ «СЕМИС»;</w:t>
            </w:r>
            <w:r w:rsidR="002048C8">
              <w:t xml:space="preserve"> </w:t>
            </w:r>
          </w:p>
          <w:p w:rsidR="0084364E" w:rsidRPr="0088323E" w:rsidRDefault="0084364E" w:rsidP="002048C8">
            <w:pPr>
              <w:jc w:val="both"/>
            </w:pPr>
            <w:r w:rsidRPr="0088323E">
              <w:t>Главы администраций</w:t>
            </w:r>
            <w:r w:rsidR="002048C8">
              <w:t xml:space="preserve"> н</w:t>
            </w:r>
            <w:r w:rsidRPr="0088323E">
              <w:t>аселенных пунктов</w:t>
            </w:r>
          </w:p>
        </w:tc>
        <w:tc>
          <w:tcPr>
            <w:tcW w:w="4111" w:type="dxa"/>
            <w:vAlign w:val="center"/>
          </w:tcPr>
          <w:p w:rsidR="0084364E" w:rsidRPr="0088323E" w:rsidRDefault="0084364E" w:rsidP="0088323E">
            <w:pPr>
              <w:jc w:val="center"/>
            </w:pPr>
            <w:r w:rsidRPr="0088323E">
              <w:t>до окончания выполнения всех работ</w:t>
            </w:r>
          </w:p>
        </w:tc>
      </w:tr>
      <w:tr w:rsidR="00691D28" w:rsidRPr="0088323E" w:rsidTr="002048C8">
        <w:tc>
          <w:tcPr>
            <w:tcW w:w="710" w:type="dxa"/>
            <w:vAlign w:val="center"/>
          </w:tcPr>
          <w:p w:rsidR="00691D28" w:rsidRPr="0088323E" w:rsidRDefault="00BD548D" w:rsidP="00AA1DBE">
            <w:pPr>
              <w:jc w:val="center"/>
            </w:pPr>
            <w:r>
              <w:t>2</w:t>
            </w:r>
            <w:r w:rsidR="00AA1DBE">
              <w:t>1</w:t>
            </w:r>
          </w:p>
        </w:tc>
        <w:tc>
          <w:tcPr>
            <w:tcW w:w="6803" w:type="dxa"/>
          </w:tcPr>
          <w:p w:rsidR="00691D28" w:rsidRPr="0088323E" w:rsidRDefault="00691D28" w:rsidP="0084364E">
            <w:pPr>
              <w:jc w:val="both"/>
            </w:pPr>
            <w:r>
              <w:t>Торжественное открытие</w:t>
            </w:r>
          </w:p>
        </w:tc>
        <w:tc>
          <w:tcPr>
            <w:tcW w:w="3686" w:type="dxa"/>
            <w:vAlign w:val="center"/>
          </w:tcPr>
          <w:p w:rsidR="00691D28" w:rsidRPr="0088323E" w:rsidRDefault="00D35DB4" w:rsidP="00D35DB4">
            <w:pPr>
              <w:jc w:val="both"/>
            </w:pPr>
            <w:r w:rsidRPr="0088323E">
              <w:t>Главы администраций</w:t>
            </w:r>
            <w:r>
              <w:t xml:space="preserve"> </w:t>
            </w:r>
            <w:r>
              <w:lastRenderedPageBreak/>
              <w:t>н</w:t>
            </w:r>
            <w:r w:rsidRPr="0088323E">
              <w:t>аселенных пунктов</w:t>
            </w:r>
            <w:r>
              <w:t xml:space="preserve">; </w:t>
            </w:r>
            <w:r w:rsidRPr="0088323E">
              <w:t>МКУ «СЕМИС»;</w:t>
            </w:r>
            <w:r>
              <w:t xml:space="preserve"> </w:t>
            </w:r>
          </w:p>
        </w:tc>
        <w:tc>
          <w:tcPr>
            <w:tcW w:w="4111" w:type="dxa"/>
            <w:vAlign w:val="center"/>
          </w:tcPr>
          <w:p w:rsidR="00691D28" w:rsidRPr="0088323E" w:rsidRDefault="00E4598D" w:rsidP="0088323E">
            <w:pPr>
              <w:jc w:val="center"/>
            </w:pPr>
            <w:r>
              <w:lastRenderedPageBreak/>
              <w:t xml:space="preserve">после окончания выполнения всех </w:t>
            </w:r>
            <w:r>
              <w:lastRenderedPageBreak/>
              <w:t xml:space="preserve">работ </w:t>
            </w:r>
          </w:p>
        </w:tc>
      </w:tr>
    </w:tbl>
    <w:tbl>
      <w:tblPr>
        <w:tblpPr w:leftFromText="180" w:rightFromText="180" w:horzAnchor="margin" w:tblpY="-1306"/>
        <w:tblW w:w="14992" w:type="dxa"/>
        <w:tblLayout w:type="fixed"/>
        <w:tblLook w:val="04A0"/>
      </w:tblPr>
      <w:tblGrid>
        <w:gridCol w:w="14992"/>
      </w:tblGrid>
      <w:tr w:rsidR="00361E3F" w:rsidRPr="00C515E4" w:rsidTr="006E22A0">
        <w:tc>
          <w:tcPr>
            <w:tcW w:w="14992" w:type="dxa"/>
          </w:tcPr>
          <w:p w:rsidR="00361E3F" w:rsidRPr="000B5A3C" w:rsidRDefault="00361E3F" w:rsidP="006E22A0">
            <w:pPr>
              <w:ind w:firstLine="709"/>
              <w:jc w:val="both"/>
            </w:pPr>
          </w:p>
        </w:tc>
      </w:tr>
      <w:tr w:rsidR="00361E3F" w:rsidRPr="00C515E4" w:rsidTr="006E22A0">
        <w:tc>
          <w:tcPr>
            <w:tcW w:w="14992" w:type="dxa"/>
          </w:tcPr>
          <w:p w:rsidR="00361E3F" w:rsidRPr="000B5A3C" w:rsidRDefault="00361E3F" w:rsidP="006E22A0">
            <w:pPr>
              <w:ind w:firstLine="709"/>
              <w:jc w:val="both"/>
            </w:pPr>
          </w:p>
        </w:tc>
      </w:tr>
    </w:tbl>
    <w:p w:rsidR="00872BC4" w:rsidRDefault="00872BC4" w:rsidP="009568A0">
      <w:pPr>
        <w:ind w:firstLine="709"/>
        <w:jc w:val="both"/>
        <w:rPr>
          <w:sz w:val="26"/>
          <w:szCs w:val="26"/>
        </w:rPr>
      </w:pPr>
    </w:p>
    <w:p w:rsidR="00423E06" w:rsidRDefault="00423E06" w:rsidP="009568A0">
      <w:pPr>
        <w:ind w:firstLine="709"/>
        <w:jc w:val="both"/>
        <w:rPr>
          <w:sz w:val="26"/>
          <w:szCs w:val="26"/>
        </w:rPr>
      </w:pPr>
    </w:p>
    <w:p w:rsidR="00423E06" w:rsidRDefault="00423E06" w:rsidP="009568A0">
      <w:pPr>
        <w:ind w:firstLine="709"/>
        <w:jc w:val="both"/>
        <w:rPr>
          <w:sz w:val="26"/>
          <w:szCs w:val="26"/>
        </w:rPr>
      </w:pPr>
    </w:p>
    <w:p w:rsidR="00423E06" w:rsidRDefault="00423E06" w:rsidP="009568A0">
      <w:pPr>
        <w:ind w:firstLine="709"/>
        <w:jc w:val="both"/>
        <w:rPr>
          <w:sz w:val="26"/>
          <w:szCs w:val="26"/>
        </w:rPr>
      </w:pPr>
    </w:p>
    <w:p w:rsidR="00BE5853" w:rsidRDefault="00BE5853" w:rsidP="006E22A0">
      <w:pPr>
        <w:framePr w:w="14737" w:wrap="auto" w:hAnchor="text"/>
        <w:shd w:val="clear" w:color="auto" w:fill="FFFFFF"/>
        <w:ind w:left="5670" w:hanging="141"/>
        <w:sectPr w:rsidR="00BE5853" w:rsidSect="00A27D95">
          <w:pgSz w:w="16838" w:h="11906" w:orient="landscape"/>
          <w:pgMar w:top="567" w:right="568" w:bottom="426" w:left="1134" w:header="708" w:footer="708" w:gutter="0"/>
          <w:cols w:space="708"/>
          <w:docGrid w:linePitch="360"/>
        </w:sectPr>
      </w:pPr>
    </w:p>
    <w:p w:rsidR="00872BC4" w:rsidRPr="00280954" w:rsidRDefault="00872BC4" w:rsidP="008119B5">
      <w:pPr>
        <w:ind w:firstLine="709"/>
        <w:jc w:val="center"/>
        <w:rPr>
          <w:b/>
          <w:sz w:val="26"/>
          <w:szCs w:val="26"/>
        </w:rPr>
      </w:pPr>
    </w:p>
    <w:sectPr w:rsidR="00872BC4" w:rsidRPr="00280954" w:rsidSect="00BE585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AB9" w:rsidRDefault="00612AB9" w:rsidP="00872BC4">
      <w:r>
        <w:separator/>
      </w:r>
    </w:p>
  </w:endnote>
  <w:endnote w:type="continuationSeparator" w:id="0">
    <w:p w:rsidR="00612AB9" w:rsidRDefault="00612AB9" w:rsidP="0087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AB9" w:rsidRDefault="00612AB9" w:rsidP="00872BC4">
      <w:r>
        <w:separator/>
      </w:r>
    </w:p>
  </w:footnote>
  <w:footnote w:type="continuationSeparator" w:id="0">
    <w:p w:rsidR="00612AB9" w:rsidRDefault="00612AB9" w:rsidP="00872B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03937"/>
    <w:multiLevelType w:val="hybridMultilevel"/>
    <w:tmpl w:val="345AC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13262"/>
    <w:multiLevelType w:val="hybridMultilevel"/>
    <w:tmpl w:val="F99C8D18"/>
    <w:lvl w:ilvl="0" w:tplc="B9EAC85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B19"/>
    <w:rsid w:val="00024B0E"/>
    <w:rsid w:val="00037CFB"/>
    <w:rsid w:val="00046B4A"/>
    <w:rsid w:val="0005229E"/>
    <w:rsid w:val="00054081"/>
    <w:rsid w:val="00056B9B"/>
    <w:rsid w:val="00075A09"/>
    <w:rsid w:val="0009375A"/>
    <w:rsid w:val="000B116C"/>
    <w:rsid w:val="000B4AB1"/>
    <w:rsid w:val="000B5A3C"/>
    <w:rsid w:val="000E5B19"/>
    <w:rsid w:val="000F2EA3"/>
    <w:rsid w:val="00112D0B"/>
    <w:rsid w:val="00117108"/>
    <w:rsid w:val="00131975"/>
    <w:rsid w:val="001403EF"/>
    <w:rsid w:val="001637D4"/>
    <w:rsid w:val="00163CE0"/>
    <w:rsid w:val="00173309"/>
    <w:rsid w:val="00183697"/>
    <w:rsid w:val="001878E0"/>
    <w:rsid w:val="001932B1"/>
    <w:rsid w:val="001B3756"/>
    <w:rsid w:val="001B7790"/>
    <w:rsid w:val="001C6304"/>
    <w:rsid w:val="001D060F"/>
    <w:rsid w:val="001E66BB"/>
    <w:rsid w:val="002048C8"/>
    <w:rsid w:val="00210536"/>
    <w:rsid w:val="00262023"/>
    <w:rsid w:val="00277A25"/>
    <w:rsid w:val="00280954"/>
    <w:rsid w:val="00297815"/>
    <w:rsid w:val="002A069C"/>
    <w:rsid w:val="002B4112"/>
    <w:rsid w:val="002C2010"/>
    <w:rsid w:val="002D1F3E"/>
    <w:rsid w:val="002E33C0"/>
    <w:rsid w:val="002E48F1"/>
    <w:rsid w:val="002E50C5"/>
    <w:rsid w:val="00326B20"/>
    <w:rsid w:val="003275B4"/>
    <w:rsid w:val="003304BE"/>
    <w:rsid w:val="00335414"/>
    <w:rsid w:val="00337E2A"/>
    <w:rsid w:val="00361E3F"/>
    <w:rsid w:val="00366D7F"/>
    <w:rsid w:val="00367804"/>
    <w:rsid w:val="00370F64"/>
    <w:rsid w:val="0038778F"/>
    <w:rsid w:val="003921F1"/>
    <w:rsid w:val="003C1E1F"/>
    <w:rsid w:val="003C5DF2"/>
    <w:rsid w:val="003F4342"/>
    <w:rsid w:val="0040122D"/>
    <w:rsid w:val="00405954"/>
    <w:rsid w:val="00423E06"/>
    <w:rsid w:val="00423E19"/>
    <w:rsid w:val="00467911"/>
    <w:rsid w:val="004732FC"/>
    <w:rsid w:val="00474BB1"/>
    <w:rsid w:val="0047653A"/>
    <w:rsid w:val="00490C39"/>
    <w:rsid w:val="004928AC"/>
    <w:rsid w:val="004A1143"/>
    <w:rsid w:val="004A4D7F"/>
    <w:rsid w:val="004C02E2"/>
    <w:rsid w:val="004C48C4"/>
    <w:rsid w:val="004D1070"/>
    <w:rsid w:val="004D61A1"/>
    <w:rsid w:val="004E5B02"/>
    <w:rsid w:val="004F0DBA"/>
    <w:rsid w:val="00506A95"/>
    <w:rsid w:val="0052128D"/>
    <w:rsid w:val="00532EFB"/>
    <w:rsid w:val="0053501D"/>
    <w:rsid w:val="00537E65"/>
    <w:rsid w:val="0054039C"/>
    <w:rsid w:val="00545B73"/>
    <w:rsid w:val="005822CE"/>
    <w:rsid w:val="005A3361"/>
    <w:rsid w:val="005F00C7"/>
    <w:rsid w:val="005F0A60"/>
    <w:rsid w:val="00603CD8"/>
    <w:rsid w:val="006067CA"/>
    <w:rsid w:val="00612AB9"/>
    <w:rsid w:val="00612EF8"/>
    <w:rsid w:val="00617078"/>
    <w:rsid w:val="0062656B"/>
    <w:rsid w:val="0063297D"/>
    <w:rsid w:val="00634B43"/>
    <w:rsid w:val="00636F17"/>
    <w:rsid w:val="0064098C"/>
    <w:rsid w:val="00640CFD"/>
    <w:rsid w:val="00643BFB"/>
    <w:rsid w:val="006569DE"/>
    <w:rsid w:val="00666F1D"/>
    <w:rsid w:val="006702FC"/>
    <w:rsid w:val="00675237"/>
    <w:rsid w:val="00680E9D"/>
    <w:rsid w:val="00685910"/>
    <w:rsid w:val="00691D28"/>
    <w:rsid w:val="006A4805"/>
    <w:rsid w:val="006A4D92"/>
    <w:rsid w:val="006A7FA5"/>
    <w:rsid w:val="006C7287"/>
    <w:rsid w:val="006D4115"/>
    <w:rsid w:val="006D7F12"/>
    <w:rsid w:val="006E2183"/>
    <w:rsid w:val="006E22A0"/>
    <w:rsid w:val="006F25CA"/>
    <w:rsid w:val="006F3BB1"/>
    <w:rsid w:val="007075D3"/>
    <w:rsid w:val="00721909"/>
    <w:rsid w:val="0077121C"/>
    <w:rsid w:val="007775EA"/>
    <w:rsid w:val="007831C2"/>
    <w:rsid w:val="00783293"/>
    <w:rsid w:val="00793088"/>
    <w:rsid w:val="007B2FD8"/>
    <w:rsid w:val="007B3B27"/>
    <w:rsid w:val="007E3CFB"/>
    <w:rsid w:val="007F37C0"/>
    <w:rsid w:val="007F7952"/>
    <w:rsid w:val="008119B5"/>
    <w:rsid w:val="008254CB"/>
    <w:rsid w:val="0084364E"/>
    <w:rsid w:val="00846E86"/>
    <w:rsid w:val="008525A3"/>
    <w:rsid w:val="00861722"/>
    <w:rsid w:val="008629D3"/>
    <w:rsid w:val="00872BC4"/>
    <w:rsid w:val="0088323E"/>
    <w:rsid w:val="008A0802"/>
    <w:rsid w:val="008A3069"/>
    <w:rsid w:val="008A31D0"/>
    <w:rsid w:val="008A7860"/>
    <w:rsid w:val="008E756A"/>
    <w:rsid w:val="009000BD"/>
    <w:rsid w:val="00903D82"/>
    <w:rsid w:val="00905102"/>
    <w:rsid w:val="00907478"/>
    <w:rsid w:val="00937A8B"/>
    <w:rsid w:val="009568A0"/>
    <w:rsid w:val="00973670"/>
    <w:rsid w:val="009A7FF5"/>
    <w:rsid w:val="009B195F"/>
    <w:rsid w:val="009C779B"/>
    <w:rsid w:val="00A02BFD"/>
    <w:rsid w:val="00A22F1E"/>
    <w:rsid w:val="00A27D95"/>
    <w:rsid w:val="00A41CB2"/>
    <w:rsid w:val="00A441ED"/>
    <w:rsid w:val="00A8588A"/>
    <w:rsid w:val="00AA1DBE"/>
    <w:rsid w:val="00AB067D"/>
    <w:rsid w:val="00AB4467"/>
    <w:rsid w:val="00AE5BA2"/>
    <w:rsid w:val="00B20949"/>
    <w:rsid w:val="00B21094"/>
    <w:rsid w:val="00B21255"/>
    <w:rsid w:val="00B27935"/>
    <w:rsid w:val="00B52545"/>
    <w:rsid w:val="00B665C0"/>
    <w:rsid w:val="00B70A26"/>
    <w:rsid w:val="00B77EF3"/>
    <w:rsid w:val="00B96C77"/>
    <w:rsid w:val="00BD548D"/>
    <w:rsid w:val="00BE5853"/>
    <w:rsid w:val="00BF1C7F"/>
    <w:rsid w:val="00BF6CD5"/>
    <w:rsid w:val="00C045D1"/>
    <w:rsid w:val="00C0501C"/>
    <w:rsid w:val="00C1095B"/>
    <w:rsid w:val="00C11A03"/>
    <w:rsid w:val="00C13ACE"/>
    <w:rsid w:val="00C53B4C"/>
    <w:rsid w:val="00C753EE"/>
    <w:rsid w:val="00C92C9E"/>
    <w:rsid w:val="00C952DE"/>
    <w:rsid w:val="00CC751F"/>
    <w:rsid w:val="00CD06DC"/>
    <w:rsid w:val="00CD0E63"/>
    <w:rsid w:val="00CD4771"/>
    <w:rsid w:val="00CD7532"/>
    <w:rsid w:val="00CE4BAB"/>
    <w:rsid w:val="00D10D55"/>
    <w:rsid w:val="00D21E12"/>
    <w:rsid w:val="00D2485C"/>
    <w:rsid w:val="00D35DB4"/>
    <w:rsid w:val="00D479F9"/>
    <w:rsid w:val="00D50EC5"/>
    <w:rsid w:val="00D63F80"/>
    <w:rsid w:val="00D65F73"/>
    <w:rsid w:val="00D675D0"/>
    <w:rsid w:val="00D8628C"/>
    <w:rsid w:val="00D97337"/>
    <w:rsid w:val="00D97ABD"/>
    <w:rsid w:val="00DA0A6E"/>
    <w:rsid w:val="00DA0FFD"/>
    <w:rsid w:val="00DA1780"/>
    <w:rsid w:val="00DC4C35"/>
    <w:rsid w:val="00DD4406"/>
    <w:rsid w:val="00E110D9"/>
    <w:rsid w:val="00E22C45"/>
    <w:rsid w:val="00E35AC9"/>
    <w:rsid w:val="00E4598D"/>
    <w:rsid w:val="00E553D3"/>
    <w:rsid w:val="00E832DB"/>
    <w:rsid w:val="00E85FC9"/>
    <w:rsid w:val="00E9349C"/>
    <w:rsid w:val="00E95027"/>
    <w:rsid w:val="00EF355B"/>
    <w:rsid w:val="00F003C2"/>
    <w:rsid w:val="00F120D4"/>
    <w:rsid w:val="00F13840"/>
    <w:rsid w:val="00F45BFA"/>
    <w:rsid w:val="00F74F3F"/>
    <w:rsid w:val="00F94A0F"/>
    <w:rsid w:val="00FA50C5"/>
    <w:rsid w:val="00FC44D4"/>
    <w:rsid w:val="00FC6418"/>
    <w:rsid w:val="00FD0445"/>
    <w:rsid w:val="00FE1DC6"/>
    <w:rsid w:val="00FF2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E5B19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0E5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0B4AB1"/>
    <w:pPr>
      <w:jc w:val="center"/>
    </w:pPr>
    <w:rPr>
      <w:rFonts w:ascii="Arial" w:hAnsi="Arial"/>
      <w:szCs w:val="20"/>
    </w:rPr>
  </w:style>
  <w:style w:type="character" w:customStyle="1" w:styleId="a6">
    <w:name w:val="Название Знак"/>
    <w:basedOn w:val="a0"/>
    <w:link w:val="a5"/>
    <w:rsid w:val="000B4AB1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B4A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4AB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B4A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4A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2105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210536"/>
    <w:rPr>
      <w:rFonts w:ascii="Times New Roman" w:eastAsia="Calibri" w:hAnsi="Times New Roman" w:cs="Times New Roman"/>
      <w:sz w:val="28"/>
      <w:szCs w:val="28"/>
    </w:rPr>
  </w:style>
  <w:style w:type="paragraph" w:styleId="ab">
    <w:name w:val="footer"/>
    <w:basedOn w:val="a"/>
    <w:link w:val="ac"/>
    <w:uiPriority w:val="99"/>
    <w:semiHidden/>
    <w:unhideWhenUsed/>
    <w:rsid w:val="00872B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2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4039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F7987-C66A-41BB-9B88-F2B1D7A6F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7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9527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245</cp:revision>
  <cp:lastPrinted>2022-03-21T08:30:00Z</cp:lastPrinted>
  <dcterms:created xsi:type="dcterms:W3CDTF">2021-11-09T05:51:00Z</dcterms:created>
  <dcterms:modified xsi:type="dcterms:W3CDTF">2022-03-22T05:35:00Z</dcterms:modified>
</cp:coreProperties>
</file>