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DF3" w:rsidRDefault="004A7DF3" w:rsidP="004A7DF3">
      <w:pPr>
        <w:numPr>
          <w:ilvl w:val="0"/>
          <w:numId w:val="1"/>
        </w:numPr>
        <w:shd w:val="clear" w:color="auto" w:fill="FFFFFF"/>
        <w:tabs>
          <w:tab w:val="clear" w:pos="720"/>
        </w:tabs>
        <w:spacing w:before="100" w:beforeAutospacing="1" w:after="100" w:afterAutospacing="1"/>
        <w:ind w:right="1200"/>
        <w:outlineLvl w:val="0"/>
        <w:rPr>
          <w:rFonts w:ascii="Arial" w:eastAsia="Times New Roman" w:hAnsi="Arial" w:cs="Arial"/>
          <w:b/>
          <w:bCs/>
          <w:caps/>
          <w:color w:val="FF0000"/>
          <w:kern w:val="36"/>
          <w:sz w:val="24"/>
          <w:szCs w:val="24"/>
          <w:lang w:eastAsia="ru-RU"/>
        </w:rPr>
      </w:pPr>
      <w:r w:rsidRPr="00885BD1">
        <w:rPr>
          <w:rFonts w:ascii="Arial" w:eastAsia="Times New Roman" w:hAnsi="Arial" w:cs="Arial"/>
          <w:b/>
          <w:bCs/>
          <w:caps/>
          <w:color w:val="FF0000"/>
          <w:kern w:val="36"/>
          <w:sz w:val="24"/>
          <w:szCs w:val="24"/>
          <w:lang w:eastAsia="ru-RU"/>
        </w:rPr>
        <w:t>ЕЖЕМЕСЯЧНАЯ ВЫПЛАТА В СВЯЗИ С РОЖДЕНИЕМ (УСЫНОВЛЕНИЕМ) ПЕРВОГО РЕБЕНКА</w:t>
      </w:r>
    </w:p>
    <w:p w:rsidR="004A7DF3" w:rsidRPr="00885BD1" w:rsidRDefault="004A7DF3" w:rsidP="004A7DF3">
      <w:pPr>
        <w:shd w:val="clear" w:color="auto" w:fill="FFFFFF"/>
        <w:spacing w:before="100" w:beforeAutospacing="1" w:after="100" w:afterAutospacing="1"/>
        <w:ind w:left="720" w:right="1200"/>
        <w:outlineLvl w:val="0"/>
        <w:rPr>
          <w:rFonts w:eastAsia="Times New Roman"/>
          <w:b/>
          <w:bCs/>
          <w:caps/>
          <w:color w:val="FF0000"/>
          <w:kern w:val="36"/>
          <w:szCs w:val="28"/>
          <w:lang w:eastAsia="ru-RU"/>
        </w:rPr>
      </w:pPr>
    </w:p>
    <w:p w:rsidR="004A7DF3" w:rsidRPr="00885BD1" w:rsidRDefault="004A7DF3" w:rsidP="004A7DF3">
      <w:pPr>
        <w:shd w:val="clear" w:color="auto" w:fill="FFFFFF"/>
        <w:spacing w:before="100" w:beforeAutospacing="1" w:after="100" w:afterAutospacing="1"/>
        <w:ind w:left="720"/>
        <w:rPr>
          <w:rFonts w:eastAsia="Times New Roman"/>
          <w:color w:val="000000"/>
          <w:szCs w:val="28"/>
          <w:lang w:eastAsia="ru-RU"/>
        </w:rPr>
      </w:pPr>
      <w:r w:rsidRPr="00885BD1">
        <w:rPr>
          <w:rFonts w:eastAsia="Times New Roman"/>
          <w:b/>
          <w:bCs/>
          <w:color w:val="000000"/>
          <w:szCs w:val="28"/>
          <w:lang w:eastAsia="ru-RU"/>
        </w:rPr>
        <w:t>Выплата предоставляется:</w:t>
      </w:r>
    </w:p>
    <w:p w:rsidR="004A7DF3" w:rsidRPr="00885BD1" w:rsidRDefault="004A7DF3" w:rsidP="004A7DF3">
      <w:pPr>
        <w:shd w:val="clear" w:color="auto" w:fill="FFFFFF"/>
        <w:spacing w:before="100" w:beforeAutospacing="1" w:after="100" w:afterAutospacing="1"/>
        <w:ind w:left="720"/>
        <w:rPr>
          <w:rFonts w:eastAsia="Times New Roman"/>
          <w:color w:val="000000"/>
          <w:szCs w:val="28"/>
          <w:lang w:eastAsia="ru-RU"/>
        </w:rPr>
      </w:pPr>
      <w:r w:rsidRPr="00885BD1">
        <w:rPr>
          <w:rFonts w:eastAsia="Times New Roman"/>
          <w:color w:val="000000"/>
          <w:szCs w:val="28"/>
          <w:lang w:eastAsia="ru-RU"/>
        </w:rPr>
        <w:t>женщинам, родившим (усыновившим) первого ребенка (граждане Российской Ф</w:t>
      </w:r>
      <w:r w:rsidRPr="00885BD1">
        <w:rPr>
          <w:rFonts w:eastAsia="Times New Roman"/>
          <w:color w:val="000000"/>
          <w:szCs w:val="28"/>
          <w:lang w:eastAsia="ru-RU"/>
        </w:rPr>
        <w:t>е</w:t>
      </w:r>
      <w:r w:rsidRPr="00885BD1">
        <w:rPr>
          <w:rFonts w:eastAsia="Times New Roman"/>
          <w:color w:val="000000"/>
          <w:szCs w:val="28"/>
          <w:lang w:eastAsia="ru-RU"/>
        </w:rPr>
        <w:t>дерации, постоянно проживающие на территории Российской Федерации)</w:t>
      </w:r>
    </w:p>
    <w:p w:rsidR="004A7DF3" w:rsidRPr="00885BD1" w:rsidRDefault="004A7DF3" w:rsidP="004A7DF3">
      <w:pPr>
        <w:shd w:val="clear" w:color="auto" w:fill="FFFFFF"/>
        <w:spacing w:before="100" w:beforeAutospacing="1" w:after="100" w:afterAutospacing="1"/>
        <w:ind w:left="720"/>
        <w:rPr>
          <w:rFonts w:eastAsia="Times New Roman"/>
          <w:color w:val="000000"/>
          <w:szCs w:val="28"/>
          <w:lang w:eastAsia="ru-RU"/>
        </w:rPr>
      </w:pPr>
      <w:r>
        <w:rPr>
          <w:rFonts w:eastAsia="Times New Roman"/>
          <w:b/>
          <w:bCs/>
          <w:color w:val="000000"/>
          <w:szCs w:val="28"/>
          <w:lang w:eastAsia="ru-RU"/>
        </w:rPr>
        <w:t xml:space="preserve"> </w:t>
      </w:r>
      <w:r w:rsidRPr="00885BD1">
        <w:rPr>
          <w:rFonts w:eastAsia="Times New Roman"/>
          <w:b/>
          <w:bCs/>
          <w:color w:val="000000"/>
          <w:szCs w:val="28"/>
          <w:lang w:eastAsia="ru-RU"/>
        </w:rPr>
        <w:t>Необходимые документы:</w:t>
      </w:r>
    </w:p>
    <w:p w:rsidR="004A7DF3" w:rsidRPr="00885BD1" w:rsidRDefault="004A7DF3" w:rsidP="004A7DF3">
      <w:pPr>
        <w:numPr>
          <w:ilvl w:val="0"/>
          <w:numId w:val="1"/>
        </w:numPr>
        <w:shd w:val="clear" w:color="auto" w:fill="FFFFFF"/>
        <w:tabs>
          <w:tab w:val="clear" w:pos="720"/>
        </w:tabs>
        <w:spacing w:before="100" w:beforeAutospacing="1" w:after="100" w:afterAutospacing="1"/>
        <w:rPr>
          <w:rFonts w:eastAsia="Times New Roman"/>
          <w:color w:val="000000"/>
          <w:szCs w:val="28"/>
          <w:lang w:eastAsia="ru-RU"/>
        </w:rPr>
      </w:pPr>
      <w:r w:rsidRPr="00885BD1">
        <w:rPr>
          <w:rFonts w:eastAsia="Times New Roman"/>
          <w:color w:val="000000"/>
          <w:szCs w:val="28"/>
          <w:lang w:eastAsia="ru-RU"/>
        </w:rPr>
        <w:t>заявление о назначении ежемесячной выплаты в связи с рождением (усыновлен</w:t>
      </w:r>
      <w:r w:rsidRPr="00885BD1">
        <w:rPr>
          <w:rFonts w:eastAsia="Times New Roman"/>
          <w:color w:val="000000"/>
          <w:szCs w:val="28"/>
          <w:lang w:eastAsia="ru-RU"/>
        </w:rPr>
        <w:t>и</w:t>
      </w:r>
      <w:r w:rsidRPr="00885BD1">
        <w:rPr>
          <w:rFonts w:eastAsia="Times New Roman"/>
          <w:color w:val="000000"/>
          <w:szCs w:val="28"/>
          <w:lang w:eastAsia="ru-RU"/>
        </w:rPr>
        <w:t>ем) первого ребенка подается женщиной в орган социальной защиты населения по месту жительства.</w:t>
      </w:r>
    </w:p>
    <w:p w:rsidR="004A7DF3" w:rsidRPr="00885BD1" w:rsidRDefault="004A7DF3" w:rsidP="004A7DF3">
      <w:pPr>
        <w:numPr>
          <w:ilvl w:val="0"/>
          <w:numId w:val="1"/>
        </w:numPr>
        <w:shd w:val="clear" w:color="auto" w:fill="FFFFFF"/>
        <w:tabs>
          <w:tab w:val="clear" w:pos="720"/>
        </w:tabs>
        <w:spacing w:before="100" w:beforeAutospacing="1" w:after="100" w:afterAutospacing="1"/>
        <w:rPr>
          <w:rFonts w:eastAsia="Times New Roman"/>
          <w:color w:val="000000"/>
          <w:szCs w:val="28"/>
          <w:lang w:eastAsia="ru-RU"/>
        </w:rPr>
      </w:pPr>
      <w:r w:rsidRPr="00885BD1">
        <w:rPr>
          <w:rFonts w:eastAsia="Times New Roman"/>
          <w:color w:val="000000"/>
          <w:szCs w:val="28"/>
          <w:lang w:eastAsia="ru-RU"/>
        </w:rPr>
        <w:t>документы, удостоверяющие личность и место жительства заявителя;</w:t>
      </w:r>
    </w:p>
    <w:p w:rsidR="004A7DF3" w:rsidRPr="00885BD1" w:rsidRDefault="004A7DF3" w:rsidP="004A7DF3">
      <w:pPr>
        <w:numPr>
          <w:ilvl w:val="0"/>
          <w:numId w:val="1"/>
        </w:numPr>
        <w:shd w:val="clear" w:color="auto" w:fill="FFFFFF"/>
        <w:tabs>
          <w:tab w:val="clear" w:pos="720"/>
        </w:tabs>
        <w:spacing w:before="100" w:beforeAutospacing="1" w:after="100" w:afterAutospacing="1"/>
        <w:rPr>
          <w:rFonts w:eastAsia="Times New Roman"/>
          <w:color w:val="000000"/>
          <w:szCs w:val="28"/>
          <w:lang w:eastAsia="ru-RU"/>
        </w:rPr>
      </w:pPr>
      <w:r w:rsidRPr="00885BD1">
        <w:rPr>
          <w:rFonts w:eastAsia="Times New Roman"/>
          <w:color w:val="000000"/>
          <w:szCs w:val="28"/>
          <w:lang w:eastAsia="ru-RU"/>
        </w:rPr>
        <w:t>документ, подтверждающий рождение (усыновление) ребенка;</w:t>
      </w:r>
    </w:p>
    <w:p w:rsidR="004A7DF3" w:rsidRPr="00885BD1" w:rsidRDefault="004A7DF3" w:rsidP="004A7DF3">
      <w:pPr>
        <w:numPr>
          <w:ilvl w:val="0"/>
          <w:numId w:val="1"/>
        </w:numPr>
        <w:shd w:val="clear" w:color="auto" w:fill="FFFFFF"/>
        <w:tabs>
          <w:tab w:val="clear" w:pos="720"/>
        </w:tabs>
        <w:spacing w:before="100" w:beforeAutospacing="1" w:after="100" w:afterAutospacing="1"/>
        <w:rPr>
          <w:rFonts w:eastAsia="Times New Roman"/>
          <w:color w:val="000000"/>
          <w:szCs w:val="28"/>
          <w:lang w:eastAsia="ru-RU"/>
        </w:rPr>
      </w:pPr>
      <w:r w:rsidRPr="00885BD1">
        <w:rPr>
          <w:rFonts w:eastAsia="Times New Roman"/>
          <w:color w:val="000000"/>
          <w:szCs w:val="28"/>
          <w:lang w:eastAsia="ru-RU"/>
        </w:rPr>
        <w:t>сведения о доходах членов семьи; </w:t>
      </w:r>
    </w:p>
    <w:p w:rsidR="004A7DF3" w:rsidRDefault="004A7DF3" w:rsidP="004A7DF3">
      <w:pPr>
        <w:numPr>
          <w:ilvl w:val="0"/>
          <w:numId w:val="1"/>
        </w:numPr>
        <w:shd w:val="clear" w:color="auto" w:fill="FFFFFF"/>
        <w:tabs>
          <w:tab w:val="clear" w:pos="720"/>
        </w:tabs>
        <w:spacing w:before="100" w:beforeAutospacing="1" w:after="100" w:afterAutospacing="1"/>
        <w:rPr>
          <w:rFonts w:eastAsia="Times New Roman"/>
          <w:color w:val="000000"/>
          <w:szCs w:val="28"/>
          <w:lang w:eastAsia="ru-RU"/>
        </w:rPr>
      </w:pPr>
      <w:r w:rsidRPr="00885BD1">
        <w:rPr>
          <w:rFonts w:eastAsia="Times New Roman"/>
          <w:color w:val="000000"/>
          <w:szCs w:val="28"/>
          <w:lang w:eastAsia="ru-RU"/>
        </w:rPr>
        <w:t>документ, подтверждающий реквизиты счета в кредитной организации, открытого на заявителя.</w:t>
      </w:r>
    </w:p>
    <w:p w:rsidR="004A7DF3" w:rsidRPr="00885BD1" w:rsidRDefault="004A7DF3" w:rsidP="004A7DF3">
      <w:pPr>
        <w:shd w:val="clear" w:color="auto" w:fill="FFFFFF"/>
        <w:spacing w:before="100" w:beforeAutospacing="1" w:after="100" w:afterAutospacing="1"/>
        <w:jc w:val="both"/>
        <w:rPr>
          <w:rFonts w:eastAsia="Times New Roman"/>
          <w:color w:val="000000"/>
          <w:szCs w:val="28"/>
          <w:lang w:eastAsia="ru-RU"/>
        </w:rPr>
      </w:pPr>
    </w:p>
    <w:p w:rsidR="004A7DF3" w:rsidRDefault="004A7DF3" w:rsidP="004A7DF3">
      <w:pPr>
        <w:shd w:val="clear" w:color="auto" w:fill="FFFFFF"/>
        <w:spacing w:before="100" w:beforeAutospacing="1" w:after="100" w:afterAutospacing="1"/>
        <w:ind w:left="720"/>
        <w:jc w:val="both"/>
        <w:rPr>
          <w:rFonts w:eastAsia="Times New Roman"/>
          <w:b/>
          <w:color w:val="000000"/>
          <w:szCs w:val="28"/>
          <w:lang w:eastAsia="ru-RU"/>
        </w:rPr>
      </w:pPr>
      <w:r w:rsidRPr="0061410E">
        <w:rPr>
          <w:rFonts w:eastAsia="Times New Roman"/>
          <w:b/>
          <w:color w:val="000000"/>
          <w:szCs w:val="28"/>
          <w:lang w:eastAsia="ru-RU"/>
        </w:rPr>
        <w:t>Право на получение ежемесячной выплаты возникает</w:t>
      </w:r>
      <w:r>
        <w:rPr>
          <w:rFonts w:eastAsia="Times New Roman"/>
          <w:b/>
          <w:color w:val="000000"/>
          <w:szCs w:val="28"/>
          <w:lang w:eastAsia="ru-RU"/>
        </w:rPr>
        <w:t>:</w:t>
      </w:r>
    </w:p>
    <w:p w:rsidR="004A7DF3" w:rsidRPr="0061410E" w:rsidRDefault="004A7DF3" w:rsidP="004A7DF3">
      <w:pPr>
        <w:numPr>
          <w:ilvl w:val="0"/>
          <w:numId w:val="1"/>
        </w:numPr>
        <w:shd w:val="clear" w:color="auto" w:fill="FFFFFF"/>
        <w:spacing w:before="100" w:beforeAutospacing="1" w:after="100" w:afterAutospacing="1"/>
        <w:jc w:val="both"/>
        <w:rPr>
          <w:rFonts w:eastAsia="Times New Roman"/>
          <w:color w:val="000000"/>
          <w:szCs w:val="28"/>
          <w:lang w:eastAsia="ru-RU"/>
        </w:rPr>
      </w:pPr>
      <w:r w:rsidRPr="0061410E">
        <w:rPr>
          <w:rFonts w:eastAsia="Times New Roman"/>
          <w:color w:val="000000"/>
          <w:szCs w:val="28"/>
          <w:lang w:eastAsia="ru-RU"/>
        </w:rPr>
        <w:t>Если</w:t>
      </w:r>
      <w:r>
        <w:rPr>
          <w:rFonts w:eastAsia="Times New Roman"/>
          <w:color w:val="000000"/>
          <w:szCs w:val="28"/>
          <w:lang w:eastAsia="ru-RU"/>
        </w:rPr>
        <w:t xml:space="preserve"> </w:t>
      </w:r>
      <w:hyperlink r:id="rId5" w:history="1">
        <w:r w:rsidRPr="00454D4B">
          <w:rPr>
            <w:rFonts w:eastAsia="Times New Roman"/>
            <w:iCs/>
            <w:color w:val="000000"/>
            <w:szCs w:val="28"/>
            <w:lang w:eastAsia="ru-RU"/>
          </w:rPr>
          <w:t>ребенок</w:t>
        </w:r>
        <w:r w:rsidRPr="0061410E">
          <w:rPr>
            <w:rFonts w:eastAsia="Times New Roman"/>
            <w:i/>
            <w:iCs/>
            <w:color w:val="008800"/>
            <w:szCs w:val="28"/>
            <w:lang w:eastAsia="ru-RU"/>
          </w:rPr>
          <w:t> </w:t>
        </w:r>
      </w:hyperlink>
      <w:r w:rsidRPr="0061410E">
        <w:rPr>
          <w:rFonts w:eastAsia="Times New Roman"/>
          <w:color w:val="000000"/>
          <w:szCs w:val="28"/>
          <w:lang w:eastAsia="ru-RU"/>
        </w:rPr>
        <w:t xml:space="preserve">(родной, усыновленный) рожден </w:t>
      </w:r>
      <w:proofErr w:type="gramStart"/>
      <w:r w:rsidRPr="0061410E">
        <w:rPr>
          <w:rFonts w:eastAsia="Times New Roman"/>
          <w:color w:val="000000"/>
          <w:szCs w:val="28"/>
          <w:lang w:eastAsia="ru-RU"/>
        </w:rPr>
        <w:t>начиная с 1 января 2018 года и ра</w:t>
      </w:r>
      <w:r w:rsidRPr="0061410E">
        <w:rPr>
          <w:rFonts w:eastAsia="Times New Roman"/>
          <w:color w:val="000000"/>
          <w:szCs w:val="28"/>
          <w:lang w:eastAsia="ru-RU"/>
        </w:rPr>
        <w:t>з</w:t>
      </w:r>
      <w:r w:rsidRPr="0061410E">
        <w:rPr>
          <w:rFonts w:eastAsia="Times New Roman"/>
          <w:color w:val="000000"/>
          <w:szCs w:val="28"/>
          <w:lang w:eastAsia="ru-RU"/>
        </w:rPr>
        <w:t>мер среднедушевого дохода семьи не превышает</w:t>
      </w:r>
      <w:proofErr w:type="gramEnd"/>
      <w:r w:rsidRPr="0061410E">
        <w:rPr>
          <w:rFonts w:eastAsia="Times New Roman"/>
          <w:color w:val="000000"/>
          <w:szCs w:val="28"/>
          <w:lang w:eastAsia="ru-RU"/>
        </w:rPr>
        <w:t xml:space="preserve"> 2-кратную величину прожиточн</w:t>
      </w:r>
      <w:r w:rsidRPr="0061410E">
        <w:rPr>
          <w:rFonts w:eastAsia="Times New Roman"/>
          <w:color w:val="000000"/>
          <w:szCs w:val="28"/>
          <w:lang w:eastAsia="ru-RU"/>
        </w:rPr>
        <w:t>о</w:t>
      </w:r>
      <w:r w:rsidRPr="0061410E">
        <w:rPr>
          <w:rFonts w:eastAsia="Times New Roman"/>
          <w:color w:val="000000"/>
          <w:szCs w:val="28"/>
          <w:lang w:eastAsia="ru-RU"/>
        </w:rPr>
        <w:t>го минимума трудоспособного населения, установленную в соответствующей те</w:t>
      </w:r>
      <w:r w:rsidRPr="0061410E">
        <w:rPr>
          <w:rFonts w:eastAsia="Times New Roman"/>
          <w:color w:val="000000"/>
          <w:szCs w:val="28"/>
          <w:lang w:eastAsia="ru-RU"/>
        </w:rPr>
        <w:t>р</w:t>
      </w:r>
      <w:r w:rsidRPr="0061410E">
        <w:rPr>
          <w:rFonts w:eastAsia="Times New Roman"/>
          <w:color w:val="000000"/>
          <w:szCs w:val="28"/>
          <w:lang w:eastAsia="ru-RU"/>
        </w:rPr>
        <w:t>ритории Красноярского края по месту жительства семьи за второй квартал года, предшествующий году обращения за назначением указанной выплаты. Ежемеся</w:t>
      </w:r>
      <w:r w:rsidRPr="0061410E">
        <w:rPr>
          <w:rFonts w:eastAsia="Times New Roman"/>
          <w:color w:val="000000"/>
          <w:szCs w:val="28"/>
          <w:lang w:eastAsia="ru-RU"/>
        </w:rPr>
        <w:t>ч</w:t>
      </w:r>
      <w:r w:rsidRPr="0061410E">
        <w:rPr>
          <w:rFonts w:eastAsia="Times New Roman"/>
          <w:color w:val="000000"/>
          <w:szCs w:val="28"/>
          <w:lang w:eastAsia="ru-RU"/>
        </w:rPr>
        <w:t>ная выплата осуществляется в размере прожиточного минимума для детей, уст</w:t>
      </w:r>
      <w:r w:rsidRPr="0061410E">
        <w:rPr>
          <w:rFonts w:eastAsia="Times New Roman"/>
          <w:color w:val="000000"/>
          <w:szCs w:val="28"/>
          <w:lang w:eastAsia="ru-RU"/>
        </w:rPr>
        <w:t>а</w:t>
      </w:r>
      <w:r w:rsidRPr="0061410E">
        <w:rPr>
          <w:rFonts w:eastAsia="Times New Roman"/>
          <w:color w:val="000000"/>
          <w:szCs w:val="28"/>
          <w:lang w:eastAsia="ru-RU"/>
        </w:rPr>
        <w:t>новленного в соответствующей территории Красноярского края по месту жител</w:t>
      </w:r>
      <w:r w:rsidRPr="0061410E">
        <w:rPr>
          <w:rFonts w:eastAsia="Times New Roman"/>
          <w:color w:val="000000"/>
          <w:szCs w:val="28"/>
          <w:lang w:eastAsia="ru-RU"/>
        </w:rPr>
        <w:t>ь</w:t>
      </w:r>
      <w:r w:rsidRPr="0061410E">
        <w:rPr>
          <w:rFonts w:eastAsia="Times New Roman"/>
          <w:color w:val="000000"/>
          <w:szCs w:val="28"/>
          <w:lang w:eastAsia="ru-RU"/>
        </w:rPr>
        <w:t>ства семьи.</w:t>
      </w:r>
    </w:p>
    <w:p w:rsidR="004A7DF3" w:rsidRPr="0061410E" w:rsidRDefault="004A7DF3" w:rsidP="004A7DF3">
      <w:pPr>
        <w:numPr>
          <w:ilvl w:val="0"/>
          <w:numId w:val="1"/>
        </w:numPr>
        <w:shd w:val="clear" w:color="auto" w:fill="FFFFFF"/>
        <w:tabs>
          <w:tab w:val="clear" w:pos="720"/>
        </w:tabs>
        <w:spacing w:before="100" w:beforeAutospacing="1" w:after="100" w:afterAutospacing="1"/>
        <w:jc w:val="both"/>
        <w:rPr>
          <w:rFonts w:eastAsia="Times New Roman"/>
          <w:color w:val="000000"/>
          <w:szCs w:val="28"/>
          <w:lang w:eastAsia="ru-RU"/>
        </w:rPr>
      </w:pPr>
      <w:r w:rsidRPr="0061410E">
        <w:rPr>
          <w:rFonts w:eastAsia="Times New Roman"/>
          <w:color w:val="000000"/>
          <w:szCs w:val="28"/>
          <w:lang w:eastAsia="ru-RU"/>
        </w:rPr>
        <w:t>Среднедушевой доход семьи при назначении ежемесячной выплаты рассчитывае</w:t>
      </w:r>
      <w:r w:rsidRPr="0061410E">
        <w:rPr>
          <w:rFonts w:eastAsia="Times New Roman"/>
          <w:color w:val="000000"/>
          <w:szCs w:val="28"/>
          <w:lang w:eastAsia="ru-RU"/>
        </w:rPr>
        <w:t>т</w:t>
      </w:r>
      <w:r w:rsidRPr="0061410E">
        <w:rPr>
          <w:rFonts w:eastAsia="Times New Roman"/>
          <w:color w:val="000000"/>
          <w:szCs w:val="28"/>
          <w:lang w:eastAsia="ru-RU"/>
        </w:rPr>
        <w:t>ся исходя из суммы доходов членов семьи за 12 календарных месяцев (в том числе в случае представления сведений о доходах семьи за период менее 12 календарных месяцев) путем деления одной двенадцатой суммы доходов всех членов семьи за расчетный период на число членов семьи. Отсчет указанного двенадцатимесячного периода начинается за шесть месяцев до даты подачи заявления о назначении т</w:t>
      </w:r>
      <w:r w:rsidRPr="0061410E">
        <w:rPr>
          <w:rFonts w:eastAsia="Times New Roman"/>
          <w:color w:val="000000"/>
          <w:szCs w:val="28"/>
          <w:lang w:eastAsia="ru-RU"/>
        </w:rPr>
        <w:t>а</w:t>
      </w:r>
      <w:r w:rsidRPr="0061410E">
        <w:rPr>
          <w:rFonts w:eastAsia="Times New Roman"/>
          <w:color w:val="000000"/>
          <w:szCs w:val="28"/>
          <w:lang w:eastAsia="ru-RU"/>
        </w:rPr>
        <w:t>кой ежемесячной выплаты.</w:t>
      </w:r>
    </w:p>
    <w:p w:rsidR="004A7DF3" w:rsidRPr="0061410E" w:rsidRDefault="004A7DF3" w:rsidP="004A7DF3">
      <w:pPr>
        <w:numPr>
          <w:ilvl w:val="0"/>
          <w:numId w:val="1"/>
        </w:numPr>
        <w:shd w:val="clear" w:color="auto" w:fill="FFFFFF"/>
        <w:tabs>
          <w:tab w:val="clear" w:pos="720"/>
        </w:tabs>
        <w:spacing w:before="100" w:beforeAutospacing="1" w:after="100" w:afterAutospacing="1"/>
        <w:jc w:val="both"/>
        <w:rPr>
          <w:rFonts w:eastAsia="Times New Roman"/>
          <w:color w:val="000000"/>
          <w:szCs w:val="28"/>
          <w:lang w:eastAsia="ru-RU"/>
        </w:rPr>
      </w:pPr>
      <w:r w:rsidRPr="0061410E">
        <w:rPr>
          <w:rFonts w:eastAsia="Times New Roman"/>
          <w:color w:val="000000"/>
          <w:szCs w:val="28"/>
          <w:lang w:eastAsia="ru-RU"/>
        </w:rPr>
        <w:t>Заявление о назначении ежемесячной выплаты в связи с рождением (усыновлен</w:t>
      </w:r>
      <w:r w:rsidRPr="0061410E">
        <w:rPr>
          <w:rFonts w:eastAsia="Times New Roman"/>
          <w:color w:val="000000"/>
          <w:szCs w:val="28"/>
          <w:lang w:eastAsia="ru-RU"/>
        </w:rPr>
        <w:t>и</w:t>
      </w:r>
      <w:r w:rsidRPr="0061410E">
        <w:rPr>
          <w:rFonts w:eastAsia="Times New Roman"/>
          <w:color w:val="000000"/>
          <w:szCs w:val="28"/>
          <w:lang w:eastAsia="ru-RU"/>
        </w:rPr>
        <w:t>ем) первого ребенка может быть подано в любое время в течение трех лет со дня рождения (усыновления) первого ребенка.</w:t>
      </w:r>
    </w:p>
    <w:p w:rsidR="004A7DF3" w:rsidRPr="0061410E" w:rsidRDefault="004A7DF3" w:rsidP="004A7DF3">
      <w:pPr>
        <w:numPr>
          <w:ilvl w:val="0"/>
          <w:numId w:val="1"/>
        </w:numPr>
        <w:shd w:val="clear" w:color="auto" w:fill="FFFFFF"/>
        <w:tabs>
          <w:tab w:val="clear" w:pos="720"/>
        </w:tabs>
        <w:spacing w:before="100" w:beforeAutospacing="1" w:after="100" w:afterAutospacing="1"/>
        <w:jc w:val="both"/>
        <w:rPr>
          <w:rFonts w:eastAsia="Times New Roman"/>
          <w:color w:val="000000"/>
          <w:szCs w:val="28"/>
          <w:lang w:eastAsia="ru-RU"/>
        </w:rPr>
      </w:pPr>
      <w:r w:rsidRPr="0061410E">
        <w:rPr>
          <w:rFonts w:eastAsia="Times New Roman"/>
          <w:color w:val="000000"/>
          <w:szCs w:val="28"/>
          <w:lang w:eastAsia="ru-RU"/>
        </w:rPr>
        <w:lastRenderedPageBreak/>
        <w:t>В случае если заявление о назначении подано не позднее шести месяцев со дня р</w:t>
      </w:r>
      <w:r w:rsidRPr="0061410E">
        <w:rPr>
          <w:rFonts w:eastAsia="Times New Roman"/>
          <w:color w:val="000000"/>
          <w:szCs w:val="28"/>
          <w:lang w:eastAsia="ru-RU"/>
        </w:rPr>
        <w:t>о</w:t>
      </w:r>
      <w:r w:rsidRPr="0061410E">
        <w:rPr>
          <w:rFonts w:eastAsia="Times New Roman"/>
          <w:color w:val="000000"/>
          <w:szCs w:val="28"/>
          <w:lang w:eastAsia="ru-RU"/>
        </w:rPr>
        <w:t>ждения ребенка, ежемесячная выплата назначается со дня рождения ребенка.</w:t>
      </w:r>
    </w:p>
    <w:p w:rsidR="004A7DF3" w:rsidRDefault="004A7DF3" w:rsidP="004A7DF3">
      <w:pPr>
        <w:numPr>
          <w:ilvl w:val="0"/>
          <w:numId w:val="1"/>
        </w:numPr>
        <w:shd w:val="clear" w:color="auto" w:fill="FFFFFF"/>
        <w:tabs>
          <w:tab w:val="clear" w:pos="720"/>
        </w:tabs>
        <w:spacing w:before="100" w:beforeAutospacing="1" w:after="100" w:afterAutospacing="1"/>
        <w:jc w:val="both"/>
        <w:rPr>
          <w:rFonts w:eastAsia="Times New Roman"/>
          <w:color w:val="000000"/>
          <w:szCs w:val="28"/>
          <w:lang w:eastAsia="ru-RU"/>
        </w:rPr>
      </w:pPr>
      <w:r w:rsidRPr="0061410E">
        <w:rPr>
          <w:rFonts w:eastAsia="Times New Roman"/>
          <w:color w:val="000000"/>
          <w:szCs w:val="28"/>
          <w:lang w:eastAsia="ru-RU"/>
        </w:rPr>
        <w:t>В остальных случаях ежемесячная выплата в связи с рождением (усыновлением) первого ребенка осуществляется со дня обращения за ее назначением.</w:t>
      </w:r>
    </w:p>
    <w:p w:rsidR="004A7DF3" w:rsidRPr="0061410E" w:rsidRDefault="004A7DF3" w:rsidP="004A7DF3">
      <w:pPr>
        <w:pStyle w:val="rteindent1"/>
        <w:shd w:val="clear" w:color="auto" w:fill="FFFFFF"/>
        <w:ind w:left="720"/>
        <w:rPr>
          <w:color w:val="000000"/>
          <w:sz w:val="28"/>
          <w:szCs w:val="28"/>
        </w:rPr>
      </w:pPr>
      <w:r w:rsidRPr="0061410E">
        <w:rPr>
          <w:rStyle w:val="a3"/>
          <w:color w:val="000000"/>
          <w:sz w:val="28"/>
          <w:szCs w:val="28"/>
        </w:rPr>
        <w:t>Законодательство:</w:t>
      </w:r>
    </w:p>
    <w:p w:rsidR="004A7DF3" w:rsidRPr="00454D4B" w:rsidRDefault="004A7DF3" w:rsidP="004A7DF3">
      <w:pPr>
        <w:pStyle w:val="rteindent1"/>
        <w:numPr>
          <w:ilvl w:val="0"/>
          <w:numId w:val="1"/>
        </w:numPr>
        <w:shd w:val="clear" w:color="auto" w:fill="FFFFFF"/>
        <w:jc w:val="both"/>
        <w:rPr>
          <w:color w:val="000000"/>
          <w:sz w:val="28"/>
          <w:szCs w:val="28"/>
          <w:u w:val="single"/>
        </w:rPr>
      </w:pPr>
      <w:hyperlink r:id="rId6" w:history="1">
        <w:r w:rsidRPr="00454D4B">
          <w:rPr>
            <w:rStyle w:val="a4"/>
            <w:color w:val="000000"/>
            <w:sz w:val="28"/>
            <w:szCs w:val="28"/>
          </w:rPr>
          <w:t>Федеральный закон от 28.12.2017 № 418-ФЗ «О ежемесячных выплатах семьям, имеющим детей»</w:t>
        </w:r>
      </w:hyperlink>
    </w:p>
    <w:p w:rsidR="004A7DF3" w:rsidRPr="00454D4B" w:rsidRDefault="004A7DF3" w:rsidP="004A7DF3">
      <w:pPr>
        <w:pStyle w:val="rteindent1"/>
        <w:numPr>
          <w:ilvl w:val="0"/>
          <w:numId w:val="1"/>
        </w:numPr>
        <w:shd w:val="clear" w:color="auto" w:fill="FFFFFF"/>
        <w:jc w:val="both"/>
        <w:rPr>
          <w:color w:val="000000"/>
          <w:sz w:val="28"/>
          <w:szCs w:val="28"/>
          <w:u w:val="single"/>
        </w:rPr>
      </w:pPr>
      <w:hyperlink r:id="rId7" w:history="1">
        <w:r w:rsidRPr="00454D4B">
          <w:rPr>
            <w:rStyle w:val="a4"/>
            <w:color w:val="000000"/>
            <w:sz w:val="28"/>
            <w:szCs w:val="28"/>
          </w:rPr>
          <w:t>Приказ Минтруда России от 29.12.2017 N 889н "Об утверждении Порядка осущ</w:t>
        </w:r>
        <w:r w:rsidRPr="00454D4B">
          <w:rPr>
            <w:rStyle w:val="a4"/>
            <w:color w:val="000000"/>
            <w:sz w:val="28"/>
            <w:szCs w:val="28"/>
          </w:rPr>
          <w:t>е</w:t>
        </w:r>
        <w:r w:rsidRPr="00454D4B">
          <w:rPr>
            <w:rStyle w:val="a4"/>
            <w:color w:val="000000"/>
            <w:sz w:val="28"/>
            <w:szCs w:val="28"/>
          </w:rPr>
          <w:t>ствления ежемесячных выплат в связи с рождением (усыновлением) первого р</w:t>
        </w:r>
        <w:r w:rsidRPr="00454D4B">
          <w:rPr>
            <w:rStyle w:val="a4"/>
            <w:color w:val="000000"/>
            <w:sz w:val="28"/>
            <w:szCs w:val="28"/>
          </w:rPr>
          <w:t>е</w:t>
        </w:r>
        <w:r w:rsidRPr="00454D4B">
          <w:rPr>
            <w:rStyle w:val="a4"/>
            <w:color w:val="000000"/>
            <w:sz w:val="28"/>
            <w:szCs w:val="28"/>
          </w:rPr>
          <w:t>бенка и (или) второго ребенка, обращения за назначением указанных выплат, а также перечня документов (сведений), необходимых для назначения ежемесячных выплат в связи с рождением (усыновлением) первого и (или) второго ребенка"</w:t>
        </w:r>
      </w:hyperlink>
    </w:p>
    <w:p w:rsidR="004A7DF3" w:rsidRPr="0061410E" w:rsidRDefault="004A7DF3" w:rsidP="004A7DF3">
      <w:pPr>
        <w:pStyle w:val="rteindent1"/>
        <w:numPr>
          <w:ilvl w:val="0"/>
          <w:numId w:val="1"/>
        </w:numPr>
        <w:shd w:val="clear" w:color="auto" w:fill="FFFFFF"/>
        <w:jc w:val="both"/>
        <w:rPr>
          <w:color w:val="000000"/>
          <w:sz w:val="28"/>
          <w:szCs w:val="28"/>
        </w:rPr>
      </w:pPr>
      <w:hyperlink r:id="rId8" w:history="1">
        <w:r w:rsidRPr="00454D4B">
          <w:rPr>
            <w:rStyle w:val="a4"/>
            <w:color w:val="000000"/>
            <w:sz w:val="28"/>
            <w:szCs w:val="28"/>
          </w:rPr>
          <w:t>Постановление Правительства Красноярского края от 14.07.2020 N 499-п "Об уст</w:t>
        </w:r>
        <w:r w:rsidRPr="00454D4B">
          <w:rPr>
            <w:rStyle w:val="a4"/>
            <w:color w:val="000000"/>
            <w:sz w:val="28"/>
            <w:szCs w:val="28"/>
          </w:rPr>
          <w:t>а</w:t>
        </w:r>
        <w:r w:rsidRPr="00454D4B">
          <w:rPr>
            <w:rStyle w:val="a4"/>
            <w:color w:val="000000"/>
            <w:sz w:val="28"/>
            <w:szCs w:val="28"/>
          </w:rPr>
          <w:t>новлении величины прожиточного минимума на душу населения и по основным социально-демографическим группам населения Красноярского края за II квартал 2020 года"</w:t>
        </w:r>
      </w:hyperlink>
    </w:p>
    <w:p w:rsidR="004A7DF3" w:rsidRPr="0061410E" w:rsidRDefault="004A7DF3" w:rsidP="004A7DF3">
      <w:pPr>
        <w:shd w:val="clear" w:color="auto" w:fill="FFFFFF"/>
        <w:spacing w:before="100" w:beforeAutospacing="1" w:after="100" w:afterAutospacing="1"/>
        <w:ind w:left="720"/>
        <w:rPr>
          <w:rFonts w:eastAsia="Times New Roman"/>
          <w:color w:val="000000"/>
          <w:szCs w:val="28"/>
          <w:lang w:eastAsia="ru-RU"/>
        </w:rPr>
      </w:pPr>
      <w:r w:rsidRPr="0061410E">
        <w:rPr>
          <w:rFonts w:eastAsia="Times New Roman"/>
          <w:b/>
          <w:bCs/>
          <w:color w:val="000000"/>
          <w:szCs w:val="28"/>
          <w:lang w:eastAsia="ru-RU"/>
        </w:rPr>
        <w:t>Куда обращаться:</w:t>
      </w:r>
    </w:p>
    <w:p w:rsidR="004A7DF3" w:rsidRPr="00075D70" w:rsidRDefault="004A7DF3" w:rsidP="004A7DF3">
      <w:pPr>
        <w:numPr>
          <w:ilvl w:val="0"/>
          <w:numId w:val="1"/>
        </w:numPr>
        <w:shd w:val="clear" w:color="auto" w:fill="FFFFFF"/>
        <w:spacing w:before="100" w:beforeAutospacing="1" w:after="100" w:afterAutospacing="1"/>
        <w:rPr>
          <w:rFonts w:ascii="Arial" w:eastAsia="Times New Roman" w:hAnsi="Arial" w:cs="Arial"/>
          <w:color w:val="000000"/>
          <w:sz w:val="18"/>
          <w:szCs w:val="18"/>
          <w:lang w:eastAsia="ru-RU"/>
        </w:rPr>
      </w:pPr>
      <w:hyperlink r:id="rId9" w:history="1">
        <w:r w:rsidRPr="0061410E">
          <w:rPr>
            <w:rFonts w:eastAsia="Times New Roman"/>
            <w:i/>
            <w:iCs/>
            <w:color w:val="000080"/>
            <w:szCs w:val="28"/>
            <w:u w:val="single"/>
            <w:lang w:eastAsia="ru-RU"/>
          </w:rPr>
          <w:t>территориальные отделения краевого государственного казенного учреждения "Управление социальной защиты населения"</w:t>
        </w:r>
      </w:hyperlink>
      <w:r>
        <w:rPr>
          <w:rFonts w:eastAsia="Times New Roman"/>
          <w:color w:val="000000"/>
          <w:szCs w:val="28"/>
          <w:lang w:eastAsia="ru-RU"/>
        </w:rPr>
        <w:t xml:space="preserve"> по месту жительства</w:t>
      </w:r>
    </w:p>
    <w:p w:rsidR="000B0EC8" w:rsidRDefault="000B0EC8"/>
    <w:sectPr w:rsidR="000B0EC8" w:rsidSect="000B0E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C145B"/>
    <w:multiLevelType w:val="multilevel"/>
    <w:tmpl w:val="5694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1"/>
  <w:proofState w:spelling="clean" w:grammar="clean"/>
  <w:defaultTabStop w:val="708"/>
  <w:characterSpacingControl w:val="doNotCompress"/>
  <w:compat/>
  <w:rsids>
    <w:rsidRoot w:val="004A7DF3"/>
    <w:rsid w:val="000B0EC8"/>
    <w:rsid w:val="001007C3"/>
    <w:rsid w:val="004A7D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DF3"/>
    <w:pPr>
      <w:spacing w:after="0" w:line="24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A7DF3"/>
    <w:rPr>
      <w:b/>
      <w:bCs/>
    </w:rPr>
  </w:style>
  <w:style w:type="character" w:styleId="a4">
    <w:name w:val="Hyperlink"/>
    <w:uiPriority w:val="99"/>
    <w:unhideWhenUsed/>
    <w:rsid w:val="004A7DF3"/>
    <w:rPr>
      <w:color w:val="0563C1"/>
      <w:u w:val="single"/>
    </w:rPr>
  </w:style>
  <w:style w:type="paragraph" w:customStyle="1" w:styleId="rteindent1">
    <w:name w:val="rteindent1"/>
    <w:basedOn w:val="a"/>
    <w:rsid w:val="004A7DF3"/>
    <w:pPr>
      <w:spacing w:before="100" w:beforeAutospacing="1" w:after="100" w:afterAutospacing="1"/>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zn24.ru/files/zakon/499-p.doc" TargetMode="External"/><Relationship Id="rId3" Type="http://schemas.openxmlformats.org/officeDocument/2006/relationships/settings" Target="settings.xml"/><Relationship Id="rId7" Type="http://schemas.openxmlformats.org/officeDocument/2006/relationships/hyperlink" Target="https://szn24.ru/files/zakon/889-n.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zn24.ru/files/zakon/418-fz.doc" TargetMode="External"/><Relationship Id="rId11" Type="http://schemas.openxmlformats.org/officeDocument/2006/relationships/theme" Target="theme/theme1.xml"/><Relationship Id="rId5" Type="http://schemas.openxmlformats.org/officeDocument/2006/relationships/hyperlink" Target="https://szn24.ru/glossary/term/5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zn24.ru/node/142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2858</Characters>
  <Application>Microsoft Office Word</Application>
  <DocSecurity>0</DocSecurity>
  <Lines>23</Lines>
  <Paragraphs>6</Paragraphs>
  <ScaleCrop>false</ScaleCrop>
  <Company>Администрация Северо-Енисейского района</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Кириллова</dc:creator>
  <cp:keywords/>
  <dc:description/>
  <cp:lastModifiedBy>Кириллова</cp:lastModifiedBy>
  <cp:revision>2</cp:revision>
  <dcterms:created xsi:type="dcterms:W3CDTF">2021-03-12T09:00:00Z</dcterms:created>
  <dcterms:modified xsi:type="dcterms:W3CDTF">2021-03-12T09:00:00Z</dcterms:modified>
</cp:coreProperties>
</file>