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7B" w:rsidRPr="007C5F11" w:rsidRDefault="002A1D2F" w:rsidP="0055237B">
      <w:pPr>
        <w:jc w:val="right"/>
      </w:pPr>
      <w:r w:rsidRPr="00183B2B">
        <w:rPr>
          <w:color w:val="000000" w:themeColor="text1"/>
        </w:rPr>
        <w:t xml:space="preserve">                                                                           </w:t>
      </w:r>
      <w:r w:rsidR="00BC11C2">
        <w:rPr>
          <w:color w:val="000000" w:themeColor="text1"/>
        </w:rPr>
        <w:t xml:space="preserve">    </w:t>
      </w:r>
      <w:r w:rsidRPr="00183B2B">
        <w:rPr>
          <w:color w:val="000000" w:themeColor="text1"/>
        </w:rPr>
        <w:t xml:space="preserve">   </w:t>
      </w:r>
      <w:r w:rsidR="0055237B" w:rsidRPr="007C5F11">
        <w:t xml:space="preserve">Приложение </w:t>
      </w:r>
    </w:p>
    <w:p w:rsidR="0055237B" w:rsidRPr="007C5F11" w:rsidRDefault="0055237B" w:rsidP="0055237B">
      <w:pPr>
        <w:jc w:val="right"/>
      </w:pPr>
      <w:r w:rsidRPr="007C5F11">
        <w:t xml:space="preserve">к приказу Финансового управления </w:t>
      </w:r>
    </w:p>
    <w:p w:rsidR="0055237B" w:rsidRPr="007C5F11" w:rsidRDefault="0055237B" w:rsidP="0055237B">
      <w:pPr>
        <w:jc w:val="right"/>
        <w:rPr>
          <w:i/>
        </w:rPr>
      </w:pPr>
      <w:r w:rsidRPr="007C5F11">
        <w:t>администрации Северо-Енисейского района</w:t>
      </w:r>
    </w:p>
    <w:p w:rsidR="003D133D" w:rsidRPr="00183B2B" w:rsidRDefault="0055237B" w:rsidP="0055237B">
      <w:pPr>
        <w:spacing w:line="192" w:lineRule="auto"/>
        <w:jc w:val="right"/>
        <w:rPr>
          <w:color w:val="000000" w:themeColor="text1"/>
        </w:rPr>
      </w:pPr>
      <w:r w:rsidRPr="007C5F11">
        <w:t xml:space="preserve"> </w:t>
      </w:r>
      <w:r w:rsidRPr="001F6652">
        <w:t>от 03.03.2022 №</w:t>
      </w:r>
      <w:r w:rsidR="000F4AB0" w:rsidRPr="001F6652">
        <w:t xml:space="preserve"> </w:t>
      </w:r>
      <w:r w:rsidR="001F6652" w:rsidRPr="001F6652">
        <w:t>30</w:t>
      </w:r>
      <w:r w:rsidRPr="001F6652">
        <w:t>–ОД</w:t>
      </w:r>
    </w:p>
    <w:p w:rsidR="003D133D" w:rsidRPr="00183B2B" w:rsidRDefault="003D133D" w:rsidP="00CB19A8">
      <w:pPr>
        <w:widowControl w:val="0"/>
        <w:autoSpaceDE w:val="0"/>
        <w:autoSpaceDN w:val="0"/>
        <w:adjustRightInd w:val="0"/>
        <w:spacing w:line="192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5F0CC5" w:rsidRPr="000F4AB0" w:rsidRDefault="00341757" w:rsidP="00341757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  <w:r w:rsidRPr="000F4AB0">
        <w:rPr>
          <w:sz w:val="27"/>
          <w:szCs w:val="27"/>
        </w:rPr>
        <w:t xml:space="preserve">Порядок </w:t>
      </w:r>
      <w:proofErr w:type="gramStart"/>
      <w:r w:rsidRPr="000F4AB0">
        <w:rPr>
          <w:sz w:val="27"/>
          <w:szCs w:val="27"/>
        </w:rPr>
        <w:t>санкционирования оплаты денежных обязательств получателей средств бюджета</w:t>
      </w:r>
      <w:proofErr w:type="gramEnd"/>
      <w:r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 xml:space="preserve"> и оплаты денежных обязательств, подлежащих исполнению за счет бюджетных ассигнований по источникам финансирования дефицита бюджета </w:t>
      </w:r>
    </w:p>
    <w:p w:rsidR="00B04470" w:rsidRPr="000F4AB0" w:rsidRDefault="005F0CC5" w:rsidP="00341757">
      <w:pPr>
        <w:widowControl w:val="0"/>
        <w:autoSpaceDE w:val="0"/>
        <w:autoSpaceDN w:val="0"/>
        <w:adjustRightInd w:val="0"/>
        <w:ind w:firstLine="708"/>
        <w:jc w:val="center"/>
        <w:rPr>
          <w:sz w:val="27"/>
          <w:szCs w:val="27"/>
        </w:rPr>
      </w:pPr>
      <w:r w:rsidRPr="000F4AB0">
        <w:rPr>
          <w:sz w:val="27"/>
          <w:szCs w:val="27"/>
        </w:rPr>
        <w:t>Северо-Енисейского района</w:t>
      </w:r>
    </w:p>
    <w:p w:rsidR="0055237B" w:rsidRPr="000F4AB0" w:rsidRDefault="0055237B" w:rsidP="00B04470">
      <w:pPr>
        <w:widowControl w:val="0"/>
        <w:autoSpaceDE w:val="0"/>
        <w:autoSpaceDN w:val="0"/>
        <w:adjustRightInd w:val="0"/>
        <w:jc w:val="center"/>
        <w:outlineLvl w:val="1"/>
        <w:rPr>
          <w:color w:val="000000" w:themeColor="text1"/>
          <w:sz w:val="27"/>
          <w:szCs w:val="27"/>
        </w:rPr>
      </w:pPr>
      <w:bookmarkStart w:id="0" w:name="Par65"/>
      <w:bookmarkEnd w:id="0"/>
    </w:p>
    <w:p w:rsidR="007E0665" w:rsidRPr="000F4AB0" w:rsidRDefault="0072583E" w:rsidP="007E066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1.</w:t>
      </w:r>
      <w:r w:rsidR="006078D6" w:rsidRPr="000F4AB0">
        <w:rPr>
          <w:sz w:val="27"/>
          <w:szCs w:val="27"/>
        </w:rPr>
        <w:t xml:space="preserve"> </w:t>
      </w:r>
      <w:r w:rsidR="007E0665" w:rsidRPr="000F4AB0">
        <w:rPr>
          <w:sz w:val="27"/>
          <w:szCs w:val="27"/>
        </w:rPr>
        <w:t xml:space="preserve">Настоящий Порядок устанавливает порядок </w:t>
      </w:r>
      <w:r w:rsidR="001648FF" w:rsidRPr="000F4AB0">
        <w:rPr>
          <w:sz w:val="27"/>
          <w:szCs w:val="27"/>
        </w:rPr>
        <w:t>санкционирования</w:t>
      </w:r>
      <w:r w:rsidR="007E0665" w:rsidRPr="000F4AB0">
        <w:rPr>
          <w:sz w:val="27"/>
          <w:szCs w:val="27"/>
        </w:rPr>
        <w:t xml:space="preserve"> Управлением Федерального казначейства по Красноярскому краю (далее – </w:t>
      </w:r>
      <w:r w:rsidR="007E0665" w:rsidRPr="000F4AB0">
        <w:rPr>
          <w:rFonts w:eastAsia="Calibri"/>
          <w:sz w:val="27"/>
          <w:szCs w:val="27"/>
          <w:lang w:eastAsia="en-US"/>
        </w:rPr>
        <w:t xml:space="preserve">орган, осуществляющий </w:t>
      </w:r>
      <w:r w:rsidR="001648FF" w:rsidRPr="000F4AB0">
        <w:rPr>
          <w:rFonts w:eastAsia="Calibri"/>
          <w:sz w:val="27"/>
          <w:szCs w:val="27"/>
          <w:lang w:eastAsia="en-US"/>
        </w:rPr>
        <w:t>санкционировани</w:t>
      </w:r>
      <w:r w:rsidR="00AE053F" w:rsidRPr="000F4AB0">
        <w:rPr>
          <w:rFonts w:eastAsia="Calibri"/>
          <w:sz w:val="27"/>
          <w:szCs w:val="27"/>
          <w:lang w:eastAsia="en-US"/>
        </w:rPr>
        <w:t>е</w:t>
      </w:r>
      <w:r w:rsidR="001648FF" w:rsidRPr="000F4AB0">
        <w:rPr>
          <w:rFonts w:eastAsia="Calibri"/>
          <w:sz w:val="27"/>
          <w:szCs w:val="27"/>
          <w:lang w:eastAsia="en-US"/>
        </w:rPr>
        <w:t xml:space="preserve"> оплаты ДО</w:t>
      </w:r>
      <w:r w:rsidR="007E0665" w:rsidRPr="000F4AB0">
        <w:rPr>
          <w:rFonts w:eastAsia="Calibri"/>
          <w:sz w:val="27"/>
          <w:szCs w:val="27"/>
          <w:lang w:eastAsia="en-US"/>
        </w:rPr>
        <w:t>)</w:t>
      </w:r>
      <w:r w:rsidR="007E0665" w:rsidRPr="000F4AB0">
        <w:rPr>
          <w:sz w:val="27"/>
          <w:szCs w:val="27"/>
        </w:rPr>
        <w:t xml:space="preserve"> </w:t>
      </w:r>
      <w:r w:rsidR="00AE053F" w:rsidRPr="000F4AB0">
        <w:rPr>
          <w:sz w:val="27"/>
          <w:szCs w:val="27"/>
        </w:rPr>
        <w:t xml:space="preserve">оплаты за счет средств 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AE053F" w:rsidRPr="000F4AB0">
        <w:rPr>
          <w:sz w:val="27"/>
          <w:szCs w:val="27"/>
        </w:rPr>
        <w:t>денежных обязательств</w:t>
      </w:r>
      <w:r w:rsidR="007E0665" w:rsidRPr="000F4AB0">
        <w:rPr>
          <w:sz w:val="27"/>
          <w:szCs w:val="27"/>
        </w:rPr>
        <w:t xml:space="preserve"> получателей средств 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AE053F" w:rsidRPr="000F4AB0">
        <w:rPr>
          <w:sz w:val="27"/>
          <w:szCs w:val="27"/>
        </w:rPr>
        <w:t>и</w:t>
      </w:r>
      <w:r w:rsidR="00C72508" w:rsidRPr="000F4AB0">
        <w:rPr>
          <w:sz w:val="27"/>
          <w:szCs w:val="27"/>
        </w:rPr>
        <w:t xml:space="preserve"> оплаты денежных обязательств, подлежащих исполнению за счет бюджетных ассигнований по источникам финансирования дефицита бюджета </w:t>
      </w:r>
      <w:r w:rsidR="005F0CC5" w:rsidRPr="000F4AB0">
        <w:rPr>
          <w:sz w:val="27"/>
          <w:szCs w:val="27"/>
        </w:rPr>
        <w:t>Северо-Енисейского района</w:t>
      </w:r>
      <w:r w:rsidR="00AE053F" w:rsidRPr="000F4AB0">
        <w:rPr>
          <w:sz w:val="27"/>
          <w:szCs w:val="27"/>
        </w:rPr>
        <w:t>.</w:t>
      </w:r>
    </w:p>
    <w:p w:rsidR="0017072B" w:rsidRPr="000F4AB0" w:rsidRDefault="00F86CCC" w:rsidP="006E687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2. </w:t>
      </w:r>
      <w:proofErr w:type="gramStart"/>
      <w:r w:rsidRPr="000F4AB0">
        <w:rPr>
          <w:sz w:val="27"/>
          <w:szCs w:val="27"/>
        </w:rPr>
        <w:t>Для оплаты денежных обязательств получатель средств бюджета</w:t>
      </w:r>
      <w:r w:rsidR="005F0CC5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(администратор источников финансирования дефицита бюджета</w:t>
      </w:r>
      <w:r w:rsidR="005F0CC5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) представляет в </w:t>
      </w:r>
      <w:r w:rsidRPr="000F4AB0">
        <w:rPr>
          <w:rFonts w:eastAsia="Calibri"/>
          <w:sz w:val="27"/>
          <w:szCs w:val="27"/>
          <w:lang w:eastAsia="en-US"/>
        </w:rPr>
        <w:t>орган, осуществляющий санкционирование оплаты ДО,</w:t>
      </w:r>
      <w:r w:rsidRPr="000F4AB0">
        <w:rPr>
          <w:sz w:val="27"/>
          <w:szCs w:val="27"/>
        </w:rPr>
        <w:t xml:space="preserve"> по месту обслуживания лицевого счета получателя бюджетных средств (администратора источников финансирования дефицита бюджета</w:t>
      </w:r>
      <w:r w:rsidR="00B47A2E"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 xml:space="preserve">), лицевого счета для учета операций по переданным полномочиям получателя бюджетных средств (далее - соответствующий лицевой счет) </w:t>
      </w:r>
      <w:r w:rsidR="00DD766D" w:rsidRPr="000F4AB0">
        <w:rPr>
          <w:rFonts w:eastAsia="Calibri"/>
          <w:sz w:val="27"/>
          <w:szCs w:val="27"/>
          <w:lang w:eastAsia="en-US"/>
        </w:rPr>
        <w:t>распоряжение о совершении казначейского платежа в соответствии</w:t>
      </w:r>
      <w:proofErr w:type="gramEnd"/>
      <w:r w:rsidR="00DD766D" w:rsidRPr="000F4AB0">
        <w:rPr>
          <w:rFonts w:eastAsia="Calibri"/>
          <w:sz w:val="27"/>
          <w:szCs w:val="27"/>
          <w:lang w:eastAsia="en-US"/>
        </w:rPr>
        <w:t xml:space="preserve"> с порядком казначейского обслуживания, установленным Федеральным казначейством</w:t>
      </w:r>
      <w:r w:rsidR="0017072B" w:rsidRPr="000F4AB0">
        <w:rPr>
          <w:rFonts w:eastAsia="Calibri"/>
          <w:sz w:val="27"/>
          <w:szCs w:val="27"/>
          <w:lang w:eastAsia="en-US"/>
        </w:rPr>
        <w:t xml:space="preserve">, </w:t>
      </w:r>
      <w:r w:rsidRPr="000F4AB0">
        <w:rPr>
          <w:sz w:val="27"/>
          <w:szCs w:val="27"/>
        </w:rPr>
        <w:t xml:space="preserve">(далее </w:t>
      </w:r>
      <w:r w:rsidR="00DD766D" w:rsidRPr="000F4AB0">
        <w:rPr>
          <w:sz w:val="27"/>
          <w:szCs w:val="27"/>
        </w:rPr>
        <w:t>–</w:t>
      </w:r>
      <w:r w:rsidRPr="000F4AB0">
        <w:rPr>
          <w:sz w:val="27"/>
          <w:szCs w:val="27"/>
        </w:rPr>
        <w:t xml:space="preserve"> </w:t>
      </w:r>
      <w:r w:rsidR="00DD766D" w:rsidRPr="000F4AB0">
        <w:rPr>
          <w:sz w:val="27"/>
          <w:szCs w:val="27"/>
        </w:rPr>
        <w:t>Распоряжение, порядок казначейского обслуживания</w:t>
      </w:r>
      <w:r w:rsidRPr="000F4AB0">
        <w:rPr>
          <w:sz w:val="27"/>
          <w:szCs w:val="27"/>
        </w:rPr>
        <w:t>)</w:t>
      </w:r>
      <w:r w:rsidR="005E0F78" w:rsidRPr="000F4AB0">
        <w:rPr>
          <w:sz w:val="27"/>
          <w:szCs w:val="27"/>
        </w:rPr>
        <w:t>.</w:t>
      </w:r>
    </w:p>
    <w:p w:rsidR="00334F9D" w:rsidRPr="000F4AB0" w:rsidRDefault="00F86CCC" w:rsidP="00334F9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bookmarkStart w:id="1" w:name="Par67"/>
      <w:bookmarkEnd w:id="1"/>
      <w:r w:rsidRPr="000F4AB0">
        <w:rPr>
          <w:sz w:val="27"/>
          <w:szCs w:val="27"/>
        </w:rPr>
        <w:t xml:space="preserve">3. </w:t>
      </w:r>
      <w:bookmarkStart w:id="2" w:name="Par69"/>
      <w:bookmarkEnd w:id="2"/>
      <w:r w:rsidR="00334F9D" w:rsidRPr="000F4AB0">
        <w:rPr>
          <w:sz w:val="27"/>
          <w:szCs w:val="27"/>
        </w:rPr>
        <w:t>Орган</w:t>
      </w:r>
      <w:r w:rsidR="003D249E" w:rsidRPr="000F4AB0">
        <w:rPr>
          <w:sz w:val="27"/>
          <w:szCs w:val="27"/>
        </w:rPr>
        <w:t>,</w:t>
      </w:r>
      <w:r w:rsidR="00334F9D" w:rsidRPr="000F4AB0">
        <w:rPr>
          <w:sz w:val="27"/>
          <w:szCs w:val="27"/>
        </w:rPr>
        <w:t xml:space="preserve"> </w:t>
      </w:r>
      <w:r w:rsidR="00334F9D" w:rsidRPr="000F4AB0">
        <w:rPr>
          <w:rFonts w:eastAsia="Calibri"/>
          <w:sz w:val="27"/>
          <w:szCs w:val="27"/>
          <w:lang w:eastAsia="en-US"/>
        </w:rPr>
        <w:t xml:space="preserve">осуществляющий санкционирование оплаты </w:t>
      </w:r>
      <w:proofErr w:type="gramStart"/>
      <w:r w:rsidR="00334F9D" w:rsidRPr="000F4AB0">
        <w:rPr>
          <w:rFonts w:eastAsia="Calibri"/>
          <w:sz w:val="27"/>
          <w:szCs w:val="27"/>
          <w:lang w:eastAsia="en-US"/>
        </w:rPr>
        <w:t>ДО</w:t>
      </w:r>
      <w:proofErr w:type="gramEnd"/>
      <w:r w:rsidR="003D249E" w:rsidRPr="000F4AB0">
        <w:rPr>
          <w:rFonts w:eastAsia="Calibri"/>
          <w:sz w:val="27"/>
          <w:szCs w:val="27"/>
          <w:lang w:eastAsia="en-US"/>
        </w:rPr>
        <w:t>,</w:t>
      </w:r>
      <w:r w:rsidR="00334F9D" w:rsidRPr="000F4AB0">
        <w:rPr>
          <w:sz w:val="27"/>
          <w:szCs w:val="27"/>
        </w:rPr>
        <w:t xml:space="preserve"> проверяет </w:t>
      </w:r>
      <w:proofErr w:type="gramStart"/>
      <w:r w:rsidR="00334F9D" w:rsidRPr="000F4AB0">
        <w:rPr>
          <w:sz w:val="27"/>
          <w:szCs w:val="27"/>
        </w:rPr>
        <w:t>Распоряжение</w:t>
      </w:r>
      <w:proofErr w:type="gramEnd"/>
      <w:r w:rsidR="00334F9D" w:rsidRPr="000F4AB0">
        <w:rPr>
          <w:sz w:val="27"/>
          <w:szCs w:val="27"/>
        </w:rPr>
        <w:t xml:space="preserve"> на наличие в нем реквизитов и показателей, предусмотренных </w:t>
      </w:r>
      <w:r w:rsidR="00334F9D" w:rsidRPr="000F4AB0">
        <w:rPr>
          <w:sz w:val="27"/>
          <w:szCs w:val="27"/>
          <w:u w:val="single"/>
        </w:rPr>
        <w:t>пунктом 4</w:t>
      </w:r>
      <w:r w:rsidR="00334F9D" w:rsidRPr="000F4AB0">
        <w:rPr>
          <w:sz w:val="27"/>
          <w:szCs w:val="27"/>
        </w:rPr>
        <w:t xml:space="preserve"> настоящего Порядка (с учетом положений </w:t>
      </w:r>
      <w:r w:rsidR="00334F9D" w:rsidRPr="000F4AB0">
        <w:rPr>
          <w:sz w:val="27"/>
          <w:szCs w:val="27"/>
          <w:u w:val="single"/>
        </w:rPr>
        <w:t>пункта 5</w:t>
      </w:r>
      <w:r w:rsidR="00334F9D" w:rsidRPr="000F4AB0">
        <w:rPr>
          <w:sz w:val="27"/>
          <w:szCs w:val="27"/>
        </w:rPr>
        <w:t xml:space="preserve"> настоящего Порядка), на соответствие требованиям, установленным </w:t>
      </w:r>
      <w:r w:rsidR="00334F9D" w:rsidRPr="000F4AB0">
        <w:rPr>
          <w:sz w:val="27"/>
          <w:szCs w:val="27"/>
          <w:u w:val="single"/>
        </w:rPr>
        <w:t xml:space="preserve">пунктами 6, 7, </w:t>
      </w:r>
      <w:r w:rsidR="00185C64" w:rsidRPr="000F4AB0">
        <w:rPr>
          <w:sz w:val="27"/>
          <w:szCs w:val="27"/>
          <w:u w:val="single"/>
        </w:rPr>
        <w:t>9</w:t>
      </w:r>
      <w:r w:rsidR="00334F9D" w:rsidRPr="000F4AB0">
        <w:rPr>
          <w:sz w:val="27"/>
          <w:szCs w:val="27"/>
          <w:u w:val="single"/>
        </w:rPr>
        <w:t xml:space="preserve"> и </w:t>
      </w:r>
      <w:r w:rsidR="00185C64" w:rsidRPr="000F4AB0">
        <w:rPr>
          <w:sz w:val="27"/>
          <w:szCs w:val="27"/>
          <w:u w:val="single"/>
        </w:rPr>
        <w:t>10</w:t>
      </w:r>
      <w:r w:rsidR="00334F9D" w:rsidRPr="000F4AB0">
        <w:rPr>
          <w:sz w:val="27"/>
          <w:szCs w:val="27"/>
        </w:rPr>
        <w:t xml:space="preserve"> настоящего Порядка, а также наличие документов, предусмотренных </w:t>
      </w:r>
      <w:r w:rsidR="00334F9D" w:rsidRPr="000F4AB0">
        <w:rPr>
          <w:sz w:val="27"/>
          <w:szCs w:val="27"/>
          <w:u w:val="single"/>
        </w:rPr>
        <w:t xml:space="preserve">пунктами 7 - </w:t>
      </w:r>
      <w:r w:rsidR="00C22859" w:rsidRPr="000F4AB0">
        <w:rPr>
          <w:sz w:val="27"/>
          <w:szCs w:val="27"/>
          <w:u w:val="single"/>
        </w:rPr>
        <w:t>8</w:t>
      </w:r>
      <w:r w:rsidR="00334F9D" w:rsidRPr="000F4AB0">
        <w:rPr>
          <w:sz w:val="27"/>
          <w:szCs w:val="27"/>
        </w:rPr>
        <w:t xml:space="preserve"> настоящего Порядка:</w:t>
      </w:r>
    </w:p>
    <w:p w:rsidR="00334F9D" w:rsidRPr="000F4AB0" w:rsidRDefault="00334F9D" w:rsidP="00334F9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не позднее рабочего дня, следующего за днем представления получателем </w:t>
      </w:r>
      <w:r w:rsidR="00D643C0" w:rsidRPr="000F4AB0">
        <w:rPr>
          <w:sz w:val="27"/>
          <w:szCs w:val="27"/>
        </w:rPr>
        <w:t xml:space="preserve">средств 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D643C0" w:rsidRPr="000F4AB0">
        <w:rPr>
          <w:sz w:val="27"/>
          <w:szCs w:val="27"/>
        </w:rPr>
        <w:t xml:space="preserve">(администратором источников финансирования дефицита бюджета </w:t>
      </w:r>
      <w:r w:rsidR="005F0CC5" w:rsidRPr="000F4AB0">
        <w:rPr>
          <w:sz w:val="27"/>
          <w:szCs w:val="27"/>
        </w:rPr>
        <w:t>Северо-Енисейского района</w:t>
      </w:r>
      <w:r w:rsidR="00D643C0" w:rsidRPr="000F4AB0">
        <w:rPr>
          <w:sz w:val="27"/>
          <w:szCs w:val="27"/>
        </w:rPr>
        <w:t>)</w:t>
      </w:r>
      <w:r w:rsidRPr="000F4AB0">
        <w:rPr>
          <w:sz w:val="27"/>
          <w:szCs w:val="27"/>
        </w:rPr>
        <w:t xml:space="preserve"> Распоряжения в орган</w:t>
      </w:r>
      <w:r w:rsidR="00D643C0" w:rsidRPr="000F4AB0">
        <w:rPr>
          <w:sz w:val="27"/>
          <w:szCs w:val="27"/>
        </w:rPr>
        <w:t xml:space="preserve">, </w:t>
      </w:r>
      <w:r w:rsidR="00D643C0" w:rsidRPr="000F4AB0">
        <w:rPr>
          <w:rFonts w:eastAsia="Calibri"/>
          <w:sz w:val="27"/>
          <w:szCs w:val="27"/>
          <w:lang w:eastAsia="en-US"/>
        </w:rPr>
        <w:t xml:space="preserve">осуществляющий санкционирование оплаты </w:t>
      </w:r>
      <w:proofErr w:type="gramStart"/>
      <w:r w:rsidR="00D643C0" w:rsidRPr="000F4AB0">
        <w:rPr>
          <w:rFonts w:eastAsia="Calibri"/>
          <w:sz w:val="27"/>
          <w:szCs w:val="27"/>
          <w:lang w:eastAsia="en-US"/>
        </w:rPr>
        <w:t>ДО</w:t>
      </w:r>
      <w:proofErr w:type="gramEnd"/>
      <w:r w:rsidRPr="000F4AB0">
        <w:rPr>
          <w:sz w:val="27"/>
          <w:szCs w:val="27"/>
        </w:rPr>
        <w:t>;</w:t>
      </w:r>
    </w:p>
    <w:p w:rsidR="00334F9D" w:rsidRPr="000F4AB0" w:rsidRDefault="00334F9D" w:rsidP="00334F9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не позднее четвертого рабочего дня, следующего за днем представления получателем средств </w:t>
      </w:r>
      <w:r w:rsidR="00102A5D" w:rsidRPr="000F4AB0">
        <w:rPr>
          <w:sz w:val="27"/>
          <w:szCs w:val="27"/>
        </w:rPr>
        <w:t>бюджета</w:t>
      </w:r>
      <w:r w:rsidR="005F0CC5" w:rsidRPr="000F4AB0">
        <w:rPr>
          <w:sz w:val="27"/>
          <w:szCs w:val="27"/>
        </w:rPr>
        <w:t xml:space="preserve"> Северо-Енисейского района</w:t>
      </w:r>
      <w:r w:rsidR="00102A5D" w:rsidRP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>Распоряжения в орган</w:t>
      </w:r>
      <w:r w:rsidR="00102A5D" w:rsidRPr="000F4AB0">
        <w:rPr>
          <w:sz w:val="27"/>
          <w:szCs w:val="27"/>
        </w:rPr>
        <w:t>,</w:t>
      </w:r>
      <w:r w:rsidRPr="000F4AB0">
        <w:rPr>
          <w:sz w:val="27"/>
          <w:szCs w:val="27"/>
        </w:rPr>
        <w:t xml:space="preserve"> </w:t>
      </w:r>
      <w:r w:rsidR="00102A5D" w:rsidRPr="000F4AB0">
        <w:rPr>
          <w:rFonts w:eastAsia="Calibri"/>
          <w:sz w:val="27"/>
          <w:szCs w:val="27"/>
          <w:lang w:eastAsia="en-US"/>
        </w:rPr>
        <w:t xml:space="preserve">осуществляющий санкционирование оплаты </w:t>
      </w:r>
      <w:proofErr w:type="gramStart"/>
      <w:r w:rsidR="00102A5D" w:rsidRPr="000F4AB0">
        <w:rPr>
          <w:rFonts w:eastAsia="Calibri"/>
          <w:sz w:val="27"/>
          <w:szCs w:val="27"/>
          <w:lang w:eastAsia="en-US"/>
        </w:rPr>
        <w:t>ДО</w:t>
      </w:r>
      <w:proofErr w:type="gramEnd"/>
      <w:r w:rsidRPr="000F4AB0">
        <w:rPr>
          <w:sz w:val="27"/>
          <w:szCs w:val="27"/>
        </w:rPr>
        <w:t xml:space="preserve">, </w:t>
      </w:r>
      <w:proofErr w:type="gramStart"/>
      <w:r w:rsidRPr="000F4AB0">
        <w:rPr>
          <w:sz w:val="27"/>
          <w:szCs w:val="27"/>
        </w:rPr>
        <w:t>в</w:t>
      </w:r>
      <w:proofErr w:type="gramEnd"/>
      <w:r w:rsidRPr="000F4AB0">
        <w:rPr>
          <w:sz w:val="27"/>
          <w:szCs w:val="27"/>
        </w:rPr>
        <w:t xml:space="preserve"> случаях, установленных </w:t>
      </w:r>
      <w:r w:rsidRPr="000F4AB0">
        <w:rPr>
          <w:sz w:val="27"/>
          <w:szCs w:val="27"/>
          <w:u w:val="single"/>
        </w:rPr>
        <w:t xml:space="preserve">абзацем вторым подпункта </w:t>
      </w:r>
      <w:r w:rsidR="007A1859" w:rsidRPr="000F4AB0">
        <w:rPr>
          <w:sz w:val="27"/>
          <w:szCs w:val="27"/>
          <w:u w:val="single"/>
        </w:rPr>
        <w:t>1</w:t>
      </w:r>
      <w:r w:rsidR="003902A0" w:rsidRPr="000F4AB0">
        <w:rPr>
          <w:sz w:val="27"/>
          <w:szCs w:val="27"/>
          <w:u w:val="single"/>
        </w:rPr>
        <w:t>2</w:t>
      </w:r>
      <w:r w:rsidR="005537AF" w:rsidRPr="000F4AB0">
        <w:rPr>
          <w:sz w:val="27"/>
          <w:szCs w:val="27"/>
          <w:u w:val="single"/>
        </w:rPr>
        <w:t xml:space="preserve"> </w:t>
      </w:r>
      <w:r w:rsidRPr="000F4AB0">
        <w:rPr>
          <w:sz w:val="27"/>
          <w:szCs w:val="27"/>
          <w:u w:val="single"/>
        </w:rPr>
        <w:t xml:space="preserve">пункта 6 </w:t>
      </w:r>
      <w:r w:rsidRPr="000F4AB0">
        <w:rPr>
          <w:sz w:val="27"/>
          <w:szCs w:val="27"/>
        </w:rPr>
        <w:t>настоящего Порядка.</w:t>
      </w:r>
    </w:p>
    <w:p w:rsidR="00855DC7" w:rsidRPr="000F4AB0" w:rsidRDefault="00F86CCC" w:rsidP="00855DC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4. </w:t>
      </w:r>
      <w:r w:rsidR="00F067AB" w:rsidRPr="000F4AB0">
        <w:rPr>
          <w:sz w:val="27"/>
          <w:szCs w:val="27"/>
        </w:rPr>
        <w:t>Распоряжение</w:t>
      </w:r>
      <w:r w:rsidR="006A2A4A" w:rsidRPr="000F4AB0">
        <w:rPr>
          <w:sz w:val="27"/>
          <w:szCs w:val="27"/>
        </w:rPr>
        <w:t xml:space="preserve"> проверяется на наличие в нем</w:t>
      </w:r>
      <w:r w:rsidRPr="000F4AB0">
        <w:rPr>
          <w:sz w:val="27"/>
          <w:szCs w:val="27"/>
        </w:rPr>
        <w:t xml:space="preserve"> следующих реквизитов и показателей:</w:t>
      </w:r>
    </w:p>
    <w:p w:rsidR="00753831" w:rsidRPr="000F4AB0" w:rsidRDefault="00F86CCC" w:rsidP="007B2F3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F4AB0">
        <w:rPr>
          <w:sz w:val="27"/>
          <w:szCs w:val="27"/>
        </w:rPr>
        <w:t>1) подписей, соответствующих имеющимся образцам, представленным получателем средств бюджета</w:t>
      </w:r>
      <w:r w:rsidR="00855DC7"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(администратором источников финансирования дефицита бюджета</w:t>
      </w:r>
      <w:r w:rsidR="005F0CC5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>) для открытия соответствующего лицевого счета</w:t>
      </w:r>
      <w:r w:rsidR="00583074" w:rsidRPr="000F4AB0">
        <w:rPr>
          <w:sz w:val="27"/>
          <w:szCs w:val="27"/>
        </w:rPr>
        <w:t xml:space="preserve"> в порядке, </w:t>
      </w:r>
      <w:r w:rsidR="00583074" w:rsidRPr="000F4AB0">
        <w:rPr>
          <w:rFonts w:eastAsia="Calibri"/>
          <w:sz w:val="27"/>
          <w:szCs w:val="27"/>
          <w:lang w:eastAsia="en-US"/>
        </w:rPr>
        <w:t>установленным Федеральным казначейством</w:t>
      </w:r>
      <w:bookmarkStart w:id="3" w:name="Par70"/>
      <w:bookmarkEnd w:id="3"/>
      <w:r w:rsidRPr="000F4AB0">
        <w:rPr>
          <w:sz w:val="27"/>
          <w:szCs w:val="27"/>
        </w:rPr>
        <w:t>;</w:t>
      </w:r>
      <w:proofErr w:type="gramEnd"/>
    </w:p>
    <w:p w:rsidR="007B2F3F" w:rsidRPr="000F4AB0" w:rsidRDefault="00F86CCC" w:rsidP="007B2F3F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2) уникального кода </w:t>
      </w:r>
      <w:r w:rsidR="00072936" w:rsidRPr="000F4AB0">
        <w:rPr>
          <w:sz w:val="27"/>
          <w:szCs w:val="27"/>
        </w:rPr>
        <w:t xml:space="preserve">получателя средств 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072936" w:rsidRPr="000F4AB0">
        <w:rPr>
          <w:sz w:val="27"/>
          <w:szCs w:val="27"/>
        </w:rPr>
        <w:t>по реестру</w:t>
      </w:r>
      <w:r w:rsidRPr="000F4AB0">
        <w:rPr>
          <w:sz w:val="27"/>
          <w:szCs w:val="27"/>
        </w:rPr>
        <w:t xml:space="preserve"> участников бюджетного процесса, а также юридических лиц, не </w:t>
      </w:r>
      <w:r w:rsidRPr="000F4AB0">
        <w:rPr>
          <w:sz w:val="27"/>
          <w:szCs w:val="27"/>
        </w:rPr>
        <w:lastRenderedPageBreak/>
        <w:t>являющихся участниками бюджетного процесса</w:t>
      </w:r>
      <w:r w:rsidR="00072936" w:rsidRPr="000F4AB0">
        <w:rPr>
          <w:sz w:val="27"/>
          <w:szCs w:val="27"/>
        </w:rPr>
        <w:t xml:space="preserve">, </w:t>
      </w:r>
      <w:r w:rsidR="00072936" w:rsidRPr="000F4AB0">
        <w:rPr>
          <w:rFonts w:eastAsia="Calibri"/>
          <w:sz w:val="27"/>
          <w:szCs w:val="27"/>
          <w:lang w:eastAsia="en-US"/>
        </w:rPr>
        <w:t>порядок формирования и ведения которого устанавливается Министерством финансов Российской Федерации</w:t>
      </w:r>
      <w:r w:rsidR="003D249E" w:rsidRPr="000F4AB0">
        <w:rPr>
          <w:rFonts w:eastAsia="Calibri"/>
          <w:sz w:val="27"/>
          <w:szCs w:val="27"/>
          <w:lang w:eastAsia="en-US"/>
        </w:rPr>
        <w:t xml:space="preserve"> </w:t>
      </w:r>
      <w:r w:rsidRPr="000F4AB0">
        <w:rPr>
          <w:sz w:val="27"/>
          <w:szCs w:val="27"/>
        </w:rPr>
        <w:t>(далее - код участника бюджетного процесса по Сводному реестру), и номера соответствующего лицевого счета;</w:t>
      </w:r>
    </w:p>
    <w:p w:rsidR="00EA779E" w:rsidRPr="000F4AB0" w:rsidRDefault="00F86CCC" w:rsidP="00EA779E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3) кодов классификации расходов бюджета</w:t>
      </w:r>
      <w:r w:rsidR="007B2F3F"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 xml:space="preserve"> (классификации источников финансирования дефицитов бюджета</w:t>
      </w:r>
      <w:r w:rsidR="007B2F3F"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>),</w:t>
      </w:r>
      <w:r w:rsidR="00DB444A" w:rsidRPr="000F4AB0">
        <w:rPr>
          <w:sz w:val="27"/>
          <w:szCs w:val="27"/>
        </w:rPr>
        <w:t xml:space="preserve"> по которым необходимо произвести перечисление, а также текстового назначения платежа;</w:t>
      </w:r>
      <w:r w:rsidRPr="000F4AB0">
        <w:rPr>
          <w:sz w:val="27"/>
          <w:szCs w:val="27"/>
        </w:rPr>
        <w:t xml:space="preserve"> 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F4AB0">
        <w:rPr>
          <w:sz w:val="27"/>
          <w:szCs w:val="27"/>
        </w:rPr>
        <w:t xml:space="preserve">4) суммы </w:t>
      </w:r>
      <w:r w:rsidR="00F9100D" w:rsidRPr="000F4AB0">
        <w:rPr>
          <w:sz w:val="27"/>
          <w:szCs w:val="27"/>
        </w:rPr>
        <w:t>перечисления</w:t>
      </w:r>
      <w:r w:rsidRPr="000F4AB0">
        <w:rPr>
          <w:sz w:val="27"/>
          <w:szCs w:val="27"/>
        </w:rPr>
        <w:t xml:space="preserve"> и кода валюты в соответствии с Общероссийским </w:t>
      </w:r>
      <w:hyperlink r:id="rId12" w:history="1">
        <w:r w:rsidRPr="000F4AB0">
          <w:rPr>
            <w:color w:val="000000" w:themeColor="text1"/>
            <w:sz w:val="27"/>
            <w:szCs w:val="27"/>
          </w:rPr>
          <w:t>классификатором</w:t>
        </w:r>
      </w:hyperlink>
      <w:r w:rsidRPr="000F4AB0">
        <w:rPr>
          <w:sz w:val="27"/>
          <w:szCs w:val="27"/>
        </w:rPr>
        <w:t xml:space="preserve"> валют, в которой он должен быть произведен;</w:t>
      </w:r>
      <w:proofErr w:type="gramEnd"/>
    </w:p>
    <w:p w:rsidR="00CD1D9C" w:rsidRPr="000F4AB0" w:rsidRDefault="00CD1D9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5) суммы </w:t>
      </w:r>
      <w:r w:rsidR="00B27971" w:rsidRPr="000F4AB0">
        <w:rPr>
          <w:sz w:val="27"/>
          <w:szCs w:val="27"/>
        </w:rPr>
        <w:t>перечисления</w:t>
      </w:r>
      <w:r w:rsidRPr="000F4AB0">
        <w:rPr>
          <w:sz w:val="27"/>
          <w:szCs w:val="27"/>
        </w:rPr>
        <w:t xml:space="preserve"> в валюте Российской Федерации, в рублевом эквиваленте, исчисленном на дату оформления </w:t>
      </w:r>
      <w:r w:rsidR="00B27971" w:rsidRPr="000F4AB0">
        <w:rPr>
          <w:sz w:val="27"/>
          <w:szCs w:val="27"/>
        </w:rPr>
        <w:t>Распоряжения;</w:t>
      </w:r>
    </w:p>
    <w:p w:rsidR="00F86CCC" w:rsidRPr="000F4AB0" w:rsidRDefault="00CD1D9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6</w:t>
      </w:r>
      <w:r w:rsidR="00F86CCC" w:rsidRPr="000F4AB0">
        <w:rPr>
          <w:sz w:val="27"/>
          <w:szCs w:val="27"/>
        </w:rPr>
        <w:t>) вида средств (средства бюджета);</w:t>
      </w:r>
    </w:p>
    <w:p w:rsidR="00F86CCC" w:rsidRPr="000F4AB0" w:rsidRDefault="00CD1D9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7</w:t>
      </w:r>
      <w:r w:rsidR="00F86CCC" w:rsidRPr="000F4AB0">
        <w:rPr>
          <w:sz w:val="27"/>
          <w:szCs w:val="27"/>
        </w:rPr>
        <w:t xml:space="preserve">) наименования, банковских реквизитов, идентификационного номера налогоплательщика (ИНН) и кода причины постановки на учет (КПП) </w:t>
      </w:r>
      <w:r w:rsidR="00EA0851" w:rsidRPr="000F4AB0">
        <w:rPr>
          <w:sz w:val="27"/>
          <w:szCs w:val="27"/>
        </w:rPr>
        <w:t xml:space="preserve">(при наличии) </w:t>
      </w:r>
      <w:r w:rsidR="00F86CCC" w:rsidRPr="000F4AB0">
        <w:rPr>
          <w:sz w:val="27"/>
          <w:szCs w:val="27"/>
        </w:rPr>
        <w:t>получателя денежных сре</w:t>
      </w:r>
      <w:proofErr w:type="gramStart"/>
      <w:r w:rsidR="00F86CCC" w:rsidRPr="000F4AB0">
        <w:rPr>
          <w:sz w:val="27"/>
          <w:szCs w:val="27"/>
        </w:rPr>
        <w:t xml:space="preserve">дств </w:t>
      </w:r>
      <w:r w:rsidR="00EA0851" w:rsidRPr="000F4AB0">
        <w:rPr>
          <w:sz w:val="27"/>
          <w:szCs w:val="27"/>
        </w:rPr>
        <w:t>в Р</w:t>
      </w:r>
      <w:proofErr w:type="gramEnd"/>
      <w:r w:rsidR="00EA0851" w:rsidRPr="000F4AB0">
        <w:rPr>
          <w:sz w:val="27"/>
          <w:szCs w:val="27"/>
        </w:rPr>
        <w:t>аспоряжении</w:t>
      </w:r>
      <w:r w:rsidR="00F86CCC" w:rsidRPr="000F4AB0">
        <w:rPr>
          <w:sz w:val="27"/>
          <w:szCs w:val="27"/>
        </w:rPr>
        <w:t>;</w:t>
      </w:r>
    </w:p>
    <w:p w:rsidR="00F86CCC" w:rsidRPr="000F4AB0" w:rsidRDefault="00CD1D9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8</w:t>
      </w:r>
      <w:r w:rsidR="00F86CCC" w:rsidRPr="000F4AB0">
        <w:rPr>
          <w:sz w:val="27"/>
          <w:szCs w:val="27"/>
        </w:rPr>
        <w:t>) номера учтенного в органе</w:t>
      </w:r>
      <w:r w:rsidR="00F86CCC" w:rsidRPr="000F4AB0">
        <w:rPr>
          <w:rFonts w:eastAsia="Calibri"/>
          <w:sz w:val="27"/>
          <w:szCs w:val="27"/>
          <w:lang w:eastAsia="en-US"/>
        </w:rPr>
        <w:t>, осуществляющем санкционирование оплаты ДО,</w:t>
      </w:r>
      <w:r w:rsidR="00F86CCC" w:rsidRPr="000F4AB0">
        <w:rPr>
          <w:sz w:val="27"/>
          <w:szCs w:val="27"/>
        </w:rPr>
        <w:t xml:space="preserve"> бюджетного обязательства и номера денежного обязательства получателя средств </w:t>
      </w:r>
      <w:r w:rsidR="00251819" w:rsidRPr="000F4AB0">
        <w:rPr>
          <w:sz w:val="27"/>
          <w:szCs w:val="27"/>
        </w:rPr>
        <w:t xml:space="preserve">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F86CCC" w:rsidRPr="000F4AB0">
        <w:rPr>
          <w:sz w:val="27"/>
          <w:szCs w:val="27"/>
        </w:rPr>
        <w:t>(при наличии);</w:t>
      </w:r>
    </w:p>
    <w:p w:rsidR="00F86CCC" w:rsidRPr="000F4AB0" w:rsidRDefault="00CD1D9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9</w:t>
      </w:r>
      <w:r w:rsidR="00F86CCC" w:rsidRPr="000F4AB0">
        <w:rPr>
          <w:sz w:val="27"/>
          <w:szCs w:val="27"/>
        </w:rPr>
        <w:t>) номера и серии чека;</w:t>
      </w:r>
    </w:p>
    <w:p w:rsidR="00F86CCC" w:rsidRPr="000F4AB0" w:rsidRDefault="00CD1D9C" w:rsidP="00EE090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10</w:t>
      </w:r>
      <w:r w:rsidR="00F86CCC" w:rsidRPr="000F4AB0">
        <w:rPr>
          <w:sz w:val="27"/>
          <w:szCs w:val="27"/>
        </w:rPr>
        <w:t>) срока действия чека;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0F4AB0">
        <w:rPr>
          <w:sz w:val="27"/>
          <w:szCs w:val="27"/>
        </w:rPr>
        <w:t>1</w:t>
      </w:r>
      <w:r w:rsidR="00CD1D9C" w:rsidRPr="000F4AB0">
        <w:rPr>
          <w:sz w:val="27"/>
          <w:szCs w:val="27"/>
        </w:rPr>
        <w:t>1</w:t>
      </w:r>
      <w:r w:rsidRPr="000F4AB0">
        <w:rPr>
          <w:sz w:val="27"/>
          <w:szCs w:val="27"/>
        </w:rPr>
        <w:t>) фамилии, имени и отчества получателя средств по чеку</w:t>
      </w:r>
      <w:r w:rsidRPr="000F4AB0">
        <w:rPr>
          <w:color w:val="000000" w:themeColor="text1"/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0F4AB0">
        <w:rPr>
          <w:color w:val="000000" w:themeColor="text1"/>
          <w:sz w:val="27"/>
          <w:szCs w:val="27"/>
        </w:rPr>
        <w:t>1</w:t>
      </w:r>
      <w:r w:rsidR="00CD1D9C" w:rsidRPr="000F4AB0">
        <w:rPr>
          <w:color w:val="000000" w:themeColor="text1"/>
          <w:sz w:val="27"/>
          <w:szCs w:val="27"/>
        </w:rPr>
        <w:t>2</w:t>
      </w:r>
      <w:r w:rsidRPr="000F4AB0">
        <w:rPr>
          <w:color w:val="000000" w:themeColor="text1"/>
          <w:sz w:val="27"/>
          <w:szCs w:val="27"/>
        </w:rPr>
        <w:t>) данных документов, удостоверяющих личность получателя средств по чеку;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color w:val="000000" w:themeColor="text1"/>
          <w:sz w:val="27"/>
          <w:szCs w:val="27"/>
        </w:rPr>
        <w:t>1</w:t>
      </w:r>
      <w:r w:rsidR="00CD1D9C" w:rsidRPr="000F4AB0">
        <w:rPr>
          <w:color w:val="000000" w:themeColor="text1"/>
          <w:sz w:val="27"/>
          <w:szCs w:val="27"/>
        </w:rPr>
        <w:t>3</w:t>
      </w:r>
      <w:r w:rsidRPr="000F4AB0">
        <w:rPr>
          <w:color w:val="000000" w:themeColor="text1"/>
          <w:sz w:val="27"/>
          <w:szCs w:val="27"/>
        </w:rPr>
        <w:t xml:space="preserve">) данных для осуществления налоговых и иных обязательных платежей в бюджеты бюджетной системы Российской Федерации, предусмотренных </w:t>
      </w:r>
      <w:hyperlink r:id="rId13" w:history="1">
        <w:r w:rsidR="0095000F" w:rsidRPr="000F4AB0">
          <w:rPr>
            <w:color w:val="000000" w:themeColor="text1"/>
            <w:sz w:val="27"/>
            <w:szCs w:val="27"/>
          </w:rPr>
          <w:t>п</w:t>
        </w:r>
        <w:r w:rsidRPr="000F4AB0">
          <w:rPr>
            <w:color w:val="000000" w:themeColor="text1"/>
            <w:sz w:val="27"/>
            <w:szCs w:val="27"/>
          </w:rPr>
          <w:t>равилами</w:t>
        </w:r>
      </w:hyperlink>
      <w:r w:rsidRPr="000F4AB0">
        <w:rPr>
          <w:color w:val="000000" w:themeColor="text1"/>
          <w:sz w:val="27"/>
          <w:szCs w:val="27"/>
        </w:rPr>
        <w:t xml:space="preserve"> указания информации в реквизитах распоряжений о</w:t>
      </w:r>
      <w:r w:rsidRPr="000F4AB0">
        <w:rPr>
          <w:sz w:val="27"/>
          <w:szCs w:val="27"/>
        </w:rPr>
        <w:t xml:space="preserve"> переводе денежных средств в уплату платежей в бюджетн</w:t>
      </w:r>
      <w:r w:rsidR="0095000F" w:rsidRPr="000F4AB0">
        <w:rPr>
          <w:sz w:val="27"/>
          <w:szCs w:val="27"/>
        </w:rPr>
        <w:t>ую систему Российской Федерации</w:t>
      </w:r>
      <w:r w:rsidR="00EE0901" w:rsidRPr="000F4AB0">
        <w:rPr>
          <w:sz w:val="27"/>
          <w:szCs w:val="27"/>
        </w:rPr>
        <w:t>;</w:t>
      </w:r>
    </w:p>
    <w:p w:rsidR="00C132E4" w:rsidRPr="001F6652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1</w:t>
      </w:r>
      <w:r w:rsidR="00CD1D9C" w:rsidRPr="000F4AB0">
        <w:rPr>
          <w:sz w:val="27"/>
          <w:szCs w:val="27"/>
        </w:rPr>
        <w:t>4</w:t>
      </w:r>
      <w:r w:rsidRPr="000F4AB0">
        <w:rPr>
          <w:sz w:val="27"/>
          <w:szCs w:val="27"/>
        </w:rPr>
        <w:t>) реквизитов (но</w:t>
      </w:r>
      <w:r w:rsidR="00E550C6" w:rsidRPr="000F4AB0">
        <w:rPr>
          <w:sz w:val="27"/>
          <w:szCs w:val="27"/>
        </w:rPr>
        <w:t xml:space="preserve">мер, дата) документов (договора, </w:t>
      </w:r>
      <w:r w:rsidRPr="000F4AB0">
        <w:rPr>
          <w:sz w:val="27"/>
          <w:szCs w:val="27"/>
        </w:rPr>
        <w:t>муниципального контракта, соглашения) (при наличии), на основании которых возникают бюджетные обязательства получателей средств бюджета</w:t>
      </w:r>
      <w:r w:rsidR="00F42B1B" w:rsidRPr="000F4AB0">
        <w:rPr>
          <w:sz w:val="27"/>
          <w:szCs w:val="27"/>
        </w:rPr>
        <w:t xml:space="preserve"> </w:t>
      </w:r>
      <w:r w:rsidR="005F0CC5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>, и документов, подтверждающих возн</w:t>
      </w:r>
      <w:r w:rsidR="0017254C" w:rsidRPr="000F4AB0">
        <w:rPr>
          <w:sz w:val="27"/>
          <w:szCs w:val="27"/>
        </w:rPr>
        <w:t>икновение денежных обязательств</w:t>
      </w:r>
      <w:proofErr w:type="gramStart"/>
      <w:r w:rsidR="0017254C" w:rsidRP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>,</w:t>
      </w:r>
      <w:proofErr w:type="gramEnd"/>
      <w:r w:rsidRPr="000F4AB0">
        <w:rPr>
          <w:sz w:val="27"/>
          <w:szCs w:val="27"/>
        </w:rPr>
        <w:t xml:space="preserve"> </w:t>
      </w:r>
      <w:r w:rsidR="00E550C6" w:rsidRPr="000F4AB0">
        <w:rPr>
          <w:sz w:val="27"/>
          <w:szCs w:val="27"/>
        </w:rPr>
        <w:t xml:space="preserve">предоставляемых получателями средств бюджета </w:t>
      </w:r>
      <w:r w:rsidR="005F0CC5" w:rsidRPr="000F4AB0">
        <w:rPr>
          <w:sz w:val="27"/>
          <w:szCs w:val="27"/>
        </w:rPr>
        <w:t xml:space="preserve">Северо-Енисейского района </w:t>
      </w:r>
      <w:r w:rsidR="00E550C6" w:rsidRPr="000F4AB0">
        <w:rPr>
          <w:sz w:val="27"/>
          <w:szCs w:val="27"/>
        </w:rPr>
        <w:t xml:space="preserve">при постановке на учет бюджетных и денежных обязательств, </w:t>
      </w:r>
      <w:r w:rsidRPr="000F4AB0">
        <w:rPr>
          <w:sz w:val="27"/>
          <w:szCs w:val="27"/>
        </w:rPr>
        <w:t xml:space="preserve">в соответствии с </w:t>
      </w:r>
      <w:r w:rsidRPr="001F6652">
        <w:rPr>
          <w:sz w:val="27"/>
          <w:szCs w:val="27"/>
        </w:rPr>
        <w:t>Порядк</w:t>
      </w:r>
      <w:r w:rsidR="00EE0901" w:rsidRPr="001F6652">
        <w:rPr>
          <w:sz w:val="27"/>
          <w:szCs w:val="27"/>
        </w:rPr>
        <w:t>ом</w:t>
      </w:r>
      <w:r w:rsidRPr="001F6652">
        <w:rPr>
          <w:sz w:val="27"/>
          <w:szCs w:val="27"/>
        </w:rPr>
        <w:t xml:space="preserve"> учета бюджетных и денежных о</w:t>
      </w:r>
      <w:r w:rsidR="00F42B1B" w:rsidRPr="001F6652">
        <w:rPr>
          <w:sz w:val="27"/>
          <w:szCs w:val="27"/>
        </w:rPr>
        <w:t xml:space="preserve">бязательств получателей средств </w:t>
      </w:r>
      <w:r w:rsidRPr="001F6652">
        <w:rPr>
          <w:sz w:val="27"/>
          <w:szCs w:val="27"/>
        </w:rPr>
        <w:t>бюджета</w:t>
      </w:r>
      <w:r w:rsidR="00F42B1B" w:rsidRPr="001F6652">
        <w:rPr>
          <w:sz w:val="27"/>
          <w:szCs w:val="27"/>
        </w:rPr>
        <w:t xml:space="preserve"> </w:t>
      </w:r>
      <w:r w:rsidR="00C132E4" w:rsidRPr="001F6652">
        <w:rPr>
          <w:sz w:val="27"/>
          <w:szCs w:val="27"/>
        </w:rPr>
        <w:t>Северо-Енисейского района</w:t>
      </w:r>
      <w:r w:rsidRPr="001F6652">
        <w:rPr>
          <w:sz w:val="27"/>
          <w:szCs w:val="27"/>
        </w:rPr>
        <w:t>, утвержденн</w:t>
      </w:r>
      <w:r w:rsidR="00C132E4" w:rsidRPr="001F6652">
        <w:rPr>
          <w:sz w:val="27"/>
          <w:szCs w:val="27"/>
        </w:rPr>
        <w:t>ым</w:t>
      </w:r>
      <w:r w:rsidRPr="001F6652">
        <w:rPr>
          <w:sz w:val="27"/>
          <w:szCs w:val="27"/>
        </w:rPr>
        <w:t xml:space="preserve"> приказом </w:t>
      </w:r>
      <w:r w:rsidR="00234797" w:rsidRPr="001F6652">
        <w:rPr>
          <w:sz w:val="27"/>
          <w:szCs w:val="27"/>
        </w:rPr>
        <w:t>Финансового управления</w:t>
      </w:r>
      <w:r w:rsidR="00F42B1B" w:rsidRPr="001F6652">
        <w:rPr>
          <w:sz w:val="27"/>
          <w:szCs w:val="27"/>
        </w:rPr>
        <w:t xml:space="preserve"> администрации </w:t>
      </w:r>
      <w:r w:rsidR="00234797" w:rsidRPr="001F6652">
        <w:rPr>
          <w:sz w:val="27"/>
          <w:szCs w:val="27"/>
        </w:rPr>
        <w:t xml:space="preserve">Северо-Енисейского района </w:t>
      </w:r>
      <w:r w:rsidR="0055237B" w:rsidRPr="001F6652">
        <w:rPr>
          <w:sz w:val="27"/>
          <w:szCs w:val="27"/>
        </w:rPr>
        <w:t>от 03.03.2022 №</w:t>
      </w:r>
      <w:r w:rsidR="001F6652" w:rsidRPr="001F6652">
        <w:rPr>
          <w:sz w:val="27"/>
          <w:szCs w:val="27"/>
        </w:rPr>
        <w:t xml:space="preserve"> 29</w:t>
      </w:r>
      <w:r w:rsidR="0055237B" w:rsidRPr="001F6652">
        <w:rPr>
          <w:sz w:val="27"/>
          <w:szCs w:val="27"/>
        </w:rPr>
        <w:t xml:space="preserve">-ОД </w:t>
      </w:r>
      <w:r w:rsidRPr="001F6652">
        <w:rPr>
          <w:sz w:val="27"/>
          <w:szCs w:val="27"/>
        </w:rPr>
        <w:t>(далее -</w:t>
      </w:r>
      <w:r w:rsidR="00183B2B" w:rsidRPr="001F6652">
        <w:rPr>
          <w:sz w:val="27"/>
          <w:szCs w:val="27"/>
        </w:rPr>
        <w:t xml:space="preserve"> </w:t>
      </w:r>
      <w:r w:rsidR="0017254C" w:rsidRPr="001F6652">
        <w:rPr>
          <w:sz w:val="27"/>
          <w:szCs w:val="27"/>
        </w:rPr>
        <w:t>п</w:t>
      </w:r>
      <w:r w:rsidRPr="001F6652">
        <w:rPr>
          <w:sz w:val="27"/>
          <w:szCs w:val="27"/>
        </w:rPr>
        <w:t xml:space="preserve">орядок учета </w:t>
      </w:r>
      <w:r w:rsidR="0017254C" w:rsidRPr="001F6652">
        <w:rPr>
          <w:sz w:val="27"/>
          <w:szCs w:val="27"/>
        </w:rPr>
        <w:t>обязательств</w:t>
      </w:r>
      <w:r w:rsidR="0055237B" w:rsidRPr="001F6652">
        <w:rPr>
          <w:sz w:val="27"/>
          <w:szCs w:val="27"/>
        </w:rPr>
        <w:t>)</w:t>
      </w:r>
      <w:r w:rsidR="00DC0849" w:rsidRPr="001F6652">
        <w:rPr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1F6652">
        <w:rPr>
          <w:sz w:val="27"/>
          <w:szCs w:val="27"/>
        </w:rPr>
        <w:t>1</w:t>
      </w:r>
      <w:r w:rsidR="00CD1D9C" w:rsidRPr="001F6652">
        <w:rPr>
          <w:sz w:val="27"/>
          <w:szCs w:val="27"/>
        </w:rPr>
        <w:t>5</w:t>
      </w:r>
      <w:r w:rsidRPr="001F6652">
        <w:rPr>
          <w:sz w:val="27"/>
          <w:szCs w:val="27"/>
        </w:rPr>
        <w:t>) реквизитов (тип, номер, дата) документа, подтверждающего возникновение</w:t>
      </w:r>
      <w:r w:rsidRPr="000F4AB0">
        <w:rPr>
          <w:sz w:val="27"/>
          <w:szCs w:val="27"/>
        </w:rPr>
        <w:t xml:space="preserve">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(далее - документы, подтверждающие возникновение денежных обязательств), за исключением</w:t>
      </w:r>
      <w:proofErr w:type="gramEnd"/>
      <w:r w:rsidRPr="000F4AB0">
        <w:rPr>
          <w:sz w:val="27"/>
          <w:szCs w:val="27"/>
        </w:rPr>
        <w:t xml:space="preserve"> реквизитов документов, подтверждающих возникновение денежных обязатель</w:t>
      </w:r>
      <w:proofErr w:type="gramStart"/>
      <w:r w:rsidRPr="000F4AB0">
        <w:rPr>
          <w:sz w:val="27"/>
          <w:szCs w:val="27"/>
        </w:rPr>
        <w:t>ств в сл</w:t>
      </w:r>
      <w:proofErr w:type="gramEnd"/>
      <w:r w:rsidRPr="000F4AB0">
        <w:rPr>
          <w:sz w:val="27"/>
          <w:szCs w:val="27"/>
        </w:rPr>
        <w:t xml:space="preserve">учае осуществления авансовых платежей в соответствии с условиями договора (муниципального контракта), внесения арендной платы по договору (муниципальному контракту), если условиями таких договоров (муниципальных контрактов) не предусмотрено предоставление </w:t>
      </w:r>
      <w:r w:rsidRPr="000F4AB0">
        <w:rPr>
          <w:sz w:val="27"/>
          <w:szCs w:val="27"/>
        </w:rPr>
        <w:lastRenderedPageBreak/>
        <w:t>документов для оплаты денежных обязательств при осуществлении авансовых платежей (внесении арендной платы)</w:t>
      </w:r>
      <w:r w:rsidR="0055237B" w:rsidRPr="000F4AB0">
        <w:rPr>
          <w:sz w:val="27"/>
          <w:szCs w:val="27"/>
        </w:rPr>
        <w:t>;</w:t>
      </w:r>
    </w:p>
    <w:p w:rsidR="00720A1B" w:rsidRPr="000F4AB0" w:rsidRDefault="00720A1B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1</w:t>
      </w:r>
      <w:r w:rsidR="00CD1D9C" w:rsidRPr="000F4AB0">
        <w:rPr>
          <w:sz w:val="27"/>
          <w:szCs w:val="27"/>
        </w:rPr>
        <w:t>6</w:t>
      </w:r>
      <w:r w:rsidRPr="000F4AB0">
        <w:rPr>
          <w:sz w:val="27"/>
          <w:szCs w:val="27"/>
        </w:rPr>
        <w:t>) кода источника поступлений целевых сре</w:t>
      </w:r>
      <w:proofErr w:type="gramStart"/>
      <w:r w:rsidRPr="000F4AB0">
        <w:rPr>
          <w:sz w:val="27"/>
          <w:szCs w:val="27"/>
        </w:rPr>
        <w:t>дств в сл</w:t>
      </w:r>
      <w:proofErr w:type="gramEnd"/>
      <w:r w:rsidRPr="000F4AB0">
        <w:rPr>
          <w:sz w:val="27"/>
          <w:szCs w:val="27"/>
        </w:rPr>
        <w:t>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5. </w:t>
      </w:r>
      <w:bookmarkStart w:id="4" w:name="Par103"/>
      <w:bookmarkEnd w:id="4"/>
      <w:r w:rsidRPr="000F4AB0">
        <w:rPr>
          <w:sz w:val="27"/>
          <w:szCs w:val="27"/>
        </w:rPr>
        <w:t xml:space="preserve">Требования </w:t>
      </w:r>
      <w:hyperlink r:id="rId14" w:history="1">
        <w:r w:rsidRPr="000F4AB0">
          <w:rPr>
            <w:sz w:val="27"/>
            <w:szCs w:val="27"/>
            <w:u w:val="single"/>
          </w:rPr>
          <w:t>подпунктов 14</w:t>
        </w:r>
      </w:hyperlink>
      <w:r w:rsidR="00720A1B" w:rsidRPr="000F4AB0">
        <w:rPr>
          <w:sz w:val="27"/>
          <w:szCs w:val="27"/>
          <w:u w:val="single"/>
        </w:rPr>
        <w:t>-</w:t>
      </w:r>
      <w:hyperlink r:id="rId15" w:history="1">
        <w:r w:rsidRPr="000F4AB0">
          <w:rPr>
            <w:sz w:val="27"/>
            <w:szCs w:val="27"/>
            <w:u w:val="single"/>
          </w:rPr>
          <w:t>1</w:t>
        </w:r>
        <w:r w:rsidR="00CD1D9C" w:rsidRPr="000F4AB0">
          <w:rPr>
            <w:sz w:val="27"/>
            <w:szCs w:val="27"/>
            <w:u w:val="single"/>
          </w:rPr>
          <w:t>6</w:t>
        </w:r>
        <w:r w:rsidRPr="000F4AB0">
          <w:rPr>
            <w:sz w:val="27"/>
            <w:szCs w:val="27"/>
            <w:u w:val="single"/>
          </w:rPr>
          <w:t xml:space="preserve"> пункта 4</w:t>
        </w:r>
      </w:hyperlink>
      <w:r w:rsidRPr="000F4AB0">
        <w:rPr>
          <w:sz w:val="27"/>
          <w:szCs w:val="27"/>
        </w:rPr>
        <w:t xml:space="preserve"> настоящего Порядка не применяются в отношении:</w:t>
      </w:r>
    </w:p>
    <w:p w:rsidR="00F86CCC" w:rsidRPr="000F4AB0" w:rsidRDefault="00720A1B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Распоряжения</w:t>
      </w:r>
      <w:r w:rsidR="00F86CCC" w:rsidRPr="000F4AB0">
        <w:rPr>
          <w:sz w:val="27"/>
          <w:szCs w:val="27"/>
        </w:rPr>
        <w:t xml:space="preserve"> при перечислении средств получателям средств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="00F86CCC" w:rsidRPr="000F4AB0">
        <w:rPr>
          <w:sz w:val="27"/>
          <w:szCs w:val="27"/>
        </w:rPr>
        <w:t>, осуществляющим в соответствии с бюджетным законодательством Российской Федерации операции со средствами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="001E2E72" w:rsidRPr="000F4AB0">
        <w:rPr>
          <w:sz w:val="27"/>
          <w:szCs w:val="27"/>
        </w:rPr>
        <w:t xml:space="preserve"> </w:t>
      </w:r>
      <w:r w:rsidR="00F86CCC" w:rsidRPr="000F4AB0">
        <w:rPr>
          <w:sz w:val="27"/>
          <w:szCs w:val="27"/>
        </w:rPr>
        <w:t>на счетах, открытых им в учреждении Центрального банка Российской Федерации или кредитной организации;</w:t>
      </w:r>
    </w:p>
    <w:p w:rsidR="00F86CCC" w:rsidRPr="000F4AB0" w:rsidRDefault="00720A1B" w:rsidP="0001338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7"/>
          <w:szCs w:val="27"/>
        </w:rPr>
      </w:pPr>
      <w:r w:rsidRPr="000F4AB0">
        <w:rPr>
          <w:color w:val="000000" w:themeColor="text1"/>
          <w:sz w:val="27"/>
          <w:szCs w:val="27"/>
        </w:rPr>
        <w:t>Р</w:t>
      </w:r>
      <w:r w:rsidR="00F86CCC" w:rsidRPr="000F4AB0">
        <w:rPr>
          <w:color w:val="000000" w:themeColor="text1"/>
          <w:sz w:val="27"/>
          <w:szCs w:val="27"/>
        </w:rPr>
        <w:t>ас</w:t>
      </w:r>
      <w:r w:rsidRPr="000F4AB0">
        <w:rPr>
          <w:color w:val="000000" w:themeColor="text1"/>
          <w:sz w:val="27"/>
          <w:szCs w:val="27"/>
        </w:rPr>
        <w:t>поряжения</w:t>
      </w:r>
      <w:r w:rsidR="00F86CCC" w:rsidRPr="000F4AB0">
        <w:rPr>
          <w:color w:val="000000" w:themeColor="text1"/>
          <w:sz w:val="27"/>
          <w:szCs w:val="27"/>
        </w:rPr>
        <w:t xml:space="preserve"> при перечислении средств </w:t>
      </w:r>
      <w:r w:rsidRPr="000F4AB0">
        <w:rPr>
          <w:color w:val="000000" w:themeColor="text1"/>
          <w:sz w:val="27"/>
          <w:szCs w:val="27"/>
        </w:rPr>
        <w:t>структурным (</w:t>
      </w:r>
      <w:r w:rsidR="00F86CCC" w:rsidRPr="000F4AB0">
        <w:rPr>
          <w:color w:val="000000" w:themeColor="text1"/>
          <w:sz w:val="27"/>
          <w:szCs w:val="27"/>
        </w:rPr>
        <w:t>обособленным</w:t>
      </w:r>
      <w:r w:rsidRPr="000F4AB0">
        <w:rPr>
          <w:color w:val="000000" w:themeColor="text1"/>
          <w:sz w:val="27"/>
          <w:szCs w:val="27"/>
        </w:rPr>
        <w:t>)</w:t>
      </w:r>
      <w:r w:rsidR="00F86CCC" w:rsidRPr="000F4AB0">
        <w:rPr>
          <w:color w:val="000000" w:themeColor="text1"/>
          <w:sz w:val="27"/>
          <w:szCs w:val="27"/>
        </w:rPr>
        <w:t xml:space="preserve"> подр</w:t>
      </w:r>
      <w:r w:rsidR="00F42B1B" w:rsidRPr="000F4AB0">
        <w:rPr>
          <w:color w:val="000000" w:themeColor="text1"/>
          <w:sz w:val="27"/>
          <w:szCs w:val="27"/>
        </w:rPr>
        <w:t>азделениям получателей средств</w:t>
      </w:r>
      <w:r w:rsidR="00F86CCC" w:rsidRPr="000F4AB0">
        <w:rPr>
          <w:color w:val="000000" w:themeColor="text1"/>
          <w:sz w:val="27"/>
          <w:szCs w:val="27"/>
        </w:rPr>
        <w:t xml:space="preserve"> бюджета</w:t>
      </w:r>
      <w:r w:rsidR="00F42B1B" w:rsidRPr="000F4AB0">
        <w:rPr>
          <w:color w:val="000000" w:themeColor="text1"/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>Северо-Енисейского района</w:t>
      </w:r>
      <w:proofErr w:type="gramStart"/>
      <w:r w:rsidR="00234797" w:rsidRPr="000F4AB0">
        <w:rPr>
          <w:sz w:val="27"/>
          <w:szCs w:val="27"/>
        </w:rPr>
        <w:t xml:space="preserve"> </w:t>
      </w:r>
      <w:r w:rsidR="00F86CCC" w:rsidRPr="000F4AB0">
        <w:rPr>
          <w:color w:val="000000" w:themeColor="text1"/>
          <w:sz w:val="27"/>
          <w:szCs w:val="27"/>
        </w:rPr>
        <w:t>,</w:t>
      </w:r>
      <w:proofErr w:type="gramEnd"/>
      <w:r w:rsidR="00F86CCC" w:rsidRPr="000F4AB0">
        <w:rPr>
          <w:color w:val="000000" w:themeColor="text1"/>
          <w:sz w:val="27"/>
          <w:szCs w:val="27"/>
        </w:rPr>
        <w:t xml:space="preserve"> не наделенным полномочиями по ведению бюджетного учета.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F4AB0">
        <w:rPr>
          <w:color w:val="000000" w:themeColor="text1"/>
          <w:sz w:val="27"/>
          <w:szCs w:val="27"/>
        </w:rPr>
        <w:t xml:space="preserve">Требования </w:t>
      </w:r>
      <w:hyperlink r:id="rId16" w:history="1">
        <w:r w:rsidRPr="000F4AB0">
          <w:rPr>
            <w:color w:val="000000" w:themeColor="text1"/>
            <w:sz w:val="27"/>
            <w:szCs w:val="27"/>
            <w:u w:val="single"/>
          </w:rPr>
          <w:t>подпункта 14 пункта 4</w:t>
        </w:r>
      </w:hyperlink>
      <w:r w:rsidRPr="000F4AB0">
        <w:rPr>
          <w:color w:val="000000" w:themeColor="text1"/>
          <w:sz w:val="27"/>
          <w:szCs w:val="27"/>
        </w:rPr>
        <w:t xml:space="preserve"> настоящего Порядка также не применяются в отношении </w:t>
      </w:r>
      <w:r w:rsidR="004743CD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при оплате товаров, выполнении работ, оказании услуг в случаях, когда заключение договора (муниципального контракта) на поставку товаров, выполнение работ, оказание услуг для муниципальных нужд (далее - договор (муниципальный контракт) законодательством Российской Федерации не предусмотрено.</w:t>
      </w:r>
      <w:proofErr w:type="gramEnd"/>
    </w:p>
    <w:p w:rsidR="00F86CCC" w:rsidRPr="000F4AB0" w:rsidRDefault="004743CD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В одном Распоряжении</w:t>
      </w:r>
      <w:r w:rsidR="00F86CCC" w:rsidRPr="000F4AB0">
        <w:rPr>
          <w:sz w:val="27"/>
          <w:szCs w:val="27"/>
        </w:rPr>
        <w:t xml:space="preserve"> может содержаться несколько сумм </w:t>
      </w:r>
      <w:r w:rsidRPr="000F4AB0">
        <w:rPr>
          <w:sz w:val="27"/>
          <w:szCs w:val="27"/>
        </w:rPr>
        <w:t>перечислений</w:t>
      </w:r>
      <w:r w:rsidR="00F86CCC" w:rsidRPr="000F4AB0">
        <w:rPr>
          <w:sz w:val="27"/>
          <w:szCs w:val="27"/>
        </w:rPr>
        <w:t xml:space="preserve"> по разным кодам классификации расходов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="00F86CCC" w:rsidRPr="000F4AB0">
        <w:rPr>
          <w:sz w:val="27"/>
          <w:szCs w:val="27"/>
        </w:rPr>
        <w:t xml:space="preserve"> (классификации источников финансирования дефицитов бюджета</w:t>
      </w:r>
      <w:r w:rsidR="00BD5BD2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>Северо-Енисейского района</w:t>
      </w:r>
      <w:r w:rsidR="00F86CCC" w:rsidRPr="000F4AB0">
        <w:rPr>
          <w:sz w:val="27"/>
          <w:szCs w:val="27"/>
        </w:rPr>
        <w:t>)</w:t>
      </w:r>
      <w:r w:rsidR="0017254C" w:rsidRPr="000F4AB0">
        <w:rPr>
          <w:sz w:val="27"/>
          <w:szCs w:val="27"/>
        </w:rPr>
        <w:t xml:space="preserve"> </w:t>
      </w:r>
      <w:r w:rsidR="00F86CCC" w:rsidRPr="000F4AB0">
        <w:rPr>
          <w:sz w:val="27"/>
          <w:szCs w:val="27"/>
        </w:rPr>
        <w:t>в рамках одного денежного обязательства получателя средств бюджета</w:t>
      </w:r>
      <w:r w:rsidR="00BD5BD2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="00F86CCC" w:rsidRPr="000F4AB0">
        <w:rPr>
          <w:sz w:val="27"/>
          <w:szCs w:val="27"/>
        </w:rPr>
        <w:t>(администратора источников финансирования дефицита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="00F86CCC" w:rsidRPr="000F4AB0">
        <w:rPr>
          <w:sz w:val="27"/>
          <w:szCs w:val="27"/>
        </w:rPr>
        <w:t>).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6. </w:t>
      </w:r>
      <w:bookmarkStart w:id="5" w:name="Par120"/>
      <w:bookmarkEnd w:id="5"/>
      <w:r w:rsidRPr="000F4AB0">
        <w:rPr>
          <w:sz w:val="27"/>
          <w:szCs w:val="27"/>
        </w:rPr>
        <w:t xml:space="preserve">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8214EB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по следующим направлениям: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1) соответствие указанных в </w:t>
      </w:r>
      <w:r w:rsidR="00FB1531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кодов классификации расходов бюджета</w:t>
      </w:r>
      <w:r w:rsidR="00D87ED3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бюджетной классификации Российской Федерации</w:t>
      </w:r>
      <w:r w:rsidR="00CF6AD9" w:rsidRPr="000F4AB0">
        <w:rPr>
          <w:sz w:val="27"/>
          <w:szCs w:val="27"/>
        </w:rPr>
        <w:t xml:space="preserve"> и кодам классификации расходов бюджета </w:t>
      </w:r>
      <w:r w:rsidR="00234797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>,</w:t>
      </w:r>
      <w:r w:rsidR="0055237B" w:rsidRP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 xml:space="preserve">действующим в текущем финансовом году на момент представления </w:t>
      </w:r>
      <w:r w:rsidR="00FB1531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2) соответствие содержания операции, ис</w:t>
      </w:r>
      <w:r w:rsidR="00530E49" w:rsidRPr="000F4AB0">
        <w:rPr>
          <w:sz w:val="27"/>
          <w:szCs w:val="27"/>
        </w:rPr>
        <w:t>ходя из денежного обязательства</w:t>
      </w:r>
      <w:r w:rsidRPr="000F4AB0">
        <w:rPr>
          <w:sz w:val="27"/>
          <w:szCs w:val="27"/>
        </w:rPr>
        <w:t>, содержанию текста на</w:t>
      </w:r>
      <w:r w:rsidR="006453EB" w:rsidRPr="000F4AB0">
        <w:rPr>
          <w:sz w:val="27"/>
          <w:szCs w:val="27"/>
        </w:rPr>
        <w:t>значения платежа, указанному в Распоряжении</w:t>
      </w:r>
      <w:r w:rsidRPr="000F4AB0">
        <w:rPr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3) соответствие указанных в </w:t>
      </w:r>
      <w:r w:rsidR="006453EB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</w:t>
      </w:r>
      <w:proofErr w:type="gramStart"/>
      <w:r w:rsidRPr="000F4AB0">
        <w:rPr>
          <w:sz w:val="27"/>
          <w:szCs w:val="27"/>
        </w:rPr>
        <w:t>кодов видов расходов классификации расходов бюджета</w:t>
      </w:r>
      <w:proofErr w:type="gramEnd"/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текстовому назначению платежа, исходя из содержания текста назначения платежа, в соответствии с порядком применения</w:t>
      </w:r>
      <w:r w:rsidR="006453EB" w:rsidRPr="000F4AB0">
        <w:rPr>
          <w:sz w:val="27"/>
          <w:szCs w:val="27"/>
        </w:rPr>
        <w:t xml:space="preserve"> кодов</w:t>
      </w:r>
      <w:r w:rsidRPr="000F4AB0">
        <w:rPr>
          <w:sz w:val="27"/>
          <w:szCs w:val="27"/>
        </w:rPr>
        <w:t xml:space="preserve"> бюджетной классификации Российской Федерации</w:t>
      </w:r>
      <w:r w:rsidR="00CF6AD9" w:rsidRPr="000F4AB0">
        <w:rPr>
          <w:sz w:val="27"/>
          <w:szCs w:val="27"/>
        </w:rPr>
        <w:t>, определенным Министерством финансов Российской Федерации</w:t>
      </w:r>
      <w:r w:rsidRPr="000F4AB0">
        <w:rPr>
          <w:sz w:val="27"/>
          <w:szCs w:val="27"/>
        </w:rPr>
        <w:t xml:space="preserve"> (далее - порядок применения бюджетной классификации);</w:t>
      </w:r>
    </w:p>
    <w:p w:rsidR="005C3343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4) не</w:t>
      </w:r>
      <w:r w:rsidR="0055237B" w:rsidRP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 xml:space="preserve">превышение сумм в </w:t>
      </w:r>
      <w:r w:rsidR="00591C2B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остатков </w:t>
      </w:r>
      <w:r w:rsidR="00591C2B" w:rsidRPr="000F4AB0">
        <w:rPr>
          <w:sz w:val="27"/>
          <w:szCs w:val="27"/>
        </w:rPr>
        <w:t>неисполненных бюджетных обязательств, лимитов бюджетных обязательств и предельных объемов финансирования, учтенных на соответствующем лицевом счете</w:t>
      </w:r>
      <w:r w:rsidRPr="000F4AB0">
        <w:rPr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5) соответствие наименования, ИНН, КПП</w:t>
      </w:r>
      <w:r w:rsidR="00C601CF" w:rsidRPr="000F4AB0">
        <w:rPr>
          <w:sz w:val="27"/>
          <w:szCs w:val="27"/>
        </w:rPr>
        <w:t xml:space="preserve"> (при наличии)</w:t>
      </w:r>
      <w:r w:rsidRPr="000F4AB0">
        <w:rPr>
          <w:sz w:val="27"/>
          <w:szCs w:val="27"/>
        </w:rPr>
        <w:t xml:space="preserve">, банковских реквизитов получателя денежных средств, указанных в </w:t>
      </w:r>
      <w:r w:rsidR="00C601CF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>, наименованию, ИНН, КПП</w:t>
      </w:r>
      <w:r w:rsidR="00C601CF" w:rsidRPr="000F4AB0">
        <w:rPr>
          <w:sz w:val="27"/>
          <w:szCs w:val="27"/>
        </w:rPr>
        <w:t xml:space="preserve"> (при наличии)</w:t>
      </w:r>
      <w:r w:rsidRPr="000F4AB0">
        <w:rPr>
          <w:sz w:val="27"/>
          <w:szCs w:val="27"/>
        </w:rPr>
        <w:t>, банковским реквизитам получателя денежных средств, указанным в бюджетном обязательстве;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lastRenderedPageBreak/>
        <w:t xml:space="preserve">6) соответствие реквизитов </w:t>
      </w:r>
      <w:r w:rsidR="00573FC9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требованиям бюджетного законо</w:t>
      </w:r>
      <w:r w:rsidR="00CF6AD9" w:rsidRPr="000F4AB0">
        <w:rPr>
          <w:sz w:val="27"/>
          <w:szCs w:val="27"/>
        </w:rPr>
        <w:t xml:space="preserve">дательства Российской Федерации </w:t>
      </w:r>
      <w:r w:rsidRPr="000F4AB0">
        <w:rPr>
          <w:sz w:val="27"/>
          <w:szCs w:val="27"/>
        </w:rPr>
        <w:t>о перечислении средств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="00573FC9" w:rsidRPr="000F4AB0">
        <w:rPr>
          <w:sz w:val="27"/>
          <w:szCs w:val="27"/>
        </w:rPr>
        <w:t xml:space="preserve"> на соответствующие казначейские счета</w:t>
      </w:r>
      <w:r w:rsidRPr="000F4AB0">
        <w:rPr>
          <w:sz w:val="27"/>
          <w:szCs w:val="27"/>
        </w:rPr>
        <w:t>;</w:t>
      </w:r>
    </w:p>
    <w:p w:rsidR="00F86CCC" w:rsidRPr="000F4AB0" w:rsidRDefault="00F86CCC" w:rsidP="006B3C5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7) идентичность кода участника бюджетного процесса по Сводному реестру по денеж</w:t>
      </w:r>
      <w:r w:rsidR="00573FC9" w:rsidRPr="000F4AB0">
        <w:rPr>
          <w:sz w:val="27"/>
          <w:szCs w:val="27"/>
        </w:rPr>
        <w:t>ному обязательству</w:t>
      </w:r>
      <w:r w:rsidRPr="000F4AB0">
        <w:rPr>
          <w:sz w:val="27"/>
          <w:szCs w:val="27"/>
        </w:rPr>
        <w:t xml:space="preserve"> и платежу;</w:t>
      </w:r>
    </w:p>
    <w:p w:rsidR="00F86CCC" w:rsidRPr="000F4AB0" w:rsidRDefault="00F86CCC" w:rsidP="006B3C5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8) идентичность кода (кодов) классификации расходов бюджета</w:t>
      </w:r>
      <w:r w:rsidR="004960BB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по денеж</w:t>
      </w:r>
      <w:r w:rsidR="00EF787F" w:rsidRPr="000F4AB0">
        <w:rPr>
          <w:sz w:val="27"/>
          <w:szCs w:val="27"/>
        </w:rPr>
        <w:t>ному обязательству</w:t>
      </w:r>
      <w:r w:rsidRPr="000F4AB0">
        <w:rPr>
          <w:sz w:val="27"/>
          <w:szCs w:val="27"/>
        </w:rPr>
        <w:t xml:space="preserve"> и платежу;</w:t>
      </w:r>
    </w:p>
    <w:p w:rsidR="00F86CCC" w:rsidRPr="000F4AB0" w:rsidRDefault="00F86CCC" w:rsidP="006B3C5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9) идентичность кода валюты, в которой принято денежное обязательство, и кода валюты, в которой должен быть осуществлен платеж по </w:t>
      </w:r>
      <w:r w:rsidR="009311A2" w:rsidRPr="000F4AB0">
        <w:rPr>
          <w:sz w:val="27"/>
          <w:szCs w:val="27"/>
        </w:rPr>
        <w:t>Ра</w:t>
      </w:r>
      <w:r w:rsidR="00DA1F1E" w:rsidRPr="000F4AB0">
        <w:rPr>
          <w:sz w:val="27"/>
          <w:szCs w:val="27"/>
        </w:rPr>
        <w:t>с</w:t>
      </w:r>
      <w:r w:rsidR="009311A2" w:rsidRPr="000F4AB0">
        <w:rPr>
          <w:sz w:val="27"/>
          <w:szCs w:val="27"/>
        </w:rPr>
        <w:t>поряжению</w:t>
      </w:r>
      <w:r w:rsidRPr="000F4AB0">
        <w:rPr>
          <w:sz w:val="27"/>
          <w:szCs w:val="27"/>
        </w:rPr>
        <w:t>;</w:t>
      </w:r>
    </w:p>
    <w:p w:rsidR="0001338D" w:rsidRPr="000F4AB0" w:rsidRDefault="00F86CCC" w:rsidP="006B3C5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proofErr w:type="gramStart"/>
      <w:r w:rsidRPr="000F4AB0">
        <w:rPr>
          <w:sz w:val="27"/>
          <w:szCs w:val="27"/>
        </w:rPr>
        <w:t>10) не</w:t>
      </w:r>
      <w:r w:rsid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 xml:space="preserve">превышение суммы </w:t>
      </w:r>
      <w:r w:rsidR="00426B13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над суммой неисполненного денежного обязательства, рассчитанной как разниц</w:t>
      </w:r>
      <w:r w:rsidR="00530E49" w:rsidRPr="000F4AB0">
        <w:rPr>
          <w:sz w:val="27"/>
          <w:szCs w:val="27"/>
        </w:rPr>
        <w:t>а суммы денежного обязательства</w:t>
      </w:r>
      <w:r w:rsidRPr="000F4AB0">
        <w:rPr>
          <w:sz w:val="27"/>
          <w:szCs w:val="27"/>
        </w:rPr>
        <w:t xml:space="preserve"> (в случае исполнения денежного обязательства многократно - с учетом ранее произведенных </w:t>
      </w:r>
      <w:r w:rsidR="00426B13" w:rsidRPr="000F4AB0">
        <w:rPr>
          <w:sz w:val="27"/>
          <w:szCs w:val="27"/>
        </w:rPr>
        <w:t>перечислений</w:t>
      </w:r>
      <w:r w:rsidRPr="000F4AB0">
        <w:rPr>
          <w:sz w:val="27"/>
          <w:szCs w:val="27"/>
        </w:rPr>
        <w:t xml:space="preserve">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  <w:proofErr w:type="gramEnd"/>
    </w:p>
    <w:p w:rsidR="00F86CCC" w:rsidRPr="000F4AB0" w:rsidRDefault="00F86CCC" w:rsidP="006B3C5C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11) соответствие кода классификации расходов </w:t>
      </w:r>
      <w:r w:rsidR="004960BB" w:rsidRPr="000F4AB0">
        <w:rPr>
          <w:sz w:val="27"/>
          <w:szCs w:val="27"/>
        </w:rPr>
        <w:t xml:space="preserve">бюджета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по денежному обязательству и платежу;</w:t>
      </w:r>
    </w:p>
    <w:p w:rsidR="0062323F" w:rsidRPr="000F4AB0" w:rsidRDefault="00F86CCC" w:rsidP="0062323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12) не</w:t>
      </w:r>
      <w:r w:rsid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 xml:space="preserve">превышение размера авансового платежа, указанного в </w:t>
      </w:r>
      <w:r w:rsidR="0062323F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>, над суммой авансового платежа по бюджетному обязательству с учетом ранее ос</w:t>
      </w:r>
      <w:r w:rsidR="0062323F" w:rsidRPr="000F4AB0">
        <w:rPr>
          <w:sz w:val="27"/>
          <w:szCs w:val="27"/>
        </w:rPr>
        <w:t>уществленных авансовых платежей;</w:t>
      </w:r>
    </w:p>
    <w:p w:rsidR="0055237B" w:rsidRPr="000F4AB0" w:rsidRDefault="00F86CCC" w:rsidP="0055237B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proofErr w:type="gramStart"/>
      <w:r w:rsidRPr="000F4AB0">
        <w:rPr>
          <w:color w:val="000000" w:themeColor="text1"/>
          <w:sz w:val="27"/>
          <w:szCs w:val="27"/>
        </w:rPr>
        <w:t xml:space="preserve">В случаях и в порядке, установленных </w:t>
      </w:r>
      <w:r w:rsidRPr="000F4AB0">
        <w:rPr>
          <w:sz w:val="27"/>
          <w:szCs w:val="27"/>
        </w:rPr>
        <w:t>федеральными законами и (или) принятыми в соответствии с ними нормативными правовыми актами Правительства Российской Федерации</w:t>
      </w:r>
      <w:r w:rsidR="00745BF8" w:rsidRPr="000F4AB0">
        <w:rPr>
          <w:sz w:val="27"/>
          <w:szCs w:val="27"/>
        </w:rPr>
        <w:t xml:space="preserve"> и </w:t>
      </w:r>
      <w:r w:rsidR="00745BF8" w:rsidRPr="000F4AB0">
        <w:rPr>
          <w:rFonts w:eastAsiaTheme="minorHAnsi"/>
          <w:sz w:val="27"/>
          <w:szCs w:val="27"/>
          <w:lang w:eastAsia="en-US"/>
        </w:rPr>
        <w:t xml:space="preserve">правовыми актами администрации </w:t>
      </w:r>
      <w:r w:rsidR="00234797" w:rsidRPr="000F4AB0">
        <w:rPr>
          <w:rFonts w:eastAsiaTheme="minorHAnsi"/>
          <w:sz w:val="27"/>
          <w:szCs w:val="27"/>
          <w:lang w:eastAsia="en-US"/>
        </w:rPr>
        <w:t>Северо-Енисейского района</w:t>
      </w:r>
      <w:r w:rsidRPr="000F4AB0">
        <w:rPr>
          <w:sz w:val="27"/>
          <w:szCs w:val="27"/>
        </w:rPr>
        <w:t>, осуществляется проверка информации, содержащейся в денежном обязательстве, на соответствие фактически поставленным товарам, выполненным работам, оказанным услугам.</w:t>
      </w:r>
      <w:proofErr w:type="gramEnd"/>
    </w:p>
    <w:p w:rsidR="00E968DF" w:rsidRPr="000F4AB0" w:rsidRDefault="00F86CCC" w:rsidP="0055237B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7. В случае если </w:t>
      </w:r>
      <w:hyperlink r:id="rId17" w:history="1">
        <w:r w:rsidR="000514D7" w:rsidRPr="000F4AB0">
          <w:rPr>
            <w:color w:val="000000" w:themeColor="text1"/>
            <w:sz w:val="27"/>
            <w:szCs w:val="27"/>
          </w:rPr>
          <w:t>Распоряжение</w:t>
        </w:r>
      </w:hyperlink>
      <w:r w:rsidRPr="000F4AB0">
        <w:rPr>
          <w:color w:val="000000" w:themeColor="text1"/>
          <w:sz w:val="27"/>
          <w:szCs w:val="27"/>
        </w:rPr>
        <w:t xml:space="preserve"> представляется для оплаты денежного обязательства, </w:t>
      </w:r>
      <w:r w:rsidR="000514D7" w:rsidRPr="000F4AB0">
        <w:rPr>
          <w:color w:val="000000" w:themeColor="text1"/>
          <w:sz w:val="27"/>
          <w:szCs w:val="27"/>
        </w:rPr>
        <w:t>сформированного</w:t>
      </w:r>
      <w:r w:rsidR="000514D7" w:rsidRPr="000F4AB0">
        <w:rPr>
          <w:sz w:val="27"/>
          <w:szCs w:val="27"/>
        </w:rPr>
        <w:t xml:space="preserve"> органом, осуществляющим санкционирование оплаты ДО, </w:t>
      </w:r>
      <w:r w:rsidRPr="000F4AB0">
        <w:rPr>
          <w:sz w:val="27"/>
          <w:szCs w:val="27"/>
        </w:rPr>
        <w:t xml:space="preserve">в соответствии с </w:t>
      </w:r>
      <w:r w:rsidR="004D300E" w:rsidRPr="000F4AB0">
        <w:rPr>
          <w:sz w:val="27"/>
          <w:szCs w:val="27"/>
        </w:rPr>
        <w:t>п</w:t>
      </w:r>
      <w:r w:rsidRPr="000F4AB0">
        <w:rPr>
          <w:sz w:val="27"/>
          <w:szCs w:val="27"/>
        </w:rPr>
        <w:t>орядком учета</w:t>
      </w:r>
      <w:r w:rsidR="004D300E" w:rsidRPr="000F4AB0">
        <w:rPr>
          <w:sz w:val="27"/>
          <w:szCs w:val="27"/>
        </w:rPr>
        <w:t xml:space="preserve"> обязательств,</w:t>
      </w:r>
      <w:r w:rsidRPr="000F4AB0">
        <w:rPr>
          <w:sz w:val="27"/>
          <w:szCs w:val="27"/>
        </w:rPr>
        <w:t xml:space="preserve"> получатель средств бюджета</w:t>
      </w:r>
      <w:r w:rsidR="00F475BA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 xml:space="preserve">представляет в </w:t>
      </w:r>
      <w:r w:rsidRPr="000F4AB0">
        <w:rPr>
          <w:rFonts w:eastAsia="Calibri"/>
          <w:sz w:val="27"/>
          <w:szCs w:val="27"/>
          <w:lang w:eastAsia="en-US"/>
        </w:rPr>
        <w:t>орган, осуществляющий санкционирование оплаты ДО,</w:t>
      </w:r>
      <w:r w:rsidRPr="000F4AB0">
        <w:rPr>
          <w:sz w:val="27"/>
          <w:szCs w:val="27"/>
        </w:rPr>
        <w:t xml:space="preserve"> вместе с </w:t>
      </w:r>
      <w:r w:rsidR="000514D7" w:rsidRPr="000F4AB0">
        <w:rPr>
          <w:sz w:val="27"/>
          <w:szCs w:val="27"/>
        </w:rPr>
        <w:t>Распоряжением</w:t>
      </w:r>
      <w:r w:rsidRPr="000F4AB0">
        <w:rPr>
          <w:color w:val="000000" w:themeColor="text1"/>
          <w:sz w:val="27"/>
          <w:szCs w:val="27"/>
        </w:rPr>
        <w:t xml:space="preserve"> указанный в не</w:t>
      </w:r>
      <w:r w:rsidR="000514D7" w:rsidRPr="000F4AB0">
        <w:rPr>
          <w:color w:val="000000" w:themeColor="text1"/>
          <w:sz w:val="27"/>
          <w:szCs w:val="27"/>
        </w:rPr>
        <w:t>м</w:t>
      </w:r>
      <w:r w:rsidRPr="000F4AB0">
        <w:rPr>
          <w:color w:val="000000" w:themeColor="text1"/>
          <w:sz w:val="27"/>
          <w:szCs w:val="27"/>
        </w:rPr>
        <w:t xml:space="preserve"> документ, подтверждающий возникновение денежного обязательства</w:t>
      </w:r>
      <w:r w:rsidR="00EF1171">
        <w:rPr>
          <w:color w:val="000000" w:themeColor="text1"/>
          <w:sz w:val="27"/>
          <w:szCs w:val="27"/>
        </w:rPr>
        <w:t xml:space="preserve"> </w:t>
      </w:r>
      <w:r w:rsidR="00AC7E01" w:rsidRPr="000F4AB0">
        <w:rPr>
          <w:color w:val="000000" w:themeColor="text1"/>
          <w:sz w:val="27"/>
          <w:szCs w:val="27"/>
        </w:rPr>
        <w:t>(</w:t>
      </w:r>
      <w:r w:rsidR="00E63712" w:rsidRPr="000F4AB0">
        <w:rPr>
          <w:sz w:val="27"/>
          <w:szCs w:val="27"/>
        </w:rPr>
        <w:t>за исключение</w:t>
      </w:r>
      <w:r w:rsidR="00EF1171">
        <w:rPr>
          <w:sz w:val="27"/>
          <w:szCs w:val="27"/>
        </w:rPr>
        <w:t>м</w:t>
      </w:r>
      <w:r w:rsidR="00E63712" w:rsidRPr="000F4AB0">
        <w:rPr>
          <w:sz w:val="27"/>
          <w:szCs w:val="27"/>
        </w:rPr>
        <w:t xml:space="preserve"> документов, </w:t>
      </w:r>
      <w:r w:rsidRPr="000F4AB0">
        <w:rPr>
          <w:sz w:val="27"/>
          <w:szCs w:val="27"/>
        </w:rPr>
        <w:t xml:space="preserve">содержащих сведения, составляющие государственную </w:t>
      </w:r>
      <w:r w:rsidR="000514D7" w:rsidRPr="000F4AB0">
        <w:rPr>
          <w:sz w:val="27"/>
          <w:szCs w:val="27"/>
        </w:rPr>
        <w:t xml:space="preserve">и иную охраняемую законом </w:t>
      </w:r>
      <w:r w:rsidR="00915EE5" w:rsidRPr="000F4AB0">
        <w:rPr>
          <w:sz w:val="27"/>
          <w:szCs w:val="27"/>
        </w:rPr>
        <w:t>тайну</w:t>
      </w:r>
      <w:r w:rsidR="00EF1171">
        <w:rPr>
          <w:sz w:val="27"/>
          <w:szCs w:val="27"/>
        </w:rPr>
        <w:t>)</w:t>
      </w:r>
      <w:r w:rsidR="00AC7E01" w:rsidRPr="000F4AB0">
        <w:rPr>
          <w:sz w:val="27"/>
          <w:szCs w:val="27"/>
        </w:rPr>
        <w:t>,</w:t>
      </w:r>
      <w:r w:rsidR="004964A6" w:rsidRPr="000F4AB0">
        <w:rPr>
          <w:sz w:val="27"/>
          <w:szCs w:val="27"/>
        </w:rPr>
        <w:t xml:space="preserve"> документов, указанных в </w:t>
      </w:r>
      <w:r w:rsidR="004964A6" w:rsidRPr="000F4AB0">
        <w:rPr>
          <w:sz w:val="27"/>
          <w:szCs w:val="27"/>
          <w:u w:val="single"/>
        </w:rPr>
        <w:t>пунктах</w:t>
      </w:r>
      <w:r w:rsidR="00E968DF" w:rsidRPr="000F4AB0">
        <w:rPr>
          <w:sz w:val="27"/>
          <w:szCs w:val="27"/>
          <w:u w:val="single"/>
        </w:rPr>
        <w:t xml:space="preserve"> 10 - 12, строке1,строках 6, 7 и10-13 пункта 13 графы 3</w:t>
      </w:r>
      <w:r w:rsidR="00E968DF" w:rsidRPr="000F4AB0">
        <w:rPr>
          <w:sz w:val="27"/>
          <w:szCs w:val="27"/>
        </w:rPr>
        <w:t xml:space="preserve"> Перечня документов, на основании которых возникают бюджетные обязательства получателей средств бюджета Северо-Енисейского района</w:t>
      </w:r>
      <w:bookmarkStart w:id="6" w:name="_GoBack"/>
      <w:bookmarkEnd w:id="6"/>
      <w:r w:rsidR="00E968DF" w:rsidRPr="000F4AB0">
        <w:rPr>
          <w:sz w:val="27"/>
          <w:szCs w:val="27"/>
        </w:rPr>
        <w:t xml:space="preserve"> и документов, подтверждающих возникновение денежных обязательств получателей средств бюджета Северо-Енисейского района, являющегося приложением </w:t>
      </w:r>
      <w:r w:rsidR="00EF1171">
        <w:rPr>
          <w:sz w:val="27"/>
          <w:szCs w:val="27"/>
        </w:rPr>
        <w:t>№</w:t>
      </w:r>
      <w:r w:rsidR="00E968DF" w:rsidRPr="000F4AB0">
        <w:rPr>
          <w:sz w:val="27"/>
          <w:szCs w:val="27"/>
        </w:rPr>
        <w:t xml:space="preserve"> 3 к Порядку учета бюджетных и денежных обязательств получателей средств бюджета Северо-Енисейского района (далее - Перечень), а также договора на оказание услуг, выполнение работ, заключенного получателем средств бюджета Северо-Енисейского района с физическим лицом, не являющимся индивидуальным предпринимателем, указанного в строке 5 пункта 13 Перечня, в случае, если сумма указанного договора не превышает 100 тысяч рублей).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0F4AB0">
        <w:rPr>
          <w:sz w:val="27"/>
          <w:szCs w:val="27"/>
        </w:rPr>
        <w:lastRenderedPageBreak/>
        <w:t>Получатель средств бюджета</w:t>
      </w:r>
      <w:r w:rsidR="00564F5D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 xml:space="preserve">представляет в </w:t>
      </w:r>
      <w:r w:rsidRPr="000F4AB0">
        <w:rPr>
          <w:rFonts w:eastAsia="Calibri"/>
          <w:sz w:val="27"/>
          <w:szCs w:val="27"/>
          <w:lang w:eastAsia="en-US"/>
        </w:rPr>
        <w:t xml:space="preserve">орган, осуществляющий санкционирование оплаты ДО, </w:t>
      </w:r>
      <w:r w:rsidRPr="000F4AB0">
        <w:rPr>
          <w:sz w:val="27"/>
          <w:szCs w:val="27"/>
        </w:rPr>
        <w:t>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(далее - электронная копия документа).</w:t>
      </w:r>
      <w:proofErr w:type="gramEnd"/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При санкционировании оплаты денежных обязатель</w:t>
      </w:r>
      <w:proofErr w:type="gramStart"/>
      <w:r w:rsidRPr="000F4AB0">
        <w:rPr>
          <w:sz w:val="27"/>
          <w:szCs w:val="27"/>
        </w:rPr>
        <w:t>ств в сл</w:t>
      </w:r>
      <w:proofErr w:type="gramEnd"/>
      <w:r w:rsidRPr="000F4AB0">
        <w:rPr>
          <w:sz w:val="27"/>
          <w:szCs w:val="27"/>
        </w:rPr>
        <w:t xml:space="preserve">учае, установленном настоящим пунктом, дополнительно к направлениям проверки, установленным </w:t>
      </w:r>
      <w:hyperlink r:id="rId18" w:history="1">
        <w:r w:rsidRPr="000F4AB0">
          <w:rPr>
            <w:sz w:val="27"/>
            <w:szCs w:val="27"/>
            <w:u w:val="single"/>
          </w:rPr>
          <w:t>пунктом 6</w:t>
        </w:r>
      </w:hyperlink>
      <w:r w:rsidRPr="000F4AB0">
        <w:rPr>
          <w:sz w:val="27"/>
          <w:szCs w:val="27"/>
        </w:rPr>
        <w:t xml:space="preserve"> настоящего Порядка, осуществляется проверка равенства сумм </w:t>
      </w:r>
      <w:r w:rsidR="00933D9F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сумме соответст</w:t>
      </w:r>
      <w:r w:rsidR="00915EE5" w:rsidRPr="000F4AB0">
        <w:rPr>
          <w:sz w:val="27"/>
          <w:szCs w:val="27"/>
        </w:rPr>
        <w:t>в</w:t>
      </w:r>
      <w:r w:rsidR="007A1859" w:rsidRPr="000F4AB0">
        <w:rPr>
          <w:sz w:val="27"/>
          <w:szCs w:val="27"/>
        </w:rPr>
        <w:t>ующего денежного обязательства.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8. </w:t>
      </w:r>
      <w:proofErr w:type="gramStart"/>
      <w:r w:rsidRPr="000F4AB0">
        <w:rPr>
          <w:sz w:val="27"/>
          <w:szCs w:val="27"/>
        </w:rPr>
        <w:t>Для подтверждения денежного обязательства, возникшего по бюджетному обязательству, обусловленному договором (муниципальным контрактом), предусматривающим обязанность получателя средств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- муниципального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</w:t>
      </w:r>
      <w:r w:rsidR="00AC7E01" w:rsidRPr="000F4AB0">
        <w:rPr>
          <w:sz w:val="27"/>
          <w:szCs w:val="27"/>
        </w:rPr>
        <w:t xml:space="preserve">, работ, услуг для обеспечения </w:t>
      </w:r>
      <w:r w:rsidRPr="000F4AB0">
        <w:rPr>
          <w:sz w:val="27"/>
          <w:szCs w:val="27"/>
        </w:rPr>
        <w:t>и муниципальных нужд в доход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>, получатель средств бюджета</w:t>
      </w:r>
      <w:r w:rsidR="00345AED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представляет в орган, осуществляющ</w:t>
      </w:r>
      <w:r w:rsidR="005A17A3" w:rsidRPr="000F4AB0">
        <w:rPr>
          <w:sz w:val="27"/>
          <w:szCs w:val="27"/>
        </w:rPr>
        <w:t>ий</w:t>
      </w:r>
      <w:proofErr w:type="gramEnd"/>
      <w:r w:rsidR="005A17A3" w:rsidRPr="000F4AB0">
        <w:rPr>
          <w:sz w:val="27"/>
          <w:szCs w:val="27"/>
        </w:rPr>
        <w:t xml:space="preserve"> санкционирование оплаты </w:t>
      </w:r>
      <w:proofErr w:type="gramStart"/>
      <w:r w:rsidR="005A17A3" w:rsidRPr="000F4AB0">
        <w:rPr>
          <w:sz w:val="27"/>
          <w:szCs w:val="27"/>
        </w:rPr>
        <w:t>ДО</w:t>
      </w:r>
      <w:proofErr w:type="gramEnd"/>
      <w:r w:rsidR="005A17A3" w:rsidRPr="000F4AB0">
        <w:rPr>
          <w:sz w:val="27"/>
          <w:szCs w:val="27"/>
        </w:rPr>
        <w:t xml:space="preserve">, </w:t>
      </w:r>
      <w:proofErr w:type="gramStart"/>
      <w:r w:rsidRPr="000F4AB0">
        <w:rPr>
          <w:sz w:val="27"/>
          <w:szCs w:val="27"/>
        </w:rPr>
        <w:t>по</w:t>
      </w:r>
      <w:proofErr w:type="gramEnd"/>
      <w:r w:rsidRPr="000F4AB0">
        <w:rPr>
          <w:sz w:val="27"/>
          <w:szCs w:val="27"/>
        </w:rPr>
        <w:t xml:space="preserve"> месту обслуживания не позднее представления </w:t>
      </w:r>
      <w:r w:rsidR="007A67A9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на оплату денежного обязательства по договору (муниципальному контракту) </w:t>
      </w:r>
      <w:r w:rsidR="007A67A9" w:rsidRPr="000F4AB0">
        <w:rPr>
          <w:sz w:val="27"/>
          <w:szCs w:val="27"/>
        </w:rPr>
        <w:t>Распоряжение</w:t>
      </w:r>
      <w:r w:rsidRPr="000F4AB0">
        <w:rPr>
          <w:sz w:val="27"/>
          <w:szCs w:val="27"/>
        </w:rPr>
        <w:t xml:space="preserve"> на перечисление в доход бюджета</w:t>
      </w:r>
      <w:r w:rsidR="005A17A3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суммы неустойки (штрафа, пеней) по данному договору (муниципальному контракту).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9. 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A833ED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по следующим направлениям: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1) соответствие указанных в </w:t>
      </w:r>
      <w:r w:rsidR="00F2469D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кодов классификации расходов бюджета</w:t>
      </w:r>
      <w:r w:rsidR="00DF6549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кодам бюджетной классификации Российской Федерации</w:t>
      </w:r>
      <w:r w:rsidR="00C22859" w:rsidRPr="000F4AB0">
        <w:rPr>
          <w:sz w:val="27"/>
          <w:szCs w:val="27"/>
        </w:rPr>
        <w:t xml:space="preserve"> и кодам классификации расходов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>, действующим в текущем финансово</w:t>
      </w:r>
      <w:r w:rsidR="00F2469D" w:rsidRPr="000F4AB0">
        <w:rPr>
          <w:sz w:val="27"/>
          <w:szCs w:val="27"/>
        </w:rPr>
        <w:t>м году на момент представления Распоряжения</w:t>
      </w:r>
      <w:r w:rsidRPr="000F4AB0">
        <w:rPr>
          <w:sz w:val="27"/>
          <w:szCs w:val="27"/>
        </w:rPr>
        <w:t>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2) соответствие указанных в </w:t>
      </w:r>
      <w:r w:rsidR="009027C0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</w:t>
      </w:r>
      <w:proofErr w:type="gramStart"/>
      <w:r w:rsidRPr="000F4AB0">
        <w:rPr>
          <w:sz w:val="27"/>
          <w:szCs w:val="27"/>
        </w:rPr>
        <w:t>кодов видов расходов классификации расходов бюджета</w:t>
      </w:r>
      <w:proofErr w:type="gramEnd"/>
      <w:r w:rsidR="00DF6549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>3) не</w:t>
      </w:r>
      <w:r w:rsidR="0055237B" w:rsidRPr="000F4AB0">
        <w:rPr>
          <w:sz w:val="27"/>
          <w:szCs w:val="27"/>
        </w:rPr>
        <w:t xml:space="preserve"> </w:t>
      </w:r>
      <w:r w:rsidRPr="000F4AB0">
        <w:rPr>
          <w:sz w:val="27"/>
          <w:szCs w:val="27"/>
        </w:rPr>
        <w:t xml:space="preserve">превышение сумм, указанных в </w:t>
      </w:r>
      <w:r w:rsidR="009027C0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>, над остатками соответствующих бюджетных ассигнований, учтенных на лицевом счете получателя бюджетных средств.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10. При санкционировании оплаты денежных обязательств по </w:t>
      </w:r>
      <w:r w:rsidR="00631BBD" w:rsidRPr="000F4AB0">
        <w:rPr>
          <w:sz w:val="27"/>
          <w:szCs w:val="27"/>
        </w:rPr>
        <w:t>перечислениям</w:t>
      </w:r>
      <w:r w:rsidRPr="000F4AB0">
        <w:rPr>
          <w:sz w:val="27"/>
          <w:szCs w:val="27"/>
        </w:rPr>
        <w:t xml:space="preserve"> по источникам финансирования дефицита бюджета</w:t>
      </w:r>
      <w:r w:rsidR="00234797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осуществляется проверка </w:t>
      </w:r>
      <w:r w:rsidR="00631BBD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по следующим направлениям:</w:t>
      </w:r>
    </w:p>
    <w:p w:rsidR="00F86CCC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1) соответствие указанных в </w:t>
      </w:r>
      <w:r w:rsidR="00631BBD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</w:t>
      </w:r>
      <w:proofErr w:type="gramStart"/>
      <w:r w:rsidRPr="000F4AB0">
        <w:rPr>
          <w:sz w:val="27"/>
          <w:szCs w:val="27"/>
        </w:rPr>
        <w:t>кодов классификации источников финансирования дефицита бюджета</w:t>
      </w:r>
      <w:proofErr w:type="gramEnd"/>
      <w:r w:rsidR="009E0F7D" w:rsidRPr="000F4AB0">
        <w:rPr>
          <w:sz w:val="27"/>
          <w:szCs w:val="27"/>
        </w:rPr>
        <w:t xml:space="preserve"> </w:t>
      </w:r>
      <w:r w:rsidR="00234797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кодам бюджетной классификации Российской Федерации</w:t>
      </w:r>
      <w:r w:rsidR="00C22859" w:rsidRPr="000F4AB0">
        <w:rPr>
          <w:sz w:val="27"/>
          <w:szCs w:val="27"/>
        </w:rPr>
        <w:t xml:space="preserve"> и кодам классификации источников финансирования бюджета </w:t>
      </w:r>
      <w:r w:rsidR="00A24668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 xml:space="preserve">, действующим в текущем финансовом году на момент представления </w:t>
      </w:r>
      <w:r w:rsidR="00631BBD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>;</w:t>
      </w:r>
    </w:p>
    <w:p w:rsidR="00290B52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2) соответствие указанных в </w:t>
      </w:r>
      <w:r w:rsidR="00631BBD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 </w:t>
      </w:r>
      <w:proofErr w:type="gramStart"/>
      <w:r w:rsidRPr="000F4AB0">
        <w:rPr>
          <w:sz w:val="27"/>
          <w:szCs w:val="27"/>
        </w:rPr>
        <w:t>кодов аналитической группы вида источника финансирования дефицита бюджета</w:t>
      </w:r>
      <w:proofErr w:type="gramEnd"/>
      <w:r w:rsidRPr="000F4AB0">
        <w:rPr>
          <w:sz w:val="27"/>
          <w:szCs w:val="27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55237B" w:rsidRPr="000F4AB0" w:rsidRDefault="00F86CCC" w:rsidP="0055237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lastRenderedPageBreak/>
        <w:t xml:space="preserve">3) </w:t>
      </w:r>
      <w:proofErr w:type="spellStart"/>
      <w:r w:rsidRPr="000F4AB0">
        <w:rPr>
          <w:sz w:val="27"/>
          <w:szCs w:val="27"/>
        </w:rPr>
        <w:t>непревышение</w:t>
      </w:r>
      <w:proofErr w:type="spellEnd"/>
      <w:r w:rsidRPr="000F4AB0">
        <w:rPr>
          <w:sz w:val="27"/>
          <w:szCs w:val="27"/>
        </w:rPr>
        <w:t xml:space="preserve"> сумм, указанных в </w:t>
      </w:r>
      <w:r w:rsidR="00105B5B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 xml:space="preserve">, </w:t>
      </w:r>
      <w:r w:rsidR="008D6C97" w:rsidRPr="000F4AB0">
        <w:rPr>
          <w:sz w:val="27"/>
          <w:szCs w:val="27"/>
        </w:rPr>
        <w:t>остатк</w:t>
      </w:r>
      <w:r w:rsidR="00105B5B" w:rsidRPr="000F4AB0">
        <w:rPr>
          <w:sz w:val="27"/>
          <w:szCs w:val="27"/>
        </w:rPr>
        <w:t>ам</w:t>
      </w:r>
      <w:r w:rsidRPr="000F4AB0">
        <w:rPr>
          <w:sz w:val="27"/>
          <w:szCs w:val="27"/>
        </w:rPr>
        <w:t xml:space="preserve"> соответствующих бюджетных ассигнований, учтенных на лицевом счете администратора источников </w:t>
      </w:r>
      <w:r w:rsidR="00105B5B" w:rsidRPr="000F4AB0">
        <w:rPr>
          <w:sz w:val="27"/>
          <w:szCs w:val="27"/>
        </w:rPr>
        <w:t xml:space="preserve">внутреннего (внешнего) </w:t>
      </w:r>
      <w:r w:rsidRPr="000F4AB0">
        <w:rPr>
          <w:sz w:val="27"/>
          <w:szCs w:val="27"/>
        </w:rPr>
        <w:t>финансирования дефицита бюджета</w:t>
      </w:r>
      <w:r w:rsidR="00A24668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>.</w:t>
      </w:r>
    </w:p>
    <w:p w:rsidR="00290B52" w:rsidRPr="000F4AB0" w:rsidRDefault="00F86CCC" w:rsidP="0055237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11. </w:t>
      </w:r>
      <w:proofErr w:type="gramStart"/>
      <w:r w:rsidRPr="000F4AB0">
        <w:rPr>
          <w:sz w:val="27"/>
          <w:szCs w:val="27"/>
        </w:rPr>
        <w:t xml:space="preserve">В случае если информация, указанная в </w:t>
      </w:r>
      <w:r w:rsidR="009B033B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>,</w:t>
      </w:r>
      <w:r w:rsidR="009B033B" w:rsidRPr="000F4AB0">
        <w:rPr>
          <w:sz w:val="27"/>
          <w:szCs w:val="27"/>
        </w:rPr>
        <w:t xml:space="preserve"> или его форма</w:t>
      </w:r>
      <w:r w:rsidRPr="000F4AB0">
        <w:rPr>
          <w:sz w:val="27"/>
          <w:szCs w:val="27"/>
        </w:rPr>
        <w:t xml:space="preserve"> не соответствуют требованиям, установленным </w:t>
      </w:r>
      <w:hyperlink r:id="rId19" w:history="1">
        <w:r w:rsidRPr="000F4AB0">
          <w:rPr>
            <w:color w:val="000000" w:themeColor="text1"/>
            <w:sz w:val="27"/>
            <w:szCs w:val="27"/>
            <w:u w:val="single"/>
          </w:rPr>
          <w:t>пунктами 3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, </w:t>
      </w:r>
      <w:hyperlink r:id="rId20" w:history="1">
        <w:r w:rsidRPr="000F4AB0">
          <w:rPr>
            <w:color w:val="000000" w:themeColor="text1"/>
            <w:sz w:val="27"/>
            <w:szCs w:val="27"/>
            <w:u w:val="single"/>
          </w:rPr>
          <w:t>4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, </w:t>
      </w:r>
      <w:hyperlink r:id="rId21" w:history="1">
        <w:r w:rsidRPr="000F4AB0">
          <w:rPr>
            <w:color w:val="000000" w:themeColor="text1"/>
            <w:sz w:val="27"/>
            <w:szCs w:val="27"/>
            <w:u w:val="single"/>
          </w:rPr>
          <w:t>подпунктами 1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 - </w:t>
      </w:r>
      <w:hyperlink r:id="rId22" w:history="1">
        <w:r w:rsidRPr="000F4AB0">
          <w:rPr>
            <w:color w:val="000000" w:themeColor="text1"/>
            <w:sz w:val="27"/>
            <w:szCs w:val="27"/>
            <w:u w:val="single"/>
          </w:rPr>
          <w:t>1</w:t>
        </w:r>
      </w:hyperlink>
      <w:r w:rsidR="007E3A47" w:rsidRPr="000F4AB0">
        <w:rPr>
          <w:color w:val="000000" w:themeColor="text1"/>
          <w:sz w:val="27"/>
          <w:szCs w:val="27"/>
          <w:u w:val="single"/>
        </w:rPr>
        <w:t>2</w:t>
      </w:r>
      <w:hyperlink r:id="rId23" w:history="1">
        <w:r w:rsidRPr="000F4AB0">
          <w:rPr>
            <w:color w:val="000000" w:themeColor="text1"/>
            <w:sz w:val="27"/>
            <w:szCs w:val="27"/>
            <w:u w:val="single"/>
          </w:rPr>
          <w:t xml:space="preserve"> пункта 6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, </w:t>
      </w:r>
      <w:hyperlink r:id="rId24" w:history="1">
        <w:r w:rsidRPr="000F4AB0">
          <w:rPr>
            <w:color w:val="000000" w:themeColor="text1"/>
            <w:sz w:val="27"/>
            <w:szCs w:val="27"/>
            <w:u w:val="single"/>
          </w:rPr>
          <w:t>пунктами 7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, </w:t>
      </w:r>
      <w:hyperlink r:id="rId25" w:history="1">
        <w:r w:rsidRPr="000F4AB0">
          <w:rPr>
            <w:color w:val="000000" w:themeColor="text1"/>
            <w:sz w:val="27"/>
            <w:szCs w:val="27"/>
            <w:u w:val="single"/>
          </w:rPr>
          <w:t>9</w:t>
        </w:r>
      </w:hyperlink>
      <w:r w:rsidRPr="000F4AB0">
        <w:rPr>
          <w:color w:val="000000" w:themeColor="text1"/>
          <w:sz w:val="27"/>
          <w:szCs w:val="27"/>
          <w:u w:val="single"/>
        </w:rPr>
        <w:t xml:space="preserve"> и </w:t>
      </w:r>
      <w:hyperlink r:id="rId26" w:history="1">
        <w:r w:rsidRPr="000F4AB0">
          <w:rPr>
            <w:color w:val="000000" w:themeColor="text1"/>
            <w:sz w:val="27"/>
            <w:szCs w:val="27"/>
            <w:u w:val="single"/>
          </w:rPr>
          <w:t>10</w:t>
        </w:r>
      </w:hyperlink>
      <w:r w:rsidRPr="000F4AB0">
        <w:rPr>
          <w:color w:val="000000" w:themeColor="text1"/>
          <w:sz w:val="27"/>
          <w:szCs w:val="27"/>
        </w:rPr>
        <w:t xml:space="preserve"> настоящего Порядка, или в случае установления нарушения получателем средств бюджета</w:t>
      </w:r>
      <w:r w:rsidR="00FE5870" w:rsidRPr="000F4AB0">
        <w:rPr>
          <w:color w:val="000000" w:themeColor="text1"/>
          <w:sz w:val="27"/>
          <w:szCs w:val="27"/>
        </w:rPr>
        <w:t xml:space="preserve"> </w:t>
      </w:r>
      <w:r w:rsidR="00A24668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color w:val="000000" w:themeColor="text1"/>
          <w:sz w:val="27"/>
          <w:szCs w:val="27"/>
        </w:rPr>
        <w:t>условий, установленных</w:t>
      </w:r>
      <w:proofErr w:type="gramEnd"/>
      <w:r w:rsidRPr="000F4AB0">
        <w:rPr>
          <w:color w:val="000000" w:themeColor="text1"/>
          <w:sz w:val="27"/>
          <w:szCs w:val="27"/>
        </w:rPr>
        <w:t xml:space="preserve"> </w:t>
      </w:r>
      <w:hyperlink r:id="rId27" w:history="1">
        <w:r w:rsidRPr="000F4AB0">
          <w:rPr>
            <w:color w:val="000000" w:themeColor="text1"/>
            <w:sz w:val="27"/>
            <w:szCs w:val="27"/>
            <w:u w:val="single"/>
          </w:rPr>
          <w:t>пунктом 8</w:t>
        </w:r>
      </w:hyperlink>
      <w:r w:rsidRPr="000F4AB0">
        <w:rPr>
          <w:color w:val="000000" w:themeColor="text1"/>
          <w:sz w:val="27"/>
          <w:szCs w:val="27"/>
        </w:rPr>
        <w:t xml:space="preserve"> настоящего Порядка, орган, осуществляющий санкционирование оплаты ДО, </w:t>
      </w:r>
      <w:r w:rsidR="009B033B" w:rsidRPr="000F4AB0">
        <w:rPr>
          <w:color w:val="000000" w:themeColor="text1"/>
          <w:sz w:val="27"/>
          <w:szCs w:val="27"/>
        </w:rPr>
        <w:t xml:space="preserve">не позднее сроков, установленных </w:t>
      </w:r>
      <w:hyperlink r:id="rId28" w:history="1">
        <w:r w:rsidR="009B033B" w:rsidRPr="000F4AB0">
          <w:rPr>
            <w:color w:val="000000" w:themeColor="text1"/>
            <w:sz w:val="27"/>
            <w:szCs w:val="27"/>
          </w:rPr>
          <w:t>пунктом 3</w:t>
        </w:r>
      </w:hyperlink>
      <w:r w:rsidR="009B033B" w:rsidRPr="000F4AB0">
        <w:rPr>
          <w:color w:val="000000" w:themeColor="text1"/>
          <w:sz w:val="27"/>
          <w:szCs w:val="27"/>
        </w:rPr>
        <w:t xml:space="preserve"> настоящего Порядка, направляет получателю средств бюджета</w:t>
      </w:r>
      <w:r w:rsidR="00A24668" w:rsidRPr="000F4AB0">
        <w:rPr>
          <w:sz w:val="27"/>
          <w:szCs w:val="27"/>
        </w:rPr>
        <w:t xml:space="preserve"> Северо-Енисейского района У</w:t>
      </w:r>
      <w:r w:rsidR="009B033B" w:rsidRPr="000F4AB0">
        <w:rPr>
          <w:color w:val="000000" w:themeColor="text1"/>
          <w:sz w:val="27"/>
          <w:szCs w:val="27"/>
        </w:rPr>
        <w:t>ведомление в электронной форме, содержащее информацию, позволяющую идентифицировать Распоряжение, не принятое к исполнению, а также содержащее дату и причину отказа, согласно правилам организации и функционирования системы казначейских платежей</w:t>
      </w:r>
      <w:r w:rsidR="00290B52" w:rsidRPr="000F4AB0">
        <w:rPr>
          <w:sz w:val="27"/>
          <w:szCs w:val="27"/>
          <w:shd w:val="clear" w:color="auto" w:fill="C0C0C0"/>
        </w:rPr>
        <w:t xml:space="preserve"> </w:t>
      </w:r>
    </w:p>
    <w:p w:rsidR="0001338D" w:rsidRPr="000F4AB0" w:rsidRDefault="00F86CCC" w:rsidP="0001338D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12. </w:t>
      </w:r>
      <w:proofErr w:type="gramStart"/>
      <w:r w:rsidRPr="000F4AB0">
        <w:rPr>
          <w:sz w:val="27"/>
          <w:szCs w:val="27"/>
        </w:rPr>
        <w:t>При положительном результате проверки в соответствии с требованиями, установленными настоящим Порядком</w:t>
      </w:r>
      <w:r w:rsidR="00F62D3A" w:rsidRPr="000F4AB0">
        <w:rPr>
          <w:sz w:val="27"/>
          <w:szCs w:val="27"/>
        </w:rPr>
        <w:t>,</w:t>
      </w:r>
      <w:r w:rsidRPr="000F4AB0">
        <w:rPr>
          <w:sz w:val="27"/>
          <w:szCs w:val="27"/>
        </w:rPr>
        <w:t xml:space="preserve"> в </w:t>
      </w:r>
      <w:r w:rsidR="0011172E" w:rsidRPr="000F4AB0">
        <w:rPr>
          <w:sz w:val="27"/>
          <w:szCs w:val="27"/>
        </w:rPr>
        <w:t>Распоряжении</w:t>
      </w:r>
      <w:r w:rsidRPr="000F4AB0">
        <w:rPr>
          <w:sz w:val="27"/>
          <w:szCs w:val="27"/>
        </w:rPr>
        <w:t>, представленной на бумажном носителе, органом, осуществляющим санкционирование оплаты ДО, проставляется отметка, подтверждающая санкционирование оплаты денежных обязательств получателя средств бюджета</w:t>
      </w:r>
      <w:r w:rsidR="004B55AF" w:rsidRPr="000F4AB0">
        <w:rPr>
          <w:sz w:val="27"/>
          <w:szCs w:val="27"/>
        </w:rPr>
        <w:t xml:space="preserve"> </w:t>
      </w:r>
      <w:r w:rsidR="00A24668" w:rsidRPr="000F4AB0">
        <w:rPr>
          <w:sz w:val="27"/>
          <w:szCs w:val="27"/>
        </w:rPr>
        <w:t xml:space="preserve">Северо-Енисейского района </w:t>
      </w:r>
      <w:r w:rsidRPr="000F4AB0">
        <w:rPr>
          <w:sz w:val="27"/>
          <w:szCs w:val="27"/>
        </w:rPr>
        <w:t>(администратора источников финансирования дефицита бюджета</w:t>
      </w:r>
      <w:r w:rsidR="004B55AF" w:rsidRPr="000F4AB0">
        <w:rPr>
          <w:sz w:val="27"/>
          <w:szCs w:val="27"/>
        </w:rPr>
        <w:t xml:space="preserve"> </w:t>
      </w:r>
      <w:r w:rsidR="00A24668" w:rsidRPr="000F4AB0">
        <w:rPr>
          <w:sz w:val="27"/>
          <w:szCs w:val="27"/>
        </w:rPr>
        <w:t>Северо-Енисейского района</w:t>
      </w:r>
      <w:r w:rsidRPr="000F4AB0">
        <w:rPr>
          <w:sz w:val="27"/>
          <w:szCs w:val="27"/>
        </w:rPr>
        <w:t xml:space="preserve">) с указанием даты, подписи, расшифровки подписи, содержащей фамилию, инициалы ответственного исполнителя органа, осуществляющего санкционирование оплаты ДО, и </w:t>
      </w:r>
      <w:r w:rsidR="0011172E" w:rsidRPr="000F4AB0">
        <w:rPr>
          <w:sz w:val="27"/>
          <w:szCs w:val="27"/>
        </w:rPr>
        <w:t>Распоряжение</w:t>
      </w:r>
      <w:r w:rsidRPr="000F4AB0">
        <w:rPr>
          <w:sz w:val="27"/>
          <w:szCs w:val="27"/>
        </w:rPr>
        <w:t xml:space="preserve"> принимается</w:t>
      </w:r>
      <w:proofErr w:type="gramEnd"/>
      <w:r w:rsidRPr="000F4AB0">
        <w:rPr>
          <w:sz w:val="27"/>
          <w:szCs w:val="27"/>
        </w:rPr>
        <w:t xml:space="preserve"> к исполнению.</w:t>
      </w:r>
    </w:p>
    <w:p w:rsidR="0008792E" w:rsidRPr="000F4AB0" w:rsidRDefault="00F86CCC" w:rsidP="0055237B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F4AB0">
        <w:rPr>
          <w:sz w:val="27"/>
          <w:szCs w:val="27"/>
        </w:rPr>
        <w:t xml:space="preserve">13. Представление и хранение </w:t>
      </w:r>
      <w:r w:rsidR="00EE044B" w:rsidRPr="000F4AB0">
        <w:rPr>
          <w:sz w:val="27"/>
          <w:szCs w:val="27"/>
        </w:rPr>
        <w:t>Распоряжения</w:t>
      </w:r>
      <w:r w:rsidRPr="000F4AB0">
        <w:rPr>
          <w:sz w:val="27"/>
          <w:szCs w:val="27"/>
        </w:rPr>
        <w:t xml:space="preserve"> для санкционирования </w:t>
      </w:r>
      <w:proofErr w:type="gramStart"/>
      <w:r w:rsidRPr="000F4AB0">
        <w:rPr>
          <w:sz w:val="27"/>
          <w:szCs w:val="27"/>
        </w:rPr>
        <w:t>оплаты денежных обязательств получателей средств бюджета</w:t>
      </w:r>
      <w:proofErr w:type="gramEnd"/>
      <w:r w:rsidR="00A24668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 xml:space="preserve"> (администраторов источников финансирования дефицита бюджета</w:t>
      </w:r>
      <w:r w:rsidR="00A24668" w:rsidRPr="000F4AB0">
        <w:rPr>
          <w:sz w:val="27"/>
          <w:szCs w:val="27"/>
        </w:rPr>
        <w:t xml:space="preserve"> Северо-Енисейского района</w:t>
      </w:r>
      <w:r w:rsidRPr="000F4AB0">
        <w:rPr>
          <w:sz w:val="27"/>
          <w:szCs w:val="27"/>
        </w:rPr>
        <w:t>), содержаще</w:t>
      </w:r>
      <w:r w:rsidR="00EE044B" w:rsidRPr="000F4AB0">
        <w:rPr>
          <w:sz w:val="27"/>
          <w:szCs w:val="27"/>
        </w:rPr>
        <w:t>го</w:t>
      </w:r>
      <w:r w:rsidRPr="000F4AB0">
        <w:rPr>
          <w:sz w:val="27"/>
          <w:szCs w:val="27"/>
        </w:rPr>
        <w:t xml:space="preserve"> сведения, составляющие государственную тайну, осуществляется в соответствии с настоящим Порядком с соблюдением норм </w:t>
      </w:r>
      <w:hyperlink r:id="rId29" w:history="1">
        <w:r w:rsidRPr="000F4AB0">
          <w:rPr>
            <w:color w:val="000000" w:themeColor="text1"/>
            <w:sz w:val="27"/>
            <w:szCs w:val="27"/>
          </w:rPr>
          <w:t>законодательства</w:t>
        </w:r>
      </w:hyperlink>
      <w:r w:rsidRPr="000F4AB0">
        <w:rPr>
          <w:color w:val="000000" w:themeColor="text1"/>
          <w:sz w:val="27"/>
          <w:szCs w:val="27"/>
        </w:rPr>
        <w:t xml:space="preserve"> </w:t>
      </w:r>
      <w:r w:rsidRPr="000F4AB0">
        <w:rPr>
          <w:sz w:val="27"/>
          <w:szCs w:val="27"/>
        </w:rPr>
        <w:t>Российской Федерации о защите государственной тайны.</w:t>
      </w:r>
    </w:p>
    <w:sectPr w:rsidR="0008792E" w:rsidRPr="000F4AB0" w:rsidSect="001324CA">
      <w:footerReference w:type="even" r:id="rId30"/>
      <w:footerReference w:type="default" r:id="rId31"/>
      <w:footnotePr>
        <w:pos w:val="beneathText"/>
      </w:footnotePr>
      <w:endnotePr>
        <w:numFmt w:val="decimal"/>
      </w:endnotePr>
      <w:pgSz w:w="11906" w:h="16838" w:code="9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F30" w:rsidRDefault="00A03F30" w:rsidP="005B72A9">
      <w:r>
        <w:separator/>
      </w:r>
    </w:p>
  </w:endnote>
  <w:endnote w:type="continuationSeparator" w:id="0">
    <w:p w:rsidR="00A03F30" w:rsidRDefault="00A03F30" w:rsidP="005B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C7D" w:rsidRDefault="00FE1C7D" w:rsidP="00F342B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E1C7D" w:rsidRDefault="00FE1C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457487"/>
      <w:docPartObj>
        <w:docPartGallery w:val="Page Numbers (Bottom of Page)"/>
        <w:docPartUnique/>
      </w:docPartObj>
    </w:sdtPr>
    <w:sdtEndPr/>
    <w:sdtContent>
      <w:p w:rsidR="00812BD2" w:rsidRDefault="00812B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71">
          <w:rPr>
            <w:noProof/>
          </w:rPr>
          <w:t>6</w:t>
        </w:r>
        <w:r>
          <w:fldChar w:fldCharType="end"/>
        </w:r>
      </w:p>
    </w:sdtContent>
  </w:sdt>
  <w:p w:rsidR="00FE1C7D" w:rsidRDefault="00FE1C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F30" w:rsidRDefault="00A03F30" w:rsidP="005B72A9">
      <w:r>
        <w:separator/>
      </w:r>
    </w:p>
  </w:footnote>
  <w:footnote w:type="continuationSeparator" w:id="0">
    <w:p w:rsidR="00A03F30" w:rsidRDefault="00A03F30" w:rsidP="005B7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909"/>
    <w:multiLevelType w:val="hybridMultilevel"/>
    <w:tmpl w:val="66E6E4FC"/>
    <w:lvl w:ilvl="0" w:tplc="88C4670A">
      <w:start w:val="17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E2B0AD0"/>
    <w:multiLevelType w:val="multilevel"/>
    <w:tmpl w:val="FEF25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>
    <w:nsid w:val="6EA5790B"/>
    <w:multiLevelType w:val="hybridMultilevel"/>
    <w:tmpl w:val="588E9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42496"/>
    <w:multiLevelType w:val="hybridMultilevel"/>
    <w:tmpl w:val="FA1CB99A"/>
    <w:lvl w:ilvl="0" w:tplc="571433C8">
      <w:start w:val="2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22778C"/>
    <w:multiLevelType w:val="hybridMultilevel"/>
    <w:tmpl w:val="E236C6D2"/>
    <w:lvl w:ilvl="0" w:tplc="B2B0A4A6">
      <w:start w:val="1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70"/>
    <w:rsid w:val="00002666"/>
    <w:rsid w:val="0001338D"/>
    <w:rsid w:val="00016651"/>
    <w:rsid w:val="00020E2B"/>
    <w:rsid w:val="000365BE"/>
    <w:rsid w:val="00037844"/>
    <w:rsid w:val="000424F3"/>
    <w:rsid w:val="000442D9"/>
    <w:rsid w:val="00044AC4"/>
    <w:rsid w:val="000450BC"/>
    <w:rsid w:val="000477AB"/>
    <w:rsid w:val="00047FA6"/>
    <w:rsid w:val="000510B4"/>
    <w:rsid w:val="000514D7"/>
    <w:rsid w:val="00062037"/>
    <w:rsid w:val="000632D2"/>
    <w:rsid w:val="00065193"/>
    <w:rsid w:val="00071F80"/>
    <w:rsid w:val="00072936"/>
    <w:rsid w:val="00072BE2"/>
    <w:rsid w:val="000843FA"/>
    <w:rsid w:val="000877B3"/>
    <w:rsid w:val="0008792E"/>
    <w:rsid w:val="00092C68"/>
    <w:rsid w:val="00094B30"/>
    <w:rsid w:val="00096078"/>
    <w:rsid w:val="00097214"/>
    <w:rsid w:val="000A2280"/>
    <w:rsid w:val="000B02CC"/>
    <w:rsid w:val="000B2CCB"/>
    <w:rsid w:val="000B55EB"/>
    <w:rsid w:val="000C1186"/>
    <w:rsid w:val="000C5730"/>
    <w:rsid w:val="000D4E9D"/>
    <w:rsid w:val="000E3E4D"/>
    <w:rsid w:val="000E53ED"/>
    <w:rsid w:val="000E7C72"/>
    <w:rsid w:val="000F3C0F"/>
    <w:rsid w:val="000F4AB0"/>
    <w:rsid w:val="00101CD1"/>
    <w:rsid w:val="0010293D"/>
    <w:rsid w:val="00102A5D"/>
    <w:rsid w:val="00103385"/>
    <w:rsid w:val="00105B5B"/>
    <w:rsid w:val="0011172E"/>
    <w:rsid w:val="00111801"/>
    <w:rsid w:val="00111D64"/>
    <w:rsid w:val="00115238"/>
    <w:rsid w:val="00115A22"/>
    <w:rsid w:val="00116FF3"/>
    <w:rsid w:val="00120189"/>
    <w:rsid w:val="0012682A"/>
    <w:rsid w:val="001324CA"/>
    <w:rsid w:val="001350DD"/>
    <w:rsid w:val="00135851"/>
    <w:rsid w:val="00140011"/>
    <w:rsid w:val="001409C1"/>
    <w:rsid w:val="00141D65"/>
    <w:rsid w:val="0014657C"/>
    <w:rsid w:val="00150406"/>
    <w:rsid w:val="00151390"/>
    <w:rsid w:val="0015795B"/>
    <w:rsid w:val="0016406D"/>
    <w:rsid w:val="001648FF"/>
    <w:rsid w:val="00166856"/>
    <w:rsid w:val="00166EC5"/>
    <w:rsid w:val="0017072B"/>
    <w:rsid w:val="0017254C"/>
    <w:rsid w:val="0017570C"/>
    <w:rsid w:val="00183B2B"/>
    <w:rsid w:val="00185C64"/>
    <w:rsid w:val="001944EF"/>
    <w:rsid w:val="0019726E"/>
    <w:rsid w:val="001A1799"/>
    <w:rsid w:val="001B028C"/>
    <w:rsid w:val="001B26C8"/>
    <w:rsid w:val="001B63F8"/>
    <w:rsid w:val="001D23D4"/>
    <w:rsid w:val="001D3D64"/>
    <w:rsid w:val="001D7EFD"/>
    <w:rsid w:val="001E080C"/>
    <w:rsid w:val="001E2E72"/>
    <w:rsid w:val="001F5FB8"/>
    <w:rsid w:val="001F6652"/>
    <w:rsid w:val="001F6AD3"/>
    <w:rsid w:val="00207FEA"/>
    <w:rsid w:val="00212D30"/>
    <w:rsid w:val="00214870"/>
    <w:rsid w:val="002151D0"/>
    <w:rsid w:val="00227D96"/>
    <w:rsid w:val="0023034B"/>
    <w:rsid w:val="00234797"/>
    <w:rsid w:val="00237E7A"/>
    <w:rsid w:val="00241091"/>
    <w:rsid w:val="002410CE"/>
    <w:rsid w:val="0024160E"/>
    <w:rsid w:val="002429B1"/>
    <w:rsid w:val="00251819"/>
    <w:rsid w:val="0026136C"/>
    <w:rsid w:val="00263855"/>
    <w:rsid w:val="0026554B"/>
    <w:rsid w:val="00265763"/>
    <w:rsid w:val="00273A65"/>
    <w:rsid w:val="002822F5"/>
    <w:rsid w:val="00285AE0"/>
    <w:rsid w:val="00287ED1"/>
    <w:rsid w:val="00290B52"/>
    <w:rsid w:val="00290FE8"/>
    <w:rsid w:val="00296C62"/>
    <w:rsid w:val="00297832"/>
    <w:rsid w:val="002A1D2F"/>
    <w:rsid w:val="002B5006"/>
    <w:rsid w:val="002B6E39"/>
    <w:rsid w:val="002C43C1"/>
    <w:rsid w:val="002C47BC"/>
    <w:rsid w:val="002D055E"/>
    <w:rsid w:val="002D2128"/>
    <w:rsid w:val="002D5632"/>
    <w:rsid w:val="002D5A88"/>
    <w:rsid w:val="002D69E5"/>
    <w:rsid w:val="002D7FAB"/>
    <w:rsid w:val="002E5922"/>
    <w:rsid w:val="002E67F0"/>
    <w:rsid w:val="002E67FB"/>
    <w:rsid w:val="002E6C49"/>
    <w:rsid w:val="002F49D7"/>
    <w:rsid w:val="00302099"/>
    <w:rsid w:val="00304BD9"/>
    <w:rsid w:val="00304CE6"/>
    <w:rsid w:val="00311E81"/>
    <w:rsid w:val="003225E7"/>
    <w:rsid w:val="00324EC7"/>
    <w:rsid w:val="003266A1"/>
    <w:rsid w:val="00334F9D"/>
    <w:rsid w:val="00341757"/>
    <w:rsid w:val="00341B91"/>
    <w:rsid w:val="00344226"/>
    <w:rsid w:val="00345AED"/>
    <w:rsid w:val="0034796F"/>
    <w:rsid w:val="0035361B"/>
    <w:rsid w:val="00354ED6"/>
    <w:rsid w:val="00356CC1"/>
    <w:rsid w:val="00356EB8"/>
    <w:rsid w:val="00357F4B"/>
    <w:rsid w:val="003626FE"/>
    <w:rsid w:val="003653D4"/>
    <w:rsid w:val="00370979"/>
    <w:rsid w:val="003746C4"/>
    <w:rsid w:val="00374EBB"/>
    <w:rsid w:val="0037749C"/>
    <w:rsid w:val="00381A9D"/>
    <w:rsid w:val="00381B7C"/>
    <w:rsid w:val="00386433"/>
    <w:rsid w:val="003902A0"/>
    <w:rsid w:val="003936ED"/>
    <w:rsid w:val="003949A1"/>
    <w:rsid w:val="003A2417"/>
    <w:rsid w:val="003A4236"/>
    <w:rsid w:val="003A464F"/>
    <w:rsid w:val="003A4DFA"/>
    <w:rsid w:val="003A6FA8"/>
    <w:rsid w:val="003A7D6B"/>
    <w:rsid w:val="003B0E7A"/>
    <w:rsid w:val="003B1126"/>
    <w:rsid w:val="003B2028"/>
    <w:rsid w:val="003B473E"/>
    <w:rsid w:val="003B5562"/>
    <w:rsid w:val="003B5A3C"/>
    <w:rsid w:val="003B609F"/>
    <w:rsid w:val="003C577F"/>
    <w:rsid w:val="003D133D"/>
    <w:rsid w:val="003D249E"/>
    <w:rsid w:val="003D52CD"/>
    <w:rsid w:val="003E24A8"/>
    <w:rsid w:val="003E716E"/>
    <w:rsid w:val="003F4C34"/>
    <w:rsid w:val="00407193"/>
    <w:rsid w:val="00421261"/>
    <w:rsid w:val="00425701"/>
    <w:rsid w:val="00426350"/>
    <w:rsid w:val="00426B13"/>
    <w:rsid w:val="004426F1"/>
    <w:rsid w:val="00442747"/>
    <w:rsid w:val="00442EB9"/>
    <w:rsid w:val="004478C2"/>
    <w:rsid w:val="0046139F"/>
    <w:rsid w:val="00463BAF"/>
    <w:rsid w:val="004743CD"/>
    <w:rsid w:val="004747E0"/>
    <w:rsid w:val="004876ED"/>
    <w:rsid w:val="0049116F"/>
    <w:rsid w:val="00493116"/>
    <w:rsid w:val="00494CE7"/>
    <w:rsid w:val="004960BB"/>
    <w:rsid w:val="004964A6"/>
    <w:rsid w:val="004A112F"/>
    <w:rsid w:val="004A172A"/>
    <w:rsid w:val="004A4381"/>
    <w:rsid w:val="004A6189"/>
    <w:rsid w:val="004B0371"/>
    <w:rsid w:val="004B0DA9"/>
    <w:rsid w:val="004B2458"/>
    <w:rsid w:val="004B419C"/>
    <w:rsid w:val="004B55AF"/>
    <w:rsid w:val="004B5693"/>
    <w:rsid w:val="004C41DC"/>
    <w:rsid w:val="004D05B3"/>
    <w:rsid w:val="004D300E"/>
    <w:rsid w:val="004D3701"/>
    <w:rsid w:val="004D7831"/>
    <w:rsid w:val="004E0A13"/>
    <w:rsid w:val="004E1314"/>
    <w:rsid w:val="004E5B99"/>
    <w:rsid w:val="004E7DD8"/>
    <w:rsid w:val="004F0F35"/>
    <w:rsid w:val="005006A4"/>
    <w:rsid w:val="005019BA"/>
    <w:rsid w:val="00501F0A"/>
    <w:rsid w:val="005046BF"/>
    <w:rsid w:val="00504F41"/>
    <w:rsid w:val="0052004C"/>
    <w:rsid w:val="0052480A"/>
    <w:rsid w:val="005250BE"/>
    <w:rsid w:val="00530E49"/>
    <w:rsid w:val="00540E44"/>
    <w:rsid w:val="0054458A"/>
    <w:rsid w:val="00545465"/>
    <w:rsid w:val="00552009"/>
    <w:rsid w:val="0055237B"/>
    <w:rsid w:val="005537AF"/>
    <w:rsid w:val="00556958"/>
    <w:rsid w:val="00561FFC"/>
    <w:rsid w:val="00564F5D"/>
    <w:rsid w:val="00573FC9"/>
    <w:rsid w:val="005749A9"/>
    <w:rsid w:val="00583074"/>
    <w:rsid w:val="00586E8E"/>
    <w:rsid w:val="00590AE1"/>
    <w:rsid w:val="00591C2B"/>
    <w:rsid w:val="00594278"/>
    <w:rsid w:val="005968A2"/>
    <w:rsid w:val="005A0314"/>
    <w:rsid w:val="005A17A3"/>
    <w:rsid w:val="005A5528"/>
    <w:rsid w:val="005B047B"/>
    <w:rsid w:val="005B243F"/>
    <w:rsid w:val="005B2655"/>
    <w:rsid w:val="005B5D3B"/>
    <w:rsid w:val="005B72A9"/>
    <w:rsid w:val="005C0202"/>
    <w:rsid w:val="005C0FF8"/>
    <w:rsid w:val="005C3343"/>
    <w:rsid w:val="005C5156"/>
    <w:rsid w:val="005D1558"/>
    <w:rsid w:val="005D19E8"/>
    <w:rsid w:val="005D73A0"/>
    <w:rsid w:val="005E0B52"/>
    <w:rsid w:val="005E0F78"/>
    <w:rsid w:val="005E16CC"/>
    <w:rsid w:val="005E4894"/>
    <w:rsid w:val="005F0CC5"/>
    <w:rsid w:val="006067F7"/>
    <w:rsid w:val="006078D6"/>
    <w:rsid w:val="00615BC5"/>
    <w:rsid w:val="00616060"/>
    <w:rsid w:val="0062323F"/>
    <w:rsid w:val="0062434C"/>
    <w:rsid w:val="00624763"/>
    <w:rsid w:val="00625274"/>
    <w:rsid w:val="00626AB0"/>
    <w:rsid w:val="00631BBD"/>
    <w:rsid w:val="00637296"/>
    <w:rsid w:val="00643534"/>
    <w:rsid w:val="006447B5"/>
    <w:rsid w:val="006453EB"/>
    <w:rsid w:val="006565FC"/>
    <w:rsid w:val="006610EA"/>
    <w:rsid w:val="00661F76"/>
    <w:rsid w:val="00664D92"/>
    <w:rsid w:val="0066589F"/>
    <w:rsid w:val="00666718"/>
    <w:rsid w:val="00674A42"/>
    <w:rsid w:val="00677067"/>
    <w:rsid w:val="0068547A"/>
    <w:rsid w:val="00693671"/>
    <w:rsid w:val="00694064"/>
    <w:rsid w:val="006A04CA"/>
    <w:rsid w:val="006A2A4A"/>
    <w:rsid w:val="006A3D9D"/>
    <w:rsid w:val="006A5C1F"/>
    <w:rsid w:val="006B3C5C"/>
    <w:rsid w:val="006B64A4"/>
    <w:rsid w:val="006B76F9"/>
    <w:rsid w:val="006C0984"/>
    <w:rsid w:val="006C1B99"/>
    <w:rsid w:val="006C3E22"/>
    <w:rsid w:val="006C4116"/>
    <w:rsid w:val="006C4C6B"/>
    <w:rsid w:val="006C66B2"/>
    <w:rsid w:val="006C7BCE"/>
    <w:rsid w:val="006C7E6A"/>
    <w:rsid w:val="006E0B93"/>
    <w:rsid w:val="006E6875"/>
    <w:rsid w:val="006F13F6"/>
    <w:rsid w:val="006F4400"/>
    <w:rsid w:val="006F6F6D"/>
    <w:rsid w:val="007045CB"/>
    <w:rsid w:val="007052EE"/>
    <w:rsid w:val="00707BD5"/>
    <w:rsid w:val="00710B16"/>
    <w:rsid w:val="00720A1B"/>
    <w:rsid w:val="0072583E"/>
    <w:rsid w:val="007264F9"/>
    <w:rsid w:val="00741D82"/>
    <w:rsid w:val="00745BF8"/>
    <w:rsid w:val="00747902"/>
    <w:rsid w:val="00752CB8"/>
    <w:rsid w:val="00753155"/>
    <w:rsid w:val="00753831"/>
    <w:rsid w:val="0075451A"/>
    <w:rsid w:val="00763664"/>
    <w:rsid w:val="00776F82"/>
    <w:rsid w:val="007812A7"/>
    <w:rsid w:val="0078463C"/>
    <w:rsid w:val="00792371"/>
    <w:rsid w:val="007923A2"/>
    <w:rsid w:val="00796B9C"/>
    <w:rsid w:val="007A1859"/>
    <w:rsid w:val="007A2DA1"/>
    <w:rsid w:val="007A6147"/>
    <w:rsid w:val="007A67A9"/>
    <w:rsid w:val="007B2F3F"/>
    <w:rsid w:val="007B3211"/>
    <w:rsid w:val="007B349E"/>
    <w:rsid w:val="007B4F62"/>
    <w:rsid w:val="007B5644"/>
    <w:rsid w:val="007B5A54"/>
    <w:rsid w:val="007C3D2E"/>
    <w:rsid w:val="007E0665"/>
    <w:rsid w:val="007E3A47"/>
    <w:rsid w:val="007E4FA7"/>
    <w:rsid w:val="007E521F"/>
    <w:rsid w:val="007F3B40"/>
    <w:rsid w:val="007F4154"/>
    <w:rsid w:val="007F55D9"/>
    <w:rsid w:val="007F6148"/>
    <w:rsid w:val="007F6242"/>
    <w:rsid w:val="00807843"/>
    <w:rsid w:val="00812381"/>
    <w:rsid w:val="00812BD2"/>
    <w:rsid w:val="0081744F"/>
    <w:rsid w:val="00820101"/>
    <w:rsid w:val="008214EB"/>
    <w:rsid w:val="0082576D"/>
    <w:rsid w:val="008265DB"/>
    <w:rsid w:val="00826B7E"/>
    <w:rsid w:val="00830571"/>
    <w:rsid w:val="00835923"/>
    <w:rsid w:val="00841003"/>
    <w:rsid w:val="008413D0"/>
    <w:rsid w:val="008413DD"/>
    <w:rsid w:val="00844A4A"/>
    <w:rsid w:val="00845723"/>
    <w:rsid w:val="00846AD1"/>
    <w:rsid w:val="00846E43"/>
    <w:rsid w:val="00855DC7"/>
    <w:rsid w:val="0087434F"/>
    <w:rsid w:val="00874BCC"/>
    <w:rsid w:val="008766D1"/>
    <w:rsid w:val="008767C1"/>
    <w:rsid w:val="00876809"/>
    <w:rsid w:val="00883B7A"/>
    <w:rsid w:val="00884186"/>
    <w:rsid w:val="00885511"/>
    <w:rsid w:val="008A00E9"/>
    <w:rsid w:val="008A42AD"/>
    <w:rsid w:val="008C7708"/>
    <w:rsid w:val="008C7CD6"/>
    <w:rsid w:val="008D3783"/>
    <w:rsid w:val="008D3CB9"/>
    <w:rsid w:val="008D6C97"/>
    <w:rsid w:val="008E023D"/>
    <w:rsid w:val="008E2D4E"/>
    <w:rsid w:val="008F1841"/>
    <w:rsid w:val="008F48DA"/>
    <w:rsid w:val="0090034A"/>
    <w:rsid w:val="009027C0"/>
    <w:rsid w:val="0090477E"/>
    <w:rsid w:val="00907FF3"/>
    <w:rsid w:val="009111C8"/>
    <w:rsid w:val="00912D00"/>
    <w:rsid w:val="00914D6C"/>
    <w:rsid w:val="00915EE5"/>
    <w:rsid w:val="00917C35"/>
    <w:rsid w:val="009227FA"/>
    <w:rsid w:val="00923B05"/>
    <w:rsid w:val="00923FD8"/>
    <w:rsid w:val="00925B89"/>
    <w:rsid w:val="00927BB4"/>
    <w:rsid w:val="009311A2"/>
    <w:rsid w:val="00931255"/>
    <w:rsid w:val="00933A2F"/>
    <w:rsid w:val="00933D9F"/>
    <w:rsid w:val="009345F1"/>
    <w:rsid w:val="009366A8"/>
    <w:rsid w:val="009444FA"/>
    <w:rsid w:val="0095000F"/>
    <w:rsid w:val="00951C32"/>
    <w:rsid w:val="00953A2A"/>
    <w:rsid w:val="0095700B"/>
    <w:rsid w:val="0095792D"/>
    <w:rsid w:val="00960358"/>
    <w:rsid w:val="00960829"/>
    <w:rsid w:val="00965674"/>
    <w:rsid w:val="009668EA"/>
    <w:rsid w:val="00976932"/>
    <w:rsid w:val="0098605A"/>
    <w:rsid w:val="00994DC6"/>
    <w:rsid w:val="0099685B"/>
    <w:rsid w:val="00997A05"/>
    <w:rsid w:val="009A0FC0"/>
    <w:rsid w:val="009B033B"/>
    <w:rsid w:val="009B1147"/>
    <w:rsid w:val="009B3357"/>
    <w:rsid w:val="009B44AA"/>
    <w:rsid w:val="009B5F68"/>
    <w:rsid w:val="009B7FB4"/>
    <w:rsid w:val="009C314E"/>
    <w:rsid w:val="009C6D66"/>
    <w:rsid w:val="009D2E9F"/>
    <w:rsid w:val="009D4CC1"/>
    <w:rsid w:val="009D5EC8"/>
    <w:rsid w:val="009D6F41"/>
    <w:rsid w:val="009E0162"/>
    <w:rsid w:val="009E025A"/>
    <w:rsid w:val="009E0F7D"/>
    <w:rsid w:val="009E1005"/>
    <w:rsid w:val="009E37E8"/>
    <w:rsid w:val="009E6FCD"/>
    <w:rsid w:val="009E718F"/>
    <w:rsid w:val="009E75A5"/>
    <w:rsid w:val="00A03F30"/>
    <w:rsid w:val="00A042B1"/>
    <w:rsid w:val="00A04AE7"/>
    <w:rsid w:val="00A06292"/>
    <w:rsid w:val="00A109A7"/>
    <w:rsid w:val="00A10EF7"/>
    <w:rsid w:val="00A214A8"/>
    <w:rsid w:val="00A2361D"/>
    <w:rsid w:val="00A24668"/>
    <w:rsid w:val="00A27ABE"/>
    <w:rsid w:val="00A30339"/>
    <w:rsid w:val="00A35CA4"/>
    <w:rsid w:val="00A363F1"/>
    <w:rsid w:val="00A41C53"/>
    <w:rsid w:val="00A45669"/>
    <w:rsid w:val="00A4793C"/>
    <w:rsid w:val="00A50BBB"/>
    <w:rsid w:val="00A516DE"/>
    <w:rsid w:val="00A636DF"/>
    <w:rsid w:val="00A64458"/>
    <w:rsid w:val="00A660D3"/>
    <w:rsid w:val="00A720C3"/>
    <w:rsid w:val="00A73C9C"/>
    <w:rsid w:val="00A74242"/>
    <w:rsid w:val="00A808D3"/>
    <w:rsid w:val="00A8123E"/>
    <w:rsid w:val="00A833ED"/>
    <w:rsid w:val="00A86F9F"/>
    <w:rsid w:val="00A91E16"/>
    <w:rsid w:val="00A94F02"/>
    <w:rsid w:val="00A96AAB"/>
    <w:rsid w:val="00AA00BB"/>
    <w:rsid w:val="00AA260F"/>
    <w:rsid w:val="00AA6283"/>
    <w:rsid w:val="00AB236B"/>
    <w:rsid w:val="00AB40E6"/>
    <w:rsid w:val="00AB6720"/>
    <w:rsid w:val="00AC7E01"/>
    <w:rsid w:val="00AE053F"/>
    <w:rsid w:val="00AE1E30"/>
    <w:rsid w:val="00AE7BA2"/>
    <w:rsid w:val="00AF1AD6"/>
    <w:rsid w:val="00AF338E"/>
    <w:rsid w:val="00AF3E42"/>
    <w:rsid w:val="00AF633A"/>
    <w:rsid w:val="00AF6372"/>
    <w:rsid w:val="00AF6BD5"/>
    <w:rsid w:val="00AF6C82"/>
    <w:rsid w:val="00AF715D"/>
    <w:rsid w:val="00B012AF"/>
    <w:rsid w:val="00B0315D"/>
    <w:rsid w:val="00B04470"/>
    <w:rsid w:val="00B063F5"/>
    <w:rsid w:val="00B07603"/>
    <w:rsid w:val="00B07B49"/>
    <w:rsid w:val="00B15930"/>
    <w:rsid w:val="00B232E7"/>
    <w:rsid w:val="00B24175"/>
    <w:rsid w:val="00B27971"/>
    <w:rsid w:val="00B27FB7"/>
    <w:rsid w:val="00B31239"/>
    <w:rsid w:val="00B32728"/>
    <w:rsid w:val="00B33B65"/>
    <w:rsid w:val="00B42431"/>
    <w:rsid w:val="00B47A2E"/>
    <w:rsid w:val="00B47B51"/>
    <w:rsid w:val="00B52350"/>
    <w:rsid w:val="00B56C56"/>
    <w:rsid w:val="00B57320"/>
    <w:rsid w:val="00B57EFE"/>
    <w:rsid w:val="00B57F38"/>
    <w:rsid w:val="00B62050"/>
    <w:rsid w:val="00B67D45"/>
    <w:rsid w:val="00B85901"/>
    <w:rsid w:val="00B866A2"/>
    <w:rsid w:val="00BA0A07"/>
    <w:rsid w:val="00BB397E"/>
    <w:rsid w:val="00BB7A4A"/>
    <w:rsid w:val="00BB7F59"/>
    <w:rsid w:val="00BC108F"/>
    <w:rsid w:val="00BC11C2"/>
    <w:rsid w:val="00BC159A"/>
    <w:rsid w:val="00BC2E7B"/>
    <w:rsid w:val="00BC313F"/>
    <w:rsid w:val="00BD2D95"/>
    <w:rsid w:val="00BD3B36"/>
    <w:rsid w:val="00BD5570"/>
    <w:rsid w:val="00BD5683"/>
    <w:rsid w:val="00BD5BD2"/>
    <w:rsid w:val="00BD7C8E"/>
    <w:rsid w:val="00BE3ACB"/>
    <w:rsid w:val="00BE5529"/>
    <w:rsid w:val="00BF1262"/>
    <w:rsid w:val="00BF482A"/>
    <w:rsid w:val="00BF590A"/>
    <w:rsid w:val="00C03295"/>
    <w:rsid w:val="00C07092"/>
    <w:rsid w:val="00C11241"/>
    <w:rsid w:val="00C12193"/>
    <w:rsid w:val="00C132E4"/>
    <w:rsid w:val="00C16C70"/>
    <w:rsid w:val="00C177D9"/>
    <w:rsid w:val="00C221C2"/>
    <w:rsid w:val="00C22859"/>
    <w:rsid w:val="00C22FA8"/>
    <w:rsid w:val="00C3262A"/>
    <w:rsid w:val="00C33393"/>
    <w:rsid w:val="00C35FD0"/>
    <w:rsid w:val="00C361D5"/>
    <w:rsid w:val="00C43C2C"/>
    <w:rsid w:val="00C44B6F"/>
    <w:rsid w:val="00C50DA4"/>
    <w:rsid w:val="00C54AE1"/>
    <w:rsid w:val="00C601CF"/>
    <w:rsid w:val="00C65742"/>
    <w:rsid w:val="00C65A93"/>
    <w:rsid w:val="00C70D57"/>
    <w:rsid w:val="00C71514"/>
    <w:rsid w:val="00C7192E"/>
    <w:rsid w:val="00C72508"/>
    <w:rsid w:val="00C81A4B"/>
    <w:rsid w:val="00C83809"/>
    <w:rsid w:val="00C8569B"/>
    <w:rsid w:val="00C858C3"/>
    <w:rsid w:val="00C87712"/>
    <w:rsid w:val="00C90DE4"/>
    <w:rsid w:val="00C92A8D"/>
    <w:rsid w:val="00C94B68"/>
    <w:rsid w:val="00CA0CF9"/>
    <w:rsid w:val="00CA49E2"/>
    <w:rsid w:val="00CA5537"/>
    <w:rsid w:val="00CA62AF"/>
    <w:rsid w:val="00CA6A14"/>
    <w:rsid w:val="00CA6FC4"/>
    <w:rsid w:val="00CA7BC4"/>
    <w:rsid w:val="00CB184F"/>
    <w:rsid w:val="00CB19A8"/>
    <w:rsid w:val="00CB2BB9"/>
    <w:rsid w:val="00CC1294"/>
    <w:rsid w:val="00CC159D"/>
    <w:rsid w:val="00CC2358"/>
    <w:rsid w:val="00CC7857"/>
    <w:rsid w:val="00CD1471"/>
    <w:rsid w:val="00CD1D9C"/>
    <w:rsid w:val="00CD20B6"/>
    <w:rsid w:val="00CE0151"/>
    <w:rsid w:val="00CE08D8"/>
    <w:rsid w:val="00CE64FF"/>
    <w:rsid w:val="00CE67ED"/>
    <w:rsid w:val="00CF6AD9"/>
    <w:rsid w:val="00D0219D"/>
    <w:rsid w:val="00D02E95"/>
    <w:rsid w:val="00D046B4"/>
    <w:rsid w:val="00D07CE5"/>
    <w:rsid w:val="00D17AAE"/>
    <w:rsid w:val="00D26E8B"/>
    <w:rsid w:val="00D37583"/>
    <w:rsid w:val="00D4234F"/>
    <w:rsid w:val="00D42E61"/>
    <w:rsid w:val="00D44200"/>
    <w:rsid w:val="00D55F89"/>
    <w:rsid w:val="00D643C0"/>
    <w:rsid w:val="00D672EB"/>
    <w:rsid w:val="00D74E8F"/>
    <w:rsid w:val="00D77AF7"/>
    <w:rsid w:val="00D81FD0"/>
    <w:rsid w:val="00D87ED3"/>
    <w:rsid w:val="00DA1F1E"/>
    <w:rsid w:val="00DA63A7"/>
    <w:rsid w:val="00DA64A6"/>
    <w:rsid w:val="00DB14D7"/>
    <w:rsid w:val="00DB407E"/>
    <w:rsid w:val="00DB444A"/>
    <w:rsid w:val="00DB4D8D"/>
    <w:rsid w:val="00DB73DF"/>
    <w:rsid w:val="00DC0849"/>
    <w:rsid w:val="00DC0D63"/>
    <w:rsid w:val="00DC2272"/>
    <w:rsid w:val="00DC74EC"/>
    <w:rsid w:val="00DC7D02"/>
    <w:rsid w:val="00DD0C16"/>
    <w:rsid w:val="00DD5F6F"/>
    <w:rsid w:val="00DD766D"/>
    <w:rsid w:val="00DD7857"/>
    <w:rsid w:val="00DE2248"/>
    <w:rsid w:val="00DE4B93"/>
    <w:rsid w:val="00DF19FD"/>
    <w:rsid w:val="00DF6549"/>
    <w:rsid w:val="00E03DE8"/>
    <w:rsid w:val="00E06CCB"/>
    <w:rsid w:val="00E11DE3"/>
    <w:rsid w:val="00E16422"/>
    <w:rsid w:val="00E21F0A"/>
    <w:rsid w:val="00E2780D"/>
    <w:rsid w:val="00E31220"/>
    <w:rsid w:val="00E328EA"/>
    <w:rsid w:val="00E33C70"/>
    <w:rsid w:val="00E35098"/>
    <w:rsid w:val="00E37786"/>
    <w:rsid w:val="00E4364D"/>
    <w:rsid w:val="00E550C6"/>
    <w:rsid w:val="00E57EB6"/>
    <w:rsid w:val="00E63712"/>
    <w:rsid w:val="00E67390"/>
    <w:rsid w:val="00E72305"/>
    <w:rsid w:val="00E82508"/>
    <w:rsid w:val="00E82C2B"/>
    <w:rsid w:val="00E85621"/>
    <w:rsid w:val="00E8586F"/>
    <w:rsid w:val="00E8713E"/>
    <w:rsid w:val="00E907A0"/>
    <w:rsid w:val="00E968DF"/>
    <w:rsid w:val="00EA0851"/>
    <w:rsid w:val="00EA308D"/>
    <w:rsid w:val="00EA779E"/>
    <w:rsid w:val="00EB0EB2"/>
    <w:rsid w:val="00EB141C"/>
    <w:rsid w:val="00EB1EDE"/>
    <w:rsid w:val="00EB6270"/>
    <w:rsid w:val="00EB74DC"/>
    <w:rsid w:val="00EC49D0"/>
    <w:rsid w:val="00EC7927"/>
    <w:rsid w:val="00ED06A6"/>
    <w:rsid w:val="00ED210B"/>
    <w:rsid w:val="00ED4DB7"/>
    <w:rsid w:val="00ED5488"/>
    <w:rsid w:val="00ED6241"/>
    <w:rsid w:val="00EE044B"/>
    <w:rsid w:val="00EE0901"/>
    <w:rsid w:val="00EE150D"/>
    <w:rsid w:val="00EF0736"/>
    <w:rsid w:val="00EF1171"/>
    <w:rsid w:val="00EF3886"/>
    <w:rsid w:val="00EF499A"/>
    <w:rsid w:val="00EF56D9"/>
    <w:rsid w:val="00EF787F"/>
    <w:rsid w:val="00F027DF"/>
    <w:rsid w:val="00F02A14"/>
    <w:rsid w:val="00F02A95"/>
    <w:rsid w:val="00F067AB"/>
    <w:rsid w:val="00F0715D"/>
    <w:rsid w:val="00F071D4"/>
    <w:rsid w:val="00F071F0"/>
    <w:rsid w:val="00F103CC"/>
    <w:rsid w:val="00F17FA1"/>
    <w:rsid w:val="00F2469D"/>
    <w:rsid w:val="00F24828"/>
    <w:rsid w:val="00F27E92"/>
    <w:rsid w:val="00F3009F"/>
    <w:rsid w:val="00F30ABF"/>
    <w:rsid w:val="00F334EA"/>
    <w:rsid w:val="00F342B6"/>
    <w:rsid w:val="00F35855"/>
    <w:rsid w:val="00F42B1B"/>
    <w:rsid w:val="00F46077"/>
    <w:rsid w:val="00F46198"/>
    <w:rsid w:val="00F475BA"/>
    <w:rsid w:val="00F4773B"/>
    <w:rsid w:val="00F47C9F"/>
    <w:rsid w:val="00F50646"/>
    <w:rsid w:val="00F54467"/>
    <w:rsid w:val="00F60878"/>
    <w:rsid w:val="00F62D3A"/>
    <w:rsid w:val="00F64161"/>
    <w:rsid w:val="00F674A6"/>
    <w:rsid w:val="00F7514A"/>
    <w:rsid w:val="00F86CCC"/>
    <w:rsid w:val="00F9100D"/>
    <w:rsid w:val="00F925EF"/>
    <w:rsid w:val="00F957D6"/>
    <w:rsid w:val="00F961F2"/>
    <w:rsid w:val="00FA5351"/>
    <w:rsid w:val="00FA783B"/>
    <w:rsid w:val="00FB1531"/>
    <w:rsid w:val="00FB4D4C"/>
    <w:rsid w:val="00FC09D2"/>
    <w:rsid w:val="00FC1D2A"/>
    <w:rsid w:val="00FC3E89"/>
    <w:rsid w:val="00FD4D0F"/>
    <w:rsid w:val="00FD5118"/>
    <w:rsid w:val="00FE170E"/>
    <w:rsid w:val="00FE1C2A"/>
    <w:rsid w:val="00FE1C7D"/>
    <w:rsid w:val="00FE5870"/>
    <w:rsid w:val="00FE7CEA"/>
    <w:rsid w:val="00FF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4470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4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4470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44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44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B044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44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04470"/>
  </w:style>
  <w:style w:type="paragraph" w:styleId="a8">
    <w:name w:val="header"/>
    <w:basedOn w:val="a"/>
    <w:link w:val="a9"/>
    <w:uiPriority w:val="99"/>
    <w:unhideWhenUsed/>
    <w:rsid w:val="00B044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4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565FC"/>
    <w:pPr>
      <w:ind w:left="720"/>
      <w:contextualSpacing/>
    </w:pPr>
  </w:style>
  <w:style w:type="table" w:styleId="ab">
    <w:name w:val="Table Grid"/>
    <w:basedOn w:val="a1"/>
    <w:uiPriority w:val="59"/>
    <w:rsid w:val="0087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C6574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33C70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33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E33C7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33C7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33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33C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04470"/>
    <w:pPr>
      <w:keepNext/>
      <w:jc w:val="center"/>
      <w:outlineLvl w:val="1"/>
    </w:pPr>
    <w:rPr>
      <w:b/>
      <w:bCs/>
      <w:sz w:val="4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44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4470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0447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44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47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B044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44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04470"/>
  </w:style>
  <w:style w:type="paragraph" w:styleId="a8">
    <w:name w:val="header"/>
    <w:basedOn w:val="a"/>
    <w:link w:val="a9"/>
    <w:uiPriority w:val="99"/>
    <w:unhideWhenUsed/>
    <w:rsid w:val="00B044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44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565FC"/>
    <w:pPr>
      <w:ind w:left="720"/>
      <w:contextualSpacing/>
    </w:pPr>
  </w:style>
  <w:style w:type="table" w:styleId="ab">
    <w:name w:val="Table Grid"/>
    <w:basedOn w:val="a1"/>
    <w:uiPriority w:val="59"/>
    <w:rsid w:val="00874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C65742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33C70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E33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E33C7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33C70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33C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33C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DE265A522AE5D5D8E8785BEB09B156CF12C77D445256EE375179C01EF529467030E68D61D7933D405940000C1E376E9E6740F9E1EA6198E7q6VDG" TargetMode="External"/><Relationship Id="rId18" Type="http://schemas.openxmlformats.org/officeDocument/2006/relationships/hyperlink" Target="consultantplus://offline/ref=1EDE82FE5ACE38FBDF0FAE5075649F0F1DD84BCC4C13AAE2FF6ACFC55D0FFE710F0CB640885C6ED2D820D9E0278A4775A695F37B65362D74y2a5I" TargetMode="External"/><Relationship Id="rId26" Type="http://schemas.openxmlformats.org/officeDocument/2006/relationships/hyperlink" Target="consultantplus://offline/ref=A37521EA361ED50104108DD2F9260606EAFDD051F41F11A6CD2220F817507A938366565BBEB9729101631007D4165DA25FFF2F146334F111YFpD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A37521EA361ED50104108DD2F9260606EAFDD051F41F11A6CD2220F817507A938366565BBEB9729C03631007D4165DA25FFF2F146334F111YFpDI" TargetMode="Externa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DE265A522AE5D5D8E8785BEB09B156CF13C67B455152EE375179C01EF529467022E6D56DD59623415E55565D5Bq6VAG" TargetMode="External"/><Relationship Id="rId17" Type="http://schemas.openxmlformats.org/officeDocument/2006/relationships/hyperlink" Target="consultantplus://offline/ref=EA0B6C90BEF8E30FCC32277CFC4F4EEEA53C99C7B366428B992C05D41B9B060812DB5943E45BA4BA2F5EC99B8C82772FAA65D26A3FH168H" TargetMode="External"/><Relationship Id="rId25" Type="http://schemas.openxmlformats.org/officeDocument/2006/relationships/hyperlink" Target="consultantplus://offline/ref=A37521EA361ED50104108DD2F9260606EAFDD051F41F11A6CD2220F817507A938366565BBEB9729105631007D4165DA25FFF2F146334F111YFpDI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20" Type="http://schemas.openxmlformats.org/officeDocument/2006/relationships/hyperlink" Target="consultantplus://offline/ref=A37521EA361ED50104108DD2F9260606EAFDD051F41F11A6CD2220F817507A938366565BBEB9729A07631007D4165DA25FFF2F146334F111YFpDI" TargetMode="External"/><Relationship Id="rId29" Type="http://schemas.openxmlformats.org/officeDocument/2006/relationships/hyperlink" Target="consultantplus://offline/ref=9BD2ADF5AE495FEDBA0208309055E802020738BB51ACD488A5CD99DF55FE52E2FE57508B9091C21C2AB44E423DCA1FBAB54F5554C64FE9DBz1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A37521EA361ED50104108DD2F9260606EAFDD051F41F11A6CD2220F817507A938366565BBEB9729E0E631007D4165DA25FFF2F146334F111YFpDI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8EA25919BDCE8C660317D01F29B5AB54FA8CDDACC0F982947BC7AF3464933088658283674C98F9639DE53C0133A2F3B406ACE6878172051Dt3l3G" TargetMode="External"/><Relationship Id="rId23" Type="http://schemas.openxmlformats.org/officeDocument/2006/relationships/hyperlink" Target="consultantplus://offline/ref=A37521EA361ED50104108DD2F9260606EAFDD051F41F11A6CD2220F817507A938366565BBEB9729E00631007D4165DA25FFF2F146334F111YFpDI" TargetMode="External"/><Relationship Id="rId28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22" Type="http://schemas.openxmlformats.org/officeDocument/2006/relationships/hyperlink" Target="consultantplus://offline/ref=A37521EA361ED50104108DD2F9260606EAFDD051F41F11A6CD2220F817507A938366565BBEB9729E04631007D4165DA25FFF2F146334F111YFpDI" TargetMode="External"/><Relationship Id="rId27" Type="http://schemas.openxmlformats.org/officeDocument/2006/relationships/hyperlink" Target="consultantplus://offline/ref=A37521EA361ED50104108DD2F9260606EAFDD051F41F11A6CD2220F817507A938366565BBEB9729104631007D4165DA25FFF2F146334F111YFpDI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242FDCCD096F445B9082DFC28622123" ma:contentTypeVersion="1" ma:contentTypeDescription="Создание документа." ma:contentTypeScope="" ma:versionID="102b1bbb90f78798e4718c00e1b973f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7823aa727540d6cf926e79e269075b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A15F2-67C6-4F33-BC7C-AF85CF0E13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BD19E6-DCE7-41C2-8A43-1BC269B12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99A1A4-49E4-4221-848B-3E998128E6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8CFF2EE-A751-49BD-A2B6-E24D861B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20712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fedorenko</dc:creator>
  <cp:lastModifiedBy>User4</cp:lastModifiedBy>
  <cp:revision>9</cp:revision>
  <cp:lastPrinted>2022-03-02T07:49:00Z</cp:lastPrinted>
  <dcterms:created xsi:type="dcterms:W3CDTF">2022-03-02T09:42:00Z</dcterms:created>
  <dcterms:modified xsi:type="dcterms:W3CDTF">2022-03-09T10:04:00Z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0x0101007242FDCCD096F445B9082DFC28622123</vt:lpwstr>
  </property>
</Properties>
</file>