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>Приложение</w:t>
      </w:r>
    </w:p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 xml:space="preserve">к постановлению администрации </w:t>
      </w:r>
    </w:p>
    <w:p w:rsidR="008C28E8" w:rsidRPr="00142E89" w:rsidRDefault="008C28E8" w:rsidP="008C28E8">
      <w:pPr>
        <w:jc w:val="right"/>
        <w:rPr>
          <w:sz w:val="28"/>
          <w:szCs w:val="28"/>
        </w:rPr>
      </w:pPr>
      <w:r w:rsidRPr="00142E89">
        <w:rPr>
          <w:sz w:val="28"/>
          <w:szCs w:val="28"/>
        </w:rPr>
        <w:t xml:space="preserve">Северо-Енисейского района </w:t>
      </w:r>
    </w:p>
    <w:p w:rsidR="008C28E8" w:rsidRDefault="008C28E8" w:rsidP="00A13918">
      <w:pPr>
        <w:jc w:val="right"/>
        <w:rPr>
          <w:b/>
          <w:sz w:val="44"/>
          <w:szCs w:val="28"/>
        </w:rPr>
      </w:pPr>
      <w:r w:rsidRPr="00142E89">
        <w:rPr>
          <w:sz w:val="28"/>
          <w:szCs w:val="28"/>
        </w:rPr>
        <w:t>от</w:t>
      </w:r>
      <w:r w:rsidR="00AA2EEF">
        <w:rPr>
          <w:sz w:val="28"/>
          <w:szCs w:val="28"/>
        </w:rPr>
        <w:t xml:space="preserve"> </w:t>
      </w:r>
      <w:r w:rsidR="00A13918">
        <w:rPr>
          <w:sz w:val="28"/>
          <w:szCs w:val="28"/>
        </w:rPr>
        <w:t>26.07.2023</w:t>
      </w:r>
      <w:r w:rsidRPr="00142E89">
        <w:rPr>
          <w:sz w:val="28"/>
          <w:szCs w:val="28"/>
        </w:rPr>
        <w:t xml:space="preserve"> № </w:t>
      </w:r>
      <w:r w:rsidR="00A13918">
        <w:rPr>
          <w:sz w:val="28"/>
          <w:szCs w:val="28"/>
        </w:rPr>
        <w:t>327-п</w:t>
      </w: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8C28E8" w:rsidRDefault="008C28E8" w:rsidP="008C28E8">
      <w:pPr>
        <w:tabs>
          <w:tab w:val="left" w:pos="4507"/>
        </w:tabs>
        <w:jc w:val="center"/>
        <w:rPr>
          <w:b/>
          <w:sz w:val="44"/>
          <w:szCs w:val="28"/>
        </w:rPr>
      </w:pPr>
    </w:p>
    <w:p w:rsidR="00AC34BA" w:rsidRDefault="008C28E8" w:rsidP="00B726E3">
      <w:pPr>
        <w:tabs>
          <w:tab w:val="left" w:pos="4507"/>
        </w:tabs>
        <w:jc w:val="center"/>
        <w:rPr>
          <w:b/>
          <w:sz w:val="44"/>
          <w:szCs w:val="28"/>
        </w:rPr>
      </w:pPr>
      <w:r w:rsidRPr="00F8134F">
        <w:rPr>
          <w:b/>
          <w:sz w:val="44"/>
          <w:szCs w:val="28"/>
        </w:rPr>
        <w:t>Документация</w:t>
      </w:r>
      <w:r>
        <w:rPr>
          <w:b/>
          <w:sz w:val="44"/>
          <w:szCs w:val="28"/>
        </w:rPr>
        <w:t xml:space="preserve"> </w:t>
      </w:r>
      <w:r w:rsidRPr="008C28E8">
        <w:rPr>
          <w:b/>
          <w:sz w:val="44"/>
          <w:szCs w:val="28"/>
        </w:rPr>
        <w:t>по планировке территории</w:t>
      </w:r>
      <w:r w:rsidR="00AC34BA">
        <w:rPr>
          <w:b/>
          <w:sz w:val="44"/>
          <w:szCs w:val="28"/>
        </w:rPr>
        <w:t xml:space="preserve"> </w:t>
      </w:r>
    </w:p>
    <w:p w:rsidR="00AA2EEF" w:rsidRPr="00AA2EEF" w:rsidRDefault="00B726E3" w:rsidP="00B726E3">
      <w:pPr>
        <w:tabs>
          <w:tab w:val="left" w:pos="4507"/>
        </w:tabs>
        <w:jc w:val="center"/>
        <w:rPr>
          <w:b/>
          <w:sz w:val="44"/>
          <w:szCs w:val="28"/>
        </w:rPr>
      </w:pPr>
      <w:r w:rsidRPr="00B726E3">
        <w:rPr>
          <w:b/>
          <w:sz w:val="44"/>
          <w:szCs w:val="28"/>
        </w:rPr>
        <w:t xml:space="preserve">для строительства линейного объекта с наименованием «Вынос </w:t>
      </w:r>
      <w:proofErr w:type="gramStart"/>
      <w:r w:rsidRPr="00B726E3">
        <w:rPr>
          <w:b/>
          <w:sz w:val="44"/>
          <w:szCs w:val="28"/>
        </w:rPr>
        <w:t>ВЛ</w:t>
      </w:r>
      <w:proofErr w:type="gramEnd"/>
      <w:r w:rsidRPr="00B726E3">
        <w:rPr>
          <w:b/>
          <w:sz w:val="44"/>
          <w:szCs w:val="28"/>
        </w:rPr>
        <w:t xml:space="preserve"> 110 кВ ПС Тайга - ПС БИО-4 из зоны засыпки отвалом Западный»</w:t>
      </w:r>
    </w:p>
    <w:sectPr w:rsidR="00AA2EEF" w:rsidRPr="00AA2EEF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C28E8"/>
    <w:rsid w:val="001F14A2"/>
    <w:rsid w:val="00265A6C"/>
    <w:rsid w:val="00441E87"/>
    <w:rsid w:val="004934FB"/>
    <w:rsid w:val="00517B21"/>
    <w:rsid w:val="005B61EA"/>
    <w:rsid w:val="00604D9B"/>
    <w:rsid w:val="00607D41"/>
    <w:rsid w:val="0068025F"/>
    <w:rsid w:val="0083544D"/>
    <w:rsid w:val="008A1430"/>
    <w:rsid w:val="008C28E8"/>
    <w:rsid w:val="00907D79"/>
    <w:rsid w:val="00A13918"/>
    <w:rsid w:val="00A9374A"/>
    <w:rsid w:val="00AA2EEF"/>
    <w:rsid w:val="00AC34BA"/>
    <w:rsid w:val="00AE6DF7"/>
    <w:rsid w:val="00B6061B"/>
    <w:rsid w:val="00B726E3"/>
    <w:rsid w:val="00B80D1E"/>
    <w:rsid w:val="00D8609D"/>
    <w:rsid w:val="00E8533F"/>
    <w:rsid w:val="00EF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8E8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07D41"/>
    <w:pPr>
      <w:keepNext/>
      <w:keepLines/>
      <w:widowControl w:val="0"/>
      <w:spacing w:before="480"/>
      <w:jc w:val="center"/>
      <w:outlineLvl w:val="0"/>
    </w:pPr>
    <w:rPr>
      <w:rFonts w:eastAsiaTheme="majorEastAsia" w:cstheme="maj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D41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1"/>
    <w:qFormat/>
    <w:rsid w:val="00604D9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04D9B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2">
    <w:name w:val="toc 2"/>
    <w:basedOn w:val="a"/>
    <w:next w:val="a"/>
    <w:autoRedefine/>
    <w:uiPriority w:val="39"/>
    <w:unhideWhenUsed/>
    <w:qFormat/>
    <w:rsid w:val="00604D9B"/>
    <w:pPr>
      <w:widowControl w:val="0"/>
      <w:spacing w:after="100"/>
      <w:ind w:left="2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604D9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uiPriority w:val="1"/>
    <w:qFormat/>
    <w:rsid w:val="00604D9B"/>
    <w:pPr>
      <w:widowControl w:val="0"/>
      <w:ind w:left="112" w:firstLine="708"/>
    </w:pPr>
    <w:rPr>
      <w:rFonts w:cstheme="minorBidi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604D9B"/>
    <w:rPr>
      <w:rFonts w:ascii="Times New Roman" w:eastAsia="Times New Roman" w:hAnsi="Times New Roman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604D9B"/>
    <w:pPr>
      <w:widowControl/>
      <w:spacing w:line="276" w:lineRule="auto"/>
      <w:outlineLvl w:val="9"/>
    </w:pPr>
    <w:rPr>
      <w:lang w:val="ru-RU"/>
    </w:rPr>
  </w:style>
  <w:style w:type="paragraph" w:customStyle="1" w:styleId="TOC1">
    <w:name w:val="TOC 1"/>
    <w:basedOn w:val="a"/>
    <w:uiPriority w:val="1"/>
    <w:qFormat/>
    <w:rsid w:val="00604D9B"/>
    <w:pPr>
      <w:widowControl w:val="0"/>
      <w:ind w:left="161"/>
    </w:pPr>
    <w:rPr>
      <w:rFonts w:cstheme="minorBidi"/>
      <w:sz w:val="28"/>
      <w:szCs w:val="28"/>
      <w:lang w:val="en-US" w:eastAsia="en-US"/>
    </w:rPr>
  </w:style>
  <w:style w:type="paragraph" w:customStyle="1" w:styleId="TOC2">
    <w:name w:val="TOC 2"/>
    <w:basedOn w:val="a"/>
    <w:uiPriority w:val="1"/>
    <w:qFormat/>
    <w:rsid w:val="00604D9B"/>
    <w:pPr>
      <w:widowControl w:val="0"/>
      <w:ind w:left="765"/>
    </w:pPr>
    <w:rPr>
      <w:rFonts w:cstheme="minorBidi"/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604D9B"/>
    <w:pPr>
      <w:widowControl w:val="0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604D9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VKV</cp:lastModifiedBy>
  <cp:revision>8</cp:revision>
  <dcterms:created xsi:type="dcterms:W3CDTF">2023-02-20T04:55:00Z</dcterms:created>
  <dcterms:modified xsi:type="dcterms:W3CDTF">2023-07-31T02:43:00Z</dcterms:modified>
</cp:coreProperties>
</file>