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24" w:rsidRDefault="00AB3324" w:rsidP="00AB3324">
      <w:pPr>
        <w:jc w:val="center"/>
        <w:rPr>
          <w:b/>
          <w:bCs/>
          <w:color w:val="000000"/>
          <w:sz w:val="28"/>
          <w:szCs w:val="28"/>
        </w:rPr>
      </w:pPr>
      <w:r w:rsidRPr="00AB3324">
        <w:rPr>
          <w:b/>
          <w:bCs/>
          <w:color w:val="000000"/>
          <w:sz w:val="28"/>
          <w:szCs w:val="28"/>
        </w:rPr>
        <w:t>Доклад о состоянии и развитии конкуренции</w:t>
      </w:r>
      <w:r w:rsidRPr="00AB3324">
        <w:rPr>
          <w:color w:val="000000"/>
          <w:sz w:val="28"/>
          <w:szCs w:val="28"/>
        </w:rPr>
        <w:br/>
      </w:r>
      <w:r w:rsidRPr="00AB3324">
        <w:rPr>
          <w:b/>
          <w:bCs/>
          <w:color w:val="000000"/>
          <w:sz w:val="28"/>
          <w:szCs w:val="28"/>
        </w:rPr>
        <w:t>на территории Северо-Енисейского района в 2019 год</w:t>
      </w:r>
      <w:r w:rsidR="006F031A">
        <w:rPr>
          <w:b/>
          <w:bCs/>
          <w:color w:val="000000"/>
          <w:sz w:val="28"/>
          <w:szCs w:val="28"/>
        </w:rPr>
        <w:t>у</w:t>
      </w:r>
    </w:p>
    <w:p w:rsidR="00AB3324" w:rsidRPr="00014049" w:rsidRDefault="00AB3324" w:rsidP="00AB3324">
      <w:pPr>
        <w:jc w:val="center"/>
        <w:rPr>
          <w:b/>
          <w:bCs/>
          <w:color w:val="000000"/>
          <w:sz w:val="32"/>
          <w:szCs w:val="32"/>
        </w:rPr>
      </w:pPr>
    </w:p>
    <w:p w:rsidR="00AB3324" w:rsidRPr="00CA5D30" w:rsidRDefault="00AB3324" w:rsidP="00A429F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CA5D30">
        <w:rPr>
          <w:color w:val="000000"/>
          <w:sz w:val="28"/>
          <w:szCs w:val="28"/>
        </w:rPr>
        <w:t>Доклад подготовлен во исполнение распоряжения Правительства Российской Федерации от 17.04.2019 № 768-р «Об утверждении стандарта развития конкуренции в субъектах Российской Федерации» (далее - Стандарт).</w:t>
      </w:r>
    </w:p>
    <w:p w:rsidR="00A5686D" w:rsidRPr="00CA5D30" w:rsidRDefault="00974EC3" w:rsidP="00A429F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CA5D30">
        <w:rPr>
          <w:color w:val="000000"/>
          <w:sz w:val="28"/>
          <w:szCs w:val="28"/>
        </w:rPr>
        <w:t xml:space="preserve">Доклад является документом, </w:t>
      </w:r>
      <w:r w:rsidR="00A5686D" w:rsidRPr="00CA5D30">
        <w:rPr>
          <w:color w:val="000000"/>
          <w:sz w:val="28"/>
          <w:szCs w:val="28"/>
        </w:rPr>
        <w:t>необходимым для</w:t>
      </w:r>
      <w:r w:rsidRPr="00CA5D30">
        <w:rPr>
          <w:color w:val="000000"/>
          <w:sz w:val="28"/>
          <w:szCs w:val="28"/>
        </w:rPr>
        <w:t xml:space="preserve"> обеспечения органов местного самоуправления Северо-Енисейского района, юридических лиц, индивидуальных предпринимателей и населения района систематизированной аналитической информацией о с</w:t>
      </w:r>
      <w:r w:rsidR="00A5686D" w:rsidRPr="00CA5D30">
        <w:rPr>
          <w:color w:val="000000"/>
          <w:sz w:val="28"/>
          <w:szCs w:val="28"/>
        </w:rPr>
        <w:t xml:space="preserve">остоянии и развитии конкуренции </w:t>
      </w:r>
      <w:r w:rsidR="00C771CE" w:rsidRPr="00CA5D30">
        <w:rPr>
          <w:color w:val="000000"/>
          <w:sz w:val="28"/>
          <w:szCs w:val="28"/>
        </w:rPr>
        <w:t xml:space="preserve">на территории Северо-Енисейского района. </w:t>
      </w:r>
    </w:p>
    <w:p w:rsidR="00C771CE" w:rsidRPr="00CA5D30" w:rsidRDefault="00C771CE" w:rsidP="00A429F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CA5D30">
        <w:rPr>
          <w:color w:val="000000"/>
          <w:sz w:val="28"/>
          <w:szCs w:val="28"/>
        </w:rPr>
        <w:t xml:space="preserve">При подготовке доклада </w:t>
      </w:r>
      <w:r w:rsidR="00A5686D" w:rsidRPr="00CA5D30">
        <w:rPr>
          <w:color w:val="000000"/>
          <w:sz w:val="28"/>
          <w:szCs w:val="28"/>
        </w:rPr>
        <w:t>использованы</w:t>
      </w:r>
      <w:r w:rsidRPr="00CA5D30">
        <w:rPr>
          <w:color w:val="000000"/>
          <w:sz w:val="28"/>
          <w:szCs w:val="28"/>
        </w:rPr>
        <w:t xml:space="preserve"> данные Красноярскстата и оперативные данные органов местного самоуправления Северо-Енисейск</w:t>
      </w:r>
      <w:r w:rsidR="00A5686D" w:rsidRPr="00CA5D30">
        <w:rPr>
          <w:color w:val="000000"/>
          <w:sz w:val="28"/>
          <w:szCs w:val="28"/>
        </w:rPr>
        <w:t>ого</w:t>
      </w:r>
      <w:r w:rsidRPr="00CA5D30">
        <w:rPr>
          <w:color w:val="000000"/>
          <w:sz w:val="28"/>
          <w:szCs w:val="28"/>
        </w:rPr>
        <w:t xml:space="preserve"> район</w:t>
      </w:r>
      <w:r w:rsidR="00A5686D" w:rsidRPr="00CA5D30">
        <w:rPr>
          <w:color w:val="000000"/>
          <w:sz w:val="28"/>
          <w:szCs w:val="28"/>
        </w:rPr>
        <w:t>а</w:t>
      </w:r>
      <w:r w:rsidRPr="00CA5D30">
        <w:rPr>
          <w:color w:val="000000"/>
          <w:sz w:val="28"/>
          <w:szCs w:val="28"/>
        </w:rPr>
        <w:t>, структурных подразделений администрации района, муниципальных учреждений, а также индивидуальных пре</w:t>
      </w:r>
      <w:r w:rsidR="00A5686D" w:rsidRPr="00CA5D30">
        <w:rPr>
          <w:color w:val="000000"/>
          <w:sz w:val="28"/>
          <w:szCs w:val="28"/>
        </w:rPr>
        <w:t>дпринимателей и юридических лиц, находящихся на территории района.</w:t>
      </w:r>
    </w:p>
    <w:p w:rsidR="00014049" w:rsidRDefault="00014049" w:rsidP="00A5686D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C771CE" w:rsidRPr="00CA5D30" w:rsidRDefault="00C771CE" w:rsidP="00A5686D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CA5D30">
        <w:rPr>
          <w:rFonts w:ascii="Times New Roman" w:hAnsi="Times New Roman"/>
          <w:sz w:val="28"/>
          <w:szCs w:val="28"/>
        </w:rPr>
        <w:t>В целях внедрения Стандарта развития конкуренции на территории Северо-Енисейского района разработан</w:t>
      </w:r>
      <w:r w:rsidR="00A5686D" w:rsidRPr="00CA5D30">
        <w:rPr>
          <w:rFonts w:ascii="Times New Roman" w:hAnsi="Times New Roman"/>
          <w:sz w:val="28"/>
          <w:szCs w:val="28"/>
        </w:rPr>
        <w:t>о</w:t>
      </w:r>
      <w:r w:rsidRPr="00CA5D30">
        <w:rPr>
          <w:rFonts w:ascii="Times New Roman" w:hAnsi="Times New Roman"/>
          <w:sz w:val="28"/>
          <w:szCs w:val="28"/>
        </w:rPr>
        <w:t xml:space="preserve"> и утвержден</w:t>
      </w:r>
      <w:r w:rsidR="00A5686D" w:rsidRPr="00CA5D30">
        <w:rPr>
          <w:rFonts w:ascii="Times New Roman" w:hAnsi="Times New Roman"/>
          <w:sz w:val="28"/>
          <w:szCs w:val="28"/>
        </w:rPr>
        <w:t>о</w:t>
      </w:r>
      <w:r w:rsidRPr="00CA5D30">
        <w:rPr>
          <w:rFonts w:ascii="Times New Roman" w:hAnsi="Times New Roman"/>
          <w:sz w:val="28"/>
          <w:szCs w:val="28"/>
        </w:rPr>
        <w:t xml:space="preserve"> распоряжение администрации Северо-Енисейского района от 19.03.2019 №379-р «Об утверждении ключевых показателей конкуренции в отраслях (сферах, товарных рынках) экономики Северо-Енисейского района и плана мероприятий «дорожная карта» по содействию развитию конкуренции в Северо-Енисейском районе на 2019-2021 годы»</w:t>
      </w:r>
      <w:r w:rsidR="00A5686D" w:rsidRPr="00CA5D30">
        <w:rPr>
          <w:rFonts w:ascii="Times New Roman" w:hAnsi="Times New Roman"/>
          <w:sz w:val="28"/>
          <w:szCs w:val="28"/>
        </w:rPr>
        <w:t>.</w:t>
      </w:r>
    </w:p>
    <w:p w:rsidR="00C771CE" w:rsidRPr="002016C4" w:rsidRDefault="00E84208" w:rsidP="00A5686D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5686D" w:rsidRPr="00CA5D30">
        <w:rPr>
          <w:rFonts w:ascii="Times New Roman" w:hAnsi="Times New Roman"/>
          <w:sz w:val="28"/>
          <w:szCs w:val="28"/>
        </w:rPr>
        <w:t xml:space="preserve">акже </w:t>
      </w:r>
      <w:r w:rsidR="00C771CE" w:rsidRPr="00CA5D30">
        <w:rPr>
          <w:rFonts w:ascii="Times New Roman" w:hAnsi="Times New Roman"/>
          <w:sz w:val="28"/>
          <w:szCs w:val="28"/>
        </w:rPr>
        <w:t>определено структурное подразделение администрации Северо-Енисейского района, уполномоченно</w:t>
      </w:r>
      <w:r w:rsidR="00A5686D" w:rsidRPr="00CA5D30">
        <w:rPr>
          <w:rFonts w:ascii="Times New Roman" w:hAnsi="Times New Roman"/>
          <w:sz w:val="28"/>
          <w:szCs w:val="28"/>
        </w:rPr>
        <w:t>е</w:t>
      </w:r>
      <w:r w:rsidR="00C771CE" w:rsidRPr="00CA5D30">
        <w:rPr>
          <w:rFonts w:ascii="Times New Roman" w:hAnsi="Times New Roman"/>
          <w:sz w:val="28"/>
          <w:szCs w:val="28"/>
        </w:rPr>
        <w:t xml:space="preserve"> на организацию работы по содействию развитию конкуренции</w:t>
      </w:r>
      <w:r w:rsidR="00A5686D" w:rsidRPr="00CA5D30">
        <w:rPr>
          <w:rFonts w:ascii="Times New Roman" w:hAnsi="Times New Roman"/>
          <w:sz w:val="28"/>
          <w:szCs w:val="28"/>
        </w:rPr>
        <w:t xml:space="preserve"> (отдел экономического анализа и прогнозирования</w:t>
      </w:r>
      <w:r w:rsidR="002016C4">
        <w:rPr>
          <w:rFonts w:ascii="Times New Roman" w:hAnsi="Times New Roman"/>
          <w:sz w:val="28"/>
          <w:szCs w:val="28"/>
        </w:rPr>
        <w:t xml:space="preserve"> </w:t>
      </w:r>
      <w:r w:rsidR="002016C4" w:rsidRPr="002016C4">
        <w:rPr>
          <w:rFonts w:ascii="Times New Roman" w:hAnsi="Times New Roman"/>
          <w:sz w:val="28"/>
          <w:szCs w:val="28"/>
        </w:rPr>
        <w:t>администрации района</w:t>
      </w:r>
      <w:r w:rsidR="00A5686D" w:rsidRPr="002016C4">
        <w:rPr>
          <w:rFonts w:ascii="Times New Roman" w:hAnsi="Times New Roman"/>
          <w:sz w:val="28"/>
          <w:szCs w:val="28"/>
        </w:rPr>
        <w:t>)</w:t>
      </w:r>
      <w:r w:rsidR="00A2560D" w:rsidRPr="002016C4">
        <w:rPr>
          <w:rFonts w:ascii="Times New Roman" w:hAnsi="Times New Roman"/>
          <w:sz w:val="28"/>
          <w:szCs w:val="28"/>
        </w:rPr>
        <w:t>.</w:t>
      </w:r>
    </w:p>
    <w:p w:rsidR="00014049" w:rsidRDefault="00014049" w:rsidP="00A5686D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C771CE" w:rsidRPr="00CA5D30" w:rsidRDefault="002016C4" w:rsidP="00A5686D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2016C4"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Pr="002016C4">
        <w:rPr>
          <w:rFonts w:ascii="Times New Roman" w:hAnsi="Times New Roman"/>
          <w:color w:val="000000"/>
          <w:sz w:val="28"/>
          <w:szCs w:val="28"/>
        </w:rPr>
        <w:t>Правительства Российской Федерации от 17.04.2019 № 768-р «Об утверждении стандарта развития конкуренции в субъектах Российской Федерации»</w:t>
      </w:r>
      <w:r w:rsidR="00A5686D" w:rsidRPr="002016C4">
        <w:rPr>
          <w:rFonts w:ascii="Times New Roman" w:hAnsi="Times New Roman"/>
          <w:sz w:val="28"/>
          <w:szCs w:val="28"/>
        </w:rPr>
        <w:t xml:space="preserve">, </w:t>
      </w:r>
      <w:r w:rsidR="00C771CE" w:rsidRPr="002016C4">
        <w:rPr>
          <w:rFonts w:ascii="Times New Roman" w:hAnsi="Times New Roman"/>
          <w:sz w:val="28"/>
          <w:szCs w:val="28"/>
        </w:rPr>
        <w:t>в функции Координационного совета в области развития малого и средн</w:t>
      </w:r>
      <w:r w:rsidR="00A5686D" w:rsidRPr="002016C4">
        <w:rPr>
          <w:rFonts w:ascii="Times New Roman" w:hAnsi="Times New Roman"/>
          <w:sz w:val="28"/>
          <w:szCs w:val="28"/>
        </w:rPr>
        <w:t>его предпринимательства включены мероприятия по</w:t>
      </w:r>
      <w:r w:rsidR="00C771CE" w:rsidRPr="002016C4">
        <w:rPr>
          <w:rFonts w:ascii="Times New Roman" w:hAnsi="Times New Roman"/>
          <w:sz w:val="28"/>
          <w:szCs w:val="28"/>
        </w:rPr>
        <w:t xml:space="preserve"> рассмотрени</w:t>
      </w:r>
      <w:r w:rsidR="00A5686D" w:rsidRPr="002016C4">
        <w:rPr>
          <w:rFonts w:ascii="Times New Roman" w:hAnsi="Times New Roman"/>
          <w:sz w:val="28"/>
          <w:szCs w:val="28"/>
        </w:rPr>
        <w:t>ю</w:t>
      </w:r>
      <w:r w:rsidR="00C771CE" w:rsidRPr="002016C4">
        <w:rPr>
          <w:rFonts w:ascii="Times New Roman" w:hAnsi="Times New Roman"/>
          <w:sz w:val="28"/>
          <w:szCs w:val="28"/>
        </w:rPr>
        <w:t xml:space="preserve"> вопросов</w:t>
      </w:r>
      <w:r w:rsidR="00C771CE" w:rsidRPr="00CA5D30">
        <w:rPr>
          <w:rFonts w:ascii="Times New Roman" w:hAnsi="Times New Roman"/>
          <w:sz w:val="28"/>
          <w:szCs w:val="28"/>
        </w:rPr>
        <w:t xml:space="preserve"> по содействию развитию конкуренции на территории Северо-Енисейского района. </w:t>
      </w:r>
    </w:p>
    <w:p w:rsidR="00014049" w:rsidRDefault="00014049" w:rsidP="00A429FB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C771CE" w:rsidRPr="00CA5D30" w:rsidRDefault="00C771CE" w:rsidP="00A429FB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CA5D30">
        <w:rPr>
          <w:rFonts w:ascii="Times New Roman" w:hAnsi="Times New Roman"/>
          <w:sz w:val="28"/>
          <w:szCs w:val="28"/>
        </w:rPr>
        <w:t>На официальном сайте Северо-Енисейск</w:t>
      </w:r>
      <w:r w:rsidR="00A2560D" w:rsidRPr="00CA5D30">
        <w:rPr>
          <w:rFonts w:ascii="Times New Roman" w:hAnsi="Times New Roman"/>
          <w:sz w:val="28"/>
          <w:szCs w:val="28"/>
        </w:rPr>
        <w:t>ого</w:t>
      </w:r>
      <w:r w:rsidRPr="00CA5D30">
        <w:rPr>
          <w:rFonts w:ascii="Times New Roman" w:hAnsi="Times New Roman"/>
          <w:sz w:val="28"/>
          <w:szCs w:val="28"/>
        </w:rPr>
        <w:t xml:space="preserve"> район</w:t>
      </w:r>
      <w:r w:rsidR="00A2560D" w:rsidRPr="00CA5D30">
        <w:rPr>
          <w:rFonts w:ascii="Times New Roman" w:hAnsi="Times New Roman"/>
          <w:sz w:val="28"/>
          <w:szCs w:val="28"/>
        </w:rPr>
        <w:t>а</w:t>
      </w:r>
      <w:r w:rsidRPr="00CA5D30">
        <w:rPr>
          <w:rFonts w:ascii="Times New Roman" w:hAnsi="Times New Roman"/>
          <w:sz w:val="28"/>
          <w:szCs w:val="28"/>
        </w:rPr>
        <w:t xml:space="preserve"> создан раздел «Стандарт развития конкуренции на территории Северо-Енисейского района» (</w:t>
      </w:r>
      <w:hyperlink r:id="rId7" w:history="1">
        <w:r w:rsidRPr="00CA5D30">
          <w:rPr>
            <w:rStyle w:val="ab"/>
            <w:rFonts w:ascii="Times New Roman" w:hAnsi="Times New Roman"/>
            <w:sz w:val="28"/>
            <w:szCs w:val="28"/>
          </w:rPr>
          <w:t>http://www.admse.ru/administratsiya/ekonomika/standart-razvitiya-konkurentsii-na-territorii-severo-eniseyskogo-rayona/</w:t>
        </w:r>
      </w:hyperlink>
      <w:r w:rsidRPr="00CA5D30">
        <w:rPr>
          <w:rFonts w:ascii="Times New Roman" w:hAnsi="Times New Roman"/>
          <w:sz w:val="28"/>
          <w:szCs w:val="28"/>
        </w:rPr>
        <w:t>)</w:t>
      </w:r>
      <w:r w:rsidR="00A429FB" w:rsidRPr="00CA5D30">
        <w:rPr>
          <w:rFonts w:ascii="Times New Roman" w:hAnsi="Times New Roman"/>
          <w:sz w:val="28"/>
          <w:szCs w:val="28"/>
        </w:rPr>
        <w:t>.</w:t>
      </w:r>
    </w:p>
    <w:p w:rsidR="00C771CE" w:rsidRDefault="00C771CE" w:rsidP="00A429FB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40"/>
          <w:szCs w:val="40"/>
        </w:rPr>
      </w:pPr>
    </w:p>
    <w:p w:rsidR="00014049" w:rsidRPr="00014049" w:rsidRDefault="00014049" w:rsidP="00A429FB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16"/>
          <w:szCs w:val="16"/>
        </w:rPr>
      </w:pPr>
    </w:p>
    <w:p w:rsidR="002016C4" w:rsidRDefault="00C771CE" w:rsidP="002016C4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04141">
        <w:rPr>
          <w:rFonts w:ascii="Times New Roman" w:hAnsi="Times New Roman"/>
          <w:b/>
          <w:sz w:val="28"/>
          <w:szCs w:val="28"/>
        </w:rPr>
        <w:t xml:space="preserve">Состояние конкурентной среды </w:t>
      </w:r>
      <w:r w:rsidRPr="00204141">
        <w:rPr>
          <w:rFonts w:ascii="Times New Roman" w:hAnsi="Times New Roman"/>
          <w:b/>
          <w:bCs/>
          <w:color w:val="000000"/>
          <w:sz w:val="28"/>
          <w:szCs w:val="28"/>
        </w:rPr>
        <w:t>на территории</w:t>
      </w:r>
    </w:p>
    <w:p w:rsidR="00C771CE" w:rsidRPr="002016C4" w:rsidRDefault="00C771CE" w:rsidP="002016C4">
      <w:pPr>
        <w:pStyle w:val="a9"/>
        <w:tabs>
          <w:tab w:val="left" w:pos="0"/>
        </w:tabs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2016C4">
        <w:rPr>
          <w:rFonts w:ascii="Times New Roman" w:hAnsi="Times New Roman"/>
          <w:b/>
          <w:bCs/>
          <w:color w:val="000000"/>
          <w:sz w:val="28"/>
          <w:szCs w:val="28"/>
        </w:rPr>
        <w:t>Северо-Енисейского района</w:t>
      </w:r>
      <w:r w:rsidR="002016C4" w:rsidRPr="002016C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2019 году</w:t>
      </w:r>
    </w:p>
    <w:p w:rsidR="0034397E" w:rsidRPr="00A429FB" w:rsidRDefault="0034397E" w:rsidP="0034397E">
      <w:pPr>
        <w:pStyle w:val="a9"/>
        <w:tabs>
          <w:tab w:val="left" w:pos="0"/>
        </w:tabs>
        <w:ind w:left="709"/>
        <w:rPr>
          <w:rFonts w:ascii="Times New Roman" w:hAnsi="Times New Roman"/>
          <w:sz w:val="28"/>
          <w:szCs w:val="28"/>
        </w:rPr>
      </w:pPr>
    </w:p>
    <w:p w:rsidR="00C771CE" w:rsidRPr="00A2560D" w:rsidRDefault="00C771CE" w:rsidP="00A429FB">
      <w:pPr>
        <w:pStyle w:val="a9"/>
        <w:numPr>
          <w:ilvl w:val="1"/>
          <w:numId w:val="1"/>
        </w:numPr>
        <w:tabs>
          <w:tab w:val="left" w:pos="0"/>
        </w:tabs>
        <w:ind w:left="0" w:firstLine="709"/>
        <w:rPr>
          <w:rFonts w:ascii="Times New Roman" w:hAnsi="Times New Roman"/>
          <w:i/>
          <w:sz w:val="28"/>
          <w:szCs w:val="28"/>
        </w:rPr>
      </w:pPr>
      <w:r w:rsidRPr="00A2560D">
        <w:rPr>
          <w:rFonts w:ascii="Times New Roman" w:hAnsi="Times New Roman"/>
          <w:i/>
          <w:sz w:val="28"/>
          <w:szCs w:val="28"/>
        </w:rPr>
        <w:t>Структурные показатели состояния конкуренции на территории Северо-Енисейского района</w:t>
      </w:r>
    </w:p>
    <w:p w:rsidR="00C771CE" w:rsidRPr="00A429FB" w:rsidRDefault="00C771CE" w:rsidP="00A429FB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A5686D" w:rsidRDefault="00C771CE" w:rsidP="00A429FB">
      <w:pPr>
        <w:pStyle w:val="a9"/>
        <w:tabs>
          <w:tab w:val="left" w:pos="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29FB">
        <w:rPr>
          <w:rFonts w:ascii="Times New Roman" w:hAnsi="Times New Roman"/>
          <w:color w:val="000000"/>
          <w:sz w:val="28"/>
          <w:szCs w:val="28"/>
        </w:rPr>
        <w:t xml:space="preserve">Один из основных </w:t>
      </w:r>
      <w:r w:rsidR="002016C4">
        <w:rPr>
          <w:rFonts w:ascii="Times New Roman" w:hAnsi="Times New Roman"/>
          <w:color w:val="000000"/>
          <w:sz w:val="28"/>
          <w:szCs w:val="28"/>
        </w:rPr>
        <w:t xml:space="preserve">структурных </w:t>
      </w:r>
      <w:r w:rsidRPr="00A429FB">
        <w:rPr>
          <w:rFonts w:ascii="Times New Roman" w:hAnsi="Times New Roman"/>
          <w:color w:val="000000"/>
          <w:sz w:val="28"/>
          <w:szCs w:val="28"/>
        </w:rPr>
        <w:t xml:space="preserve">показателей, отражающих состояние конкурентной среды, </w:t>
      </w:r>
      <w:r w:rsidR="00A5686D">
        <w:rPr>
          <w:rFonts w:ascii="Times New Roman" w:hAnsi="Times New Roman"/>
          <w:color w:val="000000"/>
          <w:sz w:val="28"/>
          <w:szCs w:val="28"/>
        </w:rPr>
        <w:t>на территории Северо-Енисейского района, является показатель</w:t>
      </w:r>
      <w:r w:rsidR="00A5686D" w:rsidRPr="00A2560D">
        <w:rPr>
          <w:rFonts w:ascii="Times New Roman" w:hAnsi="Times New Roman"/>
          <w:sz w:val="28"/>
          <w:szCs w:val="28"/>
        </w:rPr>
        <w:t xml:space="preserve"> «</w:t>
      </w:r>
      <w:r w:rsidR="00A2560D" w:rsidRPr="00A2560D">
        <w:rPr>
          <w:rFonts w:ascii="Times New Roman" w:hAnsi="Times New Roman"/>
          <w:sz w:val="28"/>
          <w:szCs w:val="28"/>
        </w:rPr>
        <w:t>число</w:t>
      </w:r>
      <w:r w:rsidRPr="00A2560D">
        <w:rPr>
          <w:rFonts w:ascii="Times New Roman" w:hAnsi="Times New Roman"/>
          <w:sz w:val="28"/>
          <w:szCs w:val="28"/>
        </w:rPr>
        <w:t xml:space="preserve"> зарегистрированных организаций в муниципальном образовании</w:t>
      </w:r>
      <w:r w:rsidR="00A5686D" w:rsidRPr="00A2560D">
        <w:rPr>
          <w:rFonts w:ascii="Times New Roman" w:hAnsi="Times New Roman"/>
          <w:sz w:val="28"/>
          <w:szCs w:val="28"/>
        </w:rPr>
        <w:t>»</w:t>
      </w:r>
      <w:r w:rsidRPr="00A2560D">
        <w:rPr>
          <w:rFonts w:ascii="Times New Roman" w:hAnsi="Times New Roman"/>
          <w:sz w:val="28"/>
          <w:szCs w:val="28"/>
        </w:rPr>
        <w:t xml:space="preserve">. </w:t>
      </w:r>
    </w:p>
    <w:p w:rsidR="00C771CE" w:rsidRPr="00A429FB" w:rsidRDefault="00C771CE" w:rsidP="00A429FB">
      <w:pPr>
        <w:pStyle w:val="a9"/>
        <w:tabs>
          <w:tab w:val="left" w:pos="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29FB">
        <w:rPr>
          <w:rFonts w:ascii="Times New Roman" w:hAnsi="Times New Roman"/>
          <w:color w:val="000000"/>
          <w:sz w:val="28"/>
          <w:szCs w:val="28"/>
        </w:rPr>
        <w:t xml:space="preserve">Согласно данным Управления Федеральной службы государственной статистики по </w:t>
      </w:r>
      <w:r w:rsidR="00A5686D" w:rsidRPr="00A429FB">
        <w:rPr>
          <w:rFonts w:ascii="Times New Roman" w:hAnsi="Times New Roman"/>
          <w:color w:val="000000"/>
          <w:sz w:val="28"/>
          <w:szCs w:val="28"/>
        </w:rPr>
        <w:t>Красноярскому</w:t>
      </w:r>
      <w:r w:rsidRPr="00A429FB">
        <w:rPr>
          <w:rFonts w:ascii="Times New Roman" w:hAnsi="Times New Roman"/>
          <w:color w:val="000000"/>
          <w:sz w:val="28"/>
          <w:szCs w:val="28"/>
        </w:rPr>
        <w:t xml:space="preserve"> краю, республике Хакасия и республике Тыва (Красноярскстат) по состоянию на 01.10.2019 г. в Северо-Енисейском районе зарегистрировано </w:t>
      </w:r>
      <w:r w:rsidRPr="002016C4">
        <w:rPr>
          <w:rFonts w:ascii="Times New Roman" w:hAnsi="Times New Roman"/>
          <w:b/>
          <w:color w:val="000000"/>
          <w:sz w:val="28"/>
          <w:szCs w:val="28"/>
          <w:u w:val="single"/>
        </w:rPr>
        <w:t>96 организаций</w:t>
      </w:r>
      <w:r w:rsidRPr="00A429F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016C4">
        <w:rPr>
          <w:rFonts w:ascii="Times New Roman" w:hAnsi="Times New Roman"/>
          <w:b/>
          <w:color w:val="000000"/>
          <w:sz w:val="28"/>
          <w:szCs w:val="28"/>
          <w:u w:val="single"/>
        </w:rPr>
        <w:t>199 индивидуальных предпринимателей.</w:t>
      </w:r>
    </w:p>
    <w:p w:rsidR="00C771CE" w:rsidRPr="00A429FB" w:rsidRDefault="00C771CE" w:rsidP="00A429FB">
      <w:pPr>
        <w:pStyle w:val="a9"/>
        <w:tabs>
          <w:tab w:val="left" w:pos="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29FB">
        <w:rPr>
          <w:rFonts w:ascii="Times New Roman" w:hAnsi="Times New Roman"/>
          <w:color w:val="000000"/>
          <w:sz w:val="28"/>
          <w:szCs w:val="28"/>
        </w:rPr>
        <w:t xml:space="preserve">В распределении организаций по формам собственности наибольший удельный вес занимают предприятия </w:t>
      </w:r>
      <w:r w:rsidR="002016C4" w:rsidRPr="00A429FB">
        <w:rPr>
          <w:rFonts w:ascii="Times New Roman" w:hAnsi="Times New Roman"/>
          <w:color w:val="000000"/>
          <w:sz w:val="28"/>
          <w:szCs w:val="28"/>
        </w:rPr>
        <w:t xml:space="preserve">частной формы собственности </w:t>
      </w:r>
      <w:r w:rsidR="002016C4">
        <w:rPr>
          <w:rFonts w:ascii="Times New Roman" w:hAnsi="Times New Roman"/>
          <w:color w:val="000000"/>
          <w:sz w:val="28"/>
          <w:szCs w:val="28"/>
        </w:rPr>
        <w:t>-</w:t>
      </w:r>
      <w:r w:rsidR="002016C4" w:rsidRPr="00A429FB">
        <w:rPr>
          <w:rFonts w:ascii="Times New Roman" w:hAnsi="Times New Roman"/>
          <w:color w:val="000000"/>
          <w:sz w:val="28"/>
          <w:szCs w:val="28"/>
        </w:rPr>
        <w:t xml:space="preserve"> 42,7%</w:t>
      </w:r>
      <w:r w:rsidR="002016C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29FB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A5686D">
        <w:rPr>
          <w:rFonts w:ascii="Times New Roman" w:hAnsi="Times New Roman"/>
          <w:color w:val="000000"/>
          <w:sz w:val="28"/>
          <w:szCs w:val="28"/>
        </w:rPr>
        <w:t>формы собственности – 42,7%,</w:t>
      </w:r>
      <w:r w:rsidRPr="00A429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686D">
        <w:rPr>
          <w:rFonts w:ascii="Times New Roman" w:hAnsi="Times New Roman"/>
          <w:color w:val="000000"/>
          <w:sz w:val="28"/>
          <w:szCs w:val="28"/>
        </w:rPr>
        <w:t>на долю</w:t>
      </w:r>
      <w:r w:rsidRPr="00A429FB">
        <w:rPr>
          <w:rFonts w:ascii="Times New Roman" w:hAnsi="Times New Roman"/>
          <w:color w:val="000000"/>
          <w:sz w:val="28"/>
          <w:szCs w:val="28"/>
        </w:rPr>
        <w:t xml:space="preserve"> краевых организаций </w:t>
      </w:r>
      <w:r w:rsidR="00A5686D">
        <w:rPr>
          <w:rFonts w:ascii="Times New Roman" w:hAnsi="Times New Roman"/>
          <w:color w:val="000000"/>
          <w:sz w:val="28"/>
          <w:szCs w:val="28"/>
        </w:rPr>
        <w:t>приходится</w:t>
      </w:r>
      <w:r w:rsidRPr="00A429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16C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429FB">
        <w:rPr>
          <w:rFonts w:ascii="Times New Roman" w:hAnsi="Times New Roman"/>
          <w:color w:val="000000"/>
          <w:sz w:val="28"/>
          <w:szCs w:val="28"/>
        </w:rPr>
        <w:t xml:space="preserve">5,2%, </w:t>
      </w:r>
      <w:r w:rsidR="002016C4">
        <w:rPr>
          <w:rFonts w:ascii="Times New Roman" w:hAnsi="Times New Roman"/>
          <w:color w:val="000000"/>
          <w:sz w:val="28"/>
          <w:szCs w:val="28"/>
        </w:rPr>
        <w:t xml:space="preserve">на долю прочих организаций – 5,2%, </w:t>
      </w:r>
      <w:r w:rsidR="00A5686D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A429FB">
        <w:rPr>
          <w:rFonts w:ascii="Times New Roman" w:hAnsi="Times New Roman"/>
          <w:color w:val="000000"/>
          <w:sz w:val="28"/>
          <w:szCs w:val="28"/>
        </w:rPr>
        <w:t>дол</w:t>
      </w:r>
      <w:r w:rsidR="00A5686D">
        <w:rPr>
          <w:rFonts w:ascii="Times New Roman" w:hAnsi="Times New Roman"/>
          <w:color w:val="000000"/>
          <w:sz w:val="28"/>
          <w:szCs w:val="28"/>
        </w:rPr>
        <w:t>ю</w:t>
      </w:r>
      <w:r w:rsidRPr="00A429FB">
        <w:rPr>
          <w:rFonts w:ascii="Times New Roman" w:hAnsi="Times New Roman"/>
          <w:color w:val="000000"/>
          <w:sz w:val="28"/>
          <w:szCs w:val="28"/>
        </w:rPr>
        <w:t xml:space="preserve"> государственных организаций – 4,2%</w:t>
      </w:r>
      <w:r w:rsidR="002016C4">
        <w:rPr>
          <w:rFonts w:ascii="Times New Roman" w:hAnsi="Times New Roman"/>
          <w:color w:val="000000"/>
          <w:sz w:val="28"/>
          <w:szCs w:val="28"/>
        </w:rPr>
        <w:t>.</w:t>
      </w:r>
      <w:r w:rsidRPr="00A429F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29FB" w:rsidRPr="00A2560D" w:rsidRDefault="00A429FB" w:rsidP="00A429FB">
      <w:pPr>
        <w:pStyle w:val="a9"/>
        <w:tabs>
          <w:tab w:val="left" w:pos="0"/>
        </w:tabs>
        <w:ind w:left="0" w:firstLine="709"/>
        <w:rPr>
          <w:rFonts w:ascii="Times New Roman" w:hAnsi="Times New Roman"/>
          <w:i/>
          <w:sz w:val="28"/>
          <w:szCs w:val="28"/>
        </w:rPr>
      </w:pPr>
    </w:p>
    <w:p w:rsidR="00A429FB" w:rsidRPr="00A2560D" w:rsidRDefault="00A429FB" w:rsidP="00A429FB">
      <w:pPr>
        <w:pStyle w:val="a9"/>
        <w:numPr>
          <w:ilvl w:val="1"/>
          <w:numId w:val="1"/>
        </w:numPr>
        <w:tabs>
          <w:tab w:val="left" w:pos="0"/>
        </w:tabs>
        <w:ind w:left="0" w:firstLine="709"/>
        <w:rPr>
          <w:rFonts w:ascii="Times New Roman" w:hAnsi="Times New Roman"/>
          <w:i/>
          <w:sz w:val="28"/>
          <w:szCs w:val="28"/>
        </w:rPr>
      </w:pPr>
      <w:r w:rsidRPr="00A2560D">
        <w:rPr>
          <w:rFonts w:ascii="Times New Roman" w:hAnsi="Times New Roman"/>
          <w:i/>
          <w:sz w:val="28"/>
          <w:szCs w:val="28"/>
        </w:rPr>
        <w:t>Результаты мониторинга состояния и развития конкуренции на ключевых рынках</w:t>
      </w:r>
      <w:r w:rsidR="00512FC2" w:rsidRPr="00A2560D">
        <w:rPr>
          <w:rFonts w:ascii="Times New Roman" w:hAnsi="Times New Roman"/>
          <w:i/>
          <w:sz w:val="28"/>
          <w:szCs w:val="28"/>
        </w:rPr>
        <w:t xml:space="preserve"> территории Северо-Енисейского района </w:t>
      </w:r>
    </w:p>
    <w:p w:rsidR="00A429FB" w:rsidRPr="00A429FB" w:rsidRDefault="00A429FB" w:rsidP="00A429FB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A429FB" w:rsidRPr="00A429FB" w:rsidRDefault="00A429FB" w:rsidP="00A429FB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A429FB">
        <w:rPr>
          <w:rFonts w:ascii="Times New Roman" w:hAnsi="Times New Roman"/>
          <w:sz w:val="28"/>
          <w:szCs w:val="28"/>
        </w:rPr>
        <w:t xml:space="preserve">В данном разделе представлен </w:t>
      </w:r>
      <w:r w:rsidR="002016C4">
        <w:rPr>
          <w:rFonts w:ascii="Times New Roman" w:hAnsi="Times New Roman"/>
          <w:sz w:val="28"/>
          <w:szCs w:val="28"/>
        </w:rPr>
        <w:t>мониторинг</w:t>
      </w:r>
      <w:r w:rsidRPr="00A429FB">
        <w:rPr>
          <w:rFonts w:ascii="Times New Roman" w:hAnsi="Times New Roman"/>
          <w:sz w:val="28"/>
          <w:szCs w:val="28"/>
        </w:rPr>
        <w:t xml:space="preserve"> </w:t>
      </w:r>
      <w:r w:rsidR="00A2560D">
        <w:rPr>
          <w:rFonts w:ascii="Times New Roman" w:hAnsi="Times New Roman"/>
          <w:sz w:val="28"/>
          <w:szCs w:val="28"/>
        </w:rPr>
        <w:t xml:space="preserve">состояния и </w:t>
      </w:r>
      <w:r w:rsidRPr="00A429FB">
        <w:rPr>
          <w:rFonts w:ascii="Times New Roman" w:hAnsi="Times New Roman"/>
          <w:sz w:val="28"/>
          <w:szCs w:val="28"/>
        </w:rPr>
        <w:t xml:space="preserve">развития конкуренции на ключевых рынках </w:t>
      </w:r>
      <w:r w:rsidR="00A2560D">
        <w:rPr>
          <w:rFonts w:ascii="Times New Roman" w:hAnsi="Times New Roman"/>
          <w:sz w:val="28"/>
          <w:szCs w:val="28"/>
        </w:rPr>
        <w:t>территории Северо-Енисейского района</w:t>
      </w:r>
      <w:r w:rsidRPr="00A429FB">
        <w:rPr>
          <w:rFonts w:ascii="Times New Roman" w:hAnsi="Times New Roman"/>
          <w:sz w:val="28"/>
          <w:szCs w:val="28"/>
        </w:rPr>
        <w:t xml:space="preserve"> по следующим отраслям:</w:t>
      </w:r>
    </w:p>
    <w:p w:rsidR="00A429FB" w:rsidRPr="00A429FB" w:rsidRDefault="00A429FB" w:rsidP="00A429FB">
      <w:pPr>
        <w:pStyle w:val="a9"/>
        <w:numPr>
          <w:ilvl w:val="0"/>
          <w:numId w:val="3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429FB">
        <w:rPr>
          <w:rFonts w:ascii="Times New Roman" w:hAnsi="Times New Roman"/>
          <w:sz w:val="28"/>
          <w:szCs w:val="28"/>
        </w:rPr>
        <w:t>озничная торговля лекарственными препаратами, медицинскими изделиями и сопутствующими товарами;</w:t>
      </w:r>
    </w:p>
    <w:p w:rsidR="00A429FB" w:rsidRPr="00A429FB" w:rsidRDefault="00A429FB" w:rsidP="00A429FB">
      <w:pPr>
        <w:pStyle w:val="a9"/>
        <w:numPr>
          <w:ilvl w:val="0"/>
          <w:numId w:val="3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A429FB">
        <w:rPr>
          <w:rFonts w:ascii="Times New Roman" w:hAnsi="Times New Roman"/>
          <w:sz w:val="28"/>
          <w:szCs w:val="28"/>
        </w:rPr>
        <w:t>илищное строительство;</w:t>
      </w:r>
    </w:p>
    <w:p w:rsidR="00A429FB" w:rsidRPr="00A429FB" w:rsidRDefault="00A429FB" w:rsidP="00A429FB">
      <w:pPr>
        <w:pStyle w:val="a9"/>
        <w:numPr>
          <w:ilvl w:val="0"/>
          <w:numId w:val="3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429FB">
        <w:rPr>
          <w:rFonts w:ascii="Times New Roman" w:hAnsi="Times New Roman"/>
          <w:sz w:val="28"/>
          <w:szCs w:val="28"/>
        </w:rPr>
        <w:t>адастровые и землеустроительные работы;</w:t>
      </w:r>
    </w:p>
    <w:p w:rsidR="00A429FB" w:rsidRPr="00A429FB" w:rsidRDefault="00A429FB" w:rsidP="00A429FB">
      <w:pPr>
        <w:pStyle w:val="a9"/>
        <w:numPr>
          <w:ilvl w:val="0"/>
          <w:numId w:val="3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429FB">
        <w:rPr>
          <w:rFonts w:ascii="Times New Roman" w:hAnsi="Times New Roman"/>
          <w:sz w:val="28"/>
          <w:szCs w:val="28"/>
        </w:rPr>
        <w:t>обыча общераспространенных полезных ископаемых на участках недр местного значения;</w:t>
      </w:r>
    </w:p>
    <w:p w:rsidR="00A429FB" w:rsidRPr="00A429FB" w:rsidRDefault="00A429FB" w:rsidP="00A429FB">
      <w:pPr>
        <w:pStyle w:val="a9"/>
        <w:numPr>
          <w:ilvl w:val="0"/>
          <w:numId w:val="3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429FB">
        <w:rPr>
          <w:rFonts w:ascii="Times New Roman" w:hAnsi="Times New Roman"/>
          <w:sz w:val="28"/>
          <w:szCs w:val="28"/>
        </w:rPr>
        <w:t>лагоустройство городской среды;</w:t>
      </w:r>
    </w:p>
    <w:p w:rsidR="00A429FB" w:rsidRPr="00A429FB" w:rsidRDefault="00A429FB" w:rsidP="00A429FB">
      <w:pPr>
        <w:pStyle w:val="a9"/>
        <w:numPr>
          <w:ilvl w:val="0"/>
          <w:numId w:val="3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429FB">
        <w:rPr>
          <w:rFonts w:ascii="Times New Roman" w:hAnsi="Times New Roman"/>
          <w:sz w:val="28"/>
          <w:szCs w:val="28"/>
        </w:rPr>
        <w:t>озничный рынок нефтепродуктов;</w:t>
      </w:r>
    </w:p>
    <w:p w:rsidR="00A429FB" w:rsidRPr="00A429FB" w:rsidRDefault="00A429FB" w:rsidP="00A429FB">
      <w:pPr>
        <w:pStyle w:val="a9"/>
        <w:numPr>
          <w:ilvl w:val="0"/>
          <w:numId w:val="3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29FB">
        <w:rPr>
          <w:rFonts w:ascii="Times New Roman" w:hAnsi="Times New Roman"/>
          <w:color w:val="000000"/>
          <w:sz w:val="28"/>
          <w:szCs w:val="28"/>
        </w:rPr>
        <w:t>перевозка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429FB" w:rsidRPr="00A429FB" w:rsidRDefault="00A429FB" w:rsidP="00A429FB">
      <w:pPr>
        <w:pStyle w:val="a9"/>
        <w:numPr>
          <w:ilvl w:val="0"/>
          <w:numId w:val="3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29FB">
        <w:rPr>
          <w:rFonts w:ascii="Times New Roman" w:hAnsi="Times New Roman"/>
          <w:color w:val="000000"/>
          <w:sz w:val="28"/>
          <w:szCs w:val="28"/>
        </w:rPr>
        <w:t>перевозка пассажиров и багажа легковым такси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429FB" w:rsidRPr="00A429FB" w:rsidRDefault="00A429FB" w:rsidP="00A429FB">
      <w:pPr>
        <w:pStyle w:val="a9"/>
        <w:numPr>
          <w:ilvl w:val="0"/>
          <w:numId w:val="3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29FB">
        <w:rPr>
          <w:rFonts w:ascii="Times New Roman" w:hAnsi="Times New Roman"/>
          <w:color w:val="000000"/>
          <w:sz w:val="28"/>
          <w:szCs w:val="28"/>
        </w:rPr>
        <w:t>ремонт автотранспортных средств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429FB" w:rsidRPr="00A429FB" w:rsidRDefault="00A429FB" w:rsidP="00A429FB">
      <w:pPr>
        <w:pStyle w:val="a9"/>
        <w:numPr>
          <w:ilvl w:val="0"/>
          <w:numId w:val="3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29FB">
        <w:rPr>
          <w:rFonts w:ascii="Times New Roman" w:hAnsi="Times New Roman"/>
          <w:color w:val="000000"/>
          <w:sz w:val="28"/>
          <w:szCs w:val="28"/>
        </w:rPr>
        <w:t>обработка древесины и производство изделий из дерева.</w:t>
      </w:r>
    </w:p>
    <w:p w:rsidR="00204141" w:rsidRPr="00B10722" w:rsidRDefault="00204141" w:rsidP="00A429FB">
      <w:pPr>
        <w:pStyle w:val="a9"/>
        <w:spacing w:after="0"/>
        <w:ind w:left="0" w:firstLine="709"/>
        <w:rPr>
          <w:rFonts w:ascii="Times New Roman" w:eastAsia="Times New Roman" w:hAnsi="Times New Roman"/>
          <w:i/>
          <w:color w:val="000000"/>
          <w:sz w:val="36"/>
          <w:szCs w:val="36"/>
        </w:rPr>
      </w:pPr>
    </w:p>
    <w:p w:rsidR="00A429FB" w:rsidRPr="00C03917" w:rsidRDefault="00A429FB" w:rsidP="00A429FB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C03917">
        <w:rPr>
          <w:rFonts w:ascii="Times New Roman" w:eastAsia="Times New Roman" w:hAnsi="Times New Roman"/>
          <w:i/>
          <w:color w:val="000000"/>
          <w:sz w:val="28"/>
          <w:szCs w:val="28"/>
        </w:rPr>
        <w:t>Розничная торговля лекарственными препаратами, изделиями медицинского назначения и сопутствующими товарами</w:t>
      </w:r>
    </w:p>
    <w:p w:rsidR="00B465D8" w:rsidRDefault="002016C4" w:rsidP="00B465D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29FB" w:rsidRPr="00A429FB">
        <w:rPr>
          <w:rFonts w:ascii="Times New Roman" w:hAnsi="Times New Roman"/>
          <w:sz w:val="28"/>
          <w:szCs w:val="28"/>
        </w:rPr>
        <w:t xml:space="preserve"> 2019 год</w:t>
      </w:r>
      <w:r>
        <w:rPr>
          <w:rFonts w:ascii="Times New Roman" w:hAnsi="Times New Roman"/>
          <w:sz w:val="28"/>
          <w:szCs w:val="28"/>
        </w:rPr>
        <w:t>у</w:t>
      </w:r>
      <w:r w:rsidR="00A429FB" w:rsidRPr="00A429FB">
        <w:rPr>
          <w:rFonts w:ascii="Times New Roman" w:hAnsi="Times New Roman"/>
          <w:sz w:val="28"/>
          <w:szCs w:val="28"/>
        </w:rPr>
        <w:t xml:space="preserve"> на территории Северо-Енисейского района </w:t>
      </w:r>
      <w:r w:rsidR="00A429FB" w:rsidRPr="00A429FB">
        <w:rPr>
          <w:rFonts w:ascii="Times New Roman" w:eastAsia="Times New Roman" w:hAnsi="Times New Roman"/>
          <w:color w:val="000000"/>
          <w:sz w:val="28"/>
          <w:szCs w:val="28"/>
        </w:rPr>
        <w:t>розничную торговлю лекарственными препаратами осуществля</w:t>
      </w:r>
      <w:r w:rsidR="00A951B0">
        <w:rPr>
          <w:rFonts w:ascii="Times New Roman" w:eastAsia="Times New Roman" w:hAnsi="Times New Roman"/>
          <w:color w:val="000000"/>
          <w:sz w:val="28"/>
          <w:szCs w:val="28"/>
        </w:rPr>
        <w:t>ли</w:t>
      </w:r>
      <w:r w:rsidR="00A429FB" w:rsidRPr="00A429F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04141">
        <w:rPr>
          <w:rFonts w:ascii="Times New Roman" w:hAnsi="Times New Roman"/>
          <w:b/>
          <w:sz w:val="28"/>
          <w:szCs w:val="28"/>
          <w:u w:val="single"/>
        </w:rPr>
        <w:t>7</w:t>
      </w:r>
      <w:r w:rsidR="00A429FB" w:rsidRPr="00A429FB">
        <w:rPr>
          <w:rFonts w:ascii="Times New Roman" w:hAnsi="Times New Roman"/>
          <w:sz w:val="28"/>
          <w:szCs w:val="28"/>
        </w:rPr>
        <w:t xml:space="preserve"> организаций: филиал ГПКК «Губернские аптеки ЦРА №67», филиал ГПКК «Губернские аптеки ЦРА №179», ООО «Фарматек», ООО «Пана</w:t>
      </w:r>
      <w:r w:rsidR="00204141">
        <w:rPr>
          <w:rFonts w:ascii="Times New Roman" w:hAnsi="Times New Roman"/>
          <w:sz w:val="28"/>
          <w:szCs w:val="28"/>
        </w:rPr>
        <w:t>цея», ООО «Здоровье», ООО «Тея», ИП Полякова Л.Н.</w:t>
      </w:r>
    </w:p>
    <w:p w:rsidR="00B465D8" w:rsidRPr="00B465D8" w:rsidRDefault="00B465D8" w:rsidP="00B465D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B465D8">
        <w:rPr>
          <w:rFonts w:ascii="Times New Roman" w:hAnsi="Times New Roman"/>
          <w:color w:val="000000"/>
          <w:sz w:val="28"/>
          <w:szCs w:val="28"/>
        </w:rPr>
        <w:t xml:space="preserve">Основными барьерами входа на рынок </w:t>
      </w:r>
      <w:r w:rsidR="00A951B0">
        <w:rPr>
          <w:rFonts w:ascii="Times New Roman" w:hAnsi="Times New Roman"/>
          <w:color w:val="000000"/>
          <w:sz w:val="28"/>
          <w:szCs w:val="28"/>
        </w:rPr>
        <w:t xml:space="preserve">торговли лекарственными препаратами </w:t>
      </w:r>
      <w:r>
        <w:rPr>
          <w:rFonts w:ascii="Times New Roman" w:hAnsi="Times New Roman"/>
          <w:color w:val="000000"/>
          <w:sz w:val="28"/>
          <w:szCs w:val="28"/>
        </w:rPr>
        <w:t>являются</w:t>
      </w:r>
      <w:r w:rsidRPr="00B465D8">
        <w:rPr>
          <w:rFonts w:ascii="Times New Roman" w:hAnsi="Times New Roman"/>
          <w:color w:val="000000"/>
          <w:sz w:val="28"/>
          <w:szCs w:val="28"/>
        </w:rPr>
        <w:t xml:space="preserve"> сложности, возникающие на стадии регистрации и </w:t>
      </w:r>
      <w:r w:rsidRPr="00B465D8">
        <w:rPr>
          <w:rFonts w:ascii="Times New Roman" w:hAnsi="Times New Roman"/>
          <w:color w:val="000000"/>
          <w:sz w:val="28"/>
          <w:szCs w:val="28"/>
        </w:rPr>
        <w:lastRenderedPageBreak/>
        <w:t>лицензирования, высокие затраты входа на рынок и ведения бизнеса, дефицит квалифицированных кадров</w:t>
      </w:r>
      <w:r w:rsidR="00A951B0">
        <w:rPr>
          <w:rFonts w:ascii="Times New Roman" w:hAnsi="Times New Roman"/>
          <w:color w:val="000000"/>
          <w:sz w:val="28"/>
          <w:szCs w:val="28"/>
        </w:rPr>
        <w:t>.</w:t>
      </w:r>
    </w:p>
    <w:p w:rsidR="00A429FB" w:rsidRDefault="00A951B0" w:rsidP="00A429FB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выполнения мероприятий </w:t>
      </w:r>
      <w:r w:rsidR="00A429FB" w:rsidRPr="00A429FB">
        <w:rPr>
          <w:rFonts w:ascii="Times New Roman" w:hAnsi="Times New Roman"/>
          <w:sz w:val="28"/>
          <w:szCs w:val="28"/>
        </w:rPr>
        <w:t xml:space="preserve">«Дорожной карты» </w:t>
      </w:r>
      <w:r w:rsidRPr="00A429FB">
        <w:rPr>
          <w:rFonts w:ascii="Times New Roman" w:hAnsi="Times New Roman"/>
          <w:sz w:val="28"/>
          <w:szCs w:val="28"/>
        </w:rPr>
        <w:t xml:space="preserve">по развитию конкуренции </w:t>
      </w:r>
      <w:r>
        <w:rPr>
          <w:rFonts w:ascii="Times New Roman" w:hAnsi="Times New Roman"/>
          <w:sz w:val="28"/>
          <w:szCs w:val="28"/>
        </w:rPr>
        <w:t xml:space="preserve">в Северо-Енисейском районе в 2019 году специалистами администрации юридическим лицам и индивидуальным предприятиям оказывалась </w:t>
      </w:r>
      <w:r w:rsidR="00A429FB" w:rsidRPr="00A429FB">
        <w:rPr>
          <w:rFonts w:ascii="Times New Roman" w:hAnsi="Times New Roman"/>
          <w:sz w:val="28"/>
          <w:szCs w:val="28"/>
        </w:rPr>
        <w:t>методическ</w:t>
      </w:r>
      <w:r>
        <w:rPr>
          <w:rFonts w:ascii="Times New Roman" w:hAnsi="Times New Roman"/>
          <w:sz w:val="28"/>
          <w:szCs w:val="28"/>
        </w:rPr>
        <w:t>ая</w:t>
      </w:r>
      <w:r w:rsidR="00A429FB" w:rsidRPr="00A429FB">
        <w:rPr>
          <w:rFonts w:ascii="Times New Roman" w:hAnsi="Times New Roman"/>
          <w:sz w:val="28"/>
          <w:szCs w:val="28"/>
        </w:rPr>
        <w:t xml:space="preserve"> и консультационн</w:t>
      </w:r>
      <w:r>
        <w:rPr>
          <w:rFonts w:ascii="Times New Roman" w:hAnsi="Times New Roman"/>
          <w:sz w:val="28"/>
          <w:szCs w:val="28"/>
        </w:rPr>
        <w:t>ая</w:t>
      </w:r>
      <w:r w:rsidR="00A429FB" w:rsidRPr="00A429FB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ь</w:t>
      </w:r>
      <w:r w:rsidR="00A429FB" w:rsidRPr="00A429FB">
        <w:rPr>
          <w:rFonts w:ascii="Times New Roman" w:hAnsi="Times New Roman"/>
          <w:sz w:val="28"/>
          <w:szCs w:val="28"/>
        </w:rPr>
        <w:t xml:space="preserve">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</w:r>
      <w:r w:rsidR="009D09B8">
        <w:rPr>
          <w:rFonts w:ascii="Times New Roman" w:hAnsi="Times New Roman"/>
          <w:sz w:val="28"/>
          <w:szCs w:val="28"/>
        </w:rPr>
        <w:t>.</w:t>
      </w:r>
    </w:p>
    <w:p w:rsidR="00A951B0" w:rsidRPr="00A951B0" w:rsidRDefault="00A951B0" w:rsidP="00A429FB">
      <w:pPr>
        <w:pStyle w:val="a9"/>
        <w:spacing w:after="0"/>
        <w:ind w:left="0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A951B0">
        <w:rPr>
          <w:rFonts w:ascii="Times New Roman" w:hAnsi="Times New Roman"/>
          <w:sz w:val="28"/>
          <w:szCs w:val="28"/>
        </w:rPr>
        <w:t xml:space="preserve">Доля организаций частной формы собственности в сфере розничной торговли лекарственными препаратами, изделиями медицинского назначения и сопутствующими товарами в 2019 году составила </w:t>
      </w:r>
      <w:r w:rsidRPr="00A951B0">
        <w:rPr>
          <w:rFonts w:ascii="Times New Roman" w:hAnsi="Times New Roman"/>
          <w:b/>
          <w:sz w:val="28"/>
          <w:szCs w:val="28"/>
          <w:u w:val="single"/>
        </w:rPr>
        <w:t>71,43%,</w:t>
      </w:r>
      <w:r w:rsidRPr="00A951B0">
        <w:rPr>
          <w:rFonts w:ascii="Times New Roman" w:hAnsi="Times New Roman"/>
          <w:sz w:val="28"/>
          <w:szCs w:val="28"/>
        </w:rPr>
        <w:t xml:space="preserve"> что на </w:t>
      </w:r>
      <w:r w:rsidRPr="00A951B0">
        <w:rPr>
          <w:rFonts w:ascii="Times New Roman" w:hAnsi="Times New Roman"/>
          <w:b/>
          <w:sz w:val="28"/>
          <w:szCs w:val="28"/>
          <w:u w:val="single"/>
        </w:rPr>
        <w:t>4,76%</w:t>
      </w:r>
      <w:r w:rsidRPr="00A951B0">
        <w:rPr>
          <w:rFonts w:ascii="Times New Roman" w:hAnsi="Times New Roman"/>
          <w:sz w:val="28"/>
          <w:szCs w:val="28"/>
        </w:rPr>
        <w:t xml:space="preserve"> больше показателя прошлого года.  </w:t>
      </w:r>
    </w:p>
    <w:p w:rsidR="00A429FB" w:rsidRPr="00C03917" w:rsidRDefault="00A429FB" w:rsidP="00A429FB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BF05CF" w:rsidRPr="001568D5" w:rsidRDefault="00BF05CF" w:rsidP="00BF05CF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1568D5">
        <w:rPr>
          <w:rFonts w:ascii="Times New Roman" w:hAnsi="Times New Roman"/>
          <w:i/>
          <w:sz w:val="28"/>
          <w:szCs w:val="28"/>
        </w:rPr>
        <w:t>Жилищное строительство</w:t>
      </w:r>
    </w:p>
    <w:p w:rsidR="00AF3BEE" w:rsidRPr="00F6797F" w:rsidRDefault="00AF3BEE" w:rsidP="00AF3BEE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организаций по выполнению мероприяти</w:t>
      </w:r>
      <w:r w:rsidR="00E8420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сфере жилищного строительства в Северо-Енисейском районе осуществля</w:t>
      </w:r>
      <w:r w:rsidR="00E8420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в соответствии с </w:t>
      </w:r>
      <w:r w:rsidR="00E84208">
        <w:rPr>
          <w:rFonts w:ascii="Times New Roman" w:hAnsi="Times New Roman"/>
          <w:sz w:val="28"/>
          <w:szCs w:val="28"/>
        </w:rPr>
        <w:t xml:space="preserve">Федеральным законом №44-ФЗ </w:t>
      </w:r>
      <w:r w:rsidR="00E84208" w:rsidRPr="00E84208">
        <w:rPr>
          <w:rStyle w:val="a8"/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E84208">
        <w:rPr>
          <w:rStyle w:val="a8"/>
          <w:rFonts w:ascii="Times New Roman" w:hAnsi="Times New Roman"/>
          <w:sz w:val="28"/>
          <w:szCs w:val="28"/>
        </w:rPr>
        <w:t>.</w:t>
      </w:r>
      <w:r w:rsidRPr="00E84208">
        <w:rPr>
          <w:rStyle w:val="a8"/>
          <w:rFonts w:ascii="Times New Roman" w:hAnsi="Times New Roman"/>
          <w:sz w:val="28"/>
          <w:szCs w:val="28"/>
        </w:rPr>
        <w:t xml:space="preserve"> </w:t>
      </w:r>
    </w:p>
    <w:p w:rsidR="009D09B8" w:rsidRPr="00F6797F" w:rsidRDefault="009D09B8" w:rsidP="009D09B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Основными исполнителями муниципальных контрактов </w:t>
      </w:r>
      <w:r w:rsidR="00A951B0">
        <w:rPr>
          <w:rFonts w:ascii="Times New Roman" w:eastAsia="Times New Roman" w:hAnsi="Times New Roman"/>
          <w:color w:val="000000"/>
          <w:sz w:val="28"/>
          <w:szCs w:val="28"/>
        </w:rPr>
        <w:t>строительства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жилья </w:t>
      </w:r>
      <w:r w:rsidR="00A951B0">
        <w:rPr>
          <w:rFonts w:ascii="Times New Roman" w:eastAsia="Times New Roman" w:hAnsi="Times New Roman"/>
          <w:color w:val="000000"/>
          <w:sz w:val="28"/>
          <w:szCs w:val="28"/>
        </w:rPr>
        <w:t xml:space="preserve">в Северо-Енисейском районе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являются: ООО «Соврудник» (гп Северо-Енисейский), ООО «Элетромантажстрой» (г. Красноярск), ООО «БАРС» (г. Красноярск), ООО «Корона» (г. Красноярск), МУП «</w:t>
      </w:r>
      <w:r w:rsidR="00E84208">
        <w:rPr>
          <w:rFonts w:ascii="Times New Roman" w:eastAsia="Times New Roman" w:hAnsi="Times New Roman"/>
          <w:color w:val="000000"/>
          <w:sz w:val="28"/>
          <w:szCs w:val="28"/>
        </w:rPr>
        <w:t>Управление коммуникационным комплексом Северо-Енисейского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>» (гп Северо-Енисейский)</w:t>
      </w:r>
      <w:r w:rsidR="0054696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84208" w:rsidRDefault="009D09B8" w:rsidP="009D09B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D09B8">
        <w:rPr>
          <w:rFonts w:ascii="Times New Roman" w:hAnsi="Times New Roman"/>
          <w:sz w:val="28"/>
          <w:szCs w:val="28"/>
        </w:rPr>
        <w:t>Основны</w:t>
      </w:r>
      <w:r w:rsidR="00546964">
        <w:rPr>
          <w:rFonts w:ascii="Times New Roman" w:hAnsi="Times New Roman"/>
          <w:sz w:val="28"/>
          <w:szCs w:val="28"/>
        </w:rPr>
        <w:t>ми</w:t>
      </w:r>
      <w:r w:rsidRPr="009D09B8">
        <w:rPr>
          <w:rFonts w:ascii="Times New Roman" w:hAnsi="Times New Roman"/>
          <w:sz w:val="28"/>
          <w:szCs w:val="28"/>
        </w:rPr>
        <w:t xml:space="preserve"> проблем</w:t>
      </w:r>
      <w:r w:rsidR="00546964">
        <w:rPr>
          <w:rFonts w:ascii="Times New Roman" w:hAnsi="Times New Roman"/>
          <w:sz w:val="28"/>
          <w:szCs w:val="28"/>
        </w:rPr>
        <w:t>ами</w:t>
      </w:r>
      <w:r w:rsidRPr="009D09B8">
        <w:rPr>
          <w:rFonts w:ascii="Times New Roman" w:hAnsi="Times New Roman"/>
          <w:sz w:val="28"/>
          <w:szCs w:val="28"/>
        </w:rPr>
        <w:t xml:space="preserve"> развити</w:t>
      </w:r>
      <w:r w:rsidR="00546964">
        <w:rPr>
          <w:rFonts w:ascii="Times New Roman" w:hAnsi="Times New Roman"/>
          <w:sz w:val="28"/>
          <w:szCs w:val="28"/>
        </w:rPr>
        <w:t>я</w:t>
      </w:r>
      <w:r w:rsidRPr="009D09B8">
        <w:rPr>
          <w:rFonts w:ascii="Times New Roman" w:hAnsi="Times New Roman"/>
          <w:sz w:val="28"/>
          <w:szCs w:val="28"/>
        </w:rPr>
        <w:t xml:space="preserve"> конкуренции в области жилищного строительства (за исключением индивидуал</w:t>
      </w:r>
      <w:r w:rsidR="00E84208">
        <w:rPr>
          <w:rFonts w:ascii="Times New Roman" w:hAnsi="Times New Roman"/>
          <w:sz w:val="28"/>
          <w:szCs w:val="28"/>
        </w:rPr>
        <w:t>ьного жилищного строительства)</w:t>
      </w:r>
      <w:r w:rsidR="00546964">
        <w:rPr>
          <w:rFonts w:ascii="Times New Roman" w:hAnsi="Times New Roman"/>
          <w:sz w:val="28"/>
          <w:szCs w:val="28"/>
        </w:rPr>
        <w:t xml:space="preserve"> в 2019 году были:</w:t>
      </w:r>
    </w:p>
    <w:p w:rsidR="00E84208" w:rsidRDefault="009D09B8" w:rsidP="00546964">
      <w:pPr>
        <w:pStyle w:val="a9"/>
        <w:numPr>
          <w:ilvl w:val="0"/>
          <w:numId w:val="7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D09B8">
        <w:rPr>
          <w:rFonts w:ascii="Times New Roman" w:hAnsi="Times New Roman"/>
          <w:sz w:val="28"/>
          <w:szCs w:val="28"/>
        </w:rPr>
        <w:t xml:space="preserve">высокие капитальные затраты при осуществлении строительной деятельности; </w:t>
      </w:r>
    </w:p>
    <w:p w:rsidR="009D09B8" w:rsidRPr="009D09B8" w:rsidRDefault="009D09B8" w:rsidP="00546964">
      <w:pPr>
        <w:pStyle w:val="a9"/>
        <w:numPr>
          <w:ilvl w:val="0"/>
          <w:numId w:val="7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D09B8">
        <w:rPr>
          <w:rFonts w:ascii="Times New Roman" w:hAnsi="Times New Roman"/>
          <w:sz w:val="28"/>
          <w:szCs w:val="28"/>
        </w:rPr>
        <w:t xml:space="preserve">отдаленность </w:t>
      </w:r>
      <w:r w:rsidR="00546964">
        <w:rPr>
          <w:rFonts w:ascii="Times New Roman" w:hAnsi="Times New Roman"/>
          <w:sz w:val="28"/>
          <w:szCs w:val="28"/>
        </w:rPr>
        <w:t>и труднодоступность Северо-Енисейского района от краевого центра</w:t>
      </w:r>
      <w:r w:rsidRPr="009D09B8">
        <w:rPr>
          <w:rFonts w:ascii="Times New Roman" w:hAnsi="Times New Roman"/>
          <w:sz w:val="28"/>
          <w:szCs w:val="28"/>
        </w:rPr>
        <w:t>.</w:t>
      </w:r>
    </w:p>
    <w:p w:rsidR="009D09B8" w:rsidRPr="00546964" w:rsidRDefault="00546964" w:rsidP="009D09B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выполнения м</w:t>
      </w:r>
      <w:r w:rsidR="009D09B8" w:rsidRPr="009D09B8">
        <w:rPr>
          <w:rFonts w:ascii="Times New Roman" w:hAnsi="Times New Roman"/>
          <w:sz w:val="28"/>
          <w:szCs w:val="28"/>
        </w:rPr>
        <w:t>ероприят</w:t>
      </w:r>
      <w:r>
        <w:rPr>
          <w:rFonts w:ascii="Times New Roman" w:hAnsi="Times New Roman"/>
          <w:sz w:val="28"/>
          <w:szCs w:val="28"/>
        </w:rPr>
        <w:t xml:space="preserve">ий предусмотренных </w:t>
      </w:r>
      <w:r w:rsidR="009D09B8" w:rsidRPr="009D09B8">
        <w:rPr>
          <w:rFonts w:ascii="Times New Roman" w:hAnsi="Times New Roman"/>
          <w:sz w:val="28"/>
          <w:szCs w:val="28"/>
        </w:rPr>
        <w:t>«Дорожной карт</w:t>
      </w:r>
      <w:r>
        <w:rPr>
          <w:rFonts w:ascii="Times New Roman" w:hAnsi="Times New Roman"/>
          <w:sz w:val="28"/>
          <w:szCs w:val="28"/>
        </w:rPr>
        <w:t>ой</w:t>
      </w:r>
      <w:r w:rsidR="009D09B8" w:rsidRPr="009D09B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проведен мониторинг состояния развития конкуренции на </w:t>
      </w:r>
      <w:r w:rsidR="00014049">
        <w:rPr>
          <w:rFonts w:ascii="Times New Roman" w:hAnsi="Times New Roman"/>
          <w:sz w:val="28"/>
          <w:szCs w:val="28"/>
        </w:rPr>
        <w:t xml:space="preserve">рынке жилищного строительства. </w:t>
      </w:r>
      <w:r>
        <w:rPr>
          <w:rFonts w:ascii="Times New Roman" w:hAnsi="Times New Roman"/>
          <w:sz w:val="28"/>
          <w:szCs w:val="28"/>
        </w:rPr>
        <w:t>По итогам мониторинга</w:t>
      </w:r>
      <w:r w:rsidR="009D09B8" w:rsidRPr="009D09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выявлено, что в 2019 году </w:t>
      </w:r>
      <w:r w:rsidR="009D09B8" w:rsidRPr="009D09B8">
        <w:rPr>
          <w:rFonts w:ascii="Times New Roman" w:hAnsi="Times New Roman"/>
          <w:sz w:val="28"/>
          <w:szCs w:val="28"/>
        </w:rPr>
        <w:t xml:space="preserve">на территории района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D09B8">
        <w:rPr>
          <w:rFonts w:ascii="Times New Roman" w:hAnsi="Times New Roman"/>
          <w:sz w:val="28"/>
          <w:szCs w:val="28"/>
        </w:rPr>
        <w:t xml:space="preserve">п. Тея по ул. Школьная </w:t>
      </w:r>
      <w:r w:rsidR="009D09B8" w:rsidRPr="009D09B8">
        <w:rPr>
          <w:rFonts w:ascii="Times New Roman" w:hAnsi="Times New Roman"/>
          <w:sz w:val="28"/>
          <w:szCs w:val="28"/>
        </w:rPr>
        <w:t>в эксплуатацию введен 24-х квартирный жилой дом площадью</w:t>
      </w:r>
      <w:r w:rsidR="00B10722">
        <w:rPr>
          <w:rFonts w:ascii="Times New Roman" w:hAnsi="Times New Roman"/>
          <w:sz w:val="28"/>
          <w:szCs w:val="28"/>
        </w:rPr>
        <w:t xml:space="preserve"> </w:t>
      </w:r>
      <w:r w:rsidR="009D09B8" w:rsidRPr="00B10722">
        <w:rPr>
          <w:rFonts w:ascii="Times New Roman" w:hAnsi="Times New Roman"/>
          <w:b/>
          <w:sz w:val="28"/>
          <w:szCs w:val="28"/>
          <w:u w:val="single"/>
        </w:rPr>
        <w:t>1,7</w:t>
      </w:r>
      <w:r w:rsidR="00CA5D30" w:rsidRPr="00B10722">
        <w:rPr>
          <w:rFonts w:ascii="Times New Roman" w:hAnsi="Times New Roman"/>
          <w:b/>
          <w:sz w:val="28"/>
          <w:szCs w:val="28"/>
          <w:u w:val="single"/>
        </w:rPr>
        <w:t>30</w:t>
      </w:r>
      <w:r w:rsidR="009D09B8" w:rsidRPr="00B10722">
        <w:rPr>
          <w:rFonts w:ascii="Times New Roman" w:hAnsi="Times New Roman"/>
          <w:b/>
          <w:sz w:val="28"/>
          <w:szCs w:val="28"/>
          <w:u w:val="single"/>
        </w:rPr>
        <w:t xml:space="preserve"> тыс. кв. м.</w:t>
      </w:r>
      <w:r w:rsidR="009D09B8" w:rsidRPr="009D09B8">
        <w:rPr>
          <w:rFonts w:ascii="Times New Roman" w:hAnsi="Times New Roman"/>
          <w:sz w:val="28"/>
          <w:szCs w:val="28"/>
        </w:rPr>
        <w:t xml:space="preserve"> </w:t>
      </w:r>
      <w:r w:rsidR="009D09B8" w:rsidRPr="00B465D8">
        <w:rPr>
          <w:rFonts w:ascii="Times New Roman" w:eastAsia="Times New Roman" w:hAnsi="Times New Roman"/>
          <w:sz w:val="28"/>
          <w:szCs w:val="28"/>
        </w:rPr>
        <w:t>Исполнител</w:t>
      </w:r>
      <w:r w:rsidR="009D09B8">
        <w:rPr>
          <w:rFonts w:ascii="Times New Roman" w:eastAsia="Times New Roman" w:hAnsi="Times New Roman"/>
          <w:sz w:val="28"/>
          <w:szCs w:val="28"/>
        </w:rPr>
        <w:t>ем</w:t>
      </w:r>
      <w:r w:rsidR="009D09B8" w:rsidRPr="00B465D8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9D09B8">
        <w:rPr>
          <w:rFonts w:ascii="Times New Roman" w:eastAsia="Times New Roman" w:hAnsi="Times New Roman"/>
          <w:sz w:val="28"/>
          <w:szCs w:val="28"/>
        </w:rPr>
        <w:t>ого</w:t>
      </w:r>
      <w:r w:rsidR="009D09B8" w:rsidRPr="00B465D8">
        <w:rPr>
          <w:rFonts w:ascii="Times New Roman" w:eastAsia="Times New Roman" w:hAnsi="Times New Roman"/>
          <w:sz w:val="28"/>
          <w:szCs w:val="28"/>
        </w:rPr>
        <w:t xml:space="preserve"> контракт</w:t>
      </w:r>
      <w:r w:rsidR="009D09B8">
        <w:rPr>
          <w:rFonts w:ascii="Times New Roman" w:eastAsia="Times New Roman" w:hAnsi="Times New Roman"/>
          <w:sz w:val="28"/>
          <w:szCs w:val="28"/>
        </w:rPr>
        <w:t>а</w:t>
      </w:r>
      <w:r w:rsidR="009D09B8" w:rsidRPr="00B465D8">
        <w:rPr>
          <w:rFonts w:ascii="Times New Roman" w:eastAsia="Times New Roman" w:hAnsi="Times New Roman"/>
          <w:sz w:val="28"/>
          <w:szCs w:val="28"/>
        </w:rPr>
        <w:t xml:space="preserve"> </w:t>
      </w:r>
      <w:r w:rsidR="00CA5D30">
        <w:rPr>
          <w:rFonts w:ascii="Times New Roman" w:eastAsia="Times New Roman" w:hAnsi="Times New Roman"/>
          <w:sz w:val="28"/>
          <w:szCs w:val="28"/>
        </w:rPr>
        <w:t>по строительству дома</w:t>
      </w:r>
      <w:r w:rsidR="009D09B8" w:rsidRPr="00B465D8">
        <w:rPr>
          <w:rFonts w:ascii="Times New Roman" w:eastAsia="Times New Roman" w:hAnsi="Times New Roman"/>
          <w:sz w:val="28"/>
          <w:szCs w:val="28"/>
        </w:rPr>
        <w:t xml:space="preserve"> стал</w:t>
      </w:r>
      <w:r w:rsidR="00352681">
        <w:rPr>
          <w:rFonts w:ascii="Times New Roman" w:eastAsia="Times New Roman" w:hAnsi="Times New Roman"/>
          <w:sz w:val="28"/>
          <w:szCs w:val="28"/>
        </w:rPr>
        <w:t>а организация</w:t>
      </w:r>
      <w:r w:rsidR="009D09B8" w:rsidRPr="00B465D8">
        <w:rPr>
          <w:rFonts w:ascii="Times New Roman" w:eastAsia="Times New Roman" w:hAnsi="Times New Roman"/>
          <w:sz w:val="28"/>
          <w:szCs w:val="28"/>
        </w:rPr>
        <w:t xml:space="preserve"> ООО «Элетромантажстрой» (г. Красноярск).</w:t>
      </w:r>
    </w:p>
    <w:p w:rsidR="009D09B8" w:rsidRPr="00562336" w:rsidRDefault="00562336" w:rsidP="00BF05CF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62336">
        <w:rPr>
          <w:rFonts w:ascii="Times New Roman" w:hAnsi="Times New Roman"/>
          <w:sz w:val="28"/>
          <w:szCs w:val="28"/>
        </w:rPr>
        <w:t xml:space="preserve">Доля организаций частной формы собственности на рынке жилищного строительства в 2019 году составила </w:t>
      </w:r>
      <w:r w:rsidRPr="00562336">
        <w:rPr>
          <w:rFonts w:ascii="Times New Roman" w:hAnsi="Times New Roman"/>
          <w:b/>
          <w:sz w:val="28"/>
          <w:szCs w:val="28"/>
          <w:u w:val="single"/>
        </w:rPr>
        <w:t>100%</w:t>
      </w:r>
      <w:r w:rsidR="00014049">
        <w:rPr>
          <w:rFonts w:ascii="Times New Roman" w:hAnsi="Times New Roman"/>
          <w:b/>
          <w:sz w:val="28"/>
          <w:szCs w:val="28"/>
          <w:u w:val="single"/>
        </w:rPr>
        <w:t>,</w:t>
      </w:r>
      <w:r w:rsidR="00014049" w:rsidRPr="00014049">
        <w:rPr>
          <w:rFonts w:ascii="Times New Roman" w:hAnsi="Times New Roman"/>
          <w:b/>
          <w:sz w:val="28"/>
          <w:szCs w:val="28"/>
        </w:rPr>
        <w:t xml:space="preserve"> </w:t>
      </w:r>
      <w:r w:rsidR="00014049" w:rsidRPr="00014049">
        <w:rPr>
          <w:rFonts w:ascii="Times New Roman" w:hAnsi="Times New Roman"/>
          <w:sz w:val="28"/>
          <w:szCs w:val="28"/>
        </w:rPr>
        <w:t xml:space="preserve">что </w:t>
      </w:r>
      <w:r w:rsidR="00014049">
        <w:rPr>
          <w:rFonts w:ascii="Times New Roman" w:hAnsi="Times New Roman"/>
          <w:b/>
          <w:sz w:val="28"/>
          <w:szCs w:val="28"/>
          <w:u w:val="single"/>
        </w:rPr>
        <w:t xml:space="preserve">на 13% </w:t>
      </w:r>
      <w:r w:rsidR="00014049" w:rsidRPr="00A951B0">
        <w:rPr>
          <w:rFonts w:ascii="Times New Roman" w:hAnsi="Times New Roman"/>
          <w:sz w:val="28"/>
          <w:szCs w:val="28"/>
        </w:rPr>
        <w:t>бо</w:t>
      </w:r>
      <w:r w:rsidR="00014049">
        <w:rPr>
          <w:rFonts w:ascii="Times New Roman" w:hAnsi="Times New Roman"/>
          <w:sz w:val="28"/>
          <w:szCs w:val="28"/>
        </w:rPr>
        <w:t xml:space="preserve">льше показателя прошлого года. </w:t>
      </w:r>
    </w:p>
    <w:p w:rsidR="00562336" w:rsidRDefault="00562336" w:rsidP="00BF05CF">
      <w:pPr>
        <w:pStyle w:val="a9"/>
        <w:spacing w:after="0"/>
        <w:ind w:left="0" w:firstLine="709"/>
        <w:rPr>
          <w:rFonts w:ascii="Times New Roman" w:hAnsi="Times New Roman"/>
          <w:i/>
          <w:color w:val="FF0000"/>
          <w:sz w:val="28"/>
          <w:szCs w:val="28"/>
        </w:rPr>
      </w:pPr>
    </w:p>
    <w:p w:rsidR="00BF05CF" w:rsidRPr="001568D5" w:rsidRDefault="00BF05CF" w:rsidP="00BF05CF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1568D5">
        <w:rPr>
          <w:rFonts w:ascii="Times New Roman" w:hAnsi="Times New Roman"/>
          <w:i/>
          <w:sz w:val="28"/>
          <w:szCs w:val="28"/>
        </w:rPr>
        <w:t>Кадастровые и землеустроительные работы</w:t>
      </w:r>
    </w:p>
    <w:p w:rsidR="00AF3BEE" w:rsidRDefault="00AF3BEE" w:rsidP="00AF3BEE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Определение организаций по выполнению мероприятия в сфере кадастровых и землеустроительных работ в Северо-Енисейском районе осуществляются в соответствии с </w:t>
      </w:r>
      <w:r w:rsidR="00E84208">
        <w:rPr>
          <w:rFonts w:ascii="Times New Roman" w:hAnsi="Times New Roman"/>
          <w:sz w:val="28"/>
          <w:szCs w:val="28"/>
        </w:rPr>
        <w:t xml:space="preserve">Федеральным законом №44-ФЗ </w:t>
      </w:r>
      <w:r w:rsidR="00E84208" w:rsidRPr="00E84208">
        <w:rPr>
          <w:rStyle w:val="a8"/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E84208">
        <w:rPr>
          <w:rStyle w:val="a8"/>
          <w:rFonts w:ascii="Times New Roman" w:hAnsi="Times New Roman"/>
          <w:sz w:val="28"/>
          <w:szCs w:val="28"/>
        </w:rPr>
        <w:t>.</w:t>
      </w:r>
    </w:p>
    <w:p w:rsidR="00AF3BEE" w:rsidRPr="00F6797F" w:rsidRDefault="00AF3BEE" w:rsidP="00AF3BEE">
      <w:pPr>
        <w:pStyle w:val="a9"/>
        <w:spacing w:after="0"/>
        <w:ind w:left="0"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Основными исполнителями муниципальных контрактов </w:t>
      </w:r>
      <w:r w:rsidR="00546964">
        <w:rPr>
          <w:rFonts w:ascii="Times New Roman" w:eastAsia="Times New Roman" w:hAnsi="Times New Roman"/>
          <w:color w:val="000000"/>
          <w:sz w:val="28"/>
          <w:szCs w:val="28"/>
        </w:rPr>
        <w:t xml:space="preserve">в сфере кадастровых и землеустроительных работ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являются: ООО «Кадастровый центр» (г. Красноярск),</w:t>
      </w:r>
      <w:r w:rsidR="00D77D92">
        <w:rPr>
          <w:rFonts w:ascii="Times New Roman" w:eastAsia="Times New Roman" w:hAnsi="Times New Roman"/>
          <w:color w:val="000000"/>
          <w:sz w:val="28"/>
          <w:szCs w:val="28"/>
        </w:rPr>
        <w:t xml:space="preserve"> ООО «Геомакс» (г. Красноярск)</w:t>
      </w:r>
      <w:r w:rsidR="00C8391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77D92" w:rsidRPr="00BB440D" w:rsidRDefault="00546964" w:rsidP="00D77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проблемой для входа</w:t>
      </w:r>
      <w:r w:rsidR="00D77D92" w:rsidRPr="00BB440D">
        <w:rPr>
          <w:sz w:val="28"/>
          <w:szCs w:val="28"/>
        </w:rPr>
        <w:t xml:space="preserve"> на рын</w:t>
      </w:r>
      <w:r>
        <w:rPr>
          <w:sz w:val="28"/>
          <w:szCs w:val="28"/>
        </w:rPr>
        <w:t>ок</w:t>
      </w:r>
      <w:r w:rsidR="00D77D92" w:rsidRPr="00BB440D">
        <w:rPr>
          <w:sz w:val="28"/>
          <w:szCs w:val="28"/>
        </w:rPr>
        <w:t xml:space="preserve"> кадастровых и землеустроительных работ</w:t>
      </w:r>
      <w:r>
        <w:rPr>
          <w:sz w:val="28"/>
          <w:szCs w:val="28"/>
        </w:rPr>
        <w:t xml:space="preserve"> является</w:t>
      </w:r>
      <w:r w:rsidR="00D77D92" w:rsidRPr="00BB440D">
        <w:rPr>
          <w:sz w:val="28"/>
          <w:szCs w:val="28"/>
        </w:rPr>
        <w:t xml:space="preserve"> недостаточная подготовка кадров, в том числе низкая квалификация работников.</w:t>
      </w:r>
    </w:p>
    <w:p w:rsidR="00AF3BEE" w:rsidRDefault="00546964" w:rsidP="00BF05CF">
      <w:pPr>
        <w:pStyle w:val="a9"/>
        <w:spacing w:after="0"/>
        <w:ind w:left="0"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м</w:t>
      </w:r>
      <w:r w:rsidR="00040907" w:rsidRPr="00A429FB">
        <w:rPr>
          <w:rFonts w:ascii="Times New Roman" w:hAnsi="Times New Roman"/>
          <w:sz w:val="28"/>
          <w:szCs w:val="28"/>
        </w:rPr>
        <w:t xml:space="preserve">ероприятием «Дорожной карты» </w:t>
      </w:r>
      <w:r>
        <w:rPr>
          <w:rFonts w:ascii="Times New Roman" w:hAnsi="Times New Roman"/>
          <w:sz w:val="28"/>
          <w:szCs w:val="28"/>
        </w:rPr>
        <w:t xml:space="preserve">был проведен </w:t>
      </w:r>
      <w:r w:rsidR="00040907" w:rsidRPr="00040907">
        <w:rPr>
          <w:rFonts w:ascii="Times New Roman" w:hAnsi="Times New Roman"/>
          <w:sz w:val="28"/>
          <w:szCs w:val="28"/>
        </w:rPr>
        <w:t>мониторинг состояния развития конкуренции на рынке кадастровых и землеустроительных работ</w:t>
      </w:r>
      <w:r>
        <w:rPr>
          <w:rFonts w:ascii="Times New Roman" w:hAnsi="Times New Roman"/>
          <w:sz w:val="28"/>
          <w:szCs w:val="28"/>
        </w:rPr>
        <w:t>, в соотве</w:t>
      </w:r>
      <w:r w:rsidR="00562336">
        <w:rPr>
          <w:rFonts w:ascii="Times New Roman" w:hAnsi="Times New Roman"/>
          <w:sz w:val="28"/>
          <w:szCs w:val="28"/>
        </w:rPr>
        <w:t>тст</w:t>
      </w:r>
      <w:r>
        <w:rPr>
          <w:rFonts w:ascii="Times New Roman" w:hAnsi="Times New Roman"/>
          <w:sz w:val="28"/>
          <w:szCs w:val="28"/>
        </w:rPr>
        <w:t xml:space="preserve">вии с которым </w:t>
      </w:r>
      <w:r w:rsidR="00040907" w:rsidRPr="00D77D92">
        <w:rPr>
          <w:rFonts w:ascii="Times New Roman" w:hAnsi="Times New Roman"/>
          <w:sz w:val="28"/>
          <w:szCs w:val="28"/>
        </w:rPr>
        <w:t xml:space="preserve">в 2019 году </w:t>
      </w:r>
      <w:r w:rsidR="00562336">
        <w:rPr>
          <w:rFonts w:ascii="Times New Roman" w:hAnsi="Times New Roman"/>
          <w:sz w:val="28"/>
          <w:szCs w:val="28"/>
        </w:rPr>
        <w:t>д</w:t>
      </w:r>
      <w:r w:rsidR="00014049">
        <w:rPr>
          <w:rFonts w:ascii="Times New Roman" w:hAnsi="Times New Roman"/>
          <w:sz w:val="28"/>
          <w:szCs w:val="28"/>
        </w:rPr>
        <w:t>а</w:t>
      </w:r>
      <w:r w:rsidR="00562336">
        <w:rPr>
          <w:rFonts w:ascii="Times New Roman" w:hAnsi="Times New Roman"/>
          <w:sz w:val="28"/>
          <w:szCs w:val="28"/>
        </w:rPr>
        <w:t xml:space="preserve">нный рынок на </w:t>
      </w:r>
      <w:r w:rsidR="00562336" w:rsidRPr="00014049">
        <w:rPr>
          <w:rFonts w:ascii="Times New Roman" w:hAnsi="Times New Roman"/>
          <w:b/>
          <w:sz w:val="28"/>
          <w:szCs w:val="28"/>
        </w:rPr>
        <w:t>100%</w:t>
      </w:r>
      <w:r w:rsidR="00562336">
        <w:rPr>
          <w:rFonts w:ascii="Times New Roman" w:hAnsi="Times New Roman"/>
          <w:sz w:val="28"/>
          <w:szCs w:val="28"/>
        </w:rPr>
        <w:t xml:space="preserve"> представлен организациями частной формы собственности (</w:t>
      </w:r>
      <w:r w:rsidR="00562336">
        <w:rPr>
          <w:rFonts w:ascii="Times New Roman" w:eastAsia="Times New Roman" w:hAnsi="Times New Roman"/>
          <w:color w:val="000000"/>
          <w:sz w:val="28"/>
          <w:szCs w:val="28"/>
        </w:rPr>
        <w:t xml:space="preserve">ООО «Кадастровый центр», </w:t>
      </w:r>
      <w:r w:rsidR="00D77D92" w:rsidRPr="00D77D92">
        <w:rPr>
          <w:rFonts w:ascii="Times New Roman" w:eastAsia="Times New Roman" w:hAnsi="Times New Roman"/>
          <w:color w:val="000000"/>
          <w:sz w:val="28"/>
          <w:szCs w:val="28"/>
        </w:rPr>
        <w:t>ООО «Геомакс»</w:t>
      </w:r>
      <w:r w:rsidR="00562336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D77D92" w:rsidRPr="00D77D9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62336" w:rsidRPr="00562336" w:rsidRDefault="00562336" w:rsidP="00BF05CF">
      <w:pPr>
        <w:pStyle w:val="a9"/>
        <w:spacing w:after="0"/>
        <w:ind w:left="0" w:firstLine="709"/>
        <w:rPr>
          <w:sz w:val="28"/>
          <w:szCs w:val="28"/>
        </w:rPr>
      </w:pPr>
      <w:r w:rsidRPr="00562336">
        <w:rPr>
          <w:rFonts w:ascii="Times New Roman" w:hAnsi="Times New Roman"/>
          <w:sz w:val="28"/>
          <w:szCs w:val="28"/>
        </w:rPr>
        <w:t xml:space="preserve">Доля организаций частной формы собственности в сфере кадастровых и землеустроительных работ в 2019 году составила </w:t>
      </w:r>
      <w:r w:rsidRPr="00562336">
        <w:rPr>
          <w:rFonts w:ascii="Times New Roman" w:hAnsi="Times New Roman"/>
          <w:b/>
          <w:sz w:val="28"/>
          <w:szCs w:val="28"/>
          <w:u w:val="single"/>
        </w:rPr>
        <w:t>100%</w:t>
      </w:r>
      <w:r w:rsidR="0001404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14049" w:rsidRPr="00014049">
        <w:rPr>
          <w:rFonts w:ascii="Times New Roman" w:hAnsi="Times New Roman"/>
          <w:sz w:val="28"/>
          <w:szCs w:val="28"/>
        </w:rPr>
        <w:t>и осталась неизменной по отношению к прошлому году.</w:t>
      </w:r>
    </w:p>
    <w:p w:rsidR="00040907" w:rsidRDefault="00040907" w:rsidP="00BF05CF">
      <w:pPr>
        <w:pStyle w:val="a9"/>
        <w:spacing w:after="0"/>
        <w:ind w:left="0" w:firstLine="709"/>
        <w:rPr>
          <w:rFonts w:ascii="Times New Roman" w:hAnsi="Times New Roman"/>
          <w:i/>
          <w:color w:val="FF0000"/>
          <w:sz w:val="28"/>
          <w:szCs w:val="28"/>
        </w:rPr>
      </w:pPr>
    </w:p>
    <w:p w:rsidR="00784331" w:rsidRDefault="00BF05CF" w:rsidP="00D80A48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DF2BB7">
        <w:rPr>
          <w:rFonts w:ascii="Times New Roman" w:hAnsi="Times New Roman"/>
          <w:i/>
          <w:sz w:val="28"/>
          <w:szCs w:val="28"/>
        </w:rPr>
        <w:t>Добыча общераспространенных полезных ископаемых на участках недр местного значения</w:t>
      </w:r>
    </w:p>
    <w:p w:rsidR="00784331" w:rsidRPr="00784331" w:rsidRDefault="00784331" w:rsidP="00D80A48">
      <w:pPr>
        <w:ind w:firstLine="709"/>
        <w:jc w:val="both"/>
        <w:rPr>
          <w:b/>
          <w:sz w:val="28"/>
          <w:szCs w:val="28"/>
        </w:rPr>
      </w:pPr>
      <w:r w:rsidRPr="00784331">
        <w:rPr>
          <w:b/>
          <w:sz w:val="28"/>
          <w:szCs w:val="28"/>
        </w:rPr>
        <w:t>Промышленность Северо-Енисейского района - моноотраслевая.</w:t>
      </w:r>
    </w:p>
    <w:p w:rsidR="00784331" w:rsidRPr="00784331" w:rsidRDefault="00784331" w:rsidP="00D80A48">
      <w:pPr>
        <w:ind w:firstLine="709"/>
        <w:jc w:val="both"/>
        <w:rPr>
          <w:sz w:val="28"/>
          <w:szCs w:val="28"/>
        </w:rPr>
      </w:pPr>
      <w:r w:rsidRPr="00784331">
        <w:rPr>
          <w:sz w:val="28"/>
          <w:szCs w:val="28"/>
        </w:rPr>
        <w:t>В Северо-Енисейском районе эксплуатируется месторождения россыпей и рудного золота Северо-Енисейского кряжа. Основными золотодобывающими предприятиями, действующими на территории района, являются ОА «Полюс Красноярск»», ООО «Соврудник», ООО АС «Прииск Дражный», Филиал Северной геологоразведочной экспедиции ОАО «Красноярская горно-геологическая компания», ООО ГРК «Амикан».</w:t>
      </w:r>
    </w:p>
    <w:p w:rsidR="00784331" w:rsidRPr="00784331" w:rsidRDefault="00784331" w:rsidP="00D80A48">
      <w:pPr>
        <w:ind w:firstLine="709"/>
        <w:jc w:val="both"/>
        <w:rPr>
          <w:sz w:val="28"/>
          <w:szCs w:val="28"/>
        </w:rPr>
      </w:pPr>
      <w:r w:rsidRPr="00784331">
        <w:rPr>
          <w:b/>
          <w:sz w:val="28"/>
          <w:szCs w:val="28"/>
        </w:rPr>
        <w:t>Золотодобывающая промышленность является основной отраслью экономики района.</w:t>
      </w:r>
      <w:r w:rsidRPr="00784331">
        <w:rPr>
          <w:sz w:val="28"/>
          <w:szCs w:val="28"/>
        </w:rPr>
        <w:t xml:space="preserve"> На долю предприятий золотодобывающей отрасли приходится свыше </w:t>
      </w:r>
      <w:r w:rsidRPr="00784331">
        <w:rPr>
          <w:b/>
          <w:sz w:val="28"/>
          <w:szCs w:val="28"/>
        </w:rPr>
        <w:t>98,5 %</w:t>
      </w:r>
      <w:r w:rsidRPr="00784331">
        <w:rPr>
          <w:sz w:val="28"/>
          <w:szCs w:val="28"/>
        </w:rPr>
        <w:t xml:space="preserve"> от общего объема промышленного производства в районе, обеспечивает </w:t>
      </w:r>
      <w:r w:rsidR="002873B7">
        <w:rPr>
          <w:b/>
          <w:sz w:val="28"/>
          <w:szCs w:val="28"/>
        </w:rPr>
        <w:t>87,6</w:t>
      </w:r>
      <w:r w:rsidRPr="00784331">
        <w:rPr>
          <w:b/>
          <w:sz w:val="28"/>
          <w:szCs w:val="28"/>
        </w:rPr>
        <w:t xml:space="preserve"> %</w:t>
      </w:r>
      <w:r w:rsidRPr="00784331">
        <w:rPr>
          <w:sz w:val="28"/>
          <w:szCs w:val="28"/>
        </w:rPr>
        <w:t xml:space="preserve"> добычи золота в Красноярском крае и </w:t>
      </w:r>
      <w:r w:rsidRPr="00784331">
        <w:rPr>
          <w:b/>
          <w:sz w:val="28"/>
          <w:szCs w:val="28"/>
        </w:rPr>
        <w:t>20%</w:t>
      </w:r>
      <w:r w:rsidRPr="00784331">
        <w:rPr>
          <w:sz w:val="28"/>
          <w:szCs w:val="28"/>
        </w:rPr>
        <w:t xml:space="preserve"> всей золотодобычи России.</w:t>
      </w:r>
    </w:p>
    <w:p w:rsidR="005D4471" w:rsidRDefault="00562336" w:rsidP="00D80A4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мероприятий </w:t>
      </w:r>
      <w:r w:rsidR="00AF3BEE" w:rsidRPr="00A429FB">
        <w:rPr>
          <w:rFonts w:ascii="Times New Roman" w:hAnsi="Times New Roman"/>
          <w:sz w:val="28"/>
          <w:szCs w:val="28"/>
        </w:rPr>
        <w:t xml:space="preserve">«Дорожной карты» по развитию конкуренции </w:t>
      </w:r>
      <w:r w:rsidR="005D4471">
        <w:rPr>
          <w:rFonts w:ascii="Times New Roman" w:hAnsi="Times New Roman"/>
          <w:sz w:val="28"/>
          <w:szCs w:val="28"/>
        </w:rPr>
        <w:t xml:space="preserve">проведен </w:t>
      </w:r>
      <w:r w:rsidR="00AF3BEE" w:rsidRPr="00AF3BEE">
        <w:rPr>
          <w:rFonts w:ascii="Times New Roman" w:hAnsi="Times New Roman"/>
          <w:sz w:val="28"/>
          <w:szCs w:val="28"/>
        </w:rPr>
        <w:t>мониторинг состояния рынка добыч</w:t>
      </w:r>
      <w:r w:rsidR="00E84208">
        <w:rPr>
          <w:rFonts w:ascii="Times New Roman" w:hAnsi="Times New Roman"/>
          <w:sz w:val="28"/>
          <w:szCs w:val="28"/>
        </w:rPr>
        <w:t>и</w:t>
      </w:r>
      <w:r w:rsidR="00AF3BEE" w:rsidRPr="00AF3BEE">
        <w:rPr>
          <w:rFonts w:ascii="Times New Roman" w:hAnsi="Times New Roman"/>
          <w:sz w:val="28"/>
          <w:szCs w:val="28"/>
        </w:rPr>
        <w:t xml:space="preserve"> общераспространенных полезных ископаемых на участках недр местного значения</w:t>
      </w:r>
      <w:r w:rsidR="005D4471">
        <w:rPr>
          <w:rFonts w:ascii="Times New Roman" w:hAnsi="Times New Roman"/>
          <w:sz w:val="28"/>
          <w:szCs w:val="28"/>
        </w:rPr>
        <w:t xml:space="preserve">. </w:t>
      </w:r>
    </w:p>
    <w:p w:rsidR="005D4471" w:rsidRDefault="00784331" w:rsidP="00D80A4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мониторинга, золотодобывающими предприятиями, действующими на территории Северо-Енисейского района, по</w:t>
      </w:r>
      <w:r w:rsidRPr="005D4471">
        <w:rPr>
          <w:rFonts w:ascii="Times New Roman" w:hAnsi="Times New Roman"/>
          <w:sz w:val="28"/>
          <w:szCs w:val="28"/>
        </w:rPr>
        <w:t xml:space="preserve"> </w:t>
      </w:r>
      <w:r w:rsidR="005D4471">
        <w:rPr>
          <w:rFonts w:ascii="Times New Roman" w:hAnsi="Times New Roman"/>
          <w:sz w:val="28"/>
          <w:szCs w:val="28"/>
        </w:rPr>
        <w:t xml:space="preserve">предварительным итогам 2019 года добыто </w:t>
      </w:r>
      <w:r w:rsidR="005D4471" w:rsidRPr="00E84208">
        <w:rPr>
          <w:rFonts w:ascii="Times New Roman" w:hAnsi="Times New Roman"/>
          <w:b/>
          <w:sz w:val="28"/>
          <w:szCs w:val="28"/>
          <w:u w:val="single"/>
        </w:rPr>
        <w:t>63</w:t>
      </w:r>
      <w:r>
        <w:rPr>
          <w:rFonts w:ascii="Times New Roman" w:hAnsi="Times New Roman"/>
          <w:b/>
          <w:sz w:val="28"/>
          <w:szCs w:val="28"/>
          <w:u w:val="single"/>
        </w:rPr>
        <w:t>,</w:t>
      </w:r>
      <w:r w:rsidR="005D4471" w:rsidRPr="00E84208"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b/>
          <w:sz w:val="28"/>
          <w:szCs w:val="28"/>
          <w:u w:val="single"/>
        </w:rPr>
        <w:t>501</w:t>
      </w:r>
      <w:r w:rsidR="005D4471" w:rsidRPr="00E84208">
        <w:rPr>
          <w:rFonts w:ascii="Times New Roman" w:hAnsi="Times New Roman"/>
          <w:b/>
          <w:sz w:val="28"/>
          <w:szCs w:val="28"/>
          <w:u w:val="single"/>
        </w:rPr>
        <w:t xml:space="preserve"> тонн золота</w:t>
      </w:r>
      <w:r w:rsidR="005D4471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 xml:space="preserve">АО «Полюс Краснояск» - </w:t>
      </w:r>
      <w:r w:rsidRPr="00784331">
        <w:rPr>
          <w:rFonts w:ascii="Times New Roman" w:hAnsi="Times New Roman"/>
          <w:b/>
          <w:sz w:val="28"/>
          <w:szCs w:val="28"/>
        </w:rPr>
        <w:t>57,445 тонн</w:t>
      </w:r>
      <w:r>
        <w:rPr>
          <w:rFonts w:ascii="Times New Roman" w:hAnsi="Times New Roman"/>
          <w:sz w:val="28"/>
          <w:szCs w:val="28"/>
        </w:rPr>
        <w:t xml:space="preserve">, </w:t>
      </w:r>
      <w:r w:rsidR="005D4471">
        <w:rPr>
          <w:rFonts w:ascii="Times New Roman" w:hAnsi="Times New Roman"/>
          <w:sz w:val="28"/>
          <w:szCs w:val="28"/>
        </w:rPr>
        <w:t xml:space="preserve">ООО «Соврудник» - </w:t>
      </w:r>
      <w:r w:rsidR="005D4471" w:rsidRPr="00784331">
        <w:rPr>
          <w:rFonts w:ascii="Times New Roman" w:hAnsi="Times New Roman"/>
          <w:b/>
          <w:sz w:val="28"/>
          <w:szCs w:val="28"/>
        </w:rPr>
        <w:t>4,9</w:t>
      </w:r>
      <w:r w:rsidRPr="00784331">
        <w:rPr>
          <w:rFonts w:ascii="Times New Roman" w:hAnsi="Times New Roman"/>
          <w:b/>
          <w:sz w:val="28"/>
          <w:szCs w:val="28"/>
        </w:rPr>
        <w:t>00</w:t>
      </w:r>
      <w:r w:rsidR="005D4471" w:rsidRPr="00784331">
        <w:rPr>
          <w:rFonts w:ascii="Times New Roman" w:hAnsi="Times New Roman"/>
          <w:b/>
          <w:sz w:val="28"/>
          <w:szCs w:val="28"/>
        </w:rPr>
        <w:t xml:space="preserve"> тонн</w:t>
      </w:r>
      <w:r w:rsidR="005D4471">
        <w:rPr>
          <w:rFonts w:ascii="Times New Roman" w:hAnsi="Times New Roman"/>
          <w:sz w:val="28"/>
          <w:szCs w:val="28"/>
        </w:rPr>
        <w:t xml:space="preserve">, ООО АС «Прииск Дражный» - </w:t>
      </w:r>
      <w:r w:rsidR="005D4471" w:rsidRPr="00784331">
        <w:rPr>
          <w:rFonts w:ascii="Times New Roman" w:hAnsi="Times New Roman"/>
          <w:b/>
          <w:sz w:val="28"/>
          <w:szCs w:val="28"/>
        </w:rPr>
        <w:t>1,</w:t>
      </w:r>
      <w:r w:rsidRPr="00784331">
        <w:rPr>
          <w:rFonts w:ascii="Times New Roman" w:hAnsi="Times New Roman"/>
          <w:b/>
          <w:sz w:val="28"/>
          <w:szCs w:val="28"/>
        </w:rPr>
        <w:t>035</w:t>
      </w:r>
      <w:r>
        <w:rPr>
          <w:rFonts w:ascii="Times New Roman" w:hAnsi="Times New Roman"/>
          <w:b/>
          <w:sz w:val="28"/>
          <w:szCs w:val="28"/>
        </w:rPr>
        <w:t xml:space="preserve"> тонн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84331">
        <w:rPr>
          <w:rFonts w:ascii="Times New Roman" w:hAnsi="Times New Roman"/>
          <w:sz w:val="28"/>
          <w:szCs w:val="28"/>
        </w:rPr>
        <w:t>Филиал Северной геологоразведочной экспедиции ОАО</w:t>
      </w:r>
      <w:r w:rsidRPr="009B4099">
        <w:rPr>
          <w:rFonts w:ascii="Times New Roman" w:hAnsi="Times New Roman"/>
          <w:sz w:val="28"/>
          <w:szCs w:val="28"/>
        </w:rPr>
        <w:t xml:space="preserve"> «Красноярская горно-геологическая компания»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84331">
        <w:rPr>
          <w:rFonts w:ascii="Times New Roman" w:hAnsi="Times New Roman"/>
          <w:b/>
          <w:sz w:val="28"/>
          <w:szCs w:val="28"/>
        </w:rPr>
        <w:t>0,121 тонна.</w:t>
      </w:r>
    </w:p>
    <w:p w:rsidR="00D80A48" w:rsidRPr="009C20FC" w:rsidRDefault="00D80A48" w:rsidP="00D80A48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C20FC">
        <w:rPr>
          <w:rFonts w:ascii="Times New Roman" w:hAnsi="Times New Roman"/>
          <w:sz w:val="28"/>
          <w:szCs w:val="28"/>
        </w:rPr>
        <w:t>В 2019 году золота</w:t>
      </w:r>
      <w:r w:rsidR="00C8391E">
        <w:rPr>
          <w:rFonts w:ascii="Times New Roman" w:hAnsi="Times New Roman"/>
          <w:sz w:val="28"/>
          <w:szCs w:val="28"/>
        </w:rPr>
        <w:t xml:space="preserve"> </w:t>
      </w:r>
      <w:r w:rsidR="00C8391E" w:rsidRPr="00C8391E">
        <w:rPr>
          <w:rFonts w:ascii="Times New Roman" w:hAnsi="Times New Roman"/>
          <w:sz w:val="28"/>
          <w:szCs w:val="28"/>
        </w:rPr>
        <w:t>добыто</w:t>
      </w:r>
      <w:r w:rsidR="00C8391E" w:rsidRPr="009C20FC">
        <w:rPr>
          <w:rFonts w:ascii="Times New Roman" w:hAnsi="Times New Roman"/>
          <w:b/>
          <w:sz w:val="28"/>
          <w:szCs w:val="28"/>
        </w:rPr>
        <w:t xml:space="preserve"> </w:t>
      </w:r>
      <w:r w:rsidR="009C20FC" w:rsidRPr="002873B7">
        <w:rPr>
          <w:rFonts w:ascii="Times New Roman" w:hAnsi="Times New Roman"/>
          <w:sz w:val="28"/>
          <w:szCs w:val="28"/>
        </w:rPr>
        <w:t>на</w:t>
      </w:r>
      <w:r w:rsidR="009C20FC" w:rsidRPr="009C20FC">
        <w:rPr>
          <w:rFonts w:ascii="Times New Roman" w:hAnsi="Times New Roman"/>
          <w:b/>
          <w:sz w:val="28"/>
          <w:szCs w:val="28"/>
        </w:rPr>
        <w:t xml:space="preserve"> 2,1 тонну </w:t>
      </w:r>
      <w:r w:rsidR="002873B7" w:rsidRPr="002873B7">
        <w:rPr>
          <w:rFonts w:ascii="Times New Roman" w:hAnsi="Times New Roman"/>
          <w:sz w:val="28"/>
          <w:szCs w:val="28"/>
        </w:rPr>
        <w:t>больше</w:t>
      </w:r>
      <w:r w:rsidR="002873B7">
        <w:rPr>
          <w:rFonts w:ascii="Times New Roman" w:hAnsi="Times New Roman"/>
          <w:sz w:val="28"/>
          <w:szCs w:val="28"/>
        </w:rPr>
        <w:t xml:space="preserve">, </w:t>
      </w:r>
      <w:r w:rsidR="009C20FC" w:rsidRPr="009C20FC">
        <w:rPr>
          <w:rFonts w:ascii="Times New Roman" w:hAnsi="Times New Roman"/>
          <w:sz w:val="28"/>
          <w:szCs w:val="28"/>
        </w:rPr>
        <w:t>чем в 2018 году</w:t>
      </w:r>
      <w:r w:rsidR="00C8391E">
        <w:rPr>
          <w:rFonts w:ascii="Times New Roman" w:hAnsi="Times New Roman"/>
          <w:b/>
          <w:sz w:val="28"/>
          <w:szCs w:val="28"/>
        </w:rPr>
        <w:t>.</w:t>
      </w:r>
    </w:p>
    <w:p w:rsidR="00784331" w:rsidRPr="00784331" w:rsidRDefault="00784331" w:rsidP="00AF3BEE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84331">
        <w:rPr>
          <w:rFonts w:ascii="Times New Roman" w:hAnsi="Times New Roman"/>
          <w:sz w:val="28"/>
          <w:szCs w:val="28"/>
        </w:rPr>
        <w:t xml:space="preserve">Доля организаций частной формы собственности в сфере </w:t>
      </w:r>
      <w:r w:rsidRPr="00784331">
        <w:rPr>
          <w:rFonts w:ascii="Times New Roman" w:hAnsi="Times New Roman"/>
          <w:color w:val="000000"/>
          <w:sz w:val="28"/>
          <w:szCs w:val="28"/>
        </w:rPr>
        <w:t xml:space="preserve">добычи общераспространенных полезных ископаемых на участках недр местного </w:t>
      </w:r>
      <w:r w:rsidRPr="00784331">
        <w:rPr>
          <w:rFonts w:ascii="Times New Roman" w:hAnsi="Times New Roman"/>
          <w:color w:val="000000"/>
          <w:sz w:val="28"/>
          <w:szCs w:val="28"/>
        </w:rPr>
        <w:lastRenderedPageBreak/>
        <w:t>значения</w:t>
      </w:r>
      <w:r>
        <w:rPr>
          <w:rFonts w:ascii="Times New Roman" w:hAnsi="Times New Roman"/>
          <w:sz w:val="28"/>
          <w:szCs w:val="28"/>
        </w:rPr>
        <w:t xml:space="preserve"> в 2019 году составила </w:t>
      </w:r>
      <w:r w:rsidRPr="00200601">
        <w:rPr>
          <w:rFonts w:ascii="Times New Roman" w:hAnsi="Times New Roman"/>
          <w:b/>
          <w:sz w:val="28"/>
          <w:szCs w:val="28"/>
          <w:u w:val="single"/>
        </w:rPr>
        <w:t>100%</w:t>
      </w:r>
      <w:r w:rsidR="00C839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8391E" w:rsidRPr="00014049">
        <w:rPr>
          <w:rFonts w:ascii="Times New Roman" w:hAnsi="Times New Roman"/>
          <w:sz w:val="28"/>
          <w:szCs w:val="28"/>
        </w:rPr>
        <w:t>и осталась неизменной по отношению к прошлому году.</w:t>
      </w:r>
    </w:p>
    <w:p w:rsidR="009C20FC" w:rsidRDefault="009C20FC" w:rsidP="00BF05CF">
      <w:pPr>
        <w:pStyle w:val="a9"/>
        <w:spacing w:after="0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</w:p>
    <w:p w:rsidR="00BF05CF" w:rsidRPr="00161B75" w:rsidRDefault="00BF05CF" w:rsidP="00BF05CF">
      <w:pPr>
        <w:pStyle w:val="a9"/>
        <w:spacing w:after="0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161B75">
        <w:rPr>
          <w:rFonts w:ascii="Times New Roman" w:eastAsia="Times New Roman" w:hAnsi="Times New Roman"/>
          <w:i/>
          <w:sz w:val="28"/>
          <w:szCs w:val="28"/>
        </w:rPr>
        <w:t>Благоустройство городской среды</w:t>
      </w:r>
    </w:p>
    <w:p w:rsidR="00161B75" w:rsidRPr="005229C2" w:rsidRDefault="00161B75" w:rsidP="00161B75">
      <w:pPr>
        <w:pStyle w:val="a9"/>
        <w:spacing w:after="0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5229C2">
        <w:rPr>
          <w:rFonts w:ascii="Times New Roman" w:eastAsia="Times New Roman" w:hAnsi="Times New Roman"/>
          <w:sz w:val="28"/>
          <w:szCs w:val="28"/>
        </w:rPr>
        <w:t xml:space="preserve">Мероприятия в сфере благоустройства в Северо-Енисейском районе осуществляются в соответствии с </w:t>
      </w:r>
      <w:r w:rsidR="00E84208" w:rsidRPr="005229C2">
        <w:rPr>
          <w:rFonts w:ascii="Times New Roman" w:hAnsi="Times New Roman"/>
          <w:sz w:val="28"/>
          <w:szCs w:val="28"/>
        </w:rPr>
        <w:t xml:space="preserve">Федеральным законом №44-ФЗ </w:t>
      </w:r>
      <w:r w:rsidR="00E84208" w:rsidRPr="005229C2">
        <w:rPr>
          <w:rStyle w:val="a8"/>
          <w:rFonts w:ascii="Times New Roman" w:hAnsi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5229C2">
        <w:rPr>
          <w:rFonts w:ascii="Times New Roman" w:eastAsia="Times New Roman" w:hAnsi="Times New Roman"/>
          <w:sz w:val="28"/>
          <w:szCs w:val="28"/>
        </w:rPr>
        <w:t xml:space="preserve">и в пределах бюджетного финансирования на очередной финансовый год. Вопросы конкуренции  в сфере формирования комфортной городской среды определяются итогами проведения конкурсных процедур. </w:t>
      </w:r>
    </w:p>
    <w:p w:rsidR="00161B75" w:rsidRPr="005229C2" w:rsidRDefault="00161B75" w:rsidP="00161B75">
      <w:pPr>
        <w:pStyle w:val="a9"/>
        <w:spacing w:after="0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5229C2">
        <w:rPr>
          <w:rFonts w:ascii="Times New Roman" w:eastAsia="Times New Roman" w:hAnsi="Times New Roman"/>
          <w:sz w:val="28"/>
          <w:szCs w:val="28"/>
        </w:rPr>
        <w:t>В 201</w:t>
      </w:r>
      <w:r w:rsidR="00E84208" w:rsidRPr="005229C2">
        <w:rPr>
          <w:rFonts w:ascii="Times New Roman" w:eastAsia="Times New Roman" w:hAnsi="Times New Roman"/>
          <w:sz w:val="28"/>
          <w:szCs w:val="28"/>
        </w:rPr>
        <w:t>9</w:t>
      </w:r>
      <w:r w:rsidRPr="005229C2">
        <w:rPr>
          <w:rFonts w:ascii="Times New Roman" w:eastAsia="Times New Roman" w:hAnsi="Times New Roman"/>
          <w:sz w:val="28"/>
          <w:szCs w:val="28"/>
        </w:rPr>
        <w:t xml:space="preserve"> году основными исполнителями муниципальных контрактов являются: ООО ДСК «Регион» (г. Лесосибирск), МУП «</w:t>
      </w:r>
      <w:r w:rsidR="00E84208" w:rsidRPr="005229C2">
        <w:rPr>
          <w:rFonts w:ascii="Times New Roman" w:eastAsia="Times New Roman" w:hAnsi="Times New Roman"/>
          <w:sz w:val="28"/>
          <w:szCs w:val="28"/>
        </w:rPr>
        <w:t>Управление коммуникационным комплексом Северо-Енисейского района</w:t>
      </w:r>
      <w:r w:rsidRPr="005229C2">
        <w:rPr>
          <w:rFonts w:ascii="Times New Roman" w:eastAsia="Times New Roman" w:hAnsi="Times New Roman"/>
          <w:sz w:val="28"/>
          <w:szCs w:val="28"/>
        </w:rPr>
        <w:t xml:space="preserve">» (гп Северо-Енисейский), ООО «Гамбит» (г. Красноярск), из них 1 предприятие муниципальной формы собственности.  </w:t>
      </w:r>
    </w:p>
    <w:p w:rsidR="00161B75" w:rsidRPr="005229C2" w:rsidRDefault="00784331" w:rsidP="00161B75">
      <w:pPr>
        <w:pStyle w:val="a9"/>
        <w:spacing w:after="0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5229C2">
        <w:rPr>
          <w:rFonts w:ascii="Times New Roman" w:hAnsi="Times New Roman"/>
          <w:sz w:val="28"/>
          <w:szCs w:val="28"/>
        </w:rPr>
        <w:t>В целях реализации м</w:t>
      </w:r>
      <w:r w:rsidR="00161B75" w:rsidRPr="005229C2">
        <w:rPr>
          <w:rFonts w:ascii="Times New Roman" w:hAnsi="Times New Roman"/>
          <w:sz w:val="28"/>
          <w:szCs w:val="28"/>
        </w:rPr>
        <w:t>ероприяти</w:t>
      </w:r>
      <w:r w:rsidRPr="005229C2">
        <w:rPr>
          <w:rFonts w:ascii="Times New Roman" w:hAnsi="Times New Roman"/>
          <w:sz w:val="28"/>
          <w:szCs w:val="28"/>
        </w:rPr>
        <w:t>й</w:t>
      </w:r>
      <w:r w:rsidR="00161B75" w:rsidRPr="005229C2">
        <w:rPr>
          <w:rFonts w:ascii="Times New Roman" w:hAnsi="Times New Roman"/>
          <w:sz w:val="28"/>
          <w:szCs w:val="28"/>
        </w:rPr>
        <w:t xml:space="preserve"> «Дорожной карты» по развитию конкуренции на рынке</w:t>
      </w:r>
      <w:r w:rsidR="00EC01CB" w:rsidRPr="005229C2">
        <w:rPr>
          <w:rFonts w:ascii="Times New Roman" w:hAnsi="Times New Roman"/>
          <w:sz w:val="28"/>
          <w:szCs w:val="28"/>
        </w:rPr>
        <w:t xml:space="preserve"> </w:t>
      </w:r>
      <w:r w:rsidR="005229C2" w:rsidRPr="005229C2">
        <w:rPr>
          <w:rFonts w:ascii="Times New Roman" w:hAnsi="Times New Roman"/>
          <w:sz w:val="28"/>
          <w:szCs w:val="28"/>
        </w:rPr>
        <w:t>сформирован реестр</w:t>
      </w:r>
      <w:r w:rsidR="00EC01CB" w:rsidRPr="005229C2">
        <w:rPr>
          <w:rFonts w:ascii="Times New Roman" w:hAnsi="Times New Roman"/>
          <w:sz w:val="28"/>
          <w:szCs w:val="28"/>
        </w:rPr>
        <w:t xml:space="preserve"> участников, являющихся исполнителями муниципальных контрактов по благоустройству городской среды. Так, в 2019 году</w:t>
      </w:r>
      <w:r w:rsidR="00EC01CB" w:rsidRPr="005229C2">
        <w:rPr>
          <w:rFonts w:ascii="Times New Roman" w:eastAsia="Times New Roman" w:hAnsi="Times New Roman"/>
          <w:sz w:val="28"/>
          <w:szCs w:val="28"/>
        </w:rPr>
        <w:t xml:space="preserve"> исполнителями муниципальных контрактов </w:t>
      </w:r>
      <w:r w:rsidR="00352681" w:rsidRPr="005229C2">
        <w:rPr>
          <w:rFonts w:ascii="Times New Roman" w:eastAsia="Times New Roman" w:hAnsi="Times New Roman"/>
          <w:sz w:val="28"/>
          <w:szCs w:val="28"/>
        </w:rPr>
        <w:t>стали</w:t>
      </w:r>
      <w:r w:rsidR="00EC01CB" w:rsidRPr="005229C2">
        <w:rPr>
          <w:rFonts w:ascii="Times New Roman" w:eastAsia="Times New Roman" w:hAnsi="Times New Roman"/>
          <w:sz w:val="28"/>
          <w:szCs w:val="28"/>
        </w:rPr>
        <w:t xml:space="preserve">: ООО ДСК «Регион» (г. Лесосибирск), ООО «КрасРемСтройСервис» (г. Красноярск), ООО «Гамбит» (г. Красноярск), частной формы собственности. </w:t>
      </w:r>
    </w:p>
    <w:p w:rsidR="00BF05CF" w:rsidRPr="005229C2" w:rsidRDefault="00200601" w:rsidP="00BF05CF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229C2">
        <w:rPr>
          <w:rFonts w:ascii="Times New Roman" w:hAnsi="Times New Roman"/>
          <w:sz w:val="28"/>
          <w:szCs w:val="28"/>
        </w:rPr>
        <w:t xml:space="preserve">Доля организаций частной формы собственности в сфере благоустройства городской среды в 2019 году составила </w:t>
      </w:r>
      <w:r w:rsidRPr="005229C2">
        <w:rPr>
          <w:rFonts w:ascii="Times New Roman" w:hAnsi="Times New Roman"/>
          <w:b/>
          <w:sz w:val="28"/>
          <w:szCs w:val="28"/>
          <w:u w:val="single"/>
        </w:rPr>
        <w:t>100%.</w:t>
      </w:r>
    </w:p>
    <w:p w:rsidR="00200601" w:rsidRDefault="00200601" w:rsidP="00BF05CF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BF05CF" w:rsidRDefault="00BF05CF" w:rsidP="00BF05CF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Розничный рынок нефтепродуктов</w:t>
      </w:r>
    </w:p>
    <w:p w:rsidR="00BF05CF" w:rsidRPr="00200601" w:rsidRDefault="00BF05CF" w:rsidP="00200601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91A55">
        <w:rPr>
          <w:rFonts w:ascii="Times New Roman" w:hAnsi="Times New Roman"/>
          <w:sz w:val="28"/>
          <w:szCs w:val="28"/>
        </w:rPr>
        <w:t xml:space="preserve">еятельность на рынке поставки нефтепродуктов </w:t>
      </w:r>
      <w:r>
        <w:rPr>
          <w:rFonts w:ascii="Times New Roman" w:hAnsi="Times New Roman"/>
          <w:sz w:val="28"/>
          <w:szCs w:val="28"/>
        </w:rPr>
        <w:t>осуществля</w:t>
      </w:r>
      <w:r w:rsidR="00E8420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2 организации и 1 индивидуальный предприниматель: АО «Красноярскнефтепродукт», </w:t>
      </w:r>
      <w:r w:rsidRPr="00C91A55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«Нефтетрейд», ИП </w:t>
      </w:r>
      <w:r w:rsidRPr="00C91A55">
        <w:rPr>
          <w:rFonts w:ascii="Times New Roman" w:hAnsi="Times New Roman"/>
          <w:sz w:val="28"/>
          <w:szCs w:val="28"/>
        </w:rPr>
        <w:t xml:space="preserve">Страшков </w:t>
      </w:r>
      <w:r w:rsidR="00200601">
        <w:rPr>
          <w:rFonts w:ascii="Times New Roman" w:hAnsi="Times New Roman"/>
          <w:sz w:val="28"/>
          <w:szCs w:val="28"/>
        </w:rPr>
        <w:t xml:space="preserve">Д. </w:t>
      </w:r>
      <w:r w:rsidR="00200601" w:rsidRPr="00C91A55">
        <w:rPr>
          <w:rFonts w:ascii="Times New Roman" w:hAnsi="Times New Roman"/>
          <w:sz w:val="28"/>
          <w:szCs w:val="28"/>
        </w:rPr>
        <w:t>А.</w:t>
      </w:r>
    </w:p>
    <w:p w:rsidR="00BF05CF" w:rsidRDefault="00200601" w:rsidP="00BF05CF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проведения мониторинга реализации нефтепродуктов, предусмотренного </w:t>
      </w:r>
      <w:r w:rsidR="00BF05CF" w:rsidRPr="00A429FB">
        <w:rPr>
          <w:rFonts w:ascii="Times New Roman" w:hAnsi="Times New Roman"/>
          <w:sz w:val="28"/>
          <w:szCs w:val="28"/>
        </w:rPr>
        <w:t>«Дорожной карт</w:t>
      </w:r>
      <w:r>
        <w:rPr>
          <w:rFonts w:ascii="Times New Roman" w:hAnsi="Times New Roman"/>
          <w:sz w:val="28"/>
          <w:szCs w:val="28"/>
        </w:rPr>
        <w:t>ой», в</w:t>
      </w:r>
      <w:r w:rsidR="002D766B" w:rsidRPr="00D50B4F">
        <w:rPr>
          <w:rFonts w:ascii="Times New Roman" w:eastAsia="Times New Roman CYR" w:hAnsi="Times New Roman"/>
          <w:sz w:val="28"/>
          <w:szCs w:val="28"/>
        </w:rPr>
        <w:t xml:space="preserve"> 201</w:t>
      </w:r>
      <w:r w:rsidR="002D766B">
        <w:rPr>
          <w:rFonts w:ascii="Times New Roman" w:eastAsia="Times New Roman CYR" w:hAnsi="Times New Roman"/>
          <w:sz w:val="28"/>
          <w:szCs w:val="28"/>
        </w:rPr>
        <w:t>9</w:t>
      </w:r>
      <w:r w:rsidR="002D766B" w:rsidRPr="00D50B4F">
        <w:rPr>
          <w:rFonts w:ascii="Times New Roman" w:eastAsia="Times New Roman CYR" w:hAnsi="Times New Roman"/>
          <w:sz w:val="28"/>
          <w:szCs w:val="28"/>
        </w:rPr>
        <w:t xml:space="preserve"> году организациями реализовано</w:t>
      </w:r>
      <w:r w:rsidR="002D766B" w:rsidRPr="00D50B4F">
        <w:rPr>
          <w:rFonts w:ascii="Times New Roman" w:hAnsi="Times New Roman"/>
          <w:sz w:val="28"/>
          <w:szCs w:val="28"/>
        </w:rPr>
        <w:t xml:space="preserve"> </w:t>
      </w:r>
      <w:r w:rsidR="00CA5D30" w:rsidRPr="00E84208">
        <w:rPr>
          <w:rFonts w:ascii="Times New Roman" w:hAnsi="Times New Roman"/>
          <w:b/>
          <w:sz w:val="28"/>
          <w:szCs w:val="28"/>
          <w:u w:val="single"/>
        </w:rPr>
        <w:t>27 112,1</w:t>
      </w:r>
      <w:r w:rsidR="002D766B" w:rsidRPr="00E84208">
        <w:rPr>
          <w:rFonts w:ascii="Times New Roman" w:hAnsi="Times New Roman"/>
          <w:b/>
          <w:sz w:val="28"/>
          <w:szCs w:val="28"/>
          <w:u w:val="single"/>
        </w:rPr>
        <w:t xml:space="preserve"> тыс. л</w:t>
      </w:r>
      <w:r w:rsidR="00CA5D30" w:rsidRPr="00E84208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Pr="00200601">
        <w:rPr>
          <w:rFonts w:ascii="Times New Roman" w:hAnsi="Times New Roman"/>
          <w:sz w:val="28"/>
          <w:szCs w:val="28"/>
        </w:rPr>
        <w:t xml:space="preserve">в том числе: АО «Краноясркнефтепродукт» </w:t>
      </w:r>
      <w:r w:rsidRPr="00D80A48">
        <w:rPr>
          <w:rFonts w:ascii="Times New Roman" w:hAnsi="Times New Roman"/>
          <w:sz w:val="28"/>
          <w:szCs w:val="28"/>
        </w:rPr>
        <w:t>-</w:t>
      </w:r>
      <w:r w:rsidRPr="00D80A48">
        <w:rPr>
          <w:rFonts w:ascii="Times New Roman" w:hAnsi="Times New Roman"/>
          <w:b/>
          <w:sz w:val="28"/>
          <w:szCs w:val="28"/>
        </w:rPr>
        <w:t xml:space="preserve"> 25 719,0 тыс. л.</w:t>
      </w:r>
      <w:r w:rsidRPr="00D80A48">
        <w:rPr>
          <w:rFonts w:ascii="Times New Roman" w:hAnsi="Times New Roman"/>
          <w:sz w:val="28"/>
          <w:szCs w:val="28"/>
        </w:rPr>
        <w:t>, ООО «Нефтетрейд» -</w:t>
      </w:r>
      <w:r w:rsidRPr="00D80A48">
        <w:rPr>
          <w:rFonts w:ascii="Times New Roman" w:hAnsi="Times New Roman"/>
          <w:b/>
          <w:sz w:val="28"/>
          <w:szCs w:val="28"/>
        </w:rPr>
        <w:t xml:space="preserve"> 999,6 тыс. л., </w:t>
      </w:r>
      <w:r w:rsidRPr="00D80A48">
        <w:rPr>
          <w:rFonts w:ascii="Times New Roman" w:hAnsi="Times New Roman"/>
          <w:sz w:val="28"/>
          <w:szCs w:val="28"/>
        </w:rPr>
        <w:t>ИП Страшков Д.А. –</w:t>
      </w:r>
      <w:r w:rsidRPr="00D80A48">
        <w:rPr>
          <w:rFonts w:ascii="Times New Roman" w:hAnsi="Times New Roman"/>
          <w:b/>
          <w:sz w:val="28"/>
          <w:szCs w:val="28"/>
        </w:rPr>
        <w:t xml:space="preserve"> 393,5 тыс. л.</w:t>
      </w:r>
    </w:p>
    <w:p w:rsidR="00BF05CF" w:rsidRPr="00200601" w:rsidRDefault="00200601" w:rsidP="00BF05CF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200601">
        <w:rPr>
          <w:rFonts w:ascii="Times New Roman" w:hAnsi="Times New Roman"/>
          <w:sz w:val="28"/>
          <w:szCs w:val="28"/>
        </w:rPr>
        <w:t xml:space="preserve">Доля организаций частной формы собственности в сфере розничного рынка нефтепродуктов в 2019 году составила </w:t>
      </w:r>
      <w:r w:rsidRPr="00200601">
        <w:rPr>
          <w:rFonts w:ascii="Times New Roman" w:hAnsi="Times New Roman"/>
          <w:b/>
          <w:sz w:val="28"/>
          <w:szCs w:val="28"/>
          <w:u w:val="single"/>
        </w:rPr>
        <w:t>100 %</w:t>
      </w:r>
      <w:r w:rsidR="00C839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8391E" w:rsidRPr="00014049">
        <w:rPr>
          <w:rFonts w:ascii="Times New Roman" w:hAnsi="Times New Roman"/>
          <w:sz w:val="28"/>
          <w:szCs w:val="28"/>
        </w:rPr>
        <w:t>и осталась неизменной по отношению к прошлому году.</w:t>
      </w:r>
    </w:p>
    <w:p w:rsidR="00200601" w:rsidRDefault="00200601" w:rsidP="00BF05CF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BF05CF" w:rsidRPr="00F86BD7" w:rsidRDefault="00BF05CF" w:rsidP="00BF05CF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F86BD7">
        <w:rPr>
          <w:rFonts w:ascii="Times New Roman" w:hAnsi="Times New Roman"/>
          <w:i/>
          <w:sz w:val="28"/>
          <w:szCs w:val="28"/>
        </w:rPr>
        <w:t xml:space="preserve">Перевозки пассажиров автомобильным транспортом </w:t>
      </w:r>
      <w:r w:rsidRPr="00F86BD7">
        <w:rPr>
          <w:rFonts w:ascii="Times New Roman" w:hAnsi="Times New Roman"/>
          <w:i/>
          <w:sz w:val="28"/>
          <w:szCs w:val="28"/>
        </w:rPr>
        <w:br/>
        <w:t>по муниципальным маршрутам регулярных перевозок (городской транспорт) за исключением городского наземного электрического транспорта</w:t>
      </w:r>
    </w:p>
    <w:p w:rsidR="00BF05CF" w:rsidRPr="004533EB" w:rsidRDefault="00BF05CF" w:rsidP="00BF05CF">
      <w:pPr>
        <w:pStyle w:val="a7"/>
        <w:ind w:firstLine="709"/>
        <w:rPr>
          <w:rFonts w:ascii="Times New Roman" w:eastAsia="Times New Roman CYR" w:hAnsi="Times New Roman"/>
          <w:sz w:val="28"/>
          <w:szCs w:val="28"/>
        </w:rPr>
      </w:pPr>
      <w:r w:rsidRPr="004533EB">
        <w:rPr>
          <w:rFonts w:ascii="Times New Roman" w:eastAsia="Times New Roman CYR" w:hAnsi="Times New Roman"/>
          <w:sz w:val="28"/>
          <w:szCs w:val="28"/>
        </w:rPr>
        <w:t xml:space="preserve">В Северо-Енисейском районе действуют </w:t>
      </w:r>
      <w:r w:rsidRPr="006401DB">
        <w:rPr>
          <w:rFonts w:ascii="Times New Roman" w:eastAsia="Times New Roman CYR" w:hAnsi="Times New Roman"/>
          <w:sz w:val="28"/>
          <w:szCs w:val="28"/>
        </w:rPr>
        <w:t xml:space="preserve">9 </w:t>
      </w:r>
      <w:r w:rsidRPr="006401DB">
        <w:rPr>
          <w:rFonts w:ascii="Times New Roman" w:hAnsi="Times New Roman"/>
          <w:sz w:val="28"/>
          <w:szCs w:val="28"/>
        </w:rPr>
        <w:t>муниципальных маршрутов регулярных перевозок</w:t>
      </w:r>
      <w:r w:rsidRPr="006401DB">
        <w:rPr>
          <w:rFonts w:ascii="Times New Roman" w:eastAsia="Times New Roman CYR" w:hAnsi="Times New Roman"/>
          <w:sz w:val="28"/>
          <w:szCs w:val="28"/>
        </w:rPr>
        <w:t xml:space="preserve">, в том числе три городских и шесть маршрутов, обслуживающих отдаленные поселки района с районным центром.  Протяженность автобусных маршрутов по району составляет </w:t>
      </w:r>
      <w:r w:rsidRPr="00E84208">
        <w:rPr>
          <w:rFonts w:ascii="Times New Roman" w:eastAsia="Times New Roman CYR" w:hAnsi="Times New Roman"/>
          <w:b/>
          <w:sz w:val="28"/>
          <w:szCs w:val="28"/>
          <w:u w:val="single"/>
        </w:rPr>
        <w:t>586,25 км.</w:t>
      </w:r>
      <w:r w:rsidRPr="004533EB">
        <w:rPr>
          <w:rFonts w:ascii="Times New Roman" w:eastAsia="Times New Roman CYR" w:hAnsi="Times New Roman"/>
          <w:sz w:val="28"/>
          <w:szCs w:val="28"/>
        </w:rPr>
        <w:t xml:space="preserve"> </w:t>
      </w:r>
    </w:p>
    <w:p w:rsidR="00BF05CF" w:rsidRDefault="00BF05CF" w:rsidP="00BF05CF">
      <w:pPr>
        <w:pStyle w:val="a7"/>
        <w:ind w:firstLine="709"/>
        <w:rPr>
          <w:rFonts w:ascii="Times New Roman" w:eastAsia="Times New Roman CYR" w:hAnsi="Times New Roman"/>
          <w:sz w:val="28"/>
          <w:szCs w:val="28"/>
        </w:rPr>
      </w:pPr>
      <w:r w:rsidRPr="004533EB">
        <w:rPr>
          <w:rFonts w:ascii="Times New Roman" w:eastAsia="Times New Roman CYR" w:hAnsi="Times New Roman"/>
          <w:sz w:val="28"/>
          <w:szCs w:val="28"/>
        </w:rPr>
        <w:t xml:space="preserve">Пассажирские перевозки в Северо-Енисейском районе осуществляет </w:t>
      </w:r>
      <w:r>
        <w:rPr>
          <w:rFonts w:ascii="Times New Roman" w:eastAsia="Times New Roman CYR" w:hAnsi="Times New Roman"/>
          <w:sz w:val="28"/>
          <w:szCs w:val="28"/>
        </w:rPr>
        <w:t>ООО</w:t>
      </w:r>
      <w:r w:rsidRPr="004533EB">
        <w:rPr>
          <w:rFonts w:ascii="Times New Roman" w:eastAsia="Times New Roman CYR" w:hAnsi="Times New Roman"/>
          <w:sz w:val="28"/>
          <w:szCs w:val="28"/>
        </w:rPr>
        <w:t xml:space="preserve"> «Транспортная</w:t>
      </w:r>
      <w:r>
        <w:rPr>
          <w:rFonts w:ascii="Times New Roman" w:eastAsia="Times New Roman CYR" w:hAnsi="Times New Roman"/>
          <w:sz w:val="28"/>
          <w:szCs w:val="28"/>
        </w:rPr>
        <w:t xml:space="preserve"> компания Север», частной формы собственности.</w:t>
      </w:r>
    </w:p>
    <w:p w:rsidR="00161B75" w:rsidRDefault="00161B75" w:rsidP="00161B75">
      <w:pPr>
        <w:pStyle w:val="a7"/>
        <w:ind w:firstLine="709"/>
        <w:rPr>
          <w:rFonts w:ascii="Times New Roman" w:eastAsia="Times New Roman CYR" w:hAnsi="Times New Roman"/>
          <w:sz w:val="28"/>
          <w:szCs w:val="28"/>
        </w:rPr>
      </w:pPr>
      <w:r w:rsidRPr="004533EB">
        <w:rPr>
          <w:rFonts w:ascii="Times New Roman" w:eastAsia="Times New Roman CYR" w:hAnsi="Times New Roman"/>
          <w:sz w:val="28"/>
          <w:szCs w:val="28"/>
        </w:rPr>
        <w:lastRenderedPageBreak/>
        <w:t xml:space="preserve">Перевозка пассажиров по межмуниципальным маршрутам на территории района </w:t>
      </w:r>
      <w:r>
        <w:rPr>
          <w:rFonts w:ascii="Times New Roman" w:eastAsia="Times New Roman CYR" w:hAnsi="Times New Roman"/>
          <w:sz w:val="28"/>
          <w:szCs w:val="28"/>
        </w:rPr>
        <w:t>осуществляется частными перевозчиками.</w:t>
      </w:r>
    </w:p>
    <w:p w:rsidR="00161B75" w:rsidRDefault="00D80A48" w:rsidP="00161B75">
      <w:pPr>
        <w:pStyle w:val="a7"/>
        <w:ind w:firstLine="709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м</w:t>
      </w:r>
      <w:r w:rsidR="00BF05CF" w:rsidRPr="00A429FB">
        <w:rPr>
          <w:rFonts w:ascii="Times New Roman" w:hAnsi="Times New Roman"/>
          <w:sz w:val="28"/>
          <w:szCs w:val="28"/>
        </w:rPr>
        <w:t xml:space="preserve">ероприятием «Дорожной карты» </w:t>
      </w:r>
      <w:r>
        <w:rPr>
          <w:rFonts w:ascii="Times New Roman" w:hAnsi="Times New Roman"/>
          <w:sz w:val="28"/>
          <w:szCs w:val="28"/>
        </w:rPr>
        <w:t>проведен</w:t>
      </w:r>
      <w:r w:rsidR="00161B75">
        <w:rPr>
          <w:rFonts w:ascii="Times New Roman" w:hAnsi="Times New Roman"/>
          <w:sz w:val="28"/>
          <w:szCs w:val="28"/>
        </w:rPr>
        <w:t xml:space="preserve"> </w:t>
      </w:r>
      <w:r w:rsidR="00161B75" w:rsidRPr="00161B75">
        <w:rPr>
          <w:rFonts w:ascii="Times New Roman" w:hAnsi="Times New Roman"/>
          <w:sz w:val="28"/>
          <w:szCs w:val="28"/>
        </w:rPr>
        <w:t>м</w:t>
      </w:r>
      <w:r w:rsidR="00BF05CF" w:rsidRPr="00161B75">
        <w:rPr>
          <w:rFonts w:ascii="Times New Roman" w:hAnsi="Times New Roman"/>
          <w:sz w:val="28"/>
          <w:szCs w:val="28"/>
        </w:rPr>
        <w:t>ониторинг пассажиропотока существующей маршрутной сети</w:t>
      </w:r>
      <w:r>
        <w:rPr>
          <w:rFonts w:ascii="Times New Roman" w:hAnsi="Times New Roman"/>
          <w:sz w:val="28"/>
          <w:szCs w:val="28"/>
        </w:rPr>
        <w:t xml:space="preserve">, в соответствии с которым </w:t>
      </w:r>
      <w:r w:rsidR="00161B75">
        <w:rPr>
          <w:rFonts w:ascii="Times New Roman" w:hAnsi="Times New Roman"/>
          <w:sz w:val="28"/>
          <w:szCs w:val="28"/>
        </w:rPr>
        <w:t xml:space="preserve">в 2019 году </w:t>
      </w:r>
      <w:r w:rsidR="00161B75">
        <w:rPr>
          <w:rFonts w:ascii="Times New Roman" w:eastAsia="Times New Roman CYR" w:hAnsi="Times New Roman"/>
          <w:sz w:val="28"/>
          <w:szCs w:val="28"/>
        </w:rPr>
        <w:t>к</w:t>
      </w:r>
      <w:r w:rsidR="00161B75" w:rsidRPr="004533EB">
        <w:rPr>
          <w:rFonts w:ascii="Times New Roman" w:eastAsia="Times New Roman CYR" w:hAnsi="Times New Roman"/>
          <w:sz w:val="28"/>
          <w:szCs w:val="28"/>
        </w:rPr>
        <w:t xml:space="preserve">оличество перевезенных пассажиров составило </w:t>
      </w:r>
      <w:r w:rsidR="00161B75" w:rsidRPr="00E84208">
        <w:rPr>
          <w:rFonts w:ascii="Times New Roman" w:eastAsia="Times New Roman CYR" w:hAnsi="Times New Roman"/>
          <w:b/>
          <w:sz w:val="28"/>
          <w:szCs w:val="28"/>
          <w:u w:val="single"/>
        </w:rPr>
        <w:t>102,5 тыс. чел</w:t>
      </w:r>
      <w:r w:rsidR="00161B75" w:rsidRPr="008C1FC5">
        <w:rPr>
          <w:rFonts w:ascii="Times New Roman" w:eastAsia="Times New Roman CYR" w:hAnsi="Times New Roman"/>
          <w:sz w:val="28"/>
          <w:szCs w:val="28"/>
        </w:rPr>
        <w:t>.</w:t>
      </w:r>
      <w:r w:rsidR="00161B75">
        <w:rPr>
          <w:rFonts w:ascii="Times New Roman" w:eastAsia="Times New Roman CYR" w:hAnsi="Times New Roman"/>
          <w:sz w:val="28"/>
          <w:szCs w:val="28"/>
        </w:rPr>
        <w:t xml:space="preserve">, что на </w:t>
      </w:r>
      <w:r w:rsidR="00161B75" w:rsidRPr="00E84208">
        <w:rPr>
          <w:rFonts w:ascii="Times New Roman" w:eastAsia="Times New Roman CYR" w:hAnsi="Times New Roman"/>
          <w:b/>
          <w:sz w:val="28"/>
          <w:szCs w:val="28"/>
        </w:rPr>
        <w:t>22,6</w:t>
      </w:r>
      <w:r w:rsidR="00CA5D30" w:rsidRPr="00E84208">
        <w:rPr>
          <w:rFonts w:ascii="Times New Roman" w:eastAsia="Times New Roman CYR" w:hAnsi="Times New Roman"/>
          <w:b/>
          <w:sz w:val="28"/>
          <w:szCs w:val="28"/>
        </w:rPr>
        <w:t>%</w:t>
      </w:r>
      <w:r w:rsidR="00161B75">
        <w:rPr>
          <w:rFonts w:ascii="Times New Roman" w:eastAsia="Times New Roman CYR" w:hAnsi="Times New Roman"/>
          <w:sz w:val="28"/>
          <w:szCs w:val="28"/>
        </w:rPr>
        <w:t xml:space="preserve"> больше показателя прошлого года.</w:t>
      </w:r>
      <w:r w:rsidR="00161B75" w:rsidRPr="004533EB">
        <w:rPr>
          <w:rFonts w:ascii="Times New Roman" w:eastAsia="Times New Roman CYR" w:hAnsi="Times New Roman"/>
          <w:sz w:val="28"/>
          <w:szCs w:val="28"/>
        </w:rPr>
        <w:t xml:space="preserve"> </w:t>
      </w:r>
    </w:p>
    <w:p w:rsidR="009C20FC" w:rsidRPr="009C20FC" w:rsidRDefault="009C20FC" w:rsidP="00161B75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9C20FC">
        <w:rPr>
          <w:rFonts w:ascii="Times New Roman" w:hAnsi="Times New Roman"/>
          <w:sz w:val="28"/>
          <w:szCs w:val="28"/>
        </w:rPr>
        <w:t xml:space="preserve">Доля организаций частной формы собственности на рынке </w:t>
      </w:r>
      <w:r w:rsidRPr="009C20FC">
        <w:rPr>
          <w:rFonts w:ascii="Times New Roman" w:hAnsi="Times New Roman"/>
          <w:color w:val="000000"/>
          <w:sz w:val="28"/>
          <w:szCs w:val="28"/>
        </w:rPr>
        <w:t xml:space="preserve">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 </w:t>
      </w:r>
      <w:r>
        <w:rPr>
          <w:rFonts w:ascii="Times New Roman" w:hAnsi="Times New Roman"/>
          <w:color w:val="000000"/>
          <w:sz w:val="28"/>
          <w:szCs w:val="28"/>
        </w:rPr>
        <w:t>в 2019 году составила</w:t>
      </w:r>
      <w:r w:rsidRPr="009C20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0FC">
        <w:rPr>
          <w:rFonts w:ascii="Times New Roman" w:hAnsi="Times New Roman"/>
          <w:b/>
          <w:color w:val="000000"/>
          <w:sz w:val="28"/>
          <w:szCs w:val="28"/>
          <w:u w:val="single"/>
        </w:rPr>
        <w:t>100%</w:t>
      </w:r>
      <w:r w:rsidR="00C839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C8391E" w:rsidRPr="00014049">
        <w:rPr>
          <w:rFonts w:ascii="Times New Roman" w:hAnsi="Times New Roman"/>
          <w:sz w:val="28"/>
          <w:szCs w:val="28"/>
        </w:rPr>
        <w:t>и осталась неизменной по отношению к прошлому году.</w:t>
      </w:r>
    </w:p>
    <w:p w:rsidR="00BF05CF" w:rsidRPr="00161B75" w:rsidRDefault="00BF05CF" w:rsidP="00BF05CF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BF05CF" w:rsidRPr="00161B75" w:rsidRDefault="00BF05CF" w:rsidP="00BF05CF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161B75">
        <w:rPr>
          <w:rFonts w:ascii="Times New Roman" w:hAnsi="Times New Roman"/>
          <w:i/>
          <w:sz w:val="28"/>
          <w:szCs w:val="28"/>
        </w:rPr>
        <w:t xml:space="preserve">Услуги по перевозке пассажиров и багажа легковым такси </w:t>
      </w:r>
    </w:p>
    <w:p w:rsidR="00161B75" w:rsidRPr="00554366" w:rsidRDefault="00C8391E" w:rsidP="00161B75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</w:t>
      </w:r>
      <w:r w:rsidR="00161B75" w:rsidRPr="00554366">
        <w:rPr>
          <w:rFonts w:ascii="Times New Roman" w:hAnsi="Times New Roman"/>
          <w:sz w:val="28"/>
          <w:szCs w:val="28"/>
        </w:rPr>
        <w:t xml:space="preserve"> доля хозяйствующих субъектов частной формы собственности, осуществляющих деятельность по перевозке пассажиров и багажа легковым такси, на основании </w:t>
      </w:r>
      <w:r w:rsidR="00161B75">
        <w:rPr>
          <w:rFonts w:ascii="Times New Roman" w:hAnsi="Times New Roman"/>
          <w:sz w:val="28"/>
          <w:szCs w:val="28"/>
        </w:rPr>
        <w:t>лицензий</w:t>
      </w:r>
      <w:r w:rsidR="00161B75" w:rsidRPr="00554366">
        <w:rPr>
          <w:rFonts w:ascii="Times New Roman" w:hAnsi="Times New Roman"/>
          <w:sz w:val="28"/>
          <w:szCs w:val="28"/>
        </w:rPr>
        <w:t xml:space="preserve">, выданных министерством транспорта Красноярского края, составляет </w:t>
      </w:r>
      <w:r w:rsidR="00161B75" w:rsidRPr="009C20FC">
        <w:rPr>
          <w:rFonts w:ascii="Times New Roman" w:hAnsi="Times New Roman"/>
          <w:b/>
          <w:sz w:val="28"/>
          <w:szCs w:val="28"/>
        </w:rPr>
        <w:t>100%.</w:t>
      </w:r>
    </w:p>
    <w:p w:rsidR="00572083" w:rsidRPr="00BB440D" w:rsidRDefault="00572083" w:rsidP="00572083">
      <w:pPr>
        <w:ind w:firstLine="709"/>
        <w:jc w:val="both"/>
        <w:rPr>
          <w:sz w:val="28"/>
          <w:szCs w:val="28"/>
        </w:rPr>
      </w:pPr>
      <w:r w:rsidRPr="00BB440D">
        <w:rPr>
          <w:sz w:val="28"/>
          <w:szCs w:val="28"/>
        </w:rPr>
        <w:t>Проблемы, обозначенные предпринимателями и потребителями услуг</w:t>
      </w:r>
      <w:r w:rsidR="009C20FC">
        <w:rPr>
          <w:sz w:val="28"/>
          <w:szCs w:val="28"/>
        </w:rPr>
        <w:t xml:space="preserve"> в данной сфере</w:t>
      </w:r>
      <w:r w:rsidRPr="00BB440D">
        <w:rPr>
          <w:sz w:val="28"/>
          <w:szCs w:val="28"/>
        </w:rPr>
        <w:t xml:space="preserve">: отсутствие в законодательстве на федеральном и региональном уровне норм, в соответствии с которыми должен быть обеспечен уровень безопасности пассажиров, низкое качество оказания услуг, присутствие на </w:t>
      </w:r>
      <w:r>
        <w:rPr>
          <w:sz w:val="28"/>
          <w:szCs w:val="28"/>
        </w:rPr>
        <w:t>рынке нелегальных перевозчиков</w:t>
      </w:r>
      <w:r w:rsidRPr="00BB440D">
        <w:rPr>
          <w:sz w:val="28"/>
          <w:szCs w:val="28"/>
        </w:rPr>
        <w:t>, отсутствие государственной поддержки в сфере перевозки пассажиров и багажа легковым такси.</w:t>
      </w:r>
    </w:p>
    <w:p w:rsidR="00161B75" w:rsidRPr="009C20FC" w:rsidRDefault="009C20FC" w:rsidP="009C20FC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C20FC">
        <w:rPr>
          <w:rFonts w:ascii="Times New Roman" w:hAnsi="Times New Roman"/>
          <w:sz w:val="28"/>
          <w:szCs w:val="28"/>
        </w:rPr>
        <w:t xml:space="preserve">Доля организаций частной формы собственности на рынке </w:t>
      </w:r>
      <w:r w:rsidRPr="009C20FC">
        <w:rPr>
          <w:rFonts w:ascii="Times New Roman" w:hAnsi="Times New Roman"/>
          <w:color w:val="000000"/>
          <w:sz w:val="28"/>
          <w:szCs w:val="28"/>
        </w:rPr>
        <w:t>перевозки пассажиров и багажа легковым такси</w:t>
      </w:r>
      <w:r w:rsidRPr="009C20FC">
        <w:rPr>
          <w:rFonts w:ascii="Times New Roman" w:hAnsi="Times New Roman"/>
          <w:sz w:val="28"/>
          <w:szCs w:val="28"/>
        </w:rPr>
        <w:t xml:space="preserve"> в 2019 году составила </w:t>
      </w:r>
      <w:r w:rsidRPr="009C20FC">
        <w:rPr>
          <w:rFonts w:ascii="Times New Roman" w:hAnsi="Times New Roman"/>
          <w:b/>
          <w:sz w:val="28"/>
          <w:szCs w:val="28"/>
          <w:u w:val="single"/>
        </w:rPr>
        <w:t>100%</w:t>
      </w:r>
      <w:r w:rsidR="00C839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8391E" w:rsidRPr="00014049">
        <w:rPr>
          <w:rFonts w:ascii="Times New Roman" w:hAnsi="Times New Roman"/>
          <w:sz w:val="28"/>
          <w:szCs w:val="28"/>
        </w:rPr>
        <w:t>и осталась неизменной по отношению к прошлому году.</w:t>
      </w:r>
    </w:p>
    <w:p w:rsidR="009C20FC" w:rsidRDefault="009C20FC" w:rsidP="00BF05CF">
      <w:pPr>
        <w:pStyle w:val="a9"/>
        <w:spacing w:after="0"/>
        <w:ind w:left="709"/>
        <w:rPr>
          <w:rFonts w:ascii="Times New Roman" w:hAnsi="Times New Roman"/>
          <w:i/>
          <w:color w:val="FF0000"/>
          <w:sz w:val="28"/>
          <w:szCs w:val="28"/>
        </w:rPr>
      </w:pPr>
    </w:p>
    <w:p w:rsidR="00BF05CF" w:rsidRPr="00161B75" w:rsidRDefault="00BF05CF" w:rsidP="00BF05CF">
      <w:pPr>
        <w:pStyle w:val="a9"/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161B75">
        <w:rPr>
          <w:rFonts w:ascii="Times New Roman" w:hAnsi="Times New Roman"/>
          <w:i/>
          <w:sz w:val="28"/>
          <w:szCs w:val="28"/>
        </w:rPr>
        <w:t>Ремонт автотранспортных средств</w:t>
      </w:r>
    </w:p>
    <w:p w:rsidR="00161B75" w:rsidRPr="00572083" w:rsidRDefault="00C8391E" w:rsidP="00BF05CF">
      <w:pPr>
        <w:pStyle w:val="a9"/>
        <w:spacing w:after="0"/>
        <w:ind w:left="0" w:firstLine="709"/>
        <w:rPr>
          <w:rFonts w:ascii="Times New Roman" w:eastAsia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2019 году н</w:t>
      </w:r>
      <w:r w:rsidR="00161B75" w:rsidRPr="00DD6507">
        <w:rPr>
          <w:rFonts w:ascii="Times New Roman" w:hAnsi="Times New Roman"/>
          <w:color w:val="000000"/>
          <w:sz w:val="28"/>
          <w:szCs w:val="28"/>
        </w:rPr>
        <w:t xml:space="preserve">а территории  </w:t>
      </w:r>
      <w:r>
        <w:rPr>
          <w:rFonts w:ascii="Times New Roman" w:hAnsi="Times New Roman"/>
          <w:color w:val="000000"/>
          <w:sz w:val="28"/>
          <w:szCs w:val="28"/>
        </w:rPr>
        <w:t xml:space="preserve">Северо-Енисейского </w:t>
      </w:r>
      <w:r w:rsidRPr="00DD6507"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B75">
        <w:rPr>
          <w:rFonts w:ascii="Times New Roman" w:hAnsi="Times New Roman"/>
          <w:color w:val="000000"/>
          <w:sz w:val="28"/>
          <w:szCs w:val="28"/>
        </w:rPr>
        <w:t>деятельность по ремонту автотранспортных средств осуществля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 w:rsidR="00161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2083" w:rsidRPr="009C20FC">
        <w:rPr>
          <w:rFonts w:ascii="Times New Roman" w:hAnsi="Times New Roman"/>
          <w:b/>
          <w:color w:val="000000"/>
          <w:sz w:val="28"/>
          <w:szCs w:val="28"/>
          <w:u w:val="single"/>
        </w:rPr>
        <w:t>8</w:t>
      </w:r>
      <w:r w:rsidR="00161B75" w:rsidRPr="00DD65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индивидуальных предпринимателей</w:t>
      </w:r>
      <w:r w:rsidR="009C20FC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161B7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72083" w:rsidRPr="00572083">
        <w:rPr>
          <w:rFonts w:ascii="Times New Roman" w:eastAsia="Times New Roman" w:hAnsi="Times New Roman"/>
          <w:sz w:val="28"/>
          <w:szCs w:val="28"/>
        </w:rPr>
        <w:t xml:space="preserve">ИП Суфияров С.Ф., </w:t>
      </w:r>
      <w:r w:rsidR="00161B75" w:rsidRPr="00572083">
        <w:rPr>
          <w:rFonts w:ascii="Times New Roman" w:eastAsia="Times New Roman" w:hAnsi="Times New Roman"/>
          <w:sz w:val="28"/>
          <w:szCs w:val="28"/>
        </w:rPr>
        <w:t xml:space="preserve">ИП </w:t>
      </w:r>
      <w:r w:rsidR="00572083" w:rsidRPr="00572083">
        <w:rPr>
          <w:rFonts w:ascii="Times New Roman" w:eastAsia="Times New Roman" w:hAnsi="Times New Roman"/>
          <w:sz w:val="28"/>
          <w:szCs w:val="28"/>
        </w:rPr>
        <w:t>Носаненко А.А</w:t>
      </w:r>
      <w:r w:rsidR="00161B75" w:rsidRPr="00572083">
        <w:rPr>
          <w:rFonts w:ascii="Times New Roman" w:eastAsia="Times New Roman" w:hAnsi="Times New Roman"/>
          <w:sz w:val="28"/>
          <w:szCs w:val="28"/>
        </w:rPr>
        <w:t xml:space="preserve">., ИП Журавлев А.В., ИП </w:t>
      </w:r>
      <w:r w:rsidR="00572083" w:rsidRPr="00572083">
        <w:rPr>
          <w:rFonts w:ascii="Times New Roman" w:eastAsia="Times New Roman" w:hAnsi="Times New Roman"/>
          <w:sz w:val="28"/>
          <w:szCs w:val="28"/>
        </w:rPr>
        <w:t>Петрова Е.В.,</w:t>
      </w:r>
      <w:r w:rsidR="00161B75" w:rsidRPr="00572083">
        <w:rPr>
          <w:rFonts w:ascii="Times New Roman" w:eastAsia="Times New Roman" w:hAnsi="Times New Roman"/>
          <w:sz w:val="28"/>
          <w:szCs w:val="28"/>
        </w:rPr>
        <w:t xml:space="preserve"> ИП Перепелица А.И., ИП Родиков И.Н., ИП Турыкин В.Э., </w:t>
      </w:r>
      <w:r w:rsidR="00572083" w:rsidRPr="00572083">
        <w:rPr>
          <w:rFonts w:ascii="Times New Roman" w:eastAsia="Times New Roman" w:hAnsi="Times New Roman"/>
          <w:sz w:val="28"/>
          <w:szCs w:val="28"/>
        </w:rPr>
        <w:t>ИП Кокшаров О.М.</w:t>
      </w:r>
    </w:p>
    <w:p w:rsidR="00161B75" w:rsidRPr="00026B26" w:rsidRDefault="00161B75" w:rsidP="00026B26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026B26">
        <w:rPr>
          <w:rFonts w:ascii="Times New Roman" w:hAnsi="Times New Roman"/>
          <w:sz w:val="28"/>
          <w:szCs w:val="28"/>
        </w:rPr>
        <w:t xml:space="preserve">Основной проблемой </w:t>
      </w:r>
      <w:r w:rsidR="009C20FC">
        <w:rPr>
          <w:rFonts w:ascii="Times New Roman" w:hAnsi="Times New Roman"/>
          <w:sz w:val="28"/>
          <w:szCs w:val="28"/>
        </w:rPr>
        <w:t xml:space="preserve">развития </w:t>
      </w:r>
      <w:r w:rsidRPr="00026B26">
        <w:rPr>
          <w:rFonts w:ascii="Times New Roman" w:hAnsi="Times New Roman"/>
          <w:sz w:val="28"/>
          <w:szCs w:val="28"/>
        </w:rPr>
        <w:t>рынка является</w:t>
      </w:r>
      <w:r w:rsidR="00026B26" w:rsidRPr="00026B26">
        <w:rPr>
          <w:rFonts w:ascii="Times New Roman" w:hAnsi="Times New Roman"/>
          <w:sz w:val="28"/>
          <w:szCs w:val="28"/>
        </w:rPr>
        <w:t xml:space="preserve"> наличие большого количества посредников, неквалифицированные специалисты, дорогостоящее оборудование.</w:t>
      </w:r>
    </w:p>
    <w:p w:rsidR="00161B75" w:rsidRPr="00161B75" w:rsidRDefault="009C20FC" w:rsidP="00161B75">
      <w:pPr>
        <w:pStyle w:val="a9"/>
        <w:spacing w:after="0"/>
        <w:ind w:left="0" w:firstLine="709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м</w:t>
      </w:r>
      <w:r w:rsidR="00161B75" w:rsidRPr="00161B75">
        <w:rPr>
          <w:rFonts w:ascii="Times New Roman" w:hAnsi="Times New Roman"/>
          <w:sz w:val="28"/>
          <w:szCs w:val="28"/>
        </w:rPr>
        <w:t xml:space="preserve">ероприятием «Дорожной карты» </w:t>
      </w:r>
      <w:r>
        <w:rPr>
          <w:rFonts w:ascii="Times New Roman" w:hAnsi="Times New Roman"/>
          <w:sz w:val="28"/>
          <w:szCs w:val="28"/>
        </w:rPr>
        <w:t>проведен</w:t>
      </w:r>
      <w:r w:rsidR="00161B75" w:rsidRPr="00161B75">
        <w:rPr>
          <w:rFonts w:ascii="Times New Roman" w:eastAsia="SimSun" w:hAnsi="Times New Roman"/>
          <w:kern w:val="3"/>
          <w:sz w:val="28"/>
          <w:szCs w:val="28"/>
        </w:rPr>
        <w:t xml:space="preserve"> мониторинг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состояния развития конкуренции, согласно которому в 2019 году количество объектов малого и среднего предпринимательство, оказывающих услуги по данному виду деятельности увеличилось на </w:t>
      </w:r>
      <w:r w:rsidRPr="009C20FC">
        <w:rPr>
          <w:rFonts w:ascii="Times New Roman" w:eastAsia="SimSun" w:hAnsi="Times New Roman"/>
          <w:b/>
          <w:kern w:val="3"/>
          <w:sz w:val="28"/>
          <w:szCs w:val="28"/>
        </w:rPr>
        <w:t>1 ед.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по </w:t>
      </w:r>
      <w:r w:rsidR="00161B75">
        <w:rPr>
          <w:rFonts w:ascii="Times New Roman" w:eastAsia="SimSun" w:hAnsi="Times New Roman"/>
          <w:kern w:val="3"/>
          <w:sz w:val="28"/>
          <w:szCs w:val="28"/>
        </w:rPr>
        <w:t>сравнению с 2018 годом</w:t>
      </w:r>
      <w:r>
        <w:rPr>
          <w:rFonts w:ascii="Times New Roman" w:eastAsia="SimSun" w:hAnsi="Times New Roman"/>
          <w:kern w:val="3"/>
          <w:sz w:val="28"/>
          <w:szCs w:val="28"/>
        </w:rPr>
        <w:t>.</w:t>
      </w:r>
    </w:p>
    <w:p w:rsidR="00161B75" w:rsidRPr="009C20FC" w:rsidRDefault="009C20FC" w:rsidP="00BF05CF">
      <w:pPr>
        <w:pStyle w:val="a9"/>
        <w:spacing w:after="0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9C20FC">
        <w:rPr>
          <w:rFonts w:ascii="Times New Roman" w:hAnsi="Times New Roman"/>
          <w:sz w:val="28"/>
          <w:szCs w:val="28"/>
        </w:rPr>
        <w:t xml:space="preserve">Доля организаций частной формы собственности на рынке ремонта автотранспортных средств в 2019 году составила </w:t>
      </w:r>
      <w:r w:rsidRPr="009C20FC">
        <w:rPr>
          <w:rFonts w:ascii="Times New Roman" w:hAnsi="Times New Roman"/>
          <w:b/>
          <w:sz w:val="28"/>
          <w:szCs w:val="28"/>
          <w:u w:val="single"/>
        </w:rPr>
        <w:t>100%</w:t>
      </w:r>
      <w:r w:rsidR="00C8391E" w:rsidRPr="00C8391E">
        <w:rPr>
          <w:rFonts w:ascii="Times New Roman" w:hAnsi="Times New Roman"/>
          <w:sz w:val="28"/>
          <w:szCs w:val="28"/>
        </w:rPr>
        <w:t xml:space="preserve"> </w:t>
      </w:r>
      <w:r w:rsidR="00C8391E" w:rsidRPr="00014049">
        <w:rPr>
          <w:rFonts w:ascii="Times New Roman" w:hAnsi="Times New Roman"/>
          <w:sz w:val="28"/>
          <w:szCs w:val="28"/>
        </w:rPr>
        <w:t>и осталась неизменной по отношению к прошлому году.</w:t>
      </w:r>
    </w:p>
    <w:p w:rsidR="002873B7" w:rsidRDefault="002873B7" w:rsidP="00BF05CF">
      <w:pPr>
        <w:pStyle w:val="a9"/>
        <w:spacing w:after="0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</w:p>
    <w:p w:rsidR="00BF05CF" w:rsidRPr="008A141D" w:rsidRDefault="00BF05CF" w:rsidP="00BF05CF">
      <w:pPr>
        <w:pStyle w:val="a9"/>
        <w:spacing w:after="0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8A141D">
        <w:rPr>
          <w:rFonts w:ascii="Times New Roman" w:eastAsia="Times New Roman" w:hAnsi="Times New Roman"/>
          <w:i/>
          <w:sz w:val="28"/>
          <w:szCs w:val="28"/>
        </w:rPr>
        <w:t>Обработка древесины и производство изделий из дерева</w:t>
      </w:r>
    </w:p>
    <w:p w:rsidR="00040907" w:rsidRPr="00026B26" w:rsidRDefault="00040907" w:rsidP="00040907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026B26">
        <w:rPr>
          <w:rFonts w:ascii="Times New Roman" w:hAnsi="Times New Roman"/>
          <w:sz w:val="28"/>
          <w:szCs w:val="28"/>
        </w:rPr>
        <w:t xml:space="preserve">Заготовкой и вывозкой древесины, изготовлением изделий из древесины, а также производством древесины деловой, в районе занимаются </w:t>
      </w:r>
      <w:r w:rsidRPr="00026B26">
        <w:rPr>
          <w:rFonts w:ascii="Times New Roman" w:hAnsi="Times New Roman"/>
          <w:sz w:val="28"/>
          <w:szCs w:val="28"/>
        </w:rPr>
        <w:lastRenderedPageBreak/>
        <w:t>муниципальное унитарное предприятие «Управление коммуникационным комплексом Северо-Енисейского района», ООО «ДОК «Енисей», ООО «Сиблес Проект», ООО «ЛесКом», ФКУ Т-2 ГУФСИН РОССИИ по Красноярскому краю и другие.</w:t>
      </w:r>
    </w:p>
    <w:p w:rsidR="00161B75" w:rsidRDefault="00161B75" w:rsidP="00161B75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026B26">
        <w:rPr>
          <w:rFonts w:ascii="Times New Roman" w:hAnsi="Times New Roman"/>
          <w:sz w:val="28"/>
          <w:szCs w:val="28"/>
        </w:rPr>
        <w:t xml:space="preserve">В общей доле товарного рынка, доля частной формы собственности составляет порядка </w:t>
      </w:r>
      <w:r w:rsidRPr="00E84208">
        <w:rPr>
          <w:rFonts w:ascii="Times New Roman" w:hAnsi="Times New Roman"/>
          <w:b/>
          <w:sz w:val="28"/>
          <w:szCs w:val="28"/>
          <w:u w:val="single"/>
        </w:rPr>
        <w:t>95%.</w:t>
      </w:r>
    </w:p>
    <w:p w:rsidR="00026B26" w:rsidRPr="00026B26" w:rsidRDefault="00026B26" w:rsidP="00161B75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026B26">
        <w:rPr>
          <w:rFonts w:ascii="Times New Roman" w:hAnsi="Times New Roman"/>
          <w:sz w:val="28"/>
          <w:szCs w:val="28"/>
        </w:rPr>
        <w:t>Рынок обработки древесины и производств</w:t>
      </w:r>
      <w:r w:rsidR="00E84208">
        <w:rPr>
          <w:rFonts w:ascii="Times New Roman" w:hAnsi="Times New Roman"/>
          <w:sz w:val="28"/>
          <w:szCs w:val="28"/>
        </w:rPr>
        <w:t>а</w:t>
      </w:r>
      <w:r w:rsidRPr="00026B26">
        <w:rPr>
          <w:rFonts w:ascii="Times New Roman" w:hAnsi="Times New Roman"/>
          <w:sz w:val="28"/>
          <w:szCs w:val="28"/>
        </w:rPr>
        <w:t xml:space="preserve"> изделий из дерева относится к несырьевому сектору экономики с высокой степенью передела и добавленной стоимости конечной продукции, а также имеет экспортную направленность.</w:t>
      </w:r>
    </w:p>
    <w:p w:rsidR="00026B26" w:rsidRDefault="00072788" w:rsidP="00026B26">
      <w:pPr>
        <w:pStyle w:val="a7"/>
        <w:ind w:firstLine="709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соответствии с м</w:t>
      </w:r>
      <w:r w:rsidRPr="00161B75">
        <w:rPr>
          <w:rFonts w:ascii="Times New Roman" w:hAnsi="Times New Roman"/>
          <w:sz w:val="28"/>
          <w:szCs w:val="28"/>
        </w:rPr>
        <w:t xml:space="preserve">ероприятием «Дорожной карты» </w:t>
      </w:r>
      <w:r>
        <w:rPr>
          <w:rFonts w:ascii="Times New Roman" w:hAnsi="Times New Roman"/>
          <w:sz w:val="28"/>
          <w:szCs w:val="28"/>
        </w:rPr>
        <w:t xml:space="preserve">проведен </w:t>
      </w:r>
      <w:r w:rsidR="00026B26" w:rsidRPr="00026B26">
        <w:rPr>
          <w:rFonts w:ascii="Times New Roman" w:eastAsia="SimSun" w:hAnsi="Times New Roman"/>
          <w:kern w:val="3"/>
          <w:sz w:val="28"/>
          <w:szCs w:val="28"/>
        </w:rPr>
        <w:t xml:space="preserve">мониторинг состояния развития конкуренции на рынке обработки древесины и производства изделий из </w:t>
      </w:r>
      <w:r w:rsidR="00026B26" w:rsidRPr="00072788">
        <w:rPr>
          <w:rFonts w:ascii="Times New Roman" w:eastAsia="SimSun" w:hAnsi="Times New Roman"/>
          <w:kern w:val="3"/>
          <w:sz w:val="28"/>
          <w:szCs w:val="28"/>
        </w:rPr>
        <w:t>дерева</w:t>
      </w:r>
      <w:r w:rsidRPr="00072788">
        <w:rPr>
          <w:rFonts w:ascii="Times New Roman" w:eastAsia="SimSun" w:hAnsi="Times New Roman"/>
          <w:kern w:val="3"/>
          <w:sz w:val="28"/>
          <w:szCs w:val="28"/>
        </w:rPr>
        <w:t>, в соответствии с которым в</w:t>
      </w:r>
      <w:r w:rsidR="00026B26" w:rsidRPr="00072788">
        <w:rPr>
          <w:rFonts w:ascii="Times New Roman" w:hAnsi="Times New Roman"/>
          <w:sz w:val="28"/>
          <w:szCs w:val="28"/>
        </w:rPr>
        <w:t xml:space="preserve"> 2019 году объем заготовленной древесины составил </w:t>
      </w:r>
      <w:r w:rsidR="00026B26" w:rsidRPr="00072788">
        <w:rPr>
          <w:rFonts w:ascii="Times New Roman" w:hAnsi="Times New Roman"/>
          <w:b/>
          <w:sz w:val="28"/>
          <w:szCs w:val="28"/>
        </w:rPr>
        <w:t>620,2 тыс. куб. м.</w:t>
      </w:r>
      <w:r w:rsidR="00026B26" w:rsidRPr="00072788">
        <w:rPr>
          <w:rFonts w:ascii="Times New Roman" w:hAnsi="Times New Roman"/>
          <w:sz w:val="28"/>
          <w:szCs w:val="28"/>
        </w:rPr>
        <w:t xml:space="preserve">, из них деловой древесины - </w:t>
      </w:r>
      <w:r w:rsidR="00026B26" w:rsidRPr="00072788">
        <w:rPr>
          <w:rFonts w:ascii="Times New Roman" w:hAnsi="Times New Roman"/>
          <w:b/>
          <w:sz w:val="28"/>
          <w:szCs w:val="28"/>
        </w:rPr>
        <w:t>430,8 тыс. куб. м.</w:t>
      </w:r>
      <w:r w:rsidR="00026B26" w:rsidRPr="00E84208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</w:p>
    <w:p w:rsidR="00072788" w:rsidRPr="00072788" w:rsidRDefault="00072788" w:rsidP="00026B26">
      <w:pPr>
        <w:pStyle w:val="a7"/>
        <w:ind w:firstLine="709"/>
        <w:rPr>
          <w:rFonts w:ascii="Times New Roman" w:hAnsi="Times New Roman"/>
          <w:b/>
          <w:color w:val="FF0000"/>
          <w:sz w:val="28"/>
          <w:szCs w:val="28"/>
          <w:highlight w:val="green"/>
          <w:u w:val="single"/>
        </w:rPr>
      </w:pPr>
      <w:r w:rsidRPr="00072788">
        <w:rPr>
          <w:rFonts w:ascii="Times New Roman" w:hAnsi="Times New Roman"/>
          <w:sz w:val="28"/>
          <w:szCs w:val="28"/>
        </w:rPr>
        <w:t xml:space="preserve">Доля организаций частной формы собственности на ранке </w:t>
      </w:r>
      <w:r w:rsidRPr="00072788">
        <w:rPr>
          <w:rFonts w:ascii="Times New Roman" w:eastAsia="SimSun" w:hAnsi="Times New Roman"/>
          <w:kern w:val="3"/>
          <w:sz w:val="28"/>
          <w:szCs w:val="28"/>
        </w:rPr>
        <w:t>обработки древесины и производства изделий из дерева</w:t>
      </w:r>
      <w:r w:rsidRPr="00072788">
        <w:rPr>
          <w:rFonts w:ascii="Times New Roman" w:hAnsi="Times New Roman"/>
          <w:sz w:val="28"/>
          <w:szCs w:val="28"/>
        </w:rPr>
        <w:t xml:space="preserve"> в 2019 году составила </w:t>
      </w:r>
      <w:r w:rsidRPr="00072788">
        <w:rPr>
          <w:rFonts w:ascii="Times New Roman" w:hAnsi="Times New Roman"/>
          <w:b/>
          <w:sz w:val="28"/>
          <w:szCs w:val="28"/>
          <w:u w:val="single"/>
        </w:rPr>
        <w:t>97%</w:t>
      </w:r>
      <w:r w:rsidR="00C839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8391E" w:rsidRPr="00014049">
        <w:rPr>
          <w:rFonts w:ascii="Times New Roman" w:hAnsi="Times New Roman"/>
          <w:sz w:val="28"/>
          <w:szCs w:val="28"/>
        </w:rPr>
        <w:t>и осталась неизменной по отношению к прошлому году.</w:t>
      </w:r>
    </w:p>
    <w:p w:rsidR="00D27A20" w:rsidRDefault="00D27A20" w:rsidP="00026B26">
      <w:pPr>
        <w:pStyle w:val="a9"/>
        <w:ind w:left="0" w:firstLine="709"/>
        <w:rPr>
          <w:i/>
          <w:sz w:val="28"/>
          <w:szCs w:val="28"/>
        </w:rPr>
      </w:pPr>
    </w:p>
    <w:p w:rsidR="00E84208" w:rsidRDefault="00E84208" w:rsidP="00026B26">
      <w:pPr>
        <w:pStyle w:val="a9"/>
        <w:ind w:left="0" w:firstLine="709"/>
        <w:rPr>
          <w:i/>
          <w:sz w:val="28"/>
          <w:szCs w:val="28"/>
        </w:rPr>
      </w:pPr>
    </w:p>
    <w:p w:rsidR="00E84208" w:rsidRPr="00E84208" w:rsidRDefault="00E84208" w:rsidP="00E84208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E84208">
        <w:rPr>
          <w:rFonts w:ascii="Times New Roman" w:hAnsi="Times New Roman"/>
          <w:b/>
          <w:sz w:val="28"/>
          <w:szCs w:val="28"/>
        </w:rPr>
        <w:t xml:space="preserve">Сведения о достижении </w:t>
      </w:r>
      <w:r w:rsidR="00B10722">
        <w:rPr>
          <w:rFonts w:ascii="Times New Roman" w:hAnsi="Times New Roman"/>
          <w:b/>
          <w:sz w:val="28"/>
          <w:szCs w:val="28"/>
        </w:rPr>
        <w:t>ключевых показателей развития конкуренции</w:t>
      </w:r>
      <w:r w:rsidRPr="00E84208">
        <w:rPr>
          <w:rFonts w:ascii="Times New Roman" w:hAnsi="Times New Roman"/>
          <w:b/>
          <w:sz w:val="28"/>
          <w:szCs w:val="28"/>
        </w:rPr>
        <w:t xml:space="preserve"> </w:t>
      </w:r>
      <w:r w:rsidR="00B10722">
        <w:rPr>
          <w:rFonts w:ascii="Times New Roman" w:hAnsi="Times New Roman"/>
          <w:b/>
          <w:sz w:val="28"/>
          <w:szCs w:val="28"/>
        </w:rPr>
        <w:t>и</w:t>
      </w:r>
      <w:r w:rsidRPr="00E84208">
        <w:rPr>
          <w:rFonts w:ascii="Times New Roman" w:hAnsi="Times New Roman"/>
          <w:b/>
          <w:sz w:val="28"/>
          <w:szCs w:val="28"/>
        </w:rPr>
        <w:t xml:space="preserve"> </w:t>
      </w:r>
      <w:r w:rsidR="00B10722">
        <w:rPr>
          <w:rFonts w:ascii="Times New Roman" w:hAnsi="Times New Roman"/>
          <w:b/>
          <w:sz w:val="28"/>
          <w:szCs w:val="28"/>
        </w:rPr>
        <w:t>исполнении плана мероприятий</w:t>
      </w:r>
    </w:p>
    <w:p w:rsidR="00E84208" w:rsidRDefault="00E84208" w:rsidP="00B10722">
      <w:pPr>
        <w:pStyle w:val="a7"/>
      </w:pPr>
    </w:p>
    <w:p w:rsidR="00B10722" w:rsidRPr="00B10722" w:rsidRDefault="00B10722" w:rsidP="00B10722">
      <w:pPr>
        <w:pStyle w:val="a7"/>
        <w:ind w:firstLine="709"/>
        <w:rPr>
          <w:rFonts w:ascii="Times New Roman" w:hAnsi="Times New Roman"/>
          <w:kern w:val="3"/>
          <w:sz w:val="28"/>
          <w:szCs w:val="28"/>
        </w:rPr>
      </w:pPr>
      <w:r w:rsidRPr="00B10722">
        <w:rPr>
          <w:rFonts w:ascii="Times New Roman" w:hAnsi="Times New Roman"/>
          <w:kern w:val="3"/>
          <w:sz w:val="28"/>
          <w:szCs w:val="28"/>
        </w:rPr>
        <w:t xml:space="preserve">Сведения о </w:t>
      </w:r>
      <w:r>
        <w:rPr>
          <w:rFonts w:ascii="Times New Roman" w:hAnsi="Times New Roman"/>
          <w:kern w:val="3"/>
          <w:sz w:val="28"/>
          <w:szCs w:val="28"/>
        </w:rPr>
        <w:t xml:space="preserve">достижении </w:t>
      </w:r>
      <w:r w:rsidRPr="00B10722">
        <w:rPr>
          <w:rFonts w:ascii="Times New Roman" w:hAnsi="Times New Roman"/>
          <w:kern w:val="3"/>
          <w:sz w:val="28"/>
          <w:szCs w:val="28"/>
        </w:rPr>
        <w:t xml:space="preserve">ключевых показателях развития конкуренции в отраслях (сферах, товарных рынках) </w:t>
      </w:r>
      <w:r>
        <w:rPr>
          <w:rFonts w:ascii="Times New Roman" w:hAnsi="Times New Roman"/>
          <w:kern w:val="3"/>
          <w:sz w:val="28"/>
          <w:szCs w:val="28"/>
        </w:rPr>
        <w:t xml:space="preserve">экономики Северо-Енисейского района </w:t>
      </w:r>
      <w:r w:rsidRPr="00B10722">
        <w:rPr>
          <w:rFonts w:ascii="Times New Roman" w:hAnsi="Times New Roman"/>
          <w:kern w:val="3"/>
          <w:sz w:val="28"/>
          <w:szCs w:val="28"/>
        </w:rPr>
        <w:t xml:space="preserve">и исполнении </w:t>
      </w:r>
      <w:r w:rsidRPr="00B10722">
        <w:rPr>
          <w:rFonts w:ascii="Times New Roman" w:hAnsi="Times New Roman"/>
          <w:sz w:val="28"/>
          <w:szCs w:val="28"/>
        </w:rPr>
        <w:t>системных мероприятий по содействию развития конкуренции в Северо-Енисейском районе</w:t>
      </w:r>
      <w:r w:rsidRPr="00B10722">
        <w:rPr>
          <w:rFonts w:ascii="Times New Roman" w:hAnsi="Times New Roman"/>
          <w:kern w:val="3"/>
          <w:sz w:val="28"/>
          <w:szCs w:val="28"/>
        </w:rPr>
        <w:t xml:space="preserve"> за 2019 год представлены в таблице 1.</w:t>
      </w:r>
    </w:p>
    <w:p w:rsidR="00B10722" w:rsidRDefault="00B10722" w:rsidP="00B10722">
      <w:pPr>
        <w:pStyle w:val="a7"/>
        <w:rPr>
          <w:i/>
          <w:sz w:val="28"/>
          <w:szCs w:val="28"/>
        </w:rPr>
        <w:sectPr w:rsidR="00B10722" w:rsidSect="002016C4">
          <w:footerReference w:type="default" r:id="rId8"/>
          <w:pgSz w:w="11906" w:h="16838"/>
          <w:pgMar w:top="851" w:right="567" w:bottom="709" w:left="1701" w:header="708" w:footer="220" w:gutter="0"/>
          <w:cols w:space="708"/>
          <w:docGrid w:linePitch="360"/>
        </w:sectPr>
      </w:pPr>
    </w:p>
    <w:p w:rsidR="00D27A20" w:rsidRDefault="00B10722" w:rsidP="00B10722">
      <w:pPr>
        <w:pStyle w:val="a9"/>
        <w:widowControl w:val="0"/>
        <w:suppressAutoHyphens/>
        <w:autoSpaceDN w:val="0"/>
        <w:spacing w:after="0"/>
        <w:ind w:left="0"/>
        <w:jc w:val="right"/>
        <w:textAlignment w:val="baseline"/>
        <w:rPr>
          <w:rFonts w:ascii="Times New Roman" w:eastAsia="SimSun" w:hAnsi="Times New Roman"/>
          <w:kern w:val="3"/>
          <w:sz w:val="28"/>
          <w:szCs w:val="28"/>
          <w:lang w:eastAsia="ru-RU"/>
        </w:rPr>
      </w:pPr>
      <w:r w:rsidRPr="00B10722">
        <w:rPr>
          <w:rFonts w:ascii="Times New Roman" w:eastAsia="SimSun" w:hAnsi="Times New Roman"/>
          <w:kern w:val="3"/>
          <w:sz w:val="28"/>
          <w:szCs w:val="28"/>
          <w:lang w:eastAsia="ru-RU"/>
        </w:rPr>
        <w:lastRenderedPageBreak/>
        <w:t>Таблица 1</w:t>
      </w:r>
    </w:p>
    <w:p w:rsidR="00B10722" w:rsidRPr="00B10722" w:rsidRDefault="00B10722" w:rsidP="00B10722">
      <w:pPr>
        <w:pStyle w:val="a9"/>
        <w:widowControl w:val="0"/>
        <w:suppressAutoHyphens/>
        <w:autoSpaceDN w:val="0"/>
        <w:spacing w:after="0"/>
        <w:ind w:left="0"/>
        <w:jc w:val="right"/>
        <w:textAlignment w:val="baseline"/>
        <w:rPr>
          <w:rFonts w:ascii="Times New Roman" w:eastAsia="SimSun" w:hAnsi="Times New Roman"/>
          <w:kern w:val="3"/>
          <w:sz w:val="28"/>
          <w:szCs w:val="28"/>
          <w:lang w:eastAsia="ru-RU"/>
        </w:rPr>
      </w:pPr>
    </w:p>
    <w:tbl>
      <w:tblPr>
        <w:tblW w:w="93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40"/>
        <w:gridCol w:w="3324"/>
        <w:gridCol w:w="1688"/>
        <w:gridCol w:w="985"/>
        <w:gridCol w:w="1550"/>
        <w:gridCol w:w="138"/>
        <w:gridCol w:w="12"/>
        <w:gridCol w:w="2385"/>
        <w:gridCol w:w="86"/>
        <w:gridCol w:w="2154"/>
        <w:gridCol w:w="17"/>
        <w:gridCol w:w="1970"/>
        <w:gridCol w:w="1066"/>
        <w:gridCol w:w="1803"/>
        <w:gridCol w:w="1803"/>
        <w:gridCol w:w="1803"/>
        <w:gridCol w:w="1803"/>
        <w:gridCol w:w="1803"/>
        <w:gridCol w:w="1803"/>
        <w:gridCol w:w="1757"/>
      </w:tblGrid>
      <w:tr w:rsidR="00C37F0B" w:rsidRPr="00CA5D30" w:rsidTr="003635DE">
        <w:trPr>
          <w:gridAfter w:val="8"/>
          <w:wAfter w:w="2370" w:type="pct"/>
          <w:trHeight w:val="540"/>
        </w:trPr>
        <w:tc>
          <w:tcPr>
            <w:tcW w:w="1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37F0B" w:rsidRPr="00CA5D30" w:rsidRDefault="00C37F0B" w:rsidP="00C37F0B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</w:t>
            </w:r>
          </w:p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исполнения</w:t>
            </w:r>
          </w:p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Показателя</w:t>
            </w:r>
          </w:p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(наименование, 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единицы измерения)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значения показателя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 выполнения мероприятий</w:t>
            </w:r>
          </w:p>
        </w:tc>
      </w:tr>
      <w:tr w:rsidR="00C37F0B" w:rsidRPr="00CA5D30" w:rsidTr="003635DE">
        <w:trPr>
          <w:gridAfter w:val="8"/>
          <w:wAfter w:w="2370" w:type="pct"/>
          <w:trHeight w:val="435"/>
        </w:trPr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Ключевые показатели (факт) по состоянию на 01.01.2019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Достижение ключевых показателей (факт) по состоянию на 01.01.2020</w:t>
            </w: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37F0B" w:rsidRPr="00CA5D30" w:rsidTr="003635DE">
        <w:trPr>
          <w:gridAfter w:val="8"/>
          <w:wAfter w:w="2370" w:type="pct"/>
          <w:trHeight w:val="484"/>
        </w:trPr>
        <w:tc>
          <w:tcPr>
            <w:tcW w:w="263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left="10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Мероприятия в отдельных отраслях (сферах, товарных рынках) экономики Северо-Енисейского района</w:t>
            </w:r>
          </w:p>
        </w:tc>
      </w:tr>
      <w:tr w:rsidR="00C37F0B" w:rsidRPr="00CA5D30" w:rsidTr="00B10722">
        <w:trPr>
          <w:gridAfter w:val="8"/>
          <w:wAfter w:w="2370" w:type="pct"/>
          <w:trHeight w:val="463"/>
        </w:trPr>
        <w:tc>
          <w:tcPr>
            <w:tcW w:w="263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widowControl/>
              <w:numPr>
                <w:ilvl w:val="1"/>
                <w:numId w:val="5"/>
              </w:numPr>
              <w:ind w:left="0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Рынок </w:t>
            </w: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>розничной торговли лекарственными препаратами, изделиями медицинского назначения и сопутствующими товарами</w:t>
            </w:r>
          </w:p>
        </w:tc>
      </w:tr>
      <w:tr w:rsidR="00C37F0B" w:rsidRPr="00CA5D30" w:rsidTr="003635DE">
        <w:trPr>
          <w:gridAfter w:val="8"/>
          <w:wAfter w:w="2370" w:type="pct"/>
          <w:trHeight w:val="3973"/>
        </w:trPr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  <w:lang w:eastAsia="en-US"/>
              </w:rPr>
              <w:t xml:space="preserve">Доля организаций частной формы собственности в сфере </w:t>
            </w:r>
            <w:r w:rsidRPr="00CA5D30">
              <w:rPr>
                <w:sz w:val="24"/>
                <w:szCs w:val="24"/>
              </w:rPr>
              <w:t>розничной торговли лекарственными препаратами, изделиями медицинского назначения и сопутствующими товарами</w:t>
            </w:r>
            <w:r w:rsidRPr="00CA5D30">
              <w:rPr>
                <w:rFonts w:eastAsia="Calibri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66,67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71,43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на 01.01.2020 выше показателя на 01.01.2019</w:t>
            </w:r>
          </w:p>
        </w:tc>
      </w:tr>
      <w:tr w:rsidR="00C37F0B" w:rsidRPr="00CA5D30" w:rsidTr="003635DE">
        <w:trPr>
          <w:gridAfter w:val="8"/>
          <w:wAfter w:w="2369" w:type="pct"/>
          <w:trHeight w:val="385"/>
        </w:trPr>
        <w:tc>
          <w:tcPr>
            <w:tcW w:w="26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6F031A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Рынок жилищного строительства</w:t>
            </w:r>
          </w:p>
        </w:tc>
      </w:tr>
      <w:tr w:rsidR="00C37F0B" w:rsidRPr="00CA5D30" w:rsidTr="003635DE">
        <w:trPr>
          <w:gridAfter w:val="8"/>
          <w:wAfter w:w="2369" w:type="pct"/>
          <w:trHeight w:val="128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состояния развития конкуренции на рынке жилищного строительства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на рынке жилищного строительства,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87,0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на 01.01.2020 выше показателя на 01.01.2019</w:t>
            </w:r>
          </w:p>
        </w:tc>
      </w:tr>
      <w:tr w:rsidR="00C37F0B" w:rsidRPr="00CA5D30" w:rsidTr="003635DE">
        <w:trPr>
          <w:gridAfter w:val="8"/>
          <w:wAfter w:w="2369" w:type="pct"/>
          <w:trHeight w:val="477"/>
        </w:trPr>
        <w:tc>
          <w:tcPr>
            <w:tcW w:w="26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6F031A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Рынок кадастровых и землеустроительных работ</w:t>
            </w:r>
          </w:p>
        </w:tc>
      </w:tr>
      <w:tr w:rsidR="00C37F0B" w:rsidRPr="00CA5D30" w:rsidTr="003635DE">
        <w:trPr>
          <w:gridAfter w:val="8"/>
          <w:wAfter w:w="2369" w:type="pct"/>
          <w:trHeight w:val="1694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состояния развития конкуренции на рынке кадастровых и землеустроительных работ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кадастровых и землеустроительных работ,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C37F0B" w:rsidRPr="00CA5D30" w:rsidTr="003635DE">
        <w:trPr>
          <w:gridAfter w:val="8"/>
          <w:wAfter w:w="2369" w:type="pct"/>
          <w:trHeight w:val="434"/>
        </w:trPr>
        <w:tc>
          <w:tcPr>
            <w:tcW w:w="26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6F031A">
            <w:pPr>
              <w:widowControl/>
              <w:numPr>
                <w:ilvl w:val="1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  <w:lang w:eastAsia="en-US"/>
              </w:rPr>
              <w:t xml:space="preserve"> Рынок </w:t>
            </w:r>
            <w:r w:rsidRPr="00CA5D30">
              <w:rPr>
                <w:color w:val="000000"/>
                <w:sz w:val="24"/>
                <w:szCs w:val="24"/>
              </w:rPr>
              <w:t>добычи общераспространенных полезных ископаемых на участках недр местного значения</w:t>
            </w:r>
          </w:p>
        </w:tc>
      </w:tr>
      <w:tr w:rsidR="00C37F0B" w:rsidRPr="00CA5D30" w:rsidTr="003635DE">
        <w:trPr>
          <w:gridAfter w:val="8"/>
          <w:wAfter w:w="2369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состояния рынка добыча общераспространенных полезных ископаемых на участках недр местного значения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left="-30" w:right="-7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в сфере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добычи общераспространенных полезных ископаемых на участках недр местного значения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C37F0B" w:rsidRPr="00CA5D30" w:rsidTr="003635DE">
        <w:trPr>
          <w:gridAfter w:val="8"/>
          <w:wAfter w:w="2369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Повышение инвестиционной привлекательности района в сфере добычи общераспространенных полезных ископаемых на участках недр местного значения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rPr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37F0B" w:rsidRPr="00CA5D30" w:rsidTr="003635DE">
        <w:trPr>
          <w:gridAfter w:val="8"/>
          <w:wAfter w:w="2369" w:type="pct"/>
          <w:trHeight w:val="471"/>
        </w:trPr>
        <w:tc>
          <w:tcPr>
            <w:tcW w:w="26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6F031A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 благоустройства городской среды</w:t>
            </w:r>
          </w:p>
        </w:tc>
      </w:tr>
      <w:tr w:rsidR="00C37F0B" w:rsidRPr="00CA5D30" w:rsidTr="003635DE">
        <w:trPr>
          <w:gridAfter w:val="8"/>
          <w:wAfter w:w="2369" w:type="pct"/>
          <w:trHeight w:val="1432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Формирование реестра участников, являющихся исполнителями муниципальных контрактов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благоустройства городской среды,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C37F0B" w:rsidRPr="00CA5D30" w:rsidTr="003635DE">
        <w:trPr>
          <w:gridAfter w:val="8"/>
          <w:wAfter w:w="2369" w:type="pct"/>
          <w:trHeight w:val="420"/>
        </w:trPr>
        <w:tc>
          <w:tcPr>
            <w:tcW w:w="26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6F031A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Розничный рынок нефтепродуктов</w:t>
            </w:r>
          </w:p>
        </w:tc>
      </w:tr>
      <w:tr w:rsidR="00C37F0B" w:rsidRPr="00CA5D30" w:rsidTr="003635DE">
        <w:trPr>
          <w:gridAfter w:val="8"/>
          <w:wAfter w:w="2369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1.6.1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структуры рынка поставок нефтепродуктов в Северо-Енисейском районе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розничного рынка нефтепродуктов,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C37F0B" w:rsidRPr="00CA5D30" w:rsidTr="003635DE">
        <w:trPr>
          <w:gridAfter w:val="8"/>
          <w:wAfter w:w="2369" w:type="pct"/>
          <w:trHeight w:val="728"/>
        </w:trPr>
        <w:tc>
          <w:tcPr>
            <w:tcW w:w="26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6F031A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Рынок 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</w:tr>
      <w:tr w:rsidR="00C37F0B" w:rsidRPr="00CA5D30" w:rsidTr="003635DE">
        <w:trPr>
          <w:gridAfter w:val="8"/>
          <w:wAfter w:w="2369" w:type="pct"/>
          <w:trHeight w:val="212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11.7.2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 xml:space="preserve">Мониторинг пассажиропотока существующей маршрутной сети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left="-30" w:right="-7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C37F0B" w:rsidRPr="00CA5D30" w:rsidTr="003635DE">
        <w:trPr>
          <w:gridAfter w:val="8"/>
          <w:wAfter w:w="2369" w:type="pct"/>
          <w:trHeight w:val="355"/>
        </w:trPr>
        <w:tc>
          <w:tcPr>
            <w:tcW w:w="26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6F031A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</w:t>
            </w:r>
            <w:r w:rsidRPr="00CA5D30">
              <w:rPr>
                <w:color w:val="000000"/>
                <w:sz w:val="24"/>
                <w:szCs w:val="24"/>
              </w:rPr>
              <w:t xml:space="preserve">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пассажиров и багажа легковым такси</w:t>
            </w:r>
          </w:p>
        </w:tc>
      </w:tr>
      <w:tr w:rsidR="00C37F0B" w:rsidRPr="00CA5D30" w:rsidTr="003635DE">
        <w:trPr>
          <w:gridAfter w:val="8"/>
          <w:wAfter w:w="2369" w:type="pct"/>
          <w:trHeight w:val="165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rPr>
                <w:sz w:val="24"/>
                <w:szCs w:val="24"/>
              </w:rPr>
            </w:pPr>
            <w:r w:rsidRPr="00CA5D30">
              <w:rPr>
                <w:rFonts w:eastAsia="SimSun"/>
                <w:kern w:val="3"/>
                <w:sz w:val="24"/>
                <w:szCs w:val="24"/>
              </w:rPr>
              <w:t>Мониторинг состояния развития конкуренции на рынке услуг перевозки пассажиров и багажа легковым такси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пассажиров и багажа легковым такси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C37F0B" w:rsidRPr="00CA5D30" w:rsidTr="003635DE">
        <w:trPr>
          <w:trHeight w:val="469"/>
        </w:trPr>
        <w:tc>
          <w:tcPr>
            <w:tcW w:w="26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6F031A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 по ремонту автотранспортных средств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7F0B" w:rsidRPr="00CA5D30" w:rsidTr="003635DE">
        <w:trPr>
          <w:gridAfter w:val="8"/>
          <w:wAfter w:w="2369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rPr>
                <w:sz w:val="24"/>
                <w:szCs w:val="24"/>
              </w:rPr>
            </w:pPr>
            <w:r w:rsidRPr="00CA5D30">
              <w:rPr>
                <w:rFonts w:eastAsia="SimSun"/>
                <w:kern w:val="3"/>
                <w:sz w:val="24"/>
                <w:szCs w:val="24"/>
              </w:rPr>
              <w:t>Мониторинг состояния развития конкуренции на рынке услуг по ремонту автотранспортных средств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на рынке ремонта автотранспортных средств,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right="-1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C37F0B" w:rsidRPr="00CA5D30" w:rsidTr="003635DE">
        <w:trPr>
          <w:gridAfter w:val="8"/>
          <w:wAfter w:w="2369" w:type="pct"/>
          <w:trHeight w:val="420"/>
        </w:trPr>
        <w:tc>
          <w:tcPr>
            <w:tcW w:w="26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6F031A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Рынок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 древесины и производство изделий из дерева</w:t>
            </w:r>
          </w:p>
        </w:tc>
      </w:tr>
      <w:tr w:rsidR="00C37F0B" w:rsidRPr="00CA5D30" w:rsidTr="003635DE">
        <w:trPr>
          <w:gridAfter w:val="8"/>
          <w:wAfter w:w="2369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rPr>
                <w:sz w:val="24"/>
                <w:szCs w:val="24"/>
              </w:rPr>
            </w:pPr>
            <w:r w:rsidRPr="00CA5D30">
              <w:rPr>
                <w:rFonts w:eastAsia="SimSun"/>
                <w:kern w:val="3"/>
                <w:sz w:val="24"/>
                <w:szCs w:val="24"/>
              </w:rPr>
              <w:t xml:space="preserve">Мониторинг состояния развития конкуренции на рынке обработки древесины и </w:t>
            </w:r>
            <w:r w:rsidRPr="00CA5D30">
              <w:rPr>
                <w:rFonts w:eastAsia="SimSun"/>
                <w:kern w:val="3"/>
                <w:sz w:val="24"/>
                <w:szCs w:val="24"/>
              </w:rPr>
              <w:lastRenderedPageBreak/>
              <w:t>производства изделий из дерева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ранке </w:t>
            </w:r>
            <w:r w:rsidRPr="00CA5D3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обработки древесины и производства изделий из дерева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lastRenderedPageBreak/>
              <w:t>97,0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97,0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ключевого показателя 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осталось без изменений</w:t>
            </w:r>
          </w:p>
        </w:tc>
      </w:tr>
      <w:tr w:rsidR="00C37F0B" w:rsidRPr="00CA5D30" w:rsidTr="00B10722">
        <w:trPr>
          <w:gridAfter w:val="8"/>
          <w:wAfter w:w="2369" w:type="pct"/>
          <w:trHeight w:val="427"/>
        </w:trPr>
        <w:tc>
          <w:tcPr>
            <w:tcW w:w="26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6F031A">
            <w:pPr>
              <w:widowControl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5D30">
              <w:rPr>
                <w:rFonts w:eastAsia="Calibri"/>
                <w:sz w:val="24"/>
                <w:szCs w:val="24"/>
                <w:lang w:eastAsia="en-US"/>
              </w:rPr>
              <w:lastRenderedPageBreak/>
              <w:t>Системные мероприятия по содействию развития конкуренции в Северо-Енисейском районе</w:t>
            </w:r>
          </w:p>
        </w:tc>
      </w:tr>
      <w:tr w:rsidR="00C37F0B" w:rsidRPr="00CA5D30" w:rsidTr="003635DE">
        <w:trPr>
          <w:gridAfter w:val="8"/>
          <w:wAfter w:w="2369" w:type="pct"/>
          <w:trHeight w:val="764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Оказание консультационной и методической помощи субъектам малого и среднего предпринимательства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0B" w:rsidRPr="00CA5D30" w:rsidRDefault="00C37F0B" w:rsidP="00C37F0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Консультационная и методическая помощь всем субъектам малого и среднего предпринимательства оказывалась в течение 2019 года</w:t>
            </w:r>
          </w:p>
        </w:tc>
      </w:tr>
      <w:tr w:rsidR="00C37F0B" w:rsidRPr="00CA5D30" w:rsidTr="003635DE">
        <w:trPr>
          <w:gridAfter w:val="8"/>
          <w:wAfter w:w="2369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spacing w:line="170" w:lineRule="atLeast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Опубликование и актуализация на официальном Северо-Енисейского района информации об объектах, находящихся в муниципальной собственности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 xml:space="preserve">На официальном сайте Северо-Енисейского района информации об объектах, находящихся в муниципальной собственности опубликована </w:t>
            </w:r>
          </w:p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(</w:t>
            </w:r>
            <w:hyperlink r:id="rId9" w:history="1">
              <w:r w:rsidRPr="00CA5D30">
                <w:rPr>
                  <w:rStyle w:val="ab"/>
                  <w:sz w:val="24"/>
                  <w:szCs w:val="24"/>
                </w:rPr>
                <w:t>http://www.admse.ru/administratsiya/munitsipalnoe-imushchestvo/svedeniya-ob-obektakh-nakhodyashchikhsya-v-munitsipalnoy-sobstvennosti/</w:t>
              </w:r>
            </w:hyperlink>
            <w:r w:rsidRPr="00CA5D30">
              <w:rPr>
                <w:sz w:val="24"/>
                <w:szCs w:val="24"/>
              </w:rPr>
              <w:t>)</w:t>
            </w:r>
          </w:p>
        </w:tc>
      </w:tr>
      <w:tr w:rsidR="00C37F0B" w:rsidRPr="00CA5D30" w:rsidTr="003635DE">
        <w:trPr>
          <w:gridAfter w:val="8"/>
          <w:wAfter w:w="2369" w:type="pct"/>
          <w:trHeight w:val="86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spacing w:line="170" w:lineRule="atLeast"/>
              <w:rPr>
                <w:rFonts w:eastAsia="Calibri"/>
                <w:sz w:val="24"/>
                <w:szCs w:val="24"/>
                <w:highlight w:val="yellow"/>
              </w:rPr>
            </w:pPr>
            <w:r w:rsidRPr="00CA5D30">
              <w:rPr>
                <w:rFonts w:eastAsia="Calibri"/>
                <w:sz w:val="24"/>
                <w:szCs w:val="24"/>
              </w:rPr>
              <w:t>Проведение мероприятий, направленных на снижение случаев осуществления закупки малого объема у единственного поставщика, согласно по пп. 4-5, ч.1., ст.93, Закона №44-ФЗ, а также применение конкурентных процедур (конкурс, аукцион), установление единых требований к процедурам закупки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2019-2022</w:t>
            </w:r>
          </w:p>
        </w:tc>
        <w:tc>
          <w:tcPr>
            <w:tcW w:w="1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В течение 2019 года проводились мероприятия, направленные на снижение случаев осуществления закупки малого объема у единственного поставщика, согласно по пп. 4-5, ч.1., ст.93, Закона №44-ФЗ, а также применялись конкурентные процедуры, установление единых требований к процедурам закупки </w:t>
            </w:r>
          </w:p>
        </w:tc>
      </w:tr>
      <w:tr w:rsidR="00C37F0B" w:rsidRPr="00CA5D30" w:rsidTr="003635DE">
        <w:trPr>
          <w:gridAfter w:val="8"/>
          <w:wAfter w:w="2369" w:type="pct"/>
          <w:trHeight w:val="86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Организация и проведение публичных торгов при реализации имущества 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F0B" w:rsidRPr="00CA5D30" w:rsidRDefault="00C37F0B" w:rsidP="00C37F0B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 xml:space="preserve">Информация о проведении публичных торгов размещается на официальном сайте </w:t>
            </w:r>
          </w:p>
          <w:p w:rsidR="00C37F0B" w:rsidRPr="00CA5D30" w:rsidRDefault="00C37F0B" w:rsidP="00C37F0B">
            <w:p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Северо-Енисейского района (</w:t>
            </w:r>
            <w:hyperlink r:id="rId10" w:history="1">
              <w:r w:rsidRPr="00CA5D30">
                <w:rPr>
                  <w:rStyle w:val="ab"/>
                  <w:sz w:val="24"/>
                  <w:szCs w:val="24"/>
                </w:rPr>
                <w:t>http://www.admse.ru/administratsiya/munitsipalnoe-imushchestvo/nezhilye-pomeshcheniya-zdaniya-stroeniya-sooruzheniya/auktsiony.php</w:t>
              </w:r>
            </w:hyperlink>
            <w:r w:rsidRPr="00CA5D30">
              <w:rPr>
                <w:sz w:val="24"/>
                <w:szCs w:val="24"/>
              </w:rPr>
              <w:t>), а также в газете «Северо-Енисейский Вестник»</w:t>
            </w:r>
          </w:p>
        </w:tc>
      </w:tr>
      <w:tr w:rsidR="00C37F0B" w:rsidRPr="00CA5D30" w:rsidTr="003635DE">
        <w:trPr>
          <w:gridAfter w:val="8"/>
          <w:wAfter w:w="2369" w:type="pct"/>
          <w:trHeight w:val="170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spacing w:line="170" w:lineRule="atLeast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Размещение в открытом доступе в газете «Северо-Енисейский Вестник» информации о реализации  имущества, находящегося в муниципальной собственности Северо-Енисейского района, а также о проводимых аукционах по реализации муниципального имущества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0B" w:rsidRPr="00CA5D30" w:rsidRDefault="00C37F0B" w:rsidP="00C37F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F0B" w:rsidRPr="00CA5D30" w:rsidTr="003635DE">
        <w:trPr>
          <w:gridAfter w:val="8"/>
          <w:wAfter w:w="2369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2019-2022</w:t>
            </w:r>
          </w:p>
        </w:tc>
        <w:tc>
          <w:tcPr>
            <w:tcW w:w="1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0B" w:rsidRPr="00CA5D30" w:rsidRDefault="00C37F0B" w:rsidP="00C37F0B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 xml:space="preserve">В целях оптимизации процессов предоставления муниципальных услуг, оказываемых администрацией Северо-Енисейского района и её структурными подразделениями, на базе КГБУ «Многофункциональный центр предоставления государственных и муниципальных услуг» организованна </w:t>
            </w:r>
            <w:r w:rsidRPr="00CA5D30">
              <w:rPr>
                <w:sz w:val="24"/>
                <w:szCs w:val="24"/>
              </w:rPr>
              <w:lastRenderedPageBreak/>
              <w:t>возможность предоставления услуг, включенных в перечень в соответствии с заключенным соглашением между КГБУ «МФЦ» и администрацией района</w:t>
            </w:r>
          </w:p>
        </w:tc>
      </w:tr>
      <w:tr w:rsidR="00C37F0B" w:rsidRPr="00CA5D30" w:rsidTr="003635DE">
        <w:trPr>
          <w:gridAfter w:val="8"/>
          <w:wAfter w:w="2369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rPr>
                <w:sz w:val="24"/>
                <w:szCs w:val="24"/>
              </w:rPr>
            </w:pPr>
            <w:r w:rsidRPr="00CA5D30"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>Разработку и утверждение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2019-2022</w:t>
            </w:r>
          </w:p>
        </w:tc>
        <w:tc>
          <w:tcPr>
            <w:tcW w:w="1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0B" w:rsidRPr="00CA5D30" w:rsidRDefault="00C37F0B" w:rsidP="00C37F0B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Административный регламент утвержден постановлением администрации Северо-Енисейского района от 18.10.2013 №513-п «Об утверждении административного регламента предоставления администрацией Северо-Енисейского района муниципальной услуги «</w:t>
            </w:r>
            <w:r w:rsidRPr="00CA5D30">
              <w:rPr>
                <w:rFonts w:ascii="Times New Roman CYR" w:hAnsi="Times New Roman CYR" w:cs="Times New Roman CYR"/>
                <w:sz w:val="24"/>
                <w:szCs w:val="24"/>
              </w:rPr>
              <w:t>Подготовка и выдача разрешений на строительство, реконструкцию объектов капитального строительства, а также на ввод объектов в эксплуатацию</w:t>
            </w:r>
            <w:r w:rsidRPr="00CA5D30">
              <w:rPr>
                <w:sz w:val="24"/>
                <w:szCs w:val="24"/>
              </w:rPr>
              <w:t xml:space="preserve">» </w:t>
            </w:r>
          </w:p>
          <w:p w:rsidR="00C37F0B" w:rsidRPr="00CA5D30" w:rsidRDefault="00C37F0B" w:rsidP="00C37F0B">
            <w:pPr>
              <w:tabs>
                <w:tab w:val="left" w:pos="5655"/>
              </w:tabs>
              <w:jc w:val="center"/>
              <w:rPr>
                <w:i/>
                <w:color w:val="FF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(в ред. от 27.09.2019 №351-п)</w:t>
            </w:r>
          </w:p>
        </w:tc>
      </w:tr>
      <w:tr w:rsidR="00C37F0B" w:rsidRPr="00CA5D30" w:rsidTr="003635DE">
        <w:trPr>
          <w:gridAfter w:val="8"/>
          <w:wAfter w:w="2369" w:type="pct"/>
          <w:trHeight w:val="928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 xml:space="preserve">Информация размещается на сайте Северо-Енисейского района  и в газете «Северо-Енисейский Вестник» на постоянной основе </w:t>
            </w:r>
          </w:p>
        </w:tc>
      </w:tr>
      <w:tr w:rsidR="00C37F0B" w:rsidRPr="00CA5D30" w:rsidTr="003635DE">
        <w:trPr>
          <w:gridAfter w:val="8"/>
          <w:wAfter w:w="2369" w:type="pct"/>
          <w:trHeight w:val="418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 для муниципальных служащих, работников бюджетной сферы, субъектов малого и среднего предпринимательства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0B" w:rsidRPr="00CA5D30" w:rsidRDefault="00C37F0B" w:rsidP="00C37F0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2-3 раза в месяц в администрации Северо-Енисейского района специалистами отделов и учреждений проводятся обучающие мероприятия («Правовой всеобуч») на которые приглашаются субъекты малого и среднего предпринимательства </w:t>
            </w:r>
          </w:p>
        </w:tc>
      </w:tr>
      <w:tr w:rsidR="00C37F0B" w:rsidRPr="00CA5D30" w:rsidTr="003635DE">
        <w:trPr>
          <w:gridAfter w:val="8"/>
          <w:wAfter w:w="2369" w:type="pct"/>
          <w:trHeight w:val="14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муниципальной подпрограммы по поддержке социально-ориентированных некоммерческих организаций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>Постановлением администрации Северо-Енисейского района от 28.01.2020 № 21-п «О внесении изменений в постановление администрации Северо-Енисейского района «Об утверждении муниципальной программы «Развитие местного самоуправления», в состав муниципальной программы включена  подпрограмма 4 «Обеспечение реализации общественных и гражданских инициатив и поддержка социально ориентированных некоммерческих организаций»</w:t>
            </w:r>
          </w:p>
        </w:tc>
      </w:tr>
      <w:tr w:rsidR="00C37F0B" w:rsidRPr="00CA5D30" w:rsidTr="003635DE">
        <w:trPr>
          <w:gridAfter w:val="8"/>
          <w:wAfter w:w="2369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субъектам малого и среднего предпринимательства в сфере инновационной деятельности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0B" w:rsidRPr="00CA5D30" w:rsidRDefault="00C37F0B" w:rsidP="00C37F0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>В случае обращения субъектов малого и среднего предпринимательства поддержка оказывается в виде информационного и методического сопровождения</w:t>
            </w:r>
          </w:p>
        </w:tc>
      </w:tr>
      <w:tr w:rsidR="00C37F0B" w:rsidRPr="00CA5D30" w:rsidTr="003635DE">
        <w:trPr>
          <w:gridAfter w:val="8"/>
          <w:wAfter w:w="2369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C37F0B">
            <w:pPr>
              <w:spacing w:line="17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0B" w:rsidRPr="00CA5D30" w:rsidRDefault="00C37F0B" w:rsidP="00C37F0B">
            <w:p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color w:val="000000"/>
                <w:sz w:val="24"/>
                <w:szCs w:val="24"/>
              </w:rPr>
              <w:t xml:space="preserve">Мониторинг рабочих мест осуществляется в соответствии с данными предприятий района, предоставляемых по инвестиционным проектам </w:t>
            </w:r>
          </w:p>
        </w:tc>
      </w:tr>
    </w:tbl>
    <w:p w:rsidR="00CA5D30" w:rsidRDefault="00CA5D30" w:rsidP="00B10722">
      <w:pPr>
        <w:pStyle w:val="a9"/>
        <w:ind w:left="709"/>
        <w:rPr>
          <w:rFonts w:ascii="Times New Roman" w:hAnsi="Times New Roman"/>
          <w:sz w:val="28"/>
          <w:szCs w:val="28"/>
        </w:rPr>
      </w:pPr>
    </w:p>
    <w:sectPr w:rsidR="00CA5D30" w:rsidSect="00B10722">
      <w:pgSz w:w="16838" w:h="11906" w:orient="landscape"/>
      <w:pgMar w:top="993" w:right="709" w:bottom="567" w:left="993" w:header="708" w:footer="2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3B7" w:rsidRDefault="002873B7" w:rsidP="00512FC2">
      <w:r>
        <w:separator/>
      </w:r>
    </w:p>
  </w:endnote>
  <w:endnote w:type="continuationSeparator" w:id="0">
    <w:p w:rsidR="002873B7" w:rsidRDefault="002873B7" w:rsidP="0051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5311"/>
      <w:docPartObj>
        <w:docPartGallery w:val="Page Numbers (Bottom of Page)"/>
        <w:docPartUnique/>
      </w:docPartObj>
    </w:sdtPr>
    <w:sdtContent>
      <w:p w:rsidR="002873B7" w:rsidRDefault="00B711BA">
        <w:pPr>
          <w:pStyle w:val="af"/>
          <w:jc w:val="right"/>
        </w:pPr>
        <w:fldSimple w:instr=" PAGE   \* MERGEFORMAT ">
          <w:r w:rsidR="00AA4248">
            <w:rPr>
              <w:noProof/>
            </w:rPr>
            <w:t>7</w:t>
          </w:r>
        </w:fldSimple>
      </w:p>
    </w:sdtContent>
  </w:sdt>
  <w:p w:rsidR="002873B7" w:rsidRDefault="002873B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3B7" w:rsidRDefault="002873B7" w:rsidP="00512FC2">
      <w:r>
        <w:separator/>
      </w:r>
    </w:p>
  </w:footnote>
  <w:footnote w:type="continuationSeparator" w:id="0">
    <w:p w:rsidR="002873B7" w:rsidRDefault="002873B7" w:rsidP="00512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8138B"/>
    <w:multiLevelType w:val="hybridMultilevel"/>
    <w:tmpl w:val="8FAC4894"/>
    <w:lvl w:ilvl="0" w:tplc="CD2A590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24C35"/>
    <w:multiLevelType w:val="multilevel"/>
    <w:tmpl w:val="6E844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5F38A5"/>
    <w:multiLevelType w:val="hybridMultilevel"/>
    <w:tmpl w:val="93E2D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F125BF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>
    <w:nsid w:val="539A0184"/>
    <w:multiLevelType w:val="hybridMultilevel"/>
    <w:tmpl w:val="8E722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635922CF"/>
    <w:multiLevelType w:val="hybridMultilevel"/>
    <w:tmpl w:val="2A94D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324"/>
    <w:rsid w:val="00014049"/>
    <w:rsid w:val="00026B26"/>
    <w:rsid w:val="00040907"/>
    <w:rsid w:val="00072788"/>
    <w:rsid w:val="00112ACB"/>
    <w:rsid w:val="001568D5"/>
    <w:rsid w:val="00160C01"/>
    <w:rsid w:val="00161B75"/>
    <w:rsid w:val="001846D2"/>
    <w:rsid w:val="001D2340"/>
    <w:rsid w:val="00200601"/>
    <w:rsid w:val="002016C4"/>
    <w:rsid w:val="00204141"/>
    <w:rsid w:val="00204BD9"/>
    <w:rsid w:val="002873B7"/>
    <w:rsid w:val="002D766B"/>
    <w:rsid w:val="003052BC"/>
    <w:rsid w:val="0034397E"/>
    <w:rsid w:val="00352681"/>
    <w:rsid w:val="003635DE"/>
    <w:rsid w:val="004C4F4C"/>
    <w:rsid w:val="00512FC2"/>
    <w:rsid w:val="005229C2"/>
    <w:rsid w:val="00546964"/>
    <w:rsid w:val="00562336"/>
    <w:rsid w:val="00572083"/>
    <w:rsid w:val="0059297D"/>
    <w:rsid w:val="005C06AF"/>
    <w:rsid w:val="005D4471"/>
    <w:rsid w:val="006F031A"/>
    <w:rsid w:val="00784331"/>
    <w:rsid w:val="007A2A4B"/>
    <w:rsid w:val="007C3C6A"/>
    <w:rsid w:val="008A141D"/>
    <w:rsid w:val="009404C8"/>
    <w:rsid w:val="009553EC"/>
    <w:rsid w:val="00974EC3"/>
    <w:rsid w:val="009C20FC"/>
    <w:rsid w:val="009D09B8"/>
    <w:rsid w:val="00A2560D"/>
    <w:rsid w:val="00A429FB"/>
    <w:rsid w:val="00A44340"/>
    <w:rsid w:val="00A5686D"/>
    <w:rsid w:val="00A951B0"/>
    <w:rsid w:val="00AA4055"/>
    <w:rsid w:val="00AA4248"/>
    <w:rsid w:val="00AB3324"/>
    <w:rsid w:val="00AF3BEE"/>
    <w:rsid w:val="00B10722"/>
    <w:rsid w:val="00B465D8"/>
    <w:rsid w:val="00B6385D"/>
    <w:rsid w:val="00B711BA"/>
    <w:rsid w:val="00BF05CF"/>
    <w:rsid w:val="00C37F0B"/>
    <w:rsid w:val="00C771CE"/>
    <w:rsid w:val="00C81035"/>
    <w:rsid w:val="00C8391E"/>
    <w:rsid w:val="00C90F85"/>
    <w:rsid w:val="00CA5D30"/>
    <w:rsid w:val="00CE2854"/>
    <w:rsid w:val="00D27A20"/>
    <w:rsid w:val="00D37BCF"/>
    <w:rsid w:val="00D77D92"/>
    <w:rsid w:val="00D80A48"/>
    <w:rsid w:val="00DF2BB7"/>
    <w:rsid w:val="00E11BBC"/>
    <w:rsid w:val="00E15EA8"/>
    <w:rsid w:val="00E760F5"/>
    <w:rsid w:val="00E84208"/>
    <w:rsid w:val="00EA46C8"/>
    <w:rsid w:val="00EC01CB"/>
    <w:rsid w:val="00F135BA"/>
    <w:rsid w:val="00FE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54"/>
    <w:pPr>
      <w:widowControl w:val="0"/>
    </w:pPr>
  </w:style>
  <w:style w:type="paragraph" w:styleId="1">
    <w:name w:val="heading 1"/>
    <w:basedOn w:val="a"/>
    <w:next w:val="a"/>
    <w:link w:val="10"/>
    <w:qFormat/>
    <w:rsid w:val="00CE2854"/>
    <w:pPr>
      <w:keepNext/>
      <w:jc w:val="center"/>
      <w:outlineLvl w:val="0"/>
    </w:pPr>
    <w:rPr>
      <w:b/>
      <w:i/>
      <w:sz w:val="22"/>
    </w:rPr>
  </w:style>
  <w:style w:type="paragraph" w:styleId="2">
    <w:name w:val="heading 2"/>
    <w:basedOn w:val="a"/>
    <w:next w:val="a"/>
    <w:link w:val="20"/>
    <w:qFormat/>
    <w:rsid w:val="00CE2854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E2854"/>
    <w:pPr>
      <w:keepNext/>
      <w:widowControl/>
      <w:jc w:val="center"/>
      <w:outlineLvl w:val="2"/>
    </w:pPr>
    <w:rPr>
      <w:b/>
      <w:sz w:val="32"/>
      <w:u w:val="single"/>
    </w:rPr>
  </w:style>
  <w:style w:type="paragraph" w:styleId="4">
    <w:name w:val="heading 4"/>
    <w:basedOn w:val="a"/>
    <w:next w:val="a"/>
    <w:link w:val="40"/>
    <w:qFormat/>
    <w:rsid w:val="00CE2854"/>
    <w:pPr>
      <w:keepNext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CE2854"/>
    <w:pPr>
      <w:keepNext/>
      <w:widowControl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E2854"/>
    <w:pPr>
      <w:keepNext/>
      <w:pageBreakBefore/>
      <w:widowControl/>
      <w:tabs>
        <w:tab w:val="left" w:pos="8200"/>
      </w:tabs>
      <w:ind w:firstLine="567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CE2854"/>
    <w:pPr>
      <w:keepNext/>
      <w:ind w:firstLine="709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E2854"/>
    <w:pPr>
      <w:keepNext/>
      <w:widowControl/>
      <w:spacing w:line="360" w:lineRule="auto"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"/>
    <w:next w:val="a"/>
    <w:link w:val="90"/>
    <w:qFormat/>
    <w:rsid w:val="00CE2854"/>
    <w:pPr>
      <w:keepNext/>
      <w:widowControl/>
      <w:tabs>
        <w:tab w:val="left" w:pos="8200"/>
      </w:tabs>
      <w:spacing w:line="360" w:lineRule="auto"/>
      <w:ind w:firstLine="567"/>
      <w:jc w:val="both"/>
      <w:outlineLvl w:val="8"/>
    </w:pPr>
    <w:rPr>
      <w:b/>
      <w:bCs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854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CE2854"/>
    <w:rPr>
      <w:sz w:val="24"/>
    </w:rPr>
  </w:style>
  <w:style w:type="character" w:customStyle="1" w:styleId="30">
    <w:name w:val="Заголовок 3 Знак"/>
    <w:basedOn w:val="a0"/>
    <w:link w:val="3"/>
    <w:rsid w:val="00CE2854"/>
    <w:rPr>
      <w:b/>
      <w:sz w:val="32"/>
      <w:u w:val="single"/>
    </w:rPr>
  </w:style>
  <w:style w:type="character" w:customStyle="1" w:styleId="40">
    <w:name w:val="Заголовок 4 Знак"/>
    <w:basedOn w:val="a0"/>
    <w:link w:val="4"/>
    <w:rsid w:val="00CE2854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E2854"/>
    <w:rPr>
      <w:sz w:val="28"/>
    </w:rPr>
  </w:style>
  <w:style w:type="character" w:customStyle="1" w:styleId="60">
    <w:name w:val="Заголовок 6 Знак"/>
    <w:basedOn w:val="a0"/>
    <w:link w:val="6"/>
    <w:rsid w:val="00CE2854"/>
    <w:rPr>
      <w:b/>
    </w:rPr>
  </w:style>
  <w:style w:type="character" w:customStyle="1" w:styleId="70">
    <w:name w:val="Заголовок 7 Знак"/>
    <w:basedOn w:val="a0"/>
    <w:link w:val="7"/>
    <w:rsid w:val="00CE2854"/>
    <w:rPr>
      <w:sz w:val="24"/>
    </w:rPr>
  </w:style>
  <w:style w:type="character" w:customStyle="1" w:styleId="80">
    <w:name w:val="Заголовок 8 Знак"/>
    <w:basedOn w:val="a0"/>
    <w:link w:val="8"/>
    <w:rsid w:val="00CE2854"/>
    <w:rPr>
      <w:rFonts w:ascii="Arial" w:hAnsi="Arial"/>
      <w:b/>
      <w:sz w:val="32"/>
    </w:rPr>
  </w:style>
  <w:style w:type="character" w:customStyle="1" w:styleId="90">
    <w:name w:val="Заголовок 9 Знак"/>
    <w:basedOn w:val="a0"/>
    <w:link w:val="9"/>
    <w:rsid w:val="00CE2854"/>
    <w:rPr>
      <w:b/>
      <w:bCs/>
      <w:color w:val="FF6600"/>
    </w:rPr>
  </w:style>
  <w:style w:type="paragraph" w:styleId="a3">
    <w:name w:val="caption"/>
    <w:basedOn w:val="a"/>
    <w:next w:val="a"/>
    <w:uiPriority w:val="35"/>
    <w:qFormat/>
    <w:rsid w:val="00CE2854"/>
    <w:pPr>
      <w:framePr w:w="8713" w:h="14669" w:hSpace="180" w:wrap="auto" w:vAnchor="text" w:hAnchor="page" w:x="1621" w:y="-255"/>
      <w:widowControl/>
      <w:pBdr>
        <w:top w:val="double" w:sz="12" w:space="7" w:color="000000"/>
        <w:left w:val="double" w:sz="12" w:space="7" w:color="000000"/>
        <w:bottom w:val="double" w:sz="12" w:space="7" w:color="000000"/>
        <w:right w:val="double" w:sz="12" w:space="7" w:color="000000"/>
      </w:pBdr>
      <w:shd w:val="clear" w:color="FFFFFF" w:fill="FFFFFF"/>
    </w:pPr>
    <w:rPr>
      <w:snapToGrid w:val="0"/>
      <w:sz w:val="28"/>
    </w:rPr>
  </w:style>
  <w:style w:type="paragraph" w:styleId="a4">
    <w:name w:val="Title"/>
    <w:basedOn w:val="a"/>
    <w:link w:val="a5"/>
    <w:qFormat/>
    <w:rsid w:val="00CE2854"/>
    <w:pPr>
      <w:widowControl/>
      <w:jc w:val="center"/>
    </w:pPr>
    <w:rPr>
      <w:rFonts w:ascii="Arial" w:hAnsi="Arial"/>
      <w:b/>
      <w:sz w:val="32"/>
      <w:u w:val="single"/>
    </w:rPr>
  </w:style>
  <w:style w:type="character" w:customStyle="1" w:styleId="a5">
    <w:name w:val="Название Знак"/>
    <w:basedOn w:val="a0"/>
    <w:link w:val="a4"/>
    <w:rsid w:val="00CE2854"/>
    <w:rPr>
      <w:rFonts w:ascii="Arial" w:hAnsi="Arial"/>
      <w:b/>
      <w:sz w:val="32"/>
      <w:u w:val="single"/>
    </w:rPr>
  </w:style>
  <w:style w:type="character" w:styleId="a6">
    <w:name w:val="Strong"/>
    <w:uiPriority w:val="22"/>
    <w:qFormat/>
    <w:rsid w:val="00CE2854"/>
    <w:rPr>
      <w:b/>
      <w:bCs/>
    </w:rPr>
  </w:style>
  <w:style w:type="paragraph" w:styleId="a7">
    <w:name w:val="No Spacing"/>
    <w:link w:val="a8"/>
    <w:uiPriority w:val="1"/>
    <w:qFormat/>
    <w:rsid w:val="00CE2854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1"/>
    <w:qFormat/>
    <w:rsid w:val="00CE2854"/>
    <w:pPr>
      <w:widowControl/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C771CE"/>
    <w:rPr>
      <w:color w:val="0000FF"/>
      <w:u w:val="single"/>
    </w:rPr>
  </w:style>
  <w:style w:type="character" w:customStyle="1" w:styleId="aa">
    <w:name w:val="Абзац списка Знак"/>
    <w:link w:val="a9"/>
    <w:uiPriority w:val="1"/>
    <w:locked/>
    <w:rsid w:val="00A429F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rsid w:val="00BF05CF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439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semiHidden/>
    <w:unhideWhenUsed/>
    <w:rsid w:val="00B465D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512FC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12FC2"/>
  </w:style>
  <w:style w:type="paragraph" w:styleId="af">
    <w:name w:val="footer"/>
    <w:basedOn w:val="a"/>
    <w:link w:val="af0"/>
    <w:uiPriority w:val="99"/>
    <w:unhideWhenUsed/>
    <w:rsid w:val="00512FC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2FC2"/>
  </w:style>
  <w:style w:type="character" w:customStyle="1" w:styleId="ConsPlusNormal">
    <w:name w:val="ConsPlusNormal Знак"/>
    <w:link w:val="ConsPlusNormal0"/>
    <w:locked/>
    <w:rsid w:val="00D27A20"/>
    <w:rPr>
      <w:rFonts w:ascii="Arial" w:hAnsi="Arial" w:cs="Arial"/>
    </w:rPr>
  </w:style>
  <w:style w:type="paragraph" w:customStyle="1" w:styleId="ConsPlusNormal0">
    <w:name w:val="ConsPlusNormal"/>
    <w:link w:val="ConsPlusNormal"/>
    <w:rsid w:val="00D27A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rsid w:val="00784331"/>
    <w:rPr>
      <w:rFonts w:ascii="Gulim" w:eastAsia="Gulim" w:hAnsi="Gulim" w:cs="Gulim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84331"/>
    <w:pPr>
      <w:widowControl/>
      <w:shd w:val="clear" w:color="auto" w:fill="FFFFFF"/>
      <w:spacing w:line="0" w:lineRule="atLeast"/>
    </w:pPr>
    <w:rPr>
      <w:rFonts w:ascii="Gulim" w:eastAsia="Gulim" w:hAnsi="Gulim" w:cs="Gulim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mse.ru/administratsiya/ekonomika/standart-razvitiya-konkurentsii-na-territorii-severo-eniseyskogo-rayo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dmse.ru/administratsiya/munitsipalnoe-imushchestvo/nezhilye-pomeshcheniya-zdaniya-stroeniya-sooruzheniya/auktsion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se.ru/administratsiya/munitsipalnoe-imushchestvo/svedeniya-ob-obektakh-nakhodyashchikhsya-v-munitsipalnoy-sobstven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12</Pages>
  <Words>3944</Words>
  <Characters>22485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SVV</dc:creator>
  <cp:keywords/>
  <dc:description/>
  <cp:lastModifiedBy>SVV</cp:lastModifiedBy>
  <cp:revision>23</cp:revision>
  <cp:lastPrinted>2020-03-06T04:22:00Z</cp:lastPrinted>
  <dcterms:created xsi:type="dcterms:W3CDTF">2020-01-14T09:29:00Z</dcterms:created>
  <dcterms:modified xsi:type="dcterms:W3CDTF">2020-04-16T10:25:00Z</dcterms:modified>
</cp:coreProperties>
</file>