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D6" w:rsidRPr="005C20D6" w:rsidRDefault="005C20D6" w:rsidP="003E2A48">
      <w:pPr>
        <w:spacing w:after="0" w:line="25" w:lineRule="atLeast"/>
        <w:jc w:val="center"/>
        <w:rPr>
          <w:rFonts w:ascii="Times New Roman" w:hAnsi="Times New Roman" w:cs="Times New Roman"/>
          <w:sz w:val="28"/>
          <w:szCs w:val="28"/>
        </w:rPr>
      </w:pPr>
      <w:r w:rsidRPr="005C20D6">
        <w:rPr>
          <w:rFonts w:ascii="Times New Roman" w:hAnsi="Times New Roman" w:cs="Times New Roman"/>
          <w:noProof/>
          <w:sz w:val="28"/>
          <w:szCs w:val="28"/>
        </w:rPr>
        <w:drawing>
          <wp:inline distT="0" distB="0" distL="0" distR="0">
            <wp:extent cx="434174" cy="523499"/>
            <wp:effectExtent l="19050" t="0" r="3976"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435447" cy="525034"/>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7"/>
      </w:tblGrid>
      <w:tr w:rsidR="005C20D6" w:rsidRPr="005C20D6" w:rsidTr="00A05E3D">
        <w:trPr>
          <w:trHeight w:val="1134"/>
        </w:trPr>
        <w:tc>
          <w:tcPr>
            <w:tcW w:w="9747" w:type="dxa"/>
            <w:tcBorders>
              <w:top w:val="nil"/>
              <w:left w:val="nil"/>
              <w:bottom w:val="nil"/>
              <w:right w:val="nil"/>
            </w:tcBorders>
          </w:tcPr>
          <w:p w:rsidR="005C20D6" w:rsidRPr="005C20D6" w:rsidRDefault="005C20D6" w:rsidP="003E2A48">
            <w:pPr>
              <w:spacing w:after="0" w:line="25" w:lineRule="atLeast"/>
              <w:jc w:val="center"/>
              <w:rPr>
                <w:rFonts w:ascii="Times New Roman" w:hAnsi="Times New Roman" w:cs="Times New Roman"/>
                <w:sz w:val="28"/>
                <w:szCs w:val="28"/>
              </w:rPr>
            </w:pPr>
            <w:r w:rsidRPr="005C20D6">
              <w:rPr>
                <w:rFonts w:ascii="Times New Roman" w:hAnsi="Times New Roman" w:cs="Times New Roman"/>
                <w:sz w:val="28"/>
                <w:szCs w:val="28"/>
              </w:rPr>
              <w:t>АДМИНИСТРАЦИЯ СЕВЕРО-ЕНИСЕЙСКОГО РАЙОНА</w:t>
            </w:r>
          </w:p>
          <w:p w:rsidR="005C20D6" w:rsidRPr="00972854" w:rsidRDefault="005C20D6" w:rsidP="003E2A48">
            <w:pPr>
              <w:spacing w:after="0" w:line="25" w:lineRule="atLeast"/>
              <w:jc w:val="center"/>
              <w:rPr>
                <w:rFonts w:ascii="Times New Roman" w:hAnsi="Times New Roman" w:cs="Times New Roman"/>
                <w:sz w:val="40"/>
                <w:szCs w:val="40"/>
              </w:rPr>
            </w:pPr>
            <w:r w:rsidRPr="00972854">
              <w:rPr>
                <w:rFonts w:ascii="Times New Roman" w:hAnsi="Times New Roman" w:cs="Times New Roman"/>
                <w:b/>
                <w:sz w:val="40"/>
                <w:szCs w:val="40"/>
              </w:rPr>
              <w:t>ПОСТАНОВЛЕНИЕ</w:t>
            </w:r>
          </w:p>
        </w:tc>
      </w:tr>
    </w:tbl>
    <w:p w:rsidR="00F71804" w:rsidRPr="00A12CE3" w:rsidRDefault="00F71804" w:rsidP="003E2A48">
      <w:pPr>
        <w:spacing w:after="0" w:line="25" w:lineRule="atLeast"/>
        <w:rPr>
          <w:rFonts w:ascii="Times New Roman" w:hAnsi="Times New Roman" w:cs="Times New Roman"/>
          <w:b/>
          <w:sz w:val="28"/>
          <w:szCs w:val="28"/>
          <w:u w:val="single"/>
        </w:rPr>
      </w:pPr>
      <w:r w:rsidRPr="00F71804">
        <w:rPr>
          <w:rFonts w:ascii="Times New Roman" w:hAnsi="Times New Roman" w:cs="Times New Roman"/>
          <w:sz w:val="28"/>
          <w:szCs w:val="28"/>
        </w:rPr>
        <w:t>«</w:t>
      </w:r>
      <w:r w:rsidR="00A12CE3" w:rsidRPr="00A12CE3">
        <w:rPr>
          <w:rFonts w:ascii="Times New Roman" w:hAnsi="Times New Roman" w:cs="Times New Roman"/>
          <w:sz w:val="28"/>
          <w:szCs w:val="28"/>
          <w:u w:val="single"/>
        </w:rPr>
        <w:t>08</w:t>
      </w:r>
      <w:r w:rsidRPr="00F71804">
        <w:rPr>
          <w:rFonts w:ascii="Times New Roman" w:hAnsi="Times New Roman" w:cs="Times New Roman"/>
          <w:sz w:val="28"/>
          <w:szCs w:val="28"/>
        </w:rPr>
        <w:t>»</w:t>
      </w:r>
      <w:r w:rsidR="00412813">
        <w:rPr>
          <w:rFonts w:ascii="Times New Roman" w:hAnsi="Times New Roman" w:cs="Times New Roman"/>
          <w:sz w:val="28"/>
          <w:szCs w:val="28"/>
        </w:rPr>
        <w:t xml:space="preserve"> </w:t>
      </w:r>
      <w:r w:rsidR="00A12CE3">
        <w:rPr>
          <w:rFonts w:ascii="Times New Roman" w:hAnsi="Times New Roman" w:cs="Times New Roman"/>
          <w:sz w:val="28"/>
          <w:szCs w:val="28"/>
          <w:u w:val="single"/>
        </w:rPr>
        <w:t>июня</w:t>
      </w:r>
      <w:r w:rsidR="00412813">
        <w:rPr>
          <w:rFonts w:ascii="Times New Roman" w:hAnsi="Times New Roman" w:cs="Times New Roman"/>
          <w:sz w:val="28"/>
          <w:szCs w:val="28"/>
        </w:rPr>
        <w:t xml:space="preserve"> </w:t>
      </w:r>
      <w:r w:rsidR="00706089">
        <w:rPr>
          <w:rFonts w:ascii="Times New Roman" w:hAnsi="Times New Roman" w:cs="Times New Roman"/>
          <w:sz w:val="28"/>
          <w:szCs w:val="28"/>
        </w:rPr>
        <w:t>20</w:t>
      </w:r>
      <w:r w:rsidR="00412813">
        <w:rPr>
          <w:rFonts w:ascii="Times New Roman" w:hAnsi="Times New Roman" w:cs="Times New Roman"/>
          <w:sz w:val="28"/>
          <w:szCs w:val="28"/>
        </w:rPr>
        <w:t>2</w:t>
      </w:r>
      <w:r w:rsidR="00890108">
        <w:rPr>
          <w:rFonts w:ascii="Times New Roman" w:hAnsi="Times New Roman" w:cs="Times New Roman"/>
          <w:sz w:val="28"/>
          <w:szCs w:val="28"/>
        </w:rPr>
        <w:t>3</w:t>
      </w:r>
      <w:r w:rsidR="00412813">
        <w:rPr>
          <w:rFonts w:ascii="Times New Roman" w:hAnsi="Times New Roman" w:cs="Times New Roman"/>
          <w:sz w:val="28"/>
          <w:szCs w:val="28"/>
        </w:rPr>
        <w:t xml:space="preserve"> </w:t>
      </w:r>
      <w:r>
        <w:rPr>
          <w:rFonts w:ascii="Times New Roman" w:hAnsi="Times New Roman" w:cs="Times New Roman"/>
          <w:sz w:val="28"/>
          <w:szCs w:val="28"/>
        </w:rPr>
        <w:t>г.</w:t>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t xml:space="preserve">     </w:t>
      </w:r>
      <w:r w:rsidR="00264B7E">
        <w:rPr>
          <w:rFonts w:ascii="Times New Roman" w:hAnsi="Times New Roman" w:cs="Times New Roman"/>
          <w:sz w:val="28"/>
          <w:szCs w:val="28"/>
        </w:rPr>
        <w:t xml:space="preserve"> </w:t>
      </w:r>
      <w:r>
        <w:rPr>
          <w:rFonts w:ascii="Times New Roman" w:hAnsi="Times New Roman" w:cs="Times New Roman"/>
          <w:sz w:val="28"/>
          <w:szCs w:val="28"/>
        </w:rPr>
        <w:t>№</w:t>
      </w:r>
      <w:r w:rsidR="00412813">
        <w:rPr>
          <w:rFonts w:ascii="Times New Roman" w:hAnsi="Times New Roman" w:cs="Times New Roman"/>
          <w:sz w:val="28"/>
          <w:szCs w:val="28"/>
        </w:rPr>
        <w:t xml:space="preserve"> </w:t>
      </w:r>
      <w:r w:rsidR="00142FF0">
        <w:rPr>
          <w:rFonts w:ascii="Times New Roman" w:hAnsi="Times New Roman" w:cs="Times New Roman"/>
          <w:sz w:val="28"/>
          <w:szCs w:val="28"/>
        </w:rPr>
        <w:t xml:space="preserve"> </w:t>
      </w:r>
      <w:bookmarkStart w:id="0" w:name="_GoBack"/>
      <w:bookmarkEnd w:id="0"/>
      <w:r w:rsidR="00A12CE3" w:rsidRPr="00A12CE3">
        <w:rPr>
          <w:rFonts w:ascii="Times New Roman" w:hAnsi="Times New Roman" w:cs="Times New Roman"/>
          <w:sz w:val="28"/>
          <w:szCs w:val="28"/>
          <w:u w:val="single"/>
        </w:rPr>
        <w:t>233-п</w:t>
      </w:r>
    </w:p>
    <w:p w:rsidR="00F71804" w:rsidRPr="0002550E" w:rsidRDefault="0002550E" w:rsidP="003E2A48">
      <w:pPr>
        <w:spacing w:after="0" w:line="25" w:lineRule="atLeast"/>
        <w:jc w:val="center"/>
        <w:rPr>
          <w:rFonts w:ascii="Times New Roman" w:hAnsi="Times New Roman" w:cs="Times New Roman"/>
          <w:sz w:val="24"/>
          <w:szCs w:val="24"/>
        </w:rPr>
      </w:pPr>
      <w:proofErr w:type="spellStart"/>
      <w:r w:rsidRPr="0002550E">
        <w:rPr>
          <w:rFonts w:ascii="Times New Roman" w:hAnsi="Times New Roman" w:cs="Times New Roman"/>
          <w:sz w:val="24"/>
          <w:szCs w:val="24"/>
        </w:rPr>
        <w:t>гп</w:t>
      </w:r>
      <w:proofErr w:type="spellEnd"/>
      <w:r w:rsidRPr="0002550E">
        <w:rPr>
          <w:rFonts w:ascii="Times New Roman" w:hAnsi="Times New Roman" w:cs="Times New Roman"/>
          <w:sz w:val="24"/>
          <w:szCs w:val="24"/>
        </w:rPr>
        <w:t xml:space="preserve"> Северо</w:t>
      </w:r>
      <w:r w:rsidR="0032348A">
        <w:rPr>
          <w:rFonts w:ascii="Times New Roman" w:hAnsi="Times New Roman" w:cs="Times New Roman"/>
          <w:sz w:val="24"/>
          <w:szCs w:val="24"/>
        </w:rPr>
        <w:t>-</w:t>
      </w:r>
      <w:r w:rsidRPr="0002550E">
        <w:rPr>
          <w:rFonts w:ascii="Times New Roman" w:hAnsi="Times New Roman" w:cs="Times New Roman"/>
          <w:sz w:val="24"/>
          <w:szCs w:val="24"/>
        </w:rPr>
        <w:t>Енисейский</w:t>
      </w:r>
    </w:p>
    <w:p w:rsidR="0002550E" w:rsidRPr="00A14EC5" w:rsidRDefault="0002550E" w:rsidP="00E16EAA">
      <w:pPr>
        <w:spacing w:after="0" w:line="25" w:lineRule="atLeast"/>
        <w:rPr>
          <w:rFonts w:ascii="Times New Roman" w:hAnsi="Times New Roman" w:cs="Times New Roman"/>
          <w:sz w:val="24"/>
          <w:szCs w:val="24"/>
        </w:rPr>
      </w:pPr>
    </w:p>
    <w:p w:rsidR="00F71804" w:rsidRPr="00C45501" w:rsidRDefault="00821D46" w:rsidP="00C45501">
      <w:pPr>
        <w:spacing w:after="0" w:line="240" w:lineRule="auto"/>
        <w:jc w:val="both"/>
        <w:rPr>
          <w:rFonts w:ascii="Times New Roman" w:hAnsi="Times New Roman" w:cs="Times New Roman"/>
          <w:b/>
          <w:sz w:val="28"/>
          <w:szCs w:val="28"/>
        </w:rPr>
      </w:pPr>
      <w:r w:rsidRPr="00C45501">
        <w:rPr>
          <w:rFonts w:ascii="Times New Roman" w:hAnsi="Times New Roman" w:cs="Times New Roman"/>
          <w:b/>
          <w:sz w:val="28"/>
          <w:szCs w:val="28"/>
        </w:rPr>
        <w:t xml:space="preserve">О внесении изменений в </w:t>
      </w:r>
      <w:r w:rsidR="00AD5814" w:rsidRPr="00C45501">
        <w:rPr>
          <w:rFonts w:ascii="Times New Roman" w:hAnsi="Times New Roman" w:cs="Times New Roman"/>
          <w:b/>
          <w:sz w:val="28"/>
          <w:szCs w:val="28"/>
        </w:rPr>
        <w:t>постановление</w:t>
      </w:r>
      <w:r w:rsidRPr="00C45501">
        <w:rPr>
          <w:rFonts w:ascii="Times New Roman" w:hAnsi="Times New Roman" w:cs="Times New Roman"/>
          <w:b/>
          <w:sz w:val="28"/>
          <w:szCs w:val="28"/>
        </w:rPr>
        <w:t xml:space="preserve"> </w:t>
      </w:r>
      <w:r w:rsidR="00AD5814" w:rsidRPr="00C45501">
        <w:rPr>
          <w:rFonts w:ascii="Times New Roman" w:hAnsi="Times New Roman" w:cs="Times New Roman"/>
          <w:b/>
          <w:sz w:val="28"/>
          <w:szCs w:val="28"/>
        </w:rPr>
        <w:t>а</w:t>
      </w:r>
      <w:r w:rsidRPr="00C45501">
        <w:rPr>
          <w:rFonts w:ascii="Times New Roman" w:hAnsi="Times New Roman" w:cs="Times New Roman"/>
          <w:b/>
          <w:sz w:val="28"/>
          <w:szCs w:val="28"/>
        </w:rPr>
        <w:t xml:space="preserve">дминистрации Северо-Енисейского района </w:t>
      </w:r>
      <w:r w:rsidR="00AD5814" w:rsidRPr="00C45501">
        <w:rPr>
          <w:rFonts w:ascii="Times New Roman" w:hAnsi="Times New Roman" w:cs="Times New Roman"/>
          <w:b/>
          <w:sz w:val="28"/>
          <w:szCs w:val="28"/>
        </w:rPr>
        <w:t>«</w:t>
      </w:r>
      <w:r w:rsidR="00AD5814" w:rsidRPr="00C45501">
        <w:rPr>
          <w:rFonts w:ascii="Times New Roman" w:hAnsi="Times New Roman" w:cs="Times New Roman"/>
          <w:b/>
          <w:bCs/>
          <w:sz w:val="28"/>
          <w:szCs w:val="28"/>
        </w:rPr>
        <w:t xml:space="preserve">Об утверждении порядка предоставления услуги по присмотру и уходу за </w:t>
      </w:r>
      <w:proofErr w:type="gramStart"/>
      <w:r w:rsidR="00AD5814" w:rsidRPr="00C45501">
        <w:rPr>
          <w:rFonts w:ascii="Times New Roman" w:hAnsi="Times New Roman" w:cs="Times New Roman"/>
          <w:b/>
          <w:bCs/>
          <w:sz w:val="28"/>
          <w:szCs w:val="28"/>
        </w:rPr>
        <w:t>обучающимися</w:t>
      </w:r>
      <w:proofErr w:type="gramEnd"/>
      <w:r w:rsidR="00AD5814" w:rsidRPr="00C45501">
        <w:rPr>
          <w:rFonts w:ascii="Times New Roman" w:hAnsi="Times New Roman" w:cs="Times New Roman"/>
          <w:b/>
          <w:bCs/>
          <w:sz w:val="28"/>
          <w:szCs w:val="28"/>
        </w:rPr>
        <w:t xml:space="preserve"> в группах продленного дня в муниципальных общеобразовательных организациях Северо-Енисейского района</w:t>
      </w:r>
      <w:r w:rsidR="00AD5814" w:rsidRPr="00C45501">
        <w:rPr>
          <w:rFonts w:ascii="Times New Roman" w:hAnsi="Times New Roman" w:cs="Times New Roman"/>
          <w:b/>
          <w:sz w:val="28"/>
          <w:szCs w:val="28"/>
        </w:rPr>
        <w:t>»</w:t>
      </w:r>
    </w:p>
    <w:p w:rsidR="00AB73F0" w:rsidRPr="00C45501" w:rsidRDefault="00AB73F0" w:rsidP="00C45501">
      <w:pPr>
        <w:spacing w:after="0" w:line="240" w:lineRule="auto"/>
        <w:jc w:val="both"/>
        <w:rPr>
          <w:rFonts w:ascii="Times New Roman" w:hAnsi="Times New Roman" w:cs="Times New Roman"/>
          <w:b/>
          <w:sz w:val="28"/>
          <w:szCs w:val="28"/>
        </w:rPr>
      </w:pPr>
    </w:p>
    <w:p w:rsidR="00A14EC5" w:rsidRPr="00C45501" w:rsidRDefault="00AB73F0" w:rsidP="0035713E">
      <w:pPr>
        <w:spacing w:after="0" w:line="240" w:lineRule="auto"/>
        <w:ind w:firstLine="709"/>
        <w:jc w:val="both"/>
        <w:rPr>
          <w:rFonts w:ascii="Times New Roman" w:hAnsi="Times New Roman" w:cs="Times New Roman"/>
          <w:b/>
          <w:bCs/>
          <w:sz w:val="28"/>
          <w:szCs w:val="28"/>
        </w:rPr>
      </w:pPr>
      <w:r w:rsidRPr="00C45501">
        <w:rPr>
          <w:rFonts w:ascii="Times New Roman" w:hAnsi="Times New Roman" w:cs="Times New Roman"/>
          <w:sz w:val="28"/>
          <w:szCs w:val="28"/>
        </w:rPr>
        <w:t xml:space="preserve">В целях </w:t>
      </w:r>
      <w:r w:rsidR="00027854" w:rsidRPr="00C45501">
        <w:rPr>
          <w:rFonts w:ascii="Times New Roman" w:hAnsi="Times New Roman" w:cs="Times New Roman"/>
          <w:sz w:val="28"/>
          <w:szCs w:val="28"/>
        </w:rPr>
        <w:t>уточнения</w:t>
      </w:r>
      <w:r w:rsidR="00642016" w:rsidRPr="00C45501">
        <w:rPr>
          <w:rFonts w:ascii="Times New Roman" w:hAnsi="Times New Roman" w:cs="Times New Roman"/>
          <w:sz w:val="28"/>
          <w:szCs w:val="28"/>
        </w:rPr>
        <w:t xml:space="preserve"> постановления</w:t>
      </w:r>
      <w:r w:rsidR="0032348A" w:rsidRPr="00C45501">
        <w:rPr>
          <w:rFonts w:ascii="Times New Roman" w:hAnsi="Times New Roman" w:cs="Times New Roman"/>
          <w:sz w:val="28"/>
          <w:szCs w:val="28"/>
        </w:rPr>
        <w:t xml:space="preserve"> администрации Северо-Енисейского района от 30.09.2022 № 422-п «</w:t>
      </w:r>
      <w:r w:rsidR="0032348A" w:rsidRPr="00C45501">
        <w:rPr>
          <w:rFonts w:ascii="Times New Roman" w:hAnsi="Times New Roman" w:cs="Times New Roman"/>
          <w:bCs/>
          <w:sz w:val="28"/>
          <w:szCs w:val="28"/>
        </w:rPr>
        <w:t>Об утверждении порядка предоставления услуги по присмотру и уходу за обучающимися в группах продленного дня в муниципальных общеобразовательных организациях Северо-Енисейского района</w:t>
      </w:r>
      <w:r w:rsidR="0032348A" w:rsidRPr="00C45501">
        <w:rPr>
          <w:rFonts w:ascii="Times New Roman" w:hAnsi="Times New Roman" w:cs="Times New Roman"/>
          <w:sz w:val="28"/>
          <w:szCs w:val="28"/>
        </w:rPr>
        <w:t>»</w:t>
      </w:r>
      <w:r w:rsidR="002943C3" w:rsidRPr="00C45501">
        <w:rPr>
          <w:rFonts w:ascii="Times New Roman" w:hAnsi="Times New Roman" w:cs="Times New Roman"/>
          <w:bCs/>
          <w:sz w:val="28"/>
          <w:szCs w:val="28"/>
        </w:rPr>
        <w:t xml:space="preserve">, </w:t>
      </w:r>
      <w:r w:rsidR="00027854" w:rsidRPr="00C45501">
        <w:rPr>
          <w:rFonts w:ascii="Times New Roman" w:hAnsi="Times New Roman" w:cs="Times New Roman"/>
          <w:bCs/>
          <w:sz w:val="28"/>
          <w:szCs w:val="28"/>
        </w:rPr>
        <w:t>на основании Федерального закона от 29.12.2012 № 273-ФЗ «Об образовании в Российской Федерации</w:t>
      </w:r>
      <w:r w:rsidR="00E1061F" w:rsidRPr="00C45501">
        <w:rPr>
          <w:rFonts w:ascii="Times New Roman" w:hAnsi="Times New Roman" w:cs="Times New Roman"/>
          <w:bCs/>
          <w:sz w:val="28"/>
          <w:szCs w:val="28"/>
        </w:rPr>
        <w:t>»</w:t>
      </w:r>
      <w:r w:rsidR="00027854" w:rsidRPr="00C45501">
        <w:rPr>
          <w:rFonts w:ascii="Times New Roman" w:hAnsi="Times New Roman" w:cs="Times New Roman"/>
          <w:bCs/>
          <w:sz w:val="28"/>
          <w:szCs w:val="28"/>
        </w:rPr>
        <w:t xml:space="preserve">, </w:t>
      </w:r>
      <w:r w:rsidR="00F10B12" w:rsidRPr="00C45501">
        <w:rPr>
          <w:rFonts w:ascii="Times New Roman" w:hAnsi="Times New Roman" w:cs="Times New Roman"/>
          <w:bCs/>
          <w:sz w:val="28"/>
          <w:szCs w:val="28"/>
        </w:rPr>
        <w:t xml:space="preserve">руководствуясь статьей 34 Устава Северо-Енисейского района, </w:t>
      </w:r>
      <w:r w:rsidR="00B65FA1" w:rsidRPr="00C45501">
        <w:rPr>
          <w:rFonts w:ascii="Times New Roman" w:hAnsi="Times New Roman" w:cs="Times New Roman"/>
          <w:bCs/>
          <w:sz w:val="28"/>
          <w:szCs w:val="28"/>
        </w:rPr>
        <w:t>ПОСТАНОВЛЯЮ:</w:t>
      </w:r>
    </w:p>
    <w:p w:rsidR="00B3598B" w:rsidRPr="00C45501" w:rsidRDefault="00A14EC5" w:rsidP="0035713E">
      <w:pPr>
        <w:spacing w:after="0" w:line="240" w:lineRule="auto"/>
        <w:ind w:firstLine="709"/>
        <w:jc w:val="both"/>
        <w:rPr>
          <w:rFonts w:ascii="Times New Roman" w:hAnsi="Times New Roman" w:cs="Times New Roman"/>
          <w:sz w:val="28"/>
          <w:szCs w:val="28"/>
        </w:rPr>
      </w:pPr>
      <w:r w:rsidRPr="00C45501">
        <w:rPr>
          <w:rFonts w:ascii="Times New Roman" w:hAnsi="Times New Roman" w:cs="Times New Roman"/>
          <w:sz w:val="28"/>
          <w:szCs w:val="28"/>
        </w:rPr>
        <w:t xml:space="preserve">1. </w:t>
      </w:r>
      <w:r w:rsidR="00821D46" w:rsidRPr="00C45501">
        <w:rPr>
          <w:rFonts w:ascii="Times New Roman" w:hAnsi="Times New Roman" w:cs="Times New Roman"/>
          <w:sz w:val="28"/>
          <w:szCs w:val="28"/>
        </w:rPr>
        <w:t>В</w:t>
      </w:r>
      <w:r w:rsidR="00B65FA1" w:rsidRPr="00C45501">
        <w:rPr>
          <w:rFonts w:ascii="Times New Roman" w:hAnsi="Times New Roman" w:cs="Times New Roman"/>
          <w:sz w:val="28"/>
          <w:szCs w:val="28"/>
        </w:rPr>
        <w:t>нести в</w:t>
      </w:r>
      <w:r w:rsidR="00821D46" w:rsidRPr="00C45501">
        <w:rPr>
          <w:rFonts w:ascii="Times New Roman" w:hAnsi="Times New Roman" w:cs="Times New Roman"/>
          <w:sz w:val="28"/>
          <w:szCs w:val="28"/>
        </w:rPr>
        <w:t xml:space="preserve"> </w:t>
      </w:r>
      <w:r w:rsidR="004C7328">
        <w:rPr>
          <w:rFonts w:ascii="Times New Roman" w:hAnsi="Times New Roman" w:cs="Times New Roman"/>
          <w:sz w:val="28"/>
          <w:szCs w:val="28"/>
        </w:rPr>
        <w:t xml:space="preserve">приложение к </w:t>
      </w:r>
      <w:r w:rsidR="00E04557" w:rsidRPr="00C45501">
        <w:rPr>
          <w:rFonts w:ascii="Times New Roman" w:hAnsi="Times New Roman" w:cs="Times New Roman"/>
          <w:sz w:val="28"/>
          <w:szCs w:val="28"/>
        </w:rPr>
        <w:t>постановлени</w:t>
      </w:r>
      <w:r w:rsidR="004C7328">
        <w:rPr>
          <w:rFonts w:ascii="Times New Roman" w:hAnsi="Times New Roman" w:cs="Times New Roman"/>
          <w:sz w:val="28"/>
          <w:szCs w:val="28"/>
        </w:rPr>
        <w:t>ю</w:t>
      </w:r>
      <w:r w:rsidR="00821D46" w:rsidRPr="00C45501">
        <w:rPr>
          <w:rFonts w:ascii="Times New Roman" w:hAnsi="Times New Roman" w:cs="Times New Roman"/>
          <w:sz w:val="28"/>
          <w:szCs w:val="28"/>
        </w:rPr>
        <w:t xml:space="preserve"> администрации Северо-Енисейского района от </w:t>
      </w:r>
      <w:r w:rsidR="00E04557" w:rsidRPr="00C45501">
        <w:rPr>
          <w:rFonts w:ascii="Times New Roman" w:hAnsi="Times New Roman" w:cs="Times New Roman"/>
          <w:sz w:val="28"/>
          <w:szCs w:val="28"/>
        </w:rPr>
        <w:t>30</w:t>
      </w:r>
      <w:r w:rsidR="00821D46" w:rsidRPr="00C45501">
        <w:rPr>
          <w:rFonts w:ascii="Times New Roman" w:hAnsi="Times New Roman" w:cs="Times New Roman"/>
          <w:sz w:val="28"/>
          <w:szCs w:val="28"/>
        </w:rPr>
        <w:t>.0</w:t>
      </w:r>
      <w:r w:rsidR="00E04557" w:rsidRPr="00C45501">
        <w:rPr>
          <w:rFonts w:ascii="Times New Roman" w:hAnsi="Times New Roman" w:cs="Times New Roman"/>
          <w:sz w:val="28"/>
          <w:szCs w:val="28"/>
        </w:rPr>
        <w:t>9</w:t>
      </w:r>
      <w:r w:rsidR="00821D46" w:rsidRPr="00C45501">
        <w:rPr>
          <w:rFonts w:ascii="Times New Roman" w:hAnsi="Times New Roman" w:cs="Times New Roman"/>
          <w:sz w:val="28"/>
          <w:szCs w:val="28"/>
        </w:rPr>
        <w:t>.202</w:t>
      </w:r>
      <w:r w:rsidR="00E04557" w:rsidRPr="00C45501">
        <w:rPr>
          <w:rFonts w:ascii="Times New Roman" w:hAnsi="Times New Roman" w:cs="Times New Roman"/>
          <w:sz w:val="28"/>
          <w:szCs w:val="28"/>
        </w:rPr>
        <w:t>2</w:t>
      </w:r>
      <w:r w:rsidR="00821D46" w:rsidRPr="00C45501">
        <w:rPr>
          <w:rFonts w:ascii="Times New Roman" w:hAnsi="Times New Roman" w:cs="Times New Roman"/>
          <w:sz w:val="28"/>
          <w:szCs w:val="28"/>
        </w:rPr>
        <w:t xml:space="preserve"> № </w:t>
      </w:r>
      <w:r w:rsidR="003F795C" w:rsidRPr="00C45501">
        <w:rPr>
          <w:rFonts w:ascii="Times New Roman" w:hAnsi="Times New Roman" w:cs="Times New Roman"/>
          <w:sz w:val="28"/>
          <w:szCs w:val="28"/>
        </w:rPr>
        <w:t>422-п</w:t>
      </w:r>
      <w:r w:rsidR="00821D46" w:rsidRPr="00C45501">
        <w:rPr>
          <w:rFonts w:ascii="Times New Roman" w:hAnsi="Times New Roman" w:cs="Times New Roman"/>
          <w:sz w:val="28"/>
          <w:szCs w:val="28"/>
        </w:rPr>
        <w:t xml:space="preserve"> </w:t>
      </w:r>
      <w:r w:rsidR="003F795C" w:rsidRPr="00C45501">
        <w:rPr>
          <w:rFonts w:ascii="Times New Roman" w:hAnsi="Times New Roman" w:cs="Times New Roman"/>
          <w:sz w:val="28"/>
          <w:szCs w:val="28"/>
        </w:rPr>
        <w:t>«</w:t>
      </w:r>
      <w:r w:rsidR="003F795C" w:rsidRPr="00C45501">
        <w:rPr>
          <w:rFonts w:ascii="Times New Roman" w:hAnsi="Times New Roman" w:cs="Times New Roman"/>
          <w:bCs/>
          <w:sz w:val="28"/>
          <w:szCs w:val="28"/>
        </w:rPr>
        <w:t xml:space="preserve">Об утверждении порядка предоставления услуги по присмотру и уходу за </w:t>
      </w:r>
      <w:proofErr w:type="gramStart"/>
      <w:r w:rsidR="003F795C" w:rsidRPr="00C45501">
        <w:rPr>
          <w:rFonts w:ascii="Times New Roman" w:hAnsi="Times New Roman" w:cs="Times New Roman"/>
          <w:bCs/>
          <w:sz w:val="28"/>
          <w:szCs w:val="28"/>
        </w:rPr>
        <w:t>обучающимися</w:t>
      </w:r>
      <w:proofErr w:type="gramEnd"/>
      <w:r w:rsidR="003F795C" w:rsidRPr="00C45501">
        <w:rPr>
          <w:rFonts w:ascii="Times New Roman" w:hAnsi="Times New Roman" w:cs="Times New Roman"/>
          <w:bCs/>
          <w:sz w:val="28"/>
          <w:szCs w:val="28"/>
        </w:rPr>
        <w:t xml:space="preserve"> в группах продленного дня в муниципальных общеобразовательных организациях Северо-Енисейского района</w:t>
      </w:r>
      <w:r w:rsidR="003F795C" w:rsidRPr="00C45501">
        <w:rPr>
          <w:rFonts w:ascii="Times New Roman" w:hAnsi="Times New Roman" w:cs="Times New Roman"/>
          <w:sz w:val="28"/>
          <w:szCs w:val="28"/>
        </w:rPr>
        <w:t>»</w:t>
      </w:r>
      <w:r w:rsidR="0032348A" w:rsidRPr="00C45501">
        <w:rPr>
          <w:rFonts w:ascii="Times New Roman" w:hAnsi="Times New Roman" w:cs="Times New Roman"/>
          <w:sz w:val="28"/>
          <w:szCs w:val="28"/>
        </w:rPr>
        <w:t xml:space="preserve"> (в редакции постановлений администрации Северо-Енисейского района от 28.10.2022 № 456-п, от 10.11.2022 № 484-п)</w:t>
      </w:r>
      <w:r w:rsidR="003F795C" w:rsidRPr="00C45501">
        <w:rPr>
          <w:rFonts w:ascii="Times New Roman" w:hAnsi="Times New Roman" w:cs="Times New Roman"/>
          <w:b/>
          <w:sz w:val="28"/>
          <w:szCs w:val="28"/>
        </w:rPr>
        <w:t xml:space="preserve"> </w:t>
      </w:r>
      <w:r w:rsidR="001431C0" w:rsidRPr="00C45501">
        <w:rPr>
          <w:rFonts w:ascii="Times New Roman" w:hAnsi="Times New Roman" w:cs="Times New Roman"/>
          <w:sz w:val="28"/>
          <w:szCs w:val="28"/>
        </w:rPr>
        <w:t xml:space="preserve">(далее – </w:t>
      </w:r>
      <w:r w:rsidR="00373D6D">
        <w:rPr>
          <w:rFonts w:ascii="Times New Roman" w:hAnsi="Times New Roman" w:cs="Times New Roman"/>
          <w:sz w:val="28"/>
          <w:szCs w:val="28"/>
        </w:rPr>
        <w:t>П</w:t>
      </w:r>
      <w:r w:rsidR="003F795C" w:rsidRPr="00C45501">
        <w:rPr>
          <w:rFonts w:ascii="Times New Roman" w:hAnsi="Times New Roman" w:cs="Times New Roman"/>
          <w:sz w:val="28"/>
          <w:szCs w:val="28"/>
        </w:rPr>
        <w:t>о</w:t>
      </w:r>
      <w:r w:rsidR="004C7328">
        <w:rPr>
          <w:rFonts w:ascii="Times New Roman" w:hAnsi="Times New Roman" w:cs="Times New Roman"/>
          <w:sz w:val="28"/>
          <w:szCs w:val="28"/>
        </w:rPr>
        <w:t>рядок</w:t>
      </w:r>
      <w:r w:rsidR="00B65FA1" w:rsidRPr="00C45501">
        <w:rPr>
          <w:rFonts w:ascii="Times New Roman" w:hAnsi="Times New Roman" w:cs="Times New Roman"/>
          <w:sz w:val="28"/>
          <w:szCs w:val="28"/>
        </w:rPr>
        <w:t>)</w:t>
      </w:r>
      <w:r w:rsidR="00821D46" w:rsidRPr="00C45501">
        <w:rPr>
          <w:rFonts w:ascii="Times New Roman" w:hAnsi="Times New Roman" w:cs="Times New Roman"/>
          <w:sz w:val="28"/>
          <w:szCs w:val="28"/>
        </w:rPr>
        <w:t xml:space="preserve"> следующие изменения:</w:t>
      </w:r>
    </w:p>
    <w:p w:rsidR="004C7328" w:rsidRPr="00C45501" w:rsidRDefault="004C7328" w:rsidP="0035713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C45501">
        <w:rPr>
          <w:rFonts w:ascii="Times New Roman" w:hAnsi="Times New Roman" w:cs="Times New Roman"/>
          <w:color w:val="000000" w:themeColor="text1"/>
          <w:sz w:val="28"/>
          <w:szCs w:val="28"/>
        </w:rPr>
        <w:t xml:space="preserve">) пункт 3.2 раздела 3 </w:t>
      </w:r>
      <w:r w:rsidR="00373D6D">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орядка</w:t>
      </w:r>
      <w:r w:rsidRPr="00C45501">
        <w:rPr>
          <w:rFonts w:ascii="Times New Roman" w:hAnsi="Times New Roman" w:cs="Times New Roman"/>
          <w:color w:val="000000" w:themeColor="text1"/>
          <w:sz w:val="28"/>
          <w:szCs w:val="28"/>
        </w:rPr>
        <w:t xml:space="preserve"> исключить;</w:t>
      </w:r>
    </w:p>
    <w:p w:rsidR="004E4FFF" w:rsidRPr="00C45501" w:rsidRDefault="004C7328" w:rsidP="003571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90108" w:rsidRPr="00C45501">
        <w:rPr>
          <w:rFonts w:ascii="Times New Roman" w:hAnsi="Times New Roman" w:cs="Times New Roman"/>
          <w:sz w:val="28"/>
          <w:szCs w:val="28"/>
        </w:rPr>
        <w:t xml:space="preserve">) </w:t>
      </w:r>
      <w:r w:rsidR="007642F2" w:rsidRPr="00C45501">
        <w:rPr>
          <w:rFonts w:ascii="Times New Roman" w:hAnsi="Times New Roman" w:cs="Times New Roman"/>
          <w:sz w:val="28"/>
          <w:szCs w:val="28"/>
        </w:rPr>
        <w:t xml:space="preserve">пункт 3.3 раздела 3 </w:t>
      </w:r>
      <w:r w:rsidR="00373D6D">
        <w:rPr>
          <w:rFonts w:ascii="Times New Roman" w:hAnsi="Times New Roman" w:cs="Times New Roman"/>
          <w:sz w:val="28"/>
          <w:szCs w:val="28"/>
        </w:rPr>
        <w:t>П</w:t>
      </w:r>
      <w:r>
        <w:rPr>
          <w:rFonts w:ascii="Times New Roman" w:hAnsi="Times New Roman" w:cs="Times New Roman"/>
          <w:sz w:val="28"/>
          <w:szCs w:val="28"/>
        </w:rPr>
        <w:t>орядка</w:t>
      </w:r>
      <w:r w:rsidR="00F10B12" w:rsidRPr="00C45501">
        <w:rPr>
          <w:rFonts w:ascii="Times New Roman" w:hAnsi="Times New Roman" w:cs="Times New Roman"/>
          <w:sz w:val="28"/>
          <w:szCs w:val="28"/>
        </w:rPr>
        <w:t xml:space="preserve"> </w:t>
      </w:r>
      <w:r w:rsidR="007642F2" w:rsidRPr="00C45501">
        <w:rPr>
          <w:rFonts w:ascii="Times New Roman" w:hAnsi="Times New Roman" w:cs="Times New Roman"/>
          <w:sz w:val="28"/>
          <w:szCs w:val="28"/>
        </w:rPr>
        <w:t>изложить в следующей редакции:</w:t>
      </w:r>
    </w:p>
    <w:p w:rsidR="00456407" w:rsidRPr="00C45501" w:rsidRDefault="007642F2" w:rsidP="0035713E">
      <w:pPr>
        <w:spacing w:after="0" w:line="240" w:lineRule="auto"/>
        <w:ind w:firstLine="709"/>
        <w:jc w:val="both"/>
        <w:rPr>
          <w:rFonts w:ascii="Times New Roman" w:hAnsi="Times New Roman" w:cs="Times New Roman"/>
          <w:sz w:val="28"/>
          <w:szCs w:val="28"/>
        </w:rPr>
      </w:pPr>
      <w:r w:rsidRPr="00C45501">
        <w:rPr>
          <w:rFonts w:ascii="Times New Roman" w:hAnsi="Times New Roman" w:cs="Times New Roman"/>
          <w:sz w:val="28"/>
          <w:szCs w:val="28"/>
        </w:rPr>
        <w:t>«3.3. Родительская плата вносится ежемесячно не позднее 15 числа месяца следующего за расчетным на лицевой счет Учреждения по учету средств от приносящей доход деятельности на основании квитанций, исходя из фактического количества дней посещения ребенком ГПД. Родители (законные представители) обучающегося извещаются о фактическом размере платы путем выдачи им в Учреждении расчетных квит</w:t>
      </w:r>
      <w:r w:rsidR="00642016" w:rsidRPr="00C45501">
        <w:rPr>
          <w:rFonts w:ascii="Times New Roman" w:hAnsi="Times New Roman" w:cs="Times New Roman"/>
          <w:sz w:val="28"/>
          <w:szCs w:val="28"/>
        </w:rPr>
        <w:t>анций за соответствующий период</w:t>
      </w:r>
      <w:r w:rsidRPr="00C45501">
        <w:rPr>
          <w:rFonts w:ascii="Times New Roman" w:hAnsi="Times New Roman" w:cs="Times New Roman"/>
          <w:sz w:val="28"/>
          <w:szCs w:val="28"/>
        </w:rPr>
        <w:t xml:space="preserve"> не позднее 5 числа месяца, следующего </w:t>
      </w:r>
      <w:proofErr w:type="gramStart"/>
      <w:r w:rsidRPr="00C45501">
        <w:rPr>
          <w:rFonts w:ascii="Times New Roman" w:hAnsi="Times New Roman" w:cs="Times New Roman"/>
          <w:sz w:val="28"/>
          <w:szCs w:val="28"/>
        </w:rPr>
        <w:t>за</w:t>
      </w:r>
      <w:proofErr w:type="gramEnd"/>
      <w:r w:rsidRPr="00C45501">
        <w:rPr>
          <w:rFonts w:ascii="Times New Roman" w:hAnsi="Times New Roman" w:cs="Times New Roman"/>
          <w:sz w:val="28"/>
          <w:szCs w:val="28"/>
        </w:rPr>
        <w:t xml:space="preserve"> расчетным.»;</w:t>
      </w:r>
    </w:p>
    <w:p w:rsidR="007642F2" w:rsidRPr="00C45501" w:rsidRDefault="004C7328" w:rsidP="003571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56407" w:rsidRPr="00C45501">
        <w:rPr>
          <w:rFonts w:ascii="Times New Roman" w:hAnsi="Times New Roman" w:cs="Times New Roman"/>
          <w:sz w:val="28"/>
          <w:szCs w:val="28"/>
        </w:rPr>
        <w:t xml:space="preserve">) в приложении № 1 </w:t>
      </w:r>
      <w:r>
        <w:rPr>
          <w:rFonts w:ascii="Times New Roman" w:hAnsi="Times New Roman" w:cs="Times New Roman"/>
          <w:sz w:val="28"/>
          <w:szCs w:val="28"/>
        </w:rPr>
        <w:t xml:space="preserve">к </w:t>
      </w:r>
      <w:r w:rsidR="00373D6D">
        <w:rPr>
          <w:rFonts w:ascii="Times New Roman" w:hAnsi="Times New Roman" w:cs="Times New Roman"/>
          <w:sz w:val="28"/>
          <w:szCs w:val="28"/>
        </w:rPr>
        <w:t>П</w:t>
      </w:r>
      <w:r>
        <w:rPr>
          <w:rFonts w:ascii="Times New Roman" w:hAnsi="Times New Roman" w:cs="Times New Roman"/>
          <w:sz w:val="28"/>
          <w:szCs w:val="28"/>
        </w:rPr>
        <w:t>орядку</w:t>
      </w:r>
      <w:r w:rsidR="00456407" w:rsidRPr="00C45501">
        <w:rPr>
          <w:rFonts w:ascii="Times New Roman" w:hAnsi="Times New Roman" w:cs="Times New Roman"/>
          <w:sz w:val="28"/>
          <w:szCs w:val="28"/>
        </w:rPr>
        <w:t xml:space="preserve"> строку «С режимом пребывания продленного дня до ______ часов</w:t>
      </w:r>
      <w:proofErr w:type="gramStart"/>
      <w:r w:rsidR="00456407" w:rsidRPr="00C45501">
        <w:rPr>
          <w:rFonts w:ascii="Times New Roman" w:hAnsi="Times New Roman" w:cs="Times New Roman"/>
          <w:sz w:val="28"/>
          <w:szCs w:val="28"/>
        </w:rPr>
        <w:t xml:space="preserve">.» </w:t>
      </w:r>
      <w:proofErr w:type="gramEnd"/>
      <w:r w:rsidR="00456407" w:rsidRPr="00C45501">
        <w:rPr>
          <w:rFonts w:ascii="Times New Roman" w:hAnsi="Times New Roman" w:cs="Times New Roman"/>
          <w:sz w:val="28"/>
          <w:szCs w:val="28"/>
        </w:rPr>
        <w:t>исключить</w:t>
      </w:r>
      <w:r w:rsidR="00004A8A" w:rsidRPr="00C45501">
        <w:rPr>
          <w:rFonts w:ascii="Times New Roman" w:hAnsi="Times New Roman" w:cs="Times New Roman"/>
          <w:sz w:val="28"/>
          <w:szCs w:val="28"/>
        </w:rPr>
        <w:t>;</w:t>
      </w:r>
    </w:p>
    <w:p w:rsidR="004C7328" w:rsidRDefault="004C7328" w:rsidP="003571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D42D0" w:rsidRPr="00C45501">
        <w:rPr>
          <w:rFonts w:ascii="Times New Roman" w:hAnsi="Times New Roman" w:cs="Times New Roman"/>
          <w:sz w:val="28"/>
          <w:szCs w:val="28"/>
        </w:rPr>
        <w:t xml:space="preserve">) </w:t>
      </w:r>
      <w:r w:rsidR="00373D6D">
        <w:rPr>
          <w:rFonts w:ascii="Times New Roman" w:hAnsi="Times New Roman" w:cs="Times New Roman"/>
          <w:sz w:val="28"/>
          <w:szCs w:val="28"/>
        </w:rPr>
        <w:t>в приложении № 2 к П</w:t>
      </w:r>
      <w:r>
        <w:rPr>
          <w:rFonts w:ascii="Times New Roman" w:hAnsi="Times New Roman" w:cs="Times New Roman"/>
          <w:sz w:val="28"/>
          <w:szCs w:val="28"/>
        </w:rPr>
        <w:t>орядку:</w:t>
      </w:r>
    </w:p>
    <w:p w:rsidR="004C7328" w:rsidRPr="00C45501" w:rsidRDefault="004C7328" w:rsidP="0035713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C45501">
        <w:rPr>
          <w:rFonts w:ascii="Times New Roman" w:hAnsi="Times New Roman" w:cs="Times New Roman"/>
          <w:color w:val="000000" w:themeColor="text1"/>
          <w:sz w:val="28"/>
          <w:szCs w:val="28"/>
        </w:rPr>
        <w:t>пункт 2.1 раздела 2 дополнить подпунктом 2.1.13 следующего содержания:</w:t>
      </w:r>
    </w:p>
    <w:p w:rsidR="004C7328" w:rsidRPr="00C45501" w:rsidRDefault="004C7328" w:rsidP="0035713E">
      <w:pPr>
        <w:spacing w:after="0" w:line="240" w:lineRule="auto"/>
        <w:ind w:firstLine="709"/>
        <w:jc w:val="both"/>
        <w:rPr>
          <w:rFonts w:ascii="Times New Roman" w:hAnsi="Times New Roman" w:cs="Times New Roman"/>
          <w:color w:val="000000" w:themeColor="text1"/>
          <w:sz w:val="28"/>
          <w:szCs w:val="28"/>
        </w:rPr>
      </w:pPr>
      <w:r w:rsidRPr="00C45501">
        <w:rPr>
          <w:rFonts w:ascii="Times New Roman" w:hAnsi="Times New Roman" w:cs="Times New Roman"/>
          <w:color w:val="000000" w:themeColor="text1"/>
          <w:sz w:val="28"/>
          <w:szCs w:val="28"/>
        </w:rPr>
        <w:lastRenderedPageBreak/>
        <w:t xml:space="preserve">«2.1.13. Извещать Заказчика о фактическом размере платы путем выдачи им в Учреждении расчетных квитанций за соответствующий период не позднее 5 числа месяца, следующего </w:t>
      </w:r>
      <w:proofErr w:type="gramStart"/>
      <w:r w:rsidRPr="00C45501">
        <w:rPr>
          <w:rFonts w:ascii="Times New Roman" w:hAnsi="Times New Roman" w:cs="Times New Roman"/>
          <w:color w:val="000000" w:themeColor="text1"/>
          <w:sz w:val="28"/>
          <w:szCs w:val="28"/>
        </w:rPr>
        <w:t>за</w:t>
      </w:r>
      <w:proofErr w:type="gramEnd"/>
      <w:r w:rsidRPr="00C45501">
        <w:rPr>
          <w:rFonts w:ascii="Times New Roman" w:hAnsi="Times New Roman" w:cs="Times New Roman"/>
          <w:color w:val="000000" w:themeColor="text1"/>
          <w:sz w:val="28"/>
          <w:szCs w:val="28"/>
        </w:rPr>
        <w:t xml:space="preserve"> расчетным.»</w:t>
      </w:r>
      <w:r w:rsidR="007A6776">
        <w:rPr>
          <w:rFonts w:ascii="Times New Roman" w:hAnsi="Times New Roman" w:cs="Times New Roman"/>
          <w:color w:val="000000" w:themeColor="text1"/>
          <w:sz w:val="28"/>
          <w:szCs w:val="28"/>
        </w:rPr>
        <w:t>;</w:t>
      </w:r>
    </w:p>
    <w:p w:rsidR="004C7328" w:rsidRPr="00C45501" w:rsidRDefault="004C7328" w:rsidP="003571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C45501">
        <w:rPr>
          <w:rFonts w:ascii="Times New Roman" w:hAnsi="Times New Roman" w:cs="Times New Roman"/>
          <w:sz w:val="28"/>
          <w:szCs w:val="28"/>
        </w:rPr>
        <w:t>подпункт 2.3.6 пункта 2.3 раздела 2</w:t>
      </w:r>
      <w:r w:rsidRPr="004C7328">
        <w:rPr>
          <w:rFonts w:ascii="Times New Roman" w:hAnsi="Times New Roman" w:cs="Times New Roman"/>
          <w:sz w:val="28"/>
          <w:szCs w:val="28"/>
        </w:rPr>
        <w:t xml:space="preserve"> </w:t>
      </w:r>
      <w:r w:rsidR="00E16EAA">
        <w:rPr>
          <w:rFonts w:ascii="Times New Roman" w:hAnsi="Times New Roman" w:cs="Times New Roman"/>
          <w:sz w:val="28"/>
          <w:szCs w:val="28"/>
        </w:rPr>
        <w:t>изложить в следующей редакции:</w:t>
      </w:r>
    </w:p>
    <w:p w:rsidR="004C7328" w:rsidRDefault="004C7328" w:rsidP="0035713E">
      <w:pPr>
        <w:spacing w:after="0" w:line="240" w:lineRule="auto"/>
        <w:ind w:firstLine="709"/>
        <w:jc w:val="both"/>
        <w:rPr>
          <w:rFonts w:ascii="Times New Roman" w:hAnsi="Times New Roman" w:cs="Times New Roman"/>
          <w:sz w:val="28"/>
          <w:szCs w:val="28"/>
        </w:rPr>
      </w:pPr>
      <w:r w:rsidRPr="00C45501">
        <w:rPr>
          <w:rFonts w:ascii="Times New Roman" w:hAnsi="Times New Roman" w:cs="Times New Roman"/>
          <w:sz w:val="28"/>
          <w:szCs w:val="28"/>
        </w:rPr>
        <w:t>«2.3.6. Вносить плату за питание (обед, полдник</w:t>
      </w:r>
      <w:r w:rsidRPr="00C45501">
        <w:rPr>
          <w:rFonts w:ascii="Times New Roman" w:hAnsi="Times New Roman" w:cs="Times New Roman"/>
          <w:color w:val="000000" w:themeColor="text1"/>
          <w:sz w:val="28"/>
          <w:szCs w:val="28"/>
        </w:rPr>
        <w:t xml:space="preserve">) до 15 числа месяца, следующего за </w:t>
      </w:r>
      <w:proofErr w:type="gramStart"/>
      <w:r w:rsidRPr="00C45501">
        <w:rPr>
          <w:rFonts w:ascii="Times New Roman" w:hAnsi="Times New Roman" w:cs="Times New Roman"/>
          <w:color w:val="000000" w:themeColor="text1"/>
          <w:sz w:val="28"/>
          <w:szCs w:val="28"/>
        </w:rPr>
        <w:t>расчетным</w:t>
      </w:r>
      <w:proofErr w:type="gramEnd"/>
      <w:r w:rsidRPr="00C45501">
        <w:rPr>
          <w:rFonts w:ascii="Times New Roman" w:hAnsi="Times New Roman" w:cs="Times New Roman"/>
          <w:color w:val="000000" w:themeColor="text1"/>
          <w:sz w:val="28"/>
          <w:szCs w:val="28"/>
        </w:rPr>
        <w:t>.»</w:t>
      </w:r>
      <w:r w:rsidR="007A6776">
        <w:rPr>
          <w:rFonts w:ascii="Times New Roman" w:hAnsi="Times New Roman" w:cs="Times New Roman"/>
          <w:color w:val="000000" w:themeColor="text1"/>
          <w:sz w:val="28"/>
          <w:szCs w:val="28"/>
        </w:rPr>
        <w:t>.</w:t>
      </w:r>
    </w:p>
    <w:p w:rsidR="00F10B12" w:rsidRPr="00C45501" w:rsidRDefault="00F10B12" w:rsidP="0035713E">
      <w:pPr>
        <w:autoSpaceDE w:val="0"/>
        <w:autoSpaceDN w:val="0"/>
        <w:adjustRightInd w:val="0"/>
        <w:spacing w:after="0" w:line="240" w:lineRule="auto"/>
        <w:ind w:firstLine="709"/>
        <w:jc w:val="both"/>
        <w:rPr>
          <w:rFonts w:ascii="Times New Roman" w:hAnsi="Times New Roman" w:cs="Times New Roman"/>
          <w:sz w:val="28"/>
          <w:szCs w:val="28"/>
        </w:rPr>
      </w:pPr>
      <w:r w:rsidRPr="00C45501">
        <w:rPr>
          <w:rFonts w:ascii="Times New Roman" w:hAnsi="Times New Roman" w:cs="Times New Roman"/>
          <w:sz w:val="28"/>
          <w:szCs w:val="28"/>
        </w:rPr>
        <w:t>2. Настоящее постановление вступает в силу со дня опубликования в газете «Северо-Енисейский вестник» и подлежит размещению на официальном сайте Северо-Енисейского района в информационно-телекоммуникационной сети «Интернет» (</w:t>
      </w:r>
      <w:hyperlink r:id="rId8" w:history="1">
        <w:r w:rsidRPr="00C45501">
          <w:rPr>
            <w:rStyle w:val="a5"/>
            <w:rFonts w:ascii="Times New Roman" w:hAnsi="Times New Roman" w:cs="Times New Roman"/>
            <w:color w:val="auto"/>
            <w:sz w:val="28"/>
            <w:szCs w:val="28"/>
            <w:u w:val="none"/>
            <w:lang w:val="en-US"/>
          </w:rPr>
          <w:t>www</w:t>
        </w:r>
        <w:r w:rsidRPr="00C45501">
          <w:rPr>
            <w:rStyle w:val="a5"/>
            <w:rFonts w:ascii="Times New Roman" w:hAnsi="Times New Roman" w:cs="Times New Roman"/>
            <w:color w:val="auto"/>
            <w:sz w:val="28"/>
            <w:szCs w:val="28"/>
            <w:u w:val="none"/>
          </w:rPr>
          <w:t>.</w:t>
        </w:r>
        <w:proofErr w:type="spellStart"/>
        <w:r w:rsidRPr="00C45501">
          <w:rPr>
            <w:rStyle w:val="a5"/>
            <w:rFonts w:ascii="Times New Roman" w:hAnsi="Times New Roman" w:cs="Times New Roman"/>
            <w:color w:val="auto"/>
            <w:sz w:val="28"/>
            <w:szCs w:val="28"/>
            <w:u w:val="none"/>
            <w:lang w:val="en-US"/>
          </w:rPr>
          <w:t>admse</w:t>
        </w:r>
        <w:proofErr w:type="spellEnd"/>
        <w:r w:rsidRPr="00C45501">
          <w:rPr>
            <w:rStyle w:val="a5"/>
            <w:rFonts w:ascii="Times New Roman" w:hAnsi="Times New Roman" w:cs="Times New Roman"/>
            <w:color w:val="auto"/>
            <w:sz w:val="28"/>
            <w:szCs w:val="28"/>
            <w:u w:val="none"/>
          </w:rPr>
          <w:t>.</w:t>
        </w:r>
        <w:proofErr w:type="spellStart"/>
        <w:r w:rsidRPr="00C45501">
          <w:rPr>
            <w:rStyle w:val="a5"/>
            <w:rFonts w:ascii="Times New Roman" w:hAnsi="Times New Roman" w:cs="Times New Roman"/>
            <w:color w:val="auto"/>
            <w:sz w:val="28"/>
            <w:szCs w:val="28"/>
            <w:u w:val="none"/>
            <w:lang w:val="en-US"/>
          </w:rPr>
          <w:t>ru</w:t>
        </w:r>
        <w:proofErr w:type="spellEnd"/>
      </w:hyperlink>
      <w:r w:rsidRPr="00C45501">
        <w:rPr>
          <w:rFonts w:ascii="Times New Roman" w:hAnsi="Times New Roman" w:cs="Times New Roman"/>
          <w:sz w:val="28"/>
          <w:szCs w:val="28"/>
        </w:rPr>
        <w:t>).</w:t>
      </w:r>
    </w:p>
    <w:p w:rsidR="00F10B12" w:rsidRPr="00C45501" w:rsidRDefault="00F10B12" w:rsidP="00E16EAA">
      <w:pPr>
        <w:spacing w:after="0" w:line="240" w:lineRule="auto"/>
        <w:jc w:val="both"/>
        <w:rPr>
          <w:rFonts w:ascii="Times New Roman" w:hAnsi="Times New Roman" w:cs="Times New Roman"/>
          <w:color w:val="000000" w:themeColor="text1"/>
          <w:sz w:val="28"/>
          <w:szCs w:val="28"/>
        </w:rPr>
      </w:pPr>
    </w:p>
    <w:p w:rsidR="00042B14" w:rsidRPr="00C45501" w:rsidRDefault="00042B14" w:rsidP="00C45501">
      <w:pPr>
        <w:pStyle w:val="a3"/>
        <w:spacing w:after="0" w:line="240" w:lineRule="auto"/>
        <w:ind w:left="0"/>
        <w:jc w:val="both"/>
        <w:rPr>
          <w:rFonts w:ascii="Times New Roman" w:hAnsi="Times New Roman" w:cs="Times New Roman"/>
          <w:sz w:val="28"/>
          <w:szCs w:val="28"/>
        </w:rPr>
      </w:pPr>
    </w:p>
    <w:p w:rsidR="00455251" w:rsidRPr="00C45501" w:rsidRDefault="008E5CF1" w:rsidP="00C45501">
      <w:pPr>
        <w:pStyle w:val="a3"/>
        <w:spacing w:line="240" w:lineRule="auto"/>
        <w:ind w:left="0"/>
        <w:jc w:val="both"/>
        <w:rPr>
          <w:rFonts w:ascii="Times New Roman" w:hAnsi="Times New Roman" w:cs="Times New Roman"/>
          <w:sz w:val="28"/>
          <w:szCs w:val="28"/>
        </w:rPr>
      </w:pPr>
      <w:r w:rsidRPr="00C45501">
        <w:rPr>
          <w:rFonts w:ascii="Times New Roman" w:hAnsi="Times New Roman" w:cs="Times New Roman"/>
          <w:sz w:val="28"/>
          <w:szCs w:val="28"/>
        </w:rPr>
        <w:t>Глава Северо-Енисейс</w:t>
      </w:r>
      <w:r w:rsidR="00E16EAA">
        <w:rPr>
          <w:rFonts w:ascii="Times New Roman" w:hAnsi="Times New Roman" w:cs="Times New Roman"/>
          <w:sz w:val="28"/>
          <w:szCs w:val="28"/>
        </w:rPr>
        <w:t>кого района</w:t>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r>
      <w:r w:rsidR="00E16EAA">
        <w:rPr>
          <w:rFonts w:ascii="Times New Roman" w:hAnsi="Times New Roman" w:cs="Times New Roman"/>
          <w:sz w:val="28"/>
          <w:szCs w:val="28"/>
        </w:rPr>
        <w:tab/>
        <w:t xml:space="preserve"> </w:t>
      </w:r>
      <w:r w:rsidRPr="00C45501">
        <w:rPr>
          <w:rFonts w:ascii="Times New Roman" w:hAnsi="Times New Roman" w:cs="Times New Roman"/>
          <w:sz w:val="28"/>
          <w:szCs w:val="28"/>
        </w:rPr>
        <w:t>А.Н.</w:t>
      </w:r>
      <w:r w:rsidR="006D42D0" w:rsidRPr="00C45501">
        <w:rPr>
          <w:rFonts w:ascii="Times New Roman" w:hAnsi="Times New Roman" w:cs="Times New Roman"/>
          <w:sz w:val="28"/>
          <w:szCs w:val="28"/>
        </w:rPr>
        <w:t xml:space="preserve"> </w:t>
      </w:r>
      <w:r w:rsidRPr="00C45501">
        <w:rPr>
          <w:rFonts w:ascii="Times New Roman" w:hAnsi="Times New Roman" w:cs="Times New Roman"/>
          <w:sz w:val="28"/>
          <w:szCs w:val="28"/>
        </w:rPr>
        <w:t>Рябцев</w:t>
      </w:r>
    </w:p>
    <w:sectPr w:rsidR="00455251" w:rsidRPr="00C45501" w:rsidSect="00651B0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7B4"/>
    <w:multiLevelType w:val="hybridMultilevel"/>
    <w:tmpl w:val="4DFAD584"/>
    <w:lvl w:ilvl="0" w:tplc="9EAA90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24D3680"/>
    <w:multiLevelType w:val="hybridMultilevel"/>
    <w:tmpl w:val="47282192"/>
    <w:lvl w:ilvl="0" w:tplc="B7304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8D70B8"/>
    <w:multiLevelType w:val="hybridMultilevel"/>
    <w:tmpl w:val="0A885A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56F16FF"/>
    <w:multiLevelType w:val="multilevel"/>
    <w:tmpl w:val="C26AE8F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6" w:hanging="72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2358" w:hanging="108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570" w:hanging="1440"/>
      </w:pPr>
      <w:rPr>
        <w:rFonts w:hint="default"/>
        <w:color w:val="000000" w:themeColor="text1"/>
      </w:rPr>
    </w:lvl>
    <w:lvl w:ilvl="6">
      <w:start w:val="1"/>
      <w:numFmt w:val="decimal"/>
      <w:lvlText w:val="%1.%2.%3.%4.%5.%6.%7."/>
      <w:lvlJc w:val="left"/>
      <w:pPr>
        <w:ind w:left="4356" w:hanging="1800"/>
      </w:pPr>
      <w:rPr>
        <w:rFonts w:hint="default"/>
        <w:color w:val="000000" w:themeColor="text1"/>
      </w:rPr>
    </w:lvl>
    <w:lvl w:ilvl="7">
      <w:start w:val="1"/>
      <w:numFmt w:val="decimal"/>
      <w:lvlText w:val="%1.%2.%3.%4.%5.%6.%7.%8."/>
      <w:lvlJc w:val="left"/>
      <w:pPr>
        <w:ind w:left="4782" w:hanging="1800"/>
      </w:pPr>
      <w:rPr>
        <w:rFonts w:hint="default"/>
        <w:color w:val="000000" w:themeColor="text1"/>
      </w:rPr>
    </w:lvl>
    <w:lvl w:ilvl="8">
      <w:start w:val="1"/>
      <w:numFmt w:val="decimal"/>
      <w:lvlText w:val="%1.%2.%3.%4.%5.%6.%7.%8.%9."/>
      <w:lvlJc w:val="left"/>
      <w:pPr>
        <w:ind w:left="5568" w:hanging="2160"/>
      </w:pPr>
      <w:rPr>
        <w:rFonts w:hint="default"/>
        <w:color w:val="000000" w:themeColor="text1"/>
      </w:rPr>
    </w:lvl>
  </w:abstractNum>
  <w:abstractNum w:abstractNumId="4">
    <w:nsid w:val="42A50688"/>
    <w:multiLevelType w:val="hybridMultilevel"/>
    <w:tmpl w:val="B360DCBE"/>
    <w:lvl w:ilvl="0" w:tplc="ED289880">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80779A"/>
    <w:multiLevelType w:val="multilevel"/>
    <w:tmpl w:val="C27CB6DA"/>
    <w:lvl w:ilvl="0">
      <w:start w:val="1"/>
      <w:numFmt w:val="decimal"/>
      <w:lvlText w:val="%1."/>
      <w:lvlJc w:val="left"/>
      <w:pPr>
        <w:ind w:left="720" w:hanging="360"/>
      </w:pPr>
      <w:rPr>
        <w:rFonts w:ascii="Times New Roman" w:eastAsiaTheme="minorHAnsi" w:hAnsi="Times New Roman" w:cs="Times New Roman"/>
        <w:b w:val="0"/>
        <w:color w:val="000000" w:themeColor="text1"/>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2160" w:hanging="180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520" w:hanging="2160"/>
      </w:pPr>
      <w:rPr>
        <w:rFonts w:hint="default"/>
        <w:color w:val="000000" w:themeColor="text1"/>
      </w:rPr>
    </w:lvl>
  </w:abstractNum>
  <w:abstractNum w:abstractNumId="6">
    <w:nsid w:val="687D55C6"/>
    <w:multiLevelType w:val="hybridMultilevel"/>
    <w:tmpl w:val="D75C73B0"/>
    <w:lvl w:ilvl="0" w:tplc="37505366">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71804"/>
    <w:rsid w:val="00001A9F"/>
    <w:rsid w:val="00003477"/>
    <w:rsid w:val="00004A8A"/>
    <w:rsid w:val="000134E4"/>
    <w:rsid w:val="000177A1"/>
    <w:rsid w:val="0002550E"/>
    <w:rsid w:val="00027854"/>
    <w:rsid w:val="00034CDD"/>
    <w:rsid w:val="00042B14"/>
    <w:rsid w:val="00051AF0"/>
    <w:rsid w:val="00070318"/>
    <w:rsid w:val="00073FF5"/>
    <w:rsid w:val="00075409"/>
    <w:rsid w:val="00090758"/>
    <w:rsid w:val="00096BB9"/>
    <w:rsid w:val="00097497"/>
    <w:rsid w:val="000C10FA"/>
    <w:rsid w:val="000F25E5"/>
    <w:rsid w:val="00107DCB"/>
    <w:rsid w:val="00115759"/>
    <w:rsid w:val="0011799A"/>
    <w:rsid w:val="00122F37"/>
    <w:rsid w:val="00124D8F"/>
    <w:rsid w:val="00125A8E"/>
    <w:rsid w:val="00142FF0"/>
    <w:rsid w:val="001431C0"/>
    <w:rsid w:val="00147B98"/>
    <w:rsid w:val="001707E5"/>
    <w:rsid w:val="001730D9"/>
    <w:rsid w:val="001C2CB0"/>
    <w:rsid w:val="001C4261"/>
    <w:rsid w:val="001D54AD"/>
    <w:rsid w:val="001E5EE3"/>
    <w:rsid w:val="001E7F28"/>
    <w:rsid w:val="00217D6E"/>
    <w:rsid w:val="00223B46"/>
    <w:rsid w:val="002301D9"/>
    <w:rsid w:val="002373E7"/>
    <w:rsid w:val="00264615"/>
    <w:rsid w:val="00264B7E"/>
    <w:rsid w:val="00267B2F"/>
    <w:rsid w:val="00270DAE"/>
    <w:rsid w:val="00286C29"/>
    <w:rsid w:val="002943C3"/>
    <w:rsid w:val="002B115D"/>
    <w:rsid w:val="002B3986"/>
    <w:rsid w:val="002C73F3"/>
    <w:rsid w:val="002E74C0"/>
    <w:rsid w:val="002F2A35"/>
    <w:rsid w:val="002F49C0"/>
    <w:rsid w:val="002F698F"/>
    <w:rsid w:val="0031592F"/>
    <w:rsid w:val="0032348A"/>
    <w:rsid w:val="003355D3"/>
    <w:rsid w:val="0033588C"/>
    <w:rsid w:val="0035713E"/>
    <w:rsid w:val="00365514"/>
    <w:rsid w:val="00373D6D"/>
    <w:rsid w:val="00375ED9"/>
    <w:rsid w:val="00397AD2"/>
    <w:rsid w:val="003A3925"/>
    <w:rsid w:val="003A4CAD"/>
    <w:rsid w:val="003A53C7"/>
    <w:rsid w:val="003C37D9"/>
    <w:rsid w:val="003C60BA"/>
    <w:rsid w:val="003D31A7"/>
    <w:rsid w:val="003E2A48"/>
    <w:rsid w:val="003F795C"/>
    <w:rsid w:val="00400CEC"/>
    <w:rsid w:val="0040610B"/>
    <w:rsid w:val="00406C7E"/>
    <w:rsid w:val="00411969"/>
    <w:rsid w:val="00412813"/>
    <w:rsid w:val="0042476B"/>
    <w:rsid w:val="004411C3"/>
    <w:rsid w:val="004430B1"/>
    <w:rsid w:val="004476DF"/>
    <w:rsid w:val="00452E3D"/>
    <w:rsid w:val="00455251"/>
    <w:rsid w:val="00456407"/>
    <w:rsid w:val="0045687D"/>
    <w:rsid w:val="0046177E"/>
    <w:rsid w:val="00464A6E"/>
    <w:rsid w:val="004674CC"/>
    <w:rsid w:val="00473092"/>
    <w:rsid w:val="00474719"/>
    <w:rsid w:val="00486072"/>
    <w:rsid w:val="004941B2"/>
    <w:rsid w:val="004A7E2B"/>
    <w:rsid w:val="004C1460"/>
    <w:rsid w:val="004C53DC"/>
    <w:rsid w:val="004C7328"/>
    <w:rsid w:val="004D5F9E"/>
    <w:rsid w:val="004E2A60"/>
    <w:rsid w:val="004E3286"/>
    <w:rsid w:val="004E48D5"/>
    <w:rsid w:val="004E4FFF"/>
    <w:rsid w:val="004F4992"/>
    <w:rsid w:val="005012AE"/>
    <w:rsid w:val="00501FB6"/>
    <w:rsid w:val="00502591"/>
    <w:rsid w:val="00505554"/>
    <w:rsid w:val="00511EA3"/>
    <w:rsid w:val="0051564A"/>
    <w:rsid w:val="00517E1C"/>
    <w:rsid w:val="00524E95"/>
    <w:rsid w:val="00536D58"/>
    <w:rsid w:val="0053729B"/>
    <w:rsid w:val="005411FB"/>
    <w:rsid w:val="0054145B"/>
    <w:rsid w:val="00544378"/>
    <w:rsid w:val="00560C92"/>
    <w:rsid w:val="00562BCF"/>
    <w:rsid w:val="00564EA7"/>
    <w:rsid w:val="00565DD1"/>
    <w:rsid w:val="00571D41"/>
    <w:rsid w:val="00572999"/>
    <w:rsid w:val="00572BB9"/>
    <w:rsid w:val="005B15D1"/>
    <w:rsid w:val="005C1805"/>
    <w:rsid w:val="005C1BB3"/>
    <w:rsid w:val="005C20D6"/>
    <w:rsid w:val="005C5278"/>
    <w:rsid w:val="005F0059"/>
    <w:rsid w:val="005F2E3F"/>
    <w:rsid w:val="00602FFF"/>
    <w:rsid w:val="00611053"/>
    <w:rsid w:val="0061288B"/>
    <w:rsid w:val="006232FF"/>
    <w:rsid w:val="006367A4"/>
    <w:rsid w:val="00642016"/>
    <w:rsid w:val="006469A2"/>
    <w:rsid w:val="00651B00"/>
    <w:rsid w:val="0066179E"/>
    <w:rsid w:val="0067358D"/>
    <w:rsid w:val="00674450"/>
    <w:rsid w:val="00685D4B"/>
    <w:rsid w:val="0068781F"/>
    <w:rsid w:val="006942DE"/>
    <w:rsid w:val="0069739A"/>
    <w:rsid w:val="006A6515"/>
    <w:rsid w:val="006B1F01"/>
    <w:rsid w:val="006D1C1E"/>
    <w:rsid w:val="006D414E"/>
    <w:rsid w:val="006D42D0"/>
    <w:rsid w:val="006D4414"/>
    <w:rsid w:val="00700871"/>
    <w:rsid w:val="00706089"/>
    <w:rsid w:val="007070B9"/>
    <w:rsid w:val="00707716"/>
    <w:rsid w:val="007166E3"/>
    <w:rsid w:val="00723B3E"/>
    <w:rsid w:val="007277FF"/>
    <w:rsid w:val="00734D5D"/>
    <w:rsid w:val="00745BBA"/>
    <w:rsid w:val="00746F06"/>
    <w:rsid w:val="00752E42"/>
    <w:rsid w:val="00760719"/>
    <w:rsid w:val="007642F2"/>
    <w:rsid w:val="00764EA4"/>
    <w:rsid w:val="00765C2C"/>
    <w:rsid w:val="00766A87"/>
    <w:rsid w:val="00772DF8"/>
    <w:rsid w:val="007A5B29"/>
    <w:rsid w:val="007A6776"/>
    <w:rsid w:val="007B4984"/>
    <w:rsid w:val="007D0BB2"/>
    <w:rsid w:val="007D1DFF"/>
    <w:rsid w:val="007D3FCE"/>
    <w:rsid w:val="007E1A20"/>
    <w:rsid w:val="007E75B4"/>
    <w:rsid w:val="007F1D27"/>
    <w:rsid w:val="007F4917"/>
    <w:rsid w:val="0081162D"/>
    <w:rsid w:val="00821D46"/>
    <w:rsid w:val="00822943"/>
    <w:rsid w:val="00826BF1"/>
    <w:rsid w:val="00834856"/>
    <w:rsid w:val="0083601B"/>
    <w:rsid w:val="00850493"/>
    <w:rsid w:val="0085245D"/>
    <w:rsid w:val="008562E3"/>
    <w:rsid w:val="0085653F"/>
    <w:rsid w:val="0086777A"/>
    <w:rsid w:val="0087475D"/>
    <w:rsid w:val="00890108"/>
    <w:rsid w:val="0089266A"/>
    <w:rsid w:val="00893714"/>
    <w:rsid w:val="00895E6C"/>
    <w:rsid w:val="008A2848"/>
    <w:rsid w:val="008B0425"/>
    <w:rsid w:val="008B0C40"/>
    <w:rsid w:val="008B33D0"/>
    <w:rsid w:val="008B668D"/>
    <w:rsid w:val="008C4825"/>
    <w:rsid w:val="008C57B2"/>
    <w:rsid w:val="008E2D28"/>
    <w:rsid w:val="008E42F3"/>
    <w:rsid w:val="008E5CF1"/>
    <w:rsid w:val="008E7366"/>
    <w:rsid w:val="009005E4"/>
    <w:rsid w:val="00904909"/>
    <w:rsid w:val="00911027"/>
    <w:rsid w:val="00911227"/>
    <w:rsid w:val="00914E46"/>
    <w:rsid w:val="00920E1E"/>
    <w:rsid w:val="00934934"/>
    <w:rsid w:val="0094356B"/>
    <w:rsid w:val="00946B5C"/>
    <w:rsid w:val="009707C6"/>
    <w:rsid w:val="00972854"/>
    <w:rsid w:val="00974854"/>
    <w:rsid w:val="00977C1E"/>
    <w:rsid w:val="00981699"/>
    <w:rsid w:val="00985F14"/>
    <w:rsid w:val="009861B6"/>
    <w:rsid w:val="009974BD"/>
    <w:rsid w:val="009D5408"/>
    <w:rsid w:val="009E0D4B"/>
    <w:rsid w:val="009E0F8F"/>
    <w:rsid w:val="009E0FD4"/>
    <w:rsid w:val="009F2421"/>
    <w:rsid w:val="009F24FB"/>
    <w:rsid w:val="009F597C"/>
    <w:rsid w:val="00A05E3D"/>
    <w:rsid w:val="00A12747"/>
    <w:rsid w:val="00A12CE3"/>
    <w:rsid w:val="00A14EC5"/>
    <w:rsid w:val="00A209CE"/>
    <w:rsid w:val="00A33218"/>
    <w:rsid w:val="00A41918"/>
    <w:rsid w:val="00A436EA"/>
    <w:rsid w:val="00A65388"/>
    <w:rsid w:val="00A778FC"/>
    <w:rsid w:val="00A81B43"/>
    <w:rsid w:val="00A93E05"/>
    <w:rsid w:val="00AA464E"/>
    <w:rsid w:val="00AB1771"/>
    <w:rsid w:val="00AB5E6B"/>
    <w:rsid w:val="00AB73F0"/>
    <w:rsid w:val="00AC25C6"/>
    <w:rsid w:val="00AC3F4A"/>
    <w:rsid w:val="00AC6F66"/>
    <w:rsid w:val="00AD50EB"/>
    <w:rsid w:val="00AD5814"/>
    <w:rsid w:val="00AF17AC"/>
    <w:rsid w:val="00AF3920"/>
    <w:rsid w:val="00AF7CAB"/>
    <w:rsid w:val="00B16C0C"/>
    <w:rsid w:val="00B3555F"/>
    <w:rsid w:val="00B3598B"/>
    <w:rsid w:val="00B36347"/>
    <w:rsid w:val="00B4172B"/>
    <w:rsid w:val="00B46784"/>
    <w:rsid w:val="00B56137"/>
    <w:rsid w:val="00B63367"/>
    <w:rsid w:val="00B65FA1"/>
    <w:rsid w:val="00B96663"/>
    <w:rsid w:val="00BA2B58"/>
    <w:rsid w:val="00BB50B0"/>
    <w:rsid w:val="00BC2A5D"/>
    <w:rsid w:val="00BC3336"/>
    <w:rsid w:val="00BC7237"/>
    <w:rsid w:val="00BD3A40"/>
    <w:rsid w:val="00BE32F4"/>
    <w:rsid w:val="00BF7640"/>
    <w:rsid w:val="00C03A49"/>
    <w:rsid w:val="00C04C3F"/>
    <w:rsid w:val="00C14122"/>
    <w:rsid w:val="00C3314B"/>
    <w:rsid w:val="00C45501"/>
    <w:rsid w:val="00C473CD"/>
    <w:rsid w:val="00C54327"/>
    <w:rsid w:val="00C60A15"/>
    <w:rsid w:val="00C650BF"/>
    <w:rsid w:val="00C81578"/>
    <w:rsid w:val="00C86E38"/>
    <w:rsid w:val="00CA08BB"/>
    <w:rsid w:val="00CB48C0"/>
    <w:rsid w:val="00CB57ED"/>
    <w:rsid w:val="00CC096C"/>
    <w:rsid w:val="00CE29E4"/>
    <w:rsid w:val="00D009BE"/>
    <w:rsid w:val="00D0273C"/>
    <w:rsid w:val="00D04B0A"/>
    <w:rsid w:val="00D068F2"/>
    <w:rsid w:val="00D419EF"/>
    <w:rsid w:val="00D41A82"/>
    <w:rsid w:val="00D44643"/>
    <w:rsid w:val="00D45F34"/>
    <w:rsid w:val="00D64CA7"/>
    <w:rsid w:val="00D923A1"/>
    <w:rsid w:val="00D9745A"/>
    <w:rsid w:val="00DA0FC2"/>
    <w:rsid w:val="00DA7AC0"/>
    <w:rsid w:val="00DC62F2"/>
    <w:rsid w:val="00DD598B"/>
    <w:rsid w:val="00DD6F29"/>
    <w:rsid w:val="00DE2E12"/>
    <w:rsid w:val="00DF1D0E"/>
    <w:rsid w:val="00DF47E8"/>
    <w:rsid w:val="00DF6FF5"/>
    <w:rsid w:val="00E04557"/>
    <w:rsid w:val="00E1061F"/>
    <w:rsid w:val="00E16EAA"/>
    <w:rsid w:val="00E17960"/>
    <w:rsid w:val="00E45352"/>
    <w:rsid w:val="00E473F9"/>
    <w:rsid w:val="00E50619"/>
    <w:rsid w:val="00E57547"/>
    <w:rsid w:val="00E71864"/>
    <w:rsid w:val="00E73881"/>
    <w:rsid w:val="00E90E1E"/>
    <w:rsid w:val="00E9505E"/>
    <w:rsid w:val="00E95DBD"/>
    <w:rsid w:val="00EA29E4"/>
    <w:rsid w:val="00EB304E"/>
    <w:rsid w:val="00EB3985"/>
    <w:rsid w:val="00EC58C8"/>
    <w:rsid w:val="00ED7B7E"/>
    <w:rsid w:val="00EE669F"/>
    <w:rsid w:val="00F018FF"/>
    <w:rsid w:val="00F0403D"/>
    <w:rsid w:val="00F10B12"/>
    <w:rsid w:val="00F3617C"/>
    <w:rsid w:val="00F370EB"/>
    <w:rsid w:val="00F44643"/>
    <w:rsid w:val="00F55374"/>
    <w:rsid w:val="00F56BE6"/>
    <w:rsid w:val="00F56BF9"/>
    <w:rsid w:val="00F60EDC"/>
    <w:rsid w:val="00F620A9"/>
    <w:rsid w:val="00F6380D"/>
    <w:rsid w:val="00F71804"/>
    <w:rsid w:val="00F76951"/>
    <w:rsid w:val="00F85831"/>
    <w:rsid w:val="00FA7C4E"/>
    <w:rsid w:val="00FC4EAF"/>
    <w:rsid w:val="00FC6794"/>
    <w:rsid w:val="00FC7CA9"/>
    <w:rsid w:val="00FD221E"/>
    <w:rsid w:val="00FD25CA"/>
    <w:rsid w:val="00FD325E"/>
    <w:rsid w:val="00FD5ACC"/>
    <w:rsid w:val="00FF0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B7E"/>
  </w:style>
  <w:style w:type="paragraph" w:styleId="2">
    <w:name w:val="heading 2"/>
    <w:basedOn w:val="a"/>
    <w:next w:val="a"/>
    <w:link w:val="20"/>
    <w:uiPriority w:val="9"/>
    <w:semiHidden/>
    <w:unhideWhenUsed/>
    <w:qFormat/>
    <w:rsid w:val="00397A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984"/>
    <w:pPr>
      <w:ind w:left="720"/>
      <w:contextualSpacing/>
    </w:pPr>
  </w:style>
  <w:style w:type="table" w:styleId="a4">
    <w:name w:val="Table Grid"/>
    <w:basedOn w:val="a1"/>
    <w:uiPriority w:val="59"/>
    <w:rsid w:val="00745B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97AD2"/>
    <w:rPr>
      <w:rFonts w:asciiTheme="majorHAnsi" w:eastAsiaTheme="majorEastAsia" w:hAnsiTheme="majorHAnsi" w:cstheme="majorBidi"/>
      <w:b/>
      <w:bCs/>
      <w:color w:val="4F81BD" w:themeColor="accent1"/>
      <w:sz w:val="26"/>
      <w:szCs w:val="26"/>
    </w:rPr>
  </w:style>
  <w:style w:type="character" w:styleId="a5">
    <w:name w:val="Hyperlink"/>
    <w:uiPriority w:val="99"/>
    <w:rsid w:val="00F55374"/>
    <w:rPr>
      <w:color w:val="0000FF"/>
      <w:u w:val="single"/>
    </w:rPr>
  </w:style>
  <w:style w:type="paragraph" w:styleId="a6">
    <w:name w:val="Balloon Text"/>
    <w:basedOn w:val="a"/>
    <w:link w:val="a7"/>
    <w:uiPriority w:val="99"/>
    <w:semiHidden/>
    <w:unhideWhenUsed/>
    <w:rsid w:val="005C20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20D6"/>
    <w:rPr>
      <w:rFonts w:ascii="Tahoma" w:hAnsi="Tahoma" w:cs="Tahoma"/>
      <w:sz w:val="16"/>
      <w:szCs w:val="16"/>
    </w:rPr>
  </w:style>
  <w:style w:type="paragraph" w:customStyle="1" w:styleId="ConsPlusNonformat">
    <w:name w:val="ConsPlusNonformat"/>
    <w:rsid w:val="00F60EDC"/>
    <w:pPr>
      <w:autoSpaceDE w:val="0"/>
      <w:autoSpaceDN w:val="0"/>
      <w:adjustRightInd w:val="0"/>
      <w:spacing w:after="0" w:line="240" w:lineRule="auto"/>
    </w:pPr>
    <w:rPr>
      <w:rFonts w:ascii="Courier New" w:eastAsia="Times New Roman" w:hAnsi="Courier New" w:cs="Courier New"/>
      <w:sz w:val="20"/>
      <w:szCs w:val="20"/>
      <w:lang w:eastAsia="en-US"/>
    </w:rPr>
  </w:style>
  <w:style w:type="paragraph" w:customStyle="1" w:styleId="ConsNormal">
    <w:name w:val="ConsNormal"/>
    <w:rsid w:val="00517E1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DTNormal">
    <w:name w:val="ConsDTNormal"/>
    <w:uiPriority w:val="99"/>
    <w:rsid w:val="00517E1C"/>
    <w:pPr>
      <w:autoSpaceDE w:val="0"/>
      <w:autoSpaceDN w:val="0"/>
      <w:adjustRightInd w:val="0"/>
      <w:spacing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984"/>
    <w:pPr>
      <w:ind w:left="720"/>
      <w:contextualSpacing/>
    </w:pPr>
  </w:style>
  <w:style w:type="table" w:styleId="a4">
    <w:name w:val="Table Grid"/>
    <w:basedOn w:val="a1"/>
    <w:uiPriority w:val="59"/>
    <w:rsid w:val="00745B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2521">
      <w:bodyDiv w:val="1"/>
      <w:marLeft w:val="0"/>
      <w:marRight w:val="0"/>
      <w:marTop w:val="0"/>
      <w:marBottom w:val="0"/>
      <w:divBdr>
        <w:top w:val="none" w:sz="0" w:space="0" w:color="auto"/>
        <w:left w:val="none" w:sz="0" w:space="0" w:color="auto"/>
        <w:bottom w:val="none" w:sz="0" w:space="0" w:color="auto"/>
        <w:right w:val="none" w:sz="0" w:space="0" w:color="auto"/>
      </w:divBdr>
    </w:div>
    <w:div w:id="37276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e.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E598-F084-4083-94A7-38CDF218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dc:creator>
  <cp:lastModifiedBy>Кудрявцева Валентина Юрьевна</cp:lastModifiedBy>
  <cp:revision>23</cp:revision>
  <cp:lastPrinted>2023-05-30T08:29:00Z</cp:lastPrinted>
  <dcterms:created xsi:type="dcterms:W3CDTF">2023-05-25T03:15:00Z</dcterms:created>
  <dcterms:modified xsi:type="dcterms:W3CDTF">2023-06-09T04:02:00Z</dcterms:modified>
</cp:coreProperties>
</file>