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89" w:rsidRDefault="00AF7789" w:rsidP="00AF778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7789" w:rsidRPr="00F948C3" w:rsidRDefault="00AF7789" w:rsidP="00AF7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48C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F7789" w:rsidRPr="00F948C3" w:rsidRDefault="00AF7789" w:rsidP="00AF7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C3">
        <w:rPr>
          <w:rFonts w:ascii="Times New Roman" w:hAnsi="Times New Roman" w:cs="Times New Roman"/>
          <w:b/>
          <w:sz w:val="28"/>
          <w:szCs w:val="28"/>
        </w:rPr>
        <w:t xml:space="preserve">о развитии сельского хозяйства </w:t>
      </w:r>
    </w:p>
    <w:p w:rsidR="00AF7789" w:rsidRPr="00F948C3" w:rsidRDefault="00AF7789" w:rsidP="00AF7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C3">
        <w:rPr>
          <w:rFonts w:ascii="Times New Roman" w:hAnsi="Times New Roman" w:cs="Times New Roman"/>
          <w:b/>
          <w:sz w:val="28"/>
          <w:szCs w:val="28"/>
        </w:rPr>
        <w:t>на территории Северо-Енисейского района в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948C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F7789" w:rsidRPr="00F948C3" w:rsidRDefault="00AF7789" w:rsidP="00AF7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789" w:rsidRPr="00F948C3" w:rsidRDefault="00AF7789" w:rsidP="00AF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8C3">
        <w:rPr>
          <w:rFonts w:ascii="Times New Roman" w:eastAsia="Times New Roman" w:hAnsi="Times New Roman" w:cs="Times New Roman"/>
          <w:sz w:val="28"/>
          <w:szCs w:val="28"/>
        </w:rPr>
        <w:t>Северо-Енисейский район является промышленным районом, находится на Крайнем Севере, сельское хозяйство представлено только на уровне личных подсобных хозяйств.</w:t>
      </w:r>
    </w:p>
    <w:p w:rsidR="00AF7789" w:rsidRPr="00F948C3" w:rsidRDefault="00AF7789" w:rsidP="00AF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8C3">
        <w:rPr>
          <w:rFonts w:ascii="Times New Roman" w:eastAsia="Times New Roman" w:hAnsi="Times New Roman" w:cs="Times New Roman"/>
          <w:sz w:val="28"/>
          <w:szCs w:val="28"/>
        </w:rPr>
        <w:t>Несмотря на суровые климатические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Крайнего Севера</w:t>
      </w:r>
      <w:r w:rsidRPr="00F948C3">
        <w:rPr>
          <w:rFonts w:ascii="Times New Roman" w:eastAsia="Times New Roman" w:hAnsi="Times New Roman" w:cs="Times New Roman"/>
          <w:sz w:val="28"/>
          <w:szCs w:val="28"/>
        </w:rPr>
        <w:t xml:space="preserve">, население Северо-Енисейского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продолжает активно </w:t>
      </w:r>
      <w:r w:rsidRPr="00F948C3">
        <w:rPr>
          <w:rFonts w:ascii="Times New Roman" w:eastAsia="Times New Roman" w:hAnsi="Times New Roman" w:cs="Times New Roman"/>
          <w:sz w:val="28"/>
          <w:szCs w:val="28"/>
        </w:rPr>
        <w:t>занима</w:t>
      </w:r>
      <w:r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F948C3">
        <w:rPr>
          <w:rFonts w:ascii="Times New Roman" w:eastAsia="Times New Roman" w:hAnsi="Times New Roman" w:cs="Times New Roman"/>
          <w:sz w:val="28"/>
          <w:szCs w:val="28"/>
        </w:rPr>
        <w:t xml:space="preserve"> выращиванием, производством и переработкой сельскохозяйственной продукции растениеводства и животноводства в личных подсобных хозяйствах.</w:t>
      </w:r>
    </w:p>
    <w:p w:rsidR="00AF7789" w:rsidRDefault="00AF7789" w:rsidP="00AF7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C3">
        <w:rPr>
          <w:rFonts w:ascii="Times New Roman" w:hAnsi="Times New Roman" w:cs="Times New Roman"/>
          <w:sz w:val="28"/>
          <w:szCs w:val="28"/>
        </w:rPr>
        <w:t xml:space="preserve">Для поддержания и развития личных подсобных хозяйств на территории Северо-Енисейского района, а также для повышения уровня жизни населения района с 2015 года </w:t>
      </w:r>
      <w:r w:rsidRPr="00F948C3">
        <w:rPr>
          <w:rFonts w:ascii="Times New Roman" w:hAnsi="Times New Roman" w:cs="Times New Roman"/>
          <w:sz w:val="28"/>
          <w:szCs w:val="28"/>
          <w:u w:val="single"/>
        </w:rPr>
        <w:t>реализуется подпрограмма «Развитие сельского хозяйства на территории Северо-Енисейского района»</w:t>
      </w:r>
      <w:r w:rsidRPr="00F948C3">
        <w:rPr>
          <w:rFonts w:ascii="Times New Roman" w:hAnsi="Times New Roman" w:cs="Times New Roman"/>
          <w:sz w:val="28"/>
          <w:szCs w:val="28"/>
        </w:rPr>
        <w:t>, в рамках которой осуществляется муниципальная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 xml:space="preserve"> (не более 50% от понесенных затрат)</w:t>
      </w:r>
      <w:r w:rsidRPr="00F948C3">
        <w:rPr>
          <w:rFonts w:ascii="Times New Roman" w:hAnsi="Times New Roman" w:cs="Times New Roman"/>
          <w:sz w:val="28"/>
          <w:szCs w:val="28"/>
        </w:rPr>
        <w:t xml:space="preserve"> ведущих личное подсобное хозяйство с целью обеспечения граждан и своих семей сельскохозяйственной продукцией собственного производства, а также реализующих излишки сельскохозяйственной продукции населению Северо-Енисейского района.</w:t>
      </w:r>
    </w:p>
    <w:p w:rsidR="00AF7789" w:rsidRPr="00F948C3" w:rsidRDefault="00AF7789" w:rsidP="00AF7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целей реализации подпрограммы «Развитие сельского хозяйства на территории Северо-Енисейского района» является возможность для жителей района приобретать у граждан, ведущих личное подсобное хозяйство, качественную и в необходимых количествах сельскохозяйственную продукцию по доступным ценам.</w:t>
      </w:r>
    </w:p>
    <w:p w:rsidR="00AF7789" w:rsidRPr="00F948C3" w:rsidRDefault="00AF7789" w:rsidP="00AF7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7789" w:rsidRPr="00F948C3" w:rsidRDefault="00AF7789" w:rsidP="00AF7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C3">
        <w:rPr>
          <w:rFonts w:ascii="Times New Roman" w:hAnsi="Times New Roman" w:cs="Times New Roman"/>
          <w:sz w:val="28"/>
          <w:szCs w:val="28"/>
          <w:u w:val="single"/>
        </w:rPr>
        <w:t>За 20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F948C3">
        <w:rPr>
          <w:rFonts w:ascii="Times New Roman" w:hAnsi="Times New Roman" w:cs="Times New Roman"/>
          <w:sz w:val="28"/>
          <w:szCs w:val="28"/>
          <w:u w:val="single"/>
        </w:rPr>
        <w:t xml:space="preserve"> год, за муниципальной поддержкой, в виде возмещения части затрат гражданам, ведущим подсобное хозяйство на территории Северо-Енисейского района поступило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E05C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B0470">
        <w:rPr>
          <w:rFonts w:ascii="Times New Roman" w:hAnsi="Times New Roman" w:cs="Times New Roman"/>
          <w:b/>
          <w:sz w:val="28"/>
          <w:szCs w:val="28"/>
          <w:u w:val="single"/>
        </w:rPr>
        <w:t>обращений</w:t>
      </w:r>
      <w:r w:rsidRPr="00F948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жителей района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подтвержденными затратами</w:t>
      </w:r>
      <w:r w:rsidRPr="00F948C3">
        <w:rPr>
          <w:rFonts w:ascii="Times New Roman" w:hAnsi="Times New Roman" w:cs="Times New Roman"/>
          <w:sz w:val="28"/>
          <w:szCs w:val="28"/>
          <w:u w:val="single"/>
        </w:rPr>
        <w:t xml:space="preserve"> на общую </w:t>
      </w:r>
      <w:r w:rsidRPr="00CB0470">
        <w:rPr>
          <w:rFonts w:ascii="Times New Roman" w:hAnsi="Times New Roman" w:cs="Times New Roman"/>
          <w:sz w:val="28"/>
          <w:szCs w:val="28"/>
          <w:u w:val="single"/>
        </w:rPr>
        <w:t xml:space="preserve">сумму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1 483 948,26</w:t>
      </w:r>
      <w:r w:rsidRPr="008C452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F7789" w:rsidRPr="00F948C3" w:rsidRDefault="00AF7789" w:rsidP="00AF7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CB04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жителям</w:t>
      </w:r>
      <w:r w:rsidRPr="00F948C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 w:rsidRPr="00F948C3">
        <w:rPr>
          <w:rFonts w:ascii="Times New Roman" w:hAnsi="Times New Roman" w:cs="Times New Roman"/>
          <w:sz w:val="28"/>
          <w:szCs w:val="28"/>
        </w:rPr>
        <w:t xml:space="preserve"> одобрено получение муниципальной поддержки, в виде возмещения части затрат гражданам, ведущим подсобное хозяйство на территории Северо-Енисейского района, и будут выделены денежные средства в от понесенных затрат в общей сумме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638 868,62</w:t>
      </w:r>
      <w:r w:rsidRPr="00F948C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</w:t>
      </w:r>
      <w:r w:rsidRPr="00F948C3">
        <w:rPr>
          <w:rFonts w:ascii="Times New Roman" w:hAnsi="Times New Roman" w:cs="Times New Roman"/>
          <w:sz w:val="28"/>
          <w:szCs w:val="28"/>
        </w:rPr>
        <w:t>.</w:t>
      </w:r>
    </w:p>
    <w:p w:rsidR="00AF7789" w:rsidRDefault="00AF7789" w:rsidP="00AF7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789" w:rsidRPr="00F948C3" w:rsidRDefault="00AF7789" w:rsidP="00AF7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C3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 жителей района за муниципальной поддержкой на развитие сельского хозяйства, в разрезе по населенным пунктам </w:t>
      </w:r>
    </w:p>
    <w:p w:rsidR="00AF7789" w:rsidRPr="00F948C3" w:rsidRDefault="00AF7789" w:rsidP="00AF7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C3">
        <w:rPr>
          <w:rFonts w:ascii="Times New Roman" w:hAnsi="Times New Roman" w:cs="Times New Roman"/>
          <w:b/>
          <w:sz w:val="28"/>
          <w:szCs w:val="28"/>
        </w:rPr>
        <w:t>Северо-Енисейского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2019 - 2022 гг.</w:t>
      </w:r>
    </w:p>
    <w:p w:rsidR="00AF7789" w:rsidRPr="00F948C3" w:rsidRDefault="00AF7789" w:rsidP="00AF7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4805" w:type="pct"/>
        <w:tblInd w:w="393" w:type="dxa"/>
        <w:tblLook w:val="04A0" w:firstRow="1" w:lastRow="0" w:firstColumn="1" w:lastColumn="0" w:noHBand="0" w:noVBand="1"/>
      </w:tblPr>
      <w:tblGrid>
        <w:gridCol w:w="576"/>
        <w:gridCol w:w="2274"/>
        <w:gridCol w:w="1499"/>
        <w:gridCol w:w="1521"/>
        <w:gridCol w:w="1535"/>
        <w:gridCol w:w="1793"/>
      </w:tblGrid>
      <w:tr w:rsidR="00AF7789" w:rsidRPr="00B75BDA" w:rsidTr="008924B4">
        <w:trPr>
          <w:trHeight w:val="499"/>
        </w:trPr>
        <w:tc>
          <w:tcPr>
            <w:tcW w:w="297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42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9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2019 году</w:t>
            </w:r>
          </w:p>
        </w:tc>
        <w:tc>
          <w:tcPr>
            <w:tcW w:w="832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2020 году</w:t>
            </w:r>
          </w:p>
        </w:tc>
        <w:tc>
          <w:tcPr>
            <w:tcW w:w="840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2021 году</w:t>
            </w:r>
          </w:p>
        </w:tc>
        <w:tc>
          <w:tcPr>
            <w:tcW w:w="980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2022 году</w:t>
            </w:r>
          </w:p>
        </w:tc>
      </w:tr>
      <w:tr w:rsidR="00AF7789" w:rsidRPr="00B75BDA" w:rsidTr="008924B4">
        <w:trPr>
          <w:trHeight w:val="1929"/>
        </w:trPr>
        <w:tc>
          <w:tcPr>
            <w:tcW w:w="297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42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обращений жителей района за муниципальной поддержкой на развитие сельского хозяйства, в </w:t>
            </w: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разрезе по населенным пунктам Северо-Енисейского района, всего (чел):</w:t>
            </w:r>
          </w:p>
        </w:tc>
        <w:tc>
          <w:tcPr>
            <w:tcW w:w="809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832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40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0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F7789" w:rsidRPr="00B75BDA" w:rsidTr="008924B4">
        <w:trPr>
          <w:trHeight w:val="257"/>
        </w:trPr>
        <w:tc>
          <w:tcPr>
            <w:tcW w:w="297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242" w:type="pct"/>
            <w:vAlign w:val="center"/>
          </w:tcPr>
          <w:p w:rsidR="00AF7789" w:rsidRPr="00B75BDA" w:rsidRDefault="00AF7789" w:rsidP="008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гп Северо-Енисейский</w:t>
            </w:r>
          </w:p>
        </w:tc>
        <w:tc>
          <w:tcPr>
            <w:tcW w:w="809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7789" w:rsidRPr="00B75BDA" w:rsidTr="008924B4">
        <w:trPr>
          <w:trHeight w:val="257"/>
        </w:trPr>
        <w:tc>
          <w:tcPr>
            <w:tcW w:w="297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42" w:type="pct"/>
            <w:vAlign w:val="center"/>
          </w:tcPr>
          <w:p w:rsidR="00AF7789" w:rsidRPr="00B75BDA" w:rsidRDefault="00AF7789" w:rsidP="008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п. Тея</w:t>
            </w:r>
          </w:p>
        </w:tc>
        <w:tc>
          <w:tcPr>
            <w:tcW w:w="809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2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7789" w:rsidRPr="00B75BDA" w:rsidTr="008924B4">
        <w:trPr>
          <w:trHeight w:val="257"/>
        </w:trPr>
        <w:tc>
          <w:tcPr>
            <w:tcW w:w="297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42" w:type="pct"/>
            <w:vAlign w:val="center"/>
          </w:tcPr>
          <w:p w:rsidR="00AF7789" w:rsidRPr="00B75BDA" w:rsidRDefault="00AF7789" w:rsidP="008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п. Вельмо</w:t>
            </w:r>
          </w:p>
        </w:tc>
        <w:tc>
          <w:tcPr>
            <w:tcW w:w="809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7789" w:rsidRPr="00B75BDA" w:rsidTr="008924B4">
        <w:trPr>
          <w:trHeight w:val="257"/>
        </w:trPr>
        <w:tc>
          <w:tcPr>
            <w:tcW w:w="297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242" w:type="pct"/>
            <w:vAlign w:val="center"/>
          </w:tcPr>
          <w:p w:rsidR="00AF7789" w:rsidRPr="00B75BDA" w:rsidRDefault="00AF7789" w:rsidP="008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п. Новая Калами</w:t>
            </w:r>
          </w:p>
        </w:tc>
        <w:tc>
          <w:tcPr>
            <w:tcW w:w="809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789" w:rsidRPr="00B75BDA" w:rsidTr="008924B4">
        <w:trPr>
          <w:trHeight w:val="257"/>
        </w:trPr>
        <w:tc>
          <w:tcPr>
            <w:tcW w:w="297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42" w:type="pct"/>
            <w:vAlign w:val="center"/>
          </w:tcPr>
          <w:p w:rsidR="00AF7789" w:rsidRPr="00B75BDA" w:rsidRDefault="00AF7789" w:rsidP="008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п. Брянка</w:t>
            </w:r>
          </w:p>
        </w:tc>
        <w:tc>
          <w:tcPr>
            <w:tcW w:w="809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pct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789" w:rsidRPr="00B75BDA" w:rsidTr="008924B4">
        <w:trPr>
          <w:trHeight w:val="1770"/>
        </w:trPr>
        <w:tc>
          <w:tcPr>
            <w:tcW w:w="297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42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t>Денежные средства, выделенные жителям района на муниципальную поддержку на развитие сельского хозяйства, в разрезе по населенным пунктам Северо-Енисейского района, всего (руб.):</w:t>
            </w:r>
          </w:p>
        </w:tc>
        <w:tc>
          <w:tcPr>
            <w:tcW w:w="809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t>900 000,00</w:t>
            </w:r>
          </w:p>
        </w:tc>
        <w:tc>
          <w:tcPr>
            <w:tcW w:w="832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t>642 397,67</w:t>
            </w:r>
          </w:p>
        </w:tc>
        <w:tc>
          <w:tcPr>
            <w:tcW w:w="840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b/>
                <w:sz w:val="24"/>
                <w:szCs w:val="24"/>
              </w:rPr>
              <w:t>695 181,85</w:t>
            </w:r>
          </w:p>
        </w:tc>
        <w:tc>
          <w:tcPr>
            <w:tcW w:w="980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637 868,62</w:t>
            </w:r>
          </w:p>
        </w:tc>
      </w:tr>
      <w:tr w:rsidR="00AF7789" w:rsidRPr="00B75BDA" w:rsidTr="008924B4">
        <w:trPr>
          <w:trHeight w:val="475"/>
        </w:trPr>
        <w:tc>
          <w:tcPr>
            <w:tcW w:w="297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42" w:type="pct"/>
            <w:vAlign w:val="center"/>
          </w:tcPr>
          <w:p w:rsidR="00AF7789" w:rsidRPr="00B75BDA" w:rsidRDefault="00AF7789" w:rsidP="008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гп Северо-Енисейский</w:t>
            </w:r>
          </w:p>
        </w:tc>
        <w:tc>
          <w:tcPr>
            <w:tcW w:w="809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286 568,62</w:t>
            </w:r>
          </w:p>
        </w:tc>
        <w:tc>
          <w:tcPr>
            <w:tcW w:w="832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263 928,45</w:t>
            </w:r>
          </w:p>
        </w:tc>
        <w:tc>
          <w:tcPr>
            <w:tcW w:w="840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181 935,20</w:t>
            </w:r>
          </w:p>
        </w:tc>
        <w:tc>
          <w:tcPr>
            <w:tcW w:w="980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140 371,05</w:t>
            </w:r>
          </w:p>
        </w:tc>
      </w:tr>
      <w:tr w:rsidR="00AF7789" w:rsidRPr="00B75BDA" w:rsidTr="008924B4">
        <w:trPr>
          <w:trHeight w:val="242"/>
        </w:trPr>
        <w:tc>
          <w:tcPr>
            <w:tcW w:w="297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42" w:type="pct"/>
            <w:vAlign w:val="center"/>
          </w:tcPr>
          <w:p w:rsidR="00AF7789" w:rsidRPr="00B75BDA" w:rsidRDefault="00AF7789" w:rsidP="008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п. Тея</w:t>
            </w:r>
          </w:p>
        </w:tc>
        <w:tc>
          <w:tcPr>
            <w:tcW w:w="809" w:type="pct"/>
            <w:vAlign w:val="center"/>
          </w:tcPr>
          <w:p w:rsidR="00AF7789" w:rsidRPr="00B75BDA" w:rsidRDefault="00AF7789" w:rsidP="008924B4">
            <w:pPr>
              <w:pStyle w:val="a3"/>
              <w:spacing w:before="0" w:beforeAutospacing="0" w:after="0" w:afterAutospacing="0" w:line="340" w:lineRule="atLeast"/>
              <w:jc w:val="center"/>
            </w:pPr>
            <w:r w:rsidRPr="00B75BDA">
              <w:rPr>
                <w:rFonts w:eastAsia="Calibri"/>
                <w:color w:val="000000"/>
                <w:kern w:val="24"/>
              </w:rPr>
              <w:t>339 863,04</w:t>
            </w:r>
          </w:p>
        </w:tc>
        <w:tc>
          <w:tcPr>
            <w:tcW w:w="832" w:type="pct"/>
            <w:vAlign w:val="center"/>
          </w:tcPr>
          <w:p w:rsidR="00AF7789" w:rsidRPr="00B75BDA" w:rsidRDefault="00AF7789" w:rsidP="008924B4">
            <w:pPr>
              <w:pStyle w:val="a3"/>
              <w:spacing w:before="0" w:beforeAutospacing="0" w:after="0" w:afterAutospacing="0" w:line="340" w:lineRule="atLeast"/>
              <w:jc w:val="center"/>
            </w:pPr>
            <w:r w:rsidRPr="00B75BDA">
              <w:t>254 938,59</w:t>
            </w:r>
          </w:p>
        </w:tc>
        <w:tc>
          <w:tcPr>
            <w:tcW w:w="840" w:type="pct"/>
            <w:vAlign w:val="center"/>
          </w:tcPr>
          <w:p w:rsidR="00AF7789" w:rsidRPr="00B75BDA" w:rsidRDefault="00AF7789" w:rsidP="008924B4">
            <w:pPr>
              <w:pStyle w:val="a3"/>
              <w:spacing w:before="0" w:beforeAutospacing="0" w:after="0" w:afterAutospacing="0" w:line="340" w:lineRule="atLeast"/>
              <w:jc w:val="center"/>
            </w:pPr>
            <w:r w:rsidRPr="00B75BDA">
              <w:t>232 406,65</w:t>
            </w:r>
          </w:p>
        </w:tc>
        <w:tc>
          <w:tcPr>
            <w:tcW w:w="980" w:type="pct"/>
            <w:vAlign w:val="center"/>
          </w:tcPr>
          <w:p w:rsidR="00AF7789" w:rsidRPr="00B75BDA" w:rsidRDefault="00AF7789" w:rsidP="008924B4">
            <w:pPr>
              <w:pStyle w:val="a3"/>
              <w:spacing w:before="0" w:beforeAutospacing="0" w:after="0" w:afterAutospacing="0" w:line="340" w:lineRule="atLeast"/>
              <w:jc w:val="center"/>
            </w:pPr>
            <w:r>
              <w:t>222 428,55</w:t>
            </w:r>
          </w:p>
        </w:tc>
      </w:tr>
      <w:tr w:rsidR="00AF7789" w:rsidRPr="00B75BDA" w:rsidTr="008924B4">
        <w:trPr>
          <w:trHeight w:val="272"/>
        </w:trPr>
        <w:tc>
          <w:tcPr>
            <w:tcW w:w="297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42" w:type="pct"/>
            <w:vAlign w:val="center"/>
          </w:tcPr>
          <w:p w:rsidR="00AF7789" w:rsidRPr="00B75BDA" w:rsidRDefault="00AF7789" w:rsidP="008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п. Вельмо</w:t>
            </w:r>
          </w:p>
        </w:tc>
        <w:tc>
          <w:tcPr>
            <w:tcW w:w="809" w:type="pct"/>
            <w:vAlign w:val="center"/>
          </w:tcPr>
          <w:p w:rsidR="00AF7789" w:rsidRPr="00B75BDA" w:rsidRDefault="00AF7789" w:rsidP="008924B4">
            <w:pPr>
              <w:pStyle w:val="a3"/>
              <w:spacing w:before="0" w:beforeAutospacing="0" w:after="0" w:afterAutospacing="0" w:line="340" w:lineRule="atLeast"/>
              <w:jc w:val="center"/>
            </w:pPr>
            <w:r w:rsidRPr="00B75BDA">
              <w:rPr>
                <w:rFonts w:eastAsia="Calibri"/>
                <w:color w:val="000000"/>
                <w:kern w:val="24"/>
              </w:rPr>
              <w:t>241 977,26</w:t>
            </w:r>
          </w:p>
        </w:tc>
        <w:tc>
          <w:tcPr>
            <w:tcW w:w="832" w:type="pct"/>
            <w:vAlign w:val="center"/>
          </w:tcPr>
          <w:p w:rsidR="00AF7789" w:rsidRPr="00B75BDA" w:rsidRDefault="00AF7789" w:rsidP="008924B4">
            <w:pPr>
              <w:pStyle w:val="a3"/>
              <w:spacing w:before="0" w:beforeAutospacing="0" w:after="0" w:afterAutospacing="0" w:line="340" w:lineRule="atLeast"/>
              <w:jc w:val="center"/>
            </w:pPr>
            <w:r w:rsidRPr="00B75BDA">
              <w:t>123 530,63</w:t>
            </w:r>
          </w:p>
        </w:tc>
        <w:tc>
          <w:tcPr>
            <w:tcW w:w="840" w:type="pct"/>
            <w:vAlign w:val="center"/>
          </w:tcPr>
          <w:p w:rsidR="00AF7789" w:rsidRPr="00B75BDA" w:rsidRDefault="00AF7789" w:rsidP="008924B4">
            <w:pPr>
              <w:pStyle w:val="a3"/>
              <w:spacing w:before="0" w:beforeAutospacing="0" w:after="0" w:afterAutospacing="0" w:line="340" w:lineRule="atLeast"/>
              <w:jc w:val="center"/>
            </w:pPr>
            <w:r w:rsidRPr="00B75BDA">
              <w:t>265 145,00</w:t>
            </w:r>
          </w:p>
        </w:tc>
        <w:tc>
          <w:tcPr>
            <w:tcW w:w="980" w:type="pct"/>
            <w:vAlign w:val="center"/>
          </w:tcPr>
          <w:p w:rsidR="00AF7789" w:rsidRPr="00B75BDA" w:rsidRDefault="00AF7789" w:rsidP="008924B4">
            <w:pPr>
              <w:pStyle w:val="a3"/>
              <w:spacing w:before="0" w:beforeAutospacing="0" w:after="0" w:afterAutospacing="0" w:line="340" w:lineRule="atLeast"/>
              <w:jc w:val="center"/>
            </w:pPr>
            <w:r>
              <w:t>275069,02</w:t>
            </w:r>
          </w:p>
        </w:tc>
      </w:tr>
      <w:tr w:rsidR="00AF7789" w:rsidRPr="00B75BDA" w:rsidTr="008924B4">
        <w:trPr>
          <w:trHeight w:val="272"/>
        </w:trPr>
        <w:tc>
          <w:tcPr>
            <w:tcW w:w="297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242" w:type="pct"/>
            <w:vAlign w:val="center"/>
          </w:tcPr>
          <w:p w:rsidR="00AF7789" w:rsidRPr="00B75BDA" w:rsidRDefault="00AF7789" w:rsidP="008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п. Новая Калами</w:t>
            </w:r>
          </w:p>
        </w:tc>
        <w:tc>
          <w:tcPr>
            <w:tcW w:w="809" w:type="pct"/>
            <w:vAlign w:val="center"/>
          </w:tcPr>
          <w:p w:rsidR="00AF7789" w:rsidRPr="00B75BDA" w:rsidRDefault="00AF7789" w:rsidP="008924B4">
            <w:pPr>
              <w:pStyle w:val="a3"/>
              <w:spacing w:before="0" w:beforeAutospacing="0" w:after="0" w:afterAutospacing="0" w:line="340" w:lineRule="atLeast"/>
              <w:jc w:val="center"/>
            </w:pPr>
            <w:r w:rsidRPr="00B75BDA">
              <w:rPr>
                <w:rFonts w:eastAsia="Calibri"/>
                <w:color w:val="000000"/>
                <w:kern w:val="24"/>
              </w:rPr>
              <w:t>14 021,70</w:t>
            </w:r>
          </w:p>
        </w:tc>
        <w:tc>
          <w:tcPr>
            <w:tcW w:w="832" w:type="pct"/>
            <w:vAlign w:val="center"/>
          </w:tcPr>
          <w:p w:rsidR="00AF7789" w:rsidRPr="00B75BDA" w:rsidRDefault="00AF7789" w:rsidP="008924B4">
            <w:pPr>
              <w:pStyle w:val="a3"/>
              <w:spacing w:before="0" w:beforeAutospacing="0" w:after="0" w:afterAutospacing="0" w:line="340" w:lineRule="atLeast"/>
              <w:jc w:val="center"/>
            </w:pPr>
            <w:r w:rsidRPr="00B75BDA">
              <w:t>-</w:t>
            </w:r>
          </w:p>
        </w:tc>
        <w:tc>
          <w:tcPr>
            <w:tcW w:w="840" w:type="pct"/>
            <w:vAlign w:val="center"/>
          </w:tcPr>
          <w:p w:rsidR="00AF7789" w:rsidRPr="00B75BDA" w:rsidRDefault="00AF7789" w:rsidP="008924B4">
            <w:pPr>
              <w:pStyle w:val="a3"/>
              <w:spacing w:before="0" w:beforeAutospacing="0" w:after="0" w:afterAutospacing="0" w:line="340" w:lineRule="atLeast"/>
              <w:jc w:val="center"/>
            </w:pPr>
            <w:r w:rsidRPr="00B75BDA">
              <w:t>15 695,00</w:t>
            </w:r>
          </w:p>
        </w:tc>
        <w:tc>
          <w:tcPr>
            <w:tcW w:w="980" w:type="pct"/>
            <w:vAlign w:val="center"/>
          </w:tcPr>
          <w:p w:rsidR="00AF7789" w:rsidRPr="00B75BDA" w:rsidRDefault="00AF7789" w:rsidP="008924B4">
            <w:pPr>
              <w:pStyle w:val="a3"/>
              <w:spacing w:before="0" w:beforeAutospacing="0" w:after="0" w:afterAutospacing="0" w:line="340" w:lineRule="atLeast"/>
              <w:jc w:val="center"/>
            </w:pPr>
            <w:r>
              <w:t>-</w:t>
            </w:r>
          </w:p>
        </w:tc>
      </w:tr>
      <w:tr w:rsidR="00AF7789" w:rsidRPr="00B75BDA" w:rsidTr="008924B4">
        <w:trPr>
          <w:trHeight w:val="272"/>
        </w:trPr>
        <w:tc>
          <w:tcPr>
            <w:tcW w:w="297" w:type="pct"/>
            <w:vAlign w:val="center"/>
          </w:tcPr>
          <w:p w:rsidR="00AF7789" w:rsidRPr="00B75BDA" w:rsidRDefault="00AF7789" w:rsidP="00892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242" w:type="pct"/>
            <w:vAlign w:val="center"/>
          </w:tcPr>
          <w:p w:rsidR="00AF7789" w:rsidRPr="00B75BDA" w:rsidRDefault="00AF7789" w:rsidP="0089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DA">
              <w:rPr>
                <w:rFonts w:ascii="Times New Roman" w:hAnsi="Times New Roman" w:cs="Times New Roman"/>
                <w:sz w:val="24"/>
                <w:szCs w:val="24"/>
              </w:rPr>
              <w:t>п. Брянка</w:t>
            </w:r>
          </w:p>
        </w:tc>
        <w:tc>
          <w:tcPr>
            <w:tcW w:w="809" w:type="pct"/>
            <w:vAlign w:val="center"/>
          </w:tcPr>
          <w:p w:rsidR="00AF7789" w:rsidRPr="00B75BDA" w:rsidRDefault="00AF7789" w:rsidP="008924B4">
            <w:pPr>
              <w:pStyle w:val="a3"/>
              <w:spacing w:before="0" w:beforeAutospacing="0" w:after="0" w:afterAutospacing="0" w:line="340" w:lineRule="atLeast"/>
              <w:jc w:val="center"/>
            </w:pPr>
            <w:r w:rsidRPr="00B75BDA">
              <w:rPr>
                <w:rFonts w:eastAsia="Calibri"/>
                <w:color w:val="000000"/>
                <w:kern w:val="24"/>
              </w:rPr>
              <w:t>17 569,38</w:t>
            </w:r>
          </w:p>
        </w:tc>
        <w:tc>
          <w:tcPr>
            <w:tcW w:w="832" w:type="pct"/>
            <w:vAlign w:val="center"/>
          </w:tcPr>
          <w:p w:rsidR="00AF7789" w:rsidRPr="00B75BDA" w:rsidRDefault="00AF7789" w:rsidP="008924B4">
            <w:pPr>
              <w:pStyle w:val="a3"/>
              <w:spacing w:before="0" w:beforeAutospacing="0" w:after="0" w:afterAutospacing="0" w:line="340" w:lineRule="atLeast"/>
              <w:jc w:val="center"/>
            </w:pPr>
            <w:r w:rsidRPr="00B75BDA">
              <w:t>-</w:t>
            </w:r>
          </w:p>
        </w:tc>
        <w:tc>
          <w:tcPr>
            <w:tcW w:w="840" w:type="pct"/>
            <w:vAlign w:val="center"/>
          </w:tcPr>
          <w:p w:rsidR="00AF7789" w:rsidRPr="00B75BDA" w:rsidRDefault="00AF7789" w:rsidP="008924B4">
            <w:pPr>
              <w:pStyle w:val="a3"/>
              <w:spacing w:before="0" w:beforeAutospacing="0" w:after="0" w:afterAutospacing="0" w:line="340" w:lineRule="atLeast"/>
              <w:jc w:val="center"/>
            </w:pPr>
            <w:r w:rsidRPr="00B75BDA">
              <w:t>-</w:t>
            </w:r>
          </w:p>
        </w:tc>
        <w:tc>
          <w:tcPr>
            <w:tcW w:w="980" w:type="pct"/>
            <w:vAlign w:val="center"/>
          </w:tcPr>
          <w:p w:rsidR="00AF7789" w:rsidRPr="00B75BDA" w:rsidRDefault="00AF7789" w:rsidP="008924B4">
            <w:pPr>
              <w:pStyle w:val="a3"/>
              <w:spacing w:before="0" w:beforeAutospacing="0" w:after="0" w:afterAutospacing="0" w:line="340" w:lineRule="atLeast"/>
              <w:jc w:val="center"/>
            </w:pPr>
            <w:r>
              <w:t>-</w:t>
            </w:r>
          </w:p>
        </w:tc>
      </w:tr>
    </w:tbl>
    <w:p w:rsidR="00AF7789" w:rsidRPr="00F948C3" w:rsidRDefault="00AF7789" w:rsidP="00AF7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740ADD" w:rsidRPr="005714C1" w:rsidRDefault="00740ADD" w:rsidP="005714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740ADD" w:rsidRPr="005714C1" w:rsidSect="00AF778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71F0"/>
    <w:multiLevelType w:val="hybridMultilevel"/>
    <w:tmpl w:val="3728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76A1D"/>
    <w:multiLevelType w:val="hybridMultilevel"/>
    <w:tmpl w:val="0D0AAFB4"/>
    <w:lvl w:ilvl="0" w:tplc="2AE62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747C0E"/>
    <w:multiLevelType w:val="multilevel"/>
    <w:tmpl w:val="647E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F6B19"/>
    <w:rsid w:val="00091298"/>
    <w:rsid w:val="0009665C"/>
    <w:rsid w:val="001A2719"/>
    <w:rsid w:val="002102CE"/>
    <w:rsid w:val="00275DC0"/>
    <w:rsid w:val="003905E9"/>
    <w:rsid w:val="0039185A"/>
    <w:rsid w:val="003E2615"/>
    <w:rsid w:val="003F6B19"/>
    <w:rsid w:val="0041025F"/>
    <w:rsid w:val="00415AD2"/>
    <w:rsid w:val="004262B9"/>
    <w:rsid w:val="004A67D5"/>
    <w:rsid w:val="004D52A7"/>
    <w:rsid w:val="00543069"/>
    <w:rsid w:val="00566BBA"/>
    <w:rsid w:val="005714C1"/>
    <w:rsid w:val="00573FEE"/>
    <w:rsid w:val="006240AA"/>
    <w:rsid w:val="00651790"/>
    <w:rsid w:val="006847EE"/>
    <w:rsid w:val="007135CC"/>
    <w:rsid w:val="00717058"/>
    <w:rsid w:val="00735B49"/>
    <w:rsid w:val="00740ADD"/>
    <w:rsid w:val="008969DC"/>
    <w:rsid w:val="008D2076"/>
    <w:rsid w:val="008F56C9"/>
    <w:rsid w:val="00921782"/>
    <w:rsid w:val="00921D9F"/>
    <w:rsid w:val="00922AD5"/>
    <w:rsid w:val="00A8036E"/>
    <w:rsid w:val="00AF7789"/>
    <w:rsid w:val="00B11D93"/>
    <w:rsid w:val="00B202A5"/>
    <w:rsid w:val="00B5042B"/>
    <w:rsid w:val="00BC495B"/>
    <w:rsid w:val="00CA0680"/>
    <w:rsid w:val="00CD7268"/>
    <w:rsid w:val="00CF3DFF"/>
    <w:rsid w:val="00E7190F"/>
    <w:rsid w:val="00EA12D3"/>
    <w:rsid w:val="00ED2128"/>
    <w:rsid w:val="00F05193"/>
    <w:rsid w:val="00F5647B"/>
    <w:rsid w:val="00FB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3F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6B19"/>
    <w:rPr>
      <w:b/>
      <w:bCs/>
    </w:rPr>
  </w:style>
  <w:style w:type="character" w:customStyle="1" w:styleId="apple-converted-space">
    <w:name w:val="apple-converted-space"/>
    <w:basedOn w:val="a0"/>
    <w:rsid w:val="003F6B19"/>
  </w:style>
  <w:style w:type="character" w:styleId="a6">
    <w:name w:val="Hyperlink"/>
    <w:unhideWhenUsed/>
    <w:rsid w:val="003F6B1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9DC"/>
    <w:rPr>
      <w:rFonts w:ascii="Tahoma" w:hAnsi="Tahoma" w:cs="Tahoma"/>
      <w:sz w:val="16"/>
      <w:szCs w:val="16"/>
    </w:rPr>
  </w:style>
  <w:style w:type="character" w:customStyle="1" w:styleId="messagein1">
    <w:name w:val="messagein1"/>
    <w:basedOn w:val="a0"/>
    <w:rsid w:val="00B202A5"/>
    <w:rPr>
      <w:rFonts w:ascii="Tahoma" w:hAnsi="Tahoma" w:cs="Tahoma"/>
      <w:color w:val="000000"/>
      <w:sz w:val="18"/>
      <w:szCs w:val="18"/>
    </w:rPr>
  </w:style>
  <w:style w:type="character" w:customStyle="1" w:styleId="hmessagein1">
    <w:name w:val="hmessagein1"/>
    <w:basedOn w:val="a0"/>
    <w:rsid w:val="00B202A5"/>
    <w:rPr>
      <w:rFonts w:ascii="Verdana" w:hAnsi="Verdana" w:hint="default"/>
      <w:b w:val="0"/>
      <w:bCs w:val="0"/>
      <w:color w:val="6A6A6A"/>
      <w:sz w:val="12"/>
      <w:szCs w:val="12"/>
    </w:rPr>
  </w:style>
  <w:style w:type="table" w:styleId="a9">
    <w:name w:val="Table Grid"/>
    <w:basedOn w:val="a1"/>
    <w:uiPriority w:val="59"/>
    <w:rsid w:val="00BC4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5647B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AF7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</dc:creator>
  <cp:lastModifiedBy>Голубева Анна Михайловна</cp:lastModifiedBy>
  <cp:revision>5</cp:revision>
  <cp:lastPrinted>2023-02-16T05:04:00Z</cp:lastPrinted>
  <dcterms:created xsi:type="dcterms:W3CDTF">2022-10-06T10:01:00Z</dcterms:created>
  <dcterms:modified xsi:type="dcterms:W3CDTF">2023-02-18T08:09:00Z</dcterms:modified>
</cp:coreProperties>
</file>