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36B" w:rsidRPr="00C77D0E" w:rsidRDefault="007D5173" w:rsidP="0059736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0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07BAD" w:rsidRPr="00C77D0E">
        <w:rPr>
          <w:rFonts w:ascii="Times New Roman" w:hAnsi="Times New Roman" w:cs="Times New Roman"/>
          <w:sz w:val="24"/>
          <w:szCs w:val="24"/>
        </w:rPr>
        <w:t xml:space="preserve">  </w:t>
      </w:r>
      <w:r w:rsidR="0059736B" w:rsidRP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59736B" w:rsidRPr="00C77D0E" w:rsidRDefault="0059736B" w:rsidP="005973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Финансового управления </w:t>
      </w:r>
    </w:p>
    <w:p w:rsidR="0059736B" w:rsidRPr="00C77D0E" w:rsidRDefault="0059736B" w:rsidP="005973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Северо-Енисейского района </w:t>
      </w:r>
    </w:p>
    <w:p w:rsidR="0059736B" w:rsidRPr="00C77D0E" w:rsidRDefault="0059736B" w:rsidP="005973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от «15» июня 2021 года № </w:t>
      </w:r>
      <w:r w:rsid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 </w:t>
      </w:r>
      <w:r w:rsidRP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B5D2D" w:rsidRP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</w:p>
    <w:p w:rsidR="0059736B" w:rsidRPr="00C77D0E" w:rsidRDefault="0059736B" w:rsidP="00505D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736B" w:rsidRPr="00C77D0E" w:rsidRDefault="0059736B" w:rsidP="005973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(Новая редакция приложения 2.1</w:t>
      </w:r>
      <w:proofErr w:type="gramEnd"/>
    </w:p>
    <w:p w:rsidR="0059736B" w:rsidRPr="00C77D0E" w:rsidRDefault="0059736B" w:rsidP="005973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к приказу финансового управления</w:t>
      </w:r>
    </w:p>
    <w:p w:rsidR="0059736B" w:rsidRPr="00C77D0E" w:rsidRDefault="0059736B" w:rsidP="005973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Северо-Енисейского района</w:t>
      </w:r>
    </w:p>
    <w:p w:rsidR="0059736B" w:rsidRPr="00C77D0E" w:rsidRDefault="0059736B" w:rsidP="005973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от «11»  ноября  2020  № 197 - ОД</w:t>
      </w:r>
    </w:p>
    <w:p w:rsidR="002A1F00" w:rsidRPr="002A1F00" w:rsidRDefault="002A1F00" w:rsidP="002A1F00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2A1F00">
        <w:rPr>
          <w:rFonts w:ascii="Times New Roman" w:hAnsi="Times New Roman" w:cs="Times New Roman"/>
          <w:color w:val="FF0000"/>
          <w:sz w:val="24"/>
          <w:szCs w:val="24"/>
        </w:rPr>
        <w:t xml:space="preserve">(в редакции приказов </w:t>
      </w:r>
      <w:r>
        <w:rPr>
          <w:rFonts w:ascii="Times New Roman" w:hAnsi="Times New Roman" w:cs="Times New Roman"/>
          <w:color w:val="FF0000"/>
          <w:sz w:val="24"/>
          <w:szCs w:val="24"/>
        </w:rPr>
        <w:t>от 15.06.2021</w:t>
      </w:r>
      <w:r w:rsidRPr="002A1F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FF0000"/>
          <w:sz w:val="24"/>
          <w:szCs w:val="24"/>
        </w:rPr>
        <w:t>70-ОД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7D5173" w:rsidRPr="00C77D0E" w:rsidRDefault="00505D39" w:rsidP="00505D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7D0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D5173" w:rsidRPr="00C77D0E" w:rsidRDefault="007D5173" w:rsidP="007D51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7D0E">
        <w:rPr>
          <w:rFonts w:ascii="Times New Roman" w:hAnsi="Times New Roman" w:cs="Times New Roman"/>
          <w:sz w:val="24"/>
          <w:szCs w:val="24"/>
        </w:rPr>
        <w:t xml:space="preserve">Правила применения целевых статей расходов </w:t>
      </w:r>
    </w:p>
    <w:p w:rsidR="007D5173" w:rsidRPr="00C77D0E" w:rsidRDefault="007D5173" w:rsidP="007D51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7D0E">
        <w:rPr>
          <w:rFonts w:ascii="Times New Roman" w:hAnsi="Times New Roman" w:cs="Times New Roman"/>
          <w:sz w:val="24"/>
          <w:szCs w:val="24"/>
        </w:rPr>
        <w:t>бюджета Северо-Енисейского района</w:t>
      </w:r>
    </w:p>
    <w:p w:rsidR="007D5173" w:rsidRPr="00C77D0E" w:rsidRDefault="007D5173" w:rsidP="007D51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8045"/>
      </w:tblGrid>
      <w:tr w:rsidR="007D5173" w:rsidRPr="00C77D0E" w:rsidTr="009F37E5">
        <w:tc>
          <w:tcPr>
            <w:tcW w:w="1844" w:type="dxa"/>
          </w:tcPr>
          <w:p w:rsidR="007D5173" w:rsidRPr="00C77D0E" w:rsidRDefault="006E1B54" w:rsidP="007D5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D0E">
              <w:rPr>
                <w:rFonts w:ascii="Times New Roman" w:hAnsi="Times New Roman" w:cs="Times New Roman"/>
                <w:sz w:val="24"/>
                <w:szCs w:val="24"/>
              </w:rPr>
              <w:t>Код ЦСР</w:t>
            </w:r>
          </w:p>
        </w:tc>
        <w:tc>
          <w:tcPr>
            <w:tcW w:w="8045" w:type="dxa"/>
          </w:tcPr>
          <w:p w:rsidR="007D5173" w:rsidRPr="00C77D0E" w:rsidRDefault="006E1B54" w:rsidP="007D5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D0E">
              <w:rPr>
                <w:rFonts w:ascii="Times New Roman" w:hAnsi="Times New Roman" w:cs="Times New Roman"/>
                <w:sz w:val="24"/>
                <w:szCs w:val="24"/>
              </w:rPr>
              <w:t>Наименование кода программы, подпрограммы</w:t>
            </w:r>
          </w:p>
        </w:tc>
      </w:tr>
      <w:tr w:rsidR="006E1B54" w:rsidRPr="00C77D0E" w:rsidTr="009F37E5">
        <w:tc>
          <w:tcPr>
            <w:tcW w:w="1844" w:type="dxa"/>
          </w:tcPr>
          <w:p w:rsidR="006E1B54" w:rsidRPr="00C77D0E" w:rsidRDefault="006E1B54" w:rsidP="007D5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D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6E1B54" w:rsidRPr="00C77D0E" w:rsidRDefault="006E1B54" w:rsidP="007D5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D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образов</w:t>
            </w:r>
            <w:bookmarkStart w:id="0" w:name="_GoBack"/>
            <w:bookmarkEnd w:id="0"/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ания»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«Обеспечение жизнедеятельности образовательных учреждений»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2.«Одаренные дети»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3. «Сохранение и укрепление здоровья детей»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4. «Развитие дошкольного, общего и дополнительного образования»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5. «Обеспечение реализации муниципальной программы»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«Чистая вода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4. «Энергосбережение и повышение энергетической эффективности в Северо-Енисейском районе»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3. «Доступность коммунально-бытовых услуг для населения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0460000000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5. «Участие в организации деятельности по обращению с твердыми коммунальными отходами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«Защита населения и территории Северо-Енисейского района от чрезвычайных ситуаций природного и техногенного характера и обеспечение профилактики правонарушений»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«Обеспечение предупреждения возникновения и развития чрезвычайных ситуаций природного и техногенного характера»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«Обеспечение первичных мер пожарной безопасности в населенных пунктах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3. «Профилактика правонарушений в районе»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«Сохранение культурного наследия»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0820000000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«Поддержка искусства и народного творчества»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4. «Обеспечение реализации муниципальной программы»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0840000000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3. «Обеспечение содержания (эксплуатации) имущества муниципальных учреждений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и молодежной политики»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«Развитие массовой физической культуры и спорта»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«Развитие молодежной политики в районе»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0950000000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5. «Обеспечение реализации муниципальной программы»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транспортной системы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«Дороги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3. «Развитие транспортного комплекса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«Повышение безопасности дорожного движения в Северо-Енисейском районе»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местного самоуправления»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«Создание условий для обеспечения населения района услугами торговли»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1530000000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«Развитие и поддержка субъектов малого и среднего предпринимательства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1540000000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3. «Развитие сельского хозяйства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«Создание условий для обеспечения доступным и комфортным жильем граждан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«Стимулирование жилищного строительства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3. «Улучшение жилищных условий отдельных категорий граждан, проживающих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1640000000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4. «Развитие среднеэтажного и малоэтажного жилищного строительства в Северо-Енисейском районе»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1650000000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5.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1660000000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6. «Реализация мероприятий в области градостроительной деятельности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1670000000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7. «Обеспечение условий реализации муниципальной программы»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1800000000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1820000000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«Обеспечение реализации муниципальной программы и прочие мероприятия»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«Содействие развитию гражданского общества»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2010000000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 значимым вопросам»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«Повышение эффективности управления муниципальным имуществом, содержание и техническое обслуживание муниципального имущества»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«Реализация мероприятий в области земельных отношений и природопользования»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3. «Строительство, реконструкция, капитальный ремонт, техническое оснащение, обслуживание муниципальных объектов и приобретение муниципального имущества»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территории»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2210000000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 «Благоустройство территории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2220000000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1. «Поддержка проектов и мероприятий по благоустройству территории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2230000000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2. «Субсидия на возмещение фактически понесенных затрат, связанных с организацией благоустройства территории населенных пунктов Северо-Енисейского района в части освещения улиц населенных пунктов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2240000000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3. «Субсидия на возмещение фактически понесенных затрат, связанных с организацией ритуальных услуг в районе в части оказания услуг по поднятию и доставке криминальных и бесхозных трупов с мест происшествий и обнаружения в морг»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2250000000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4. «Услуги по обращению с животными без владельцев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2260000000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«Содействие развитию территориального общественного самоуправления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социальных отношений, рост благополучия и защищенности граждан в Северо-Енисейском районе»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1.«Профилактика безнадзорности и правонарушений несовершеннолетних на территории Северо-Енисейского района»</w:t>
            </w:r>
          </w:p>
        </w:tc>
      </w:tr>
      <w:tr w:rsidR="00C77D0E" w:rsidRPr="00FF7511" w:rsidTr="00540D37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2520000000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2. «Реализация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Северо-Енисейского района»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2530000000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Подпрограмма 3. «Реализация дополнительных мер социальной поддержки граждан»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2540000000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1. «Выплата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 на основании решения Северо-Енисейского районного Совета депутатов от 14 июня 2011 № 303-20»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2550000000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2. «Финансовое обеспечение решения Северо-Енисейского районного Совета депутатов от 14.12.2020 № 45-5 «Об обеспечении воспитанников дошкольных образовательных организаций Северо-Енисейского района,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новогодними подарками Главы Северо-Енисейского района в 2021 году»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2560000000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3. «Оказание социальной поддержки 63-м выпускникам 11-х классов школ Северо-Енисейского района в 2021 году за счет безвозмездных поступлений в бюджет Северо-Енисейского района от общества с ограниченной ответственностью </w:t>
            </w:r>
            <w:proofErr w:type="gramStart"/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горно-рудная</w:t>
            </w:r>
            <w:proofErr w:type="gramEnd"/>
            <w:r w:rsidRPr="00FF7511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 «Амикан»»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представительного органа муниципального образования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представительного органа муниципального образования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контрольно-счетного органа муниципального образования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Функционирование контрольно-счетного органа муниципального образования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8400000000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8410000000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(исполнительно-распорядительного </w:t>
            </w:r>
            <w:r w:rsidRPr="00FF7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 муниципального образования)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8420000000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Финансового управления администрации Северо-Енисейского района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8440000000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мероприятий, связанных с предупреждением и ликвидацией последствий стихийных бедствий и других чрезвычайных ситуаций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</w:tr>
      <w:tr w:rsidR="00C77D0E" w:rsidRPr="00FF7511" w:rsidTr="001853A9">
        <w:tc>
          <w:tcPr>
            <w:tcW w:w="1844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9170000000</w:t>
            </w:r>
          </w:p>
        </w:tc>
        <w:tc>
          <w:tcPr>
            <w:tcW w:w="8045" w:type="dxa"/>
          </w:tcPr>
          <w:p w:rsidR="00C77D0E" w:rsidRPr="00FF7511" w:rsidRDefault="00C77D0E" w:rsidP="008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11">
              <w:rPr>
                <w:rFonts w:ascii="Times New Roman" w:hAnsi="Times New Roman" w:cs="Times New Roman"/>
                <w:sz w:val="24"/>
                <w:szCs w:val="24"/>
              </w:rPr>
              <w:t>Субвенции, субсидии и иные МБТ в рамках непрограммных расходов отдельных органов исполнительной власти</w:t>
            </w:r>
          </w:p>
        </w:tc>
      </w:tr>
    </w:tbl>
    <w:p w:rsidR="007D5173" w:rsidRPr="00C77D0E" w:rsidRDefault="007D5173" w:rsidP="002669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D5173" w:rsidRPr="00C77D0E" w:rsidSect="00C77D0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5173"/>
    <w:rsid w:val="00011AF8"/>
    <w:rsid w:val="00016C92"/>
    <w:rsid w:val="00036821"/>
    <w:rsid w:val="00040952"/>
    <w:rsid w:val="00073557"/>
    <w:rsid w:val="00082E76"/>
    <w:rsid w:val="00083A31"/>
    <w:rsid w:val="0009766F"/>
    <w:rsid w:val="000B44FC"/>
    <w:rsid w:val="000B5E81"/>
    <w:rsid w:val="000D4C4F"/>
    <w:rsid w:val="000D6F99"/>
    <w:rsid w:val="00124C30"/>
    <w:rsid w:val="0017193F"/>
    <w:rsid w:val="00177BC2"/>
    <w:rsid w:val="001953D4"/>
    <w:rsid w:val="001C4962"/>
    <w:rsid w:val="001D5B64"/>
    <w:rsid w:val="001F6711"/>
    <w:rsid w:val="002373A2"/>
    <w:rsid w:val="00246DB0"/>
    <w:rsid w:val="00266978"/>
    <w:rsid w:val="0027065A"/>
    <w:rsid w:val="00271AEE"/>
    <w:rsid w:val="00276D04"/>
    <w:rsid w:val="002A1F00"/>
    <w:rsid w:val="002C4D54"/>
    <w:rsid w:val="003337CE"/>
    <w:rsid w:val="00342D55"/>
    <w:rsid w:val="00364E76"/>
    <w:rsid w:val="00380EBA"/>
    <w:rsid w:val="0038718B"/>
    <w:rsid w:val="00396E9C"/>
    <w:rsid w:val="003A3621"/>
    <w:rsid w:val="003A7C50"/>
    <w:rsid w:val="003C2239"/>
    <w:rsid w:val="003E2EBF"/>
    <w:rsid w:val="003F7BCC"/>
    <w:rsid w:val="004066AF"/>
    <w:rsid w:val="00415142"/>
    <w:rsid w:val="00434C6D"/>
    <w:rsid w:val="00450C8F"/>
    <w:rsid w:val="00505D39"/>
    <w:rsid w:val="00515D3E"/>
    <w:rsid w:val="005269ED"/>
    <w:rsid w:val="00533469"/>
    <w:rsid w:val="00535817"/>
    <w:rsid w:val="005361AB"/>
    <w:rsid w:val="00536BDA"/>
    <w:rsid w:val="00540D37"/>
    <w:rsid w:val="00567A36"/>
    <w:rsid w:val="0059736B"/>
    <w:rsid w:val="005A50B8"/>
    <w:rsid w:val="005C5848"/>
    <w:rsid w:val="005E5301"/>
    <w:rsid w:val="006272E6"/>
    <w:rsid w:val="00643A2D"/>
    <w:rsid w:val="00676B10"/>
    <w:rsid w:val="006E1B54"/>
    <w:rsid w:val="006F3F3E"/>
    <w:rsid w:val="00706A47"/>
    <w:rsid w:val="00794F56"/>
    <w:rsid w:val="007C6F5D"/>
    <w:rsid w:val="007D5173"/>
    <w:rsid w:val="007E124E"/>
    <w:rsid w:val="00806630"/>
    <w:rsid w:val="00844A6F"/>
    <w:rsid w:val="008579D7"/>
    <w:rsid w:val="00860666"/>
    <w:rsid w:val="00897FEF"/>
    <w:rsid w:val="008A0509"/>
    <w:rsid w:val="008D4E3F"/>
    <w:rsid w:val="008E3804"/>
    <w:rsid w:val="008F0B94"/>
    <w:rsid w:val="00910268"/>
    <w:rsid w:val="00936C30"/>
    <w:rsid w:val="00970C53"/>
    <w:rsid w:val="00970F96"/>
    <w:rsid w:val="00975AB7"/>
    <w:rsid w:val="00983B52"/>
    <w:rsid w:val="009D59EE"/>
    <w:rsid w:val="009F37E5"/>
    <w:rsid w:val="009F51A3"/>
    <w:rsid w:val="00A128EC"/>
    <w:rsid w:val="00A25716"/>
    <w:rsid w:val="00A30515"/>
    <w:rsid w:val="00A5203E"/>
    <w:rsid w:val="00A6698D"/>
    <w:rsid w:val="00AB3760"/>
    <w:rsid w:val="00AB634C"/>
    <w:rsid w:val="00AB7008"/>
    <w:rsid w:val="00AE73A3"/>
    <w:rsid w:val="00AE77D3"/>
    <w:rsid w:val="00AF2206"/>
    <w:rsid w:val="00AF29BE"/>
    <w:rsid w:val="00B06818"/>
    <w:rsid w:val="00B64ADC"/>
    <w:rsid w:val="00B70303"/>
    <w:rsid w:val="00B92CBD"/>
    <w:rsid w:val="00BE68BB"/>
    <w:rsid w:val="00C14E3D"/>
    <w:rsid w:val="00C34E01"/>
    <w:rsid w:val="00C43DAC"/>
    <w:rsid w:val="00C5612C"/>
    <w:rsid w:val="00C7678F"/>
    <w:rsid w:val="00C77D0E"/>
    <w:rsid w:val="00CB3A11"/>
    <w:rsid w:val="00CD79C1"/>
    <w:rsid w:val="00CE7388"/>
    <w:rsid w:val="00D12A6C"/>
    <w:rsid w:val="00D26915"/>
    <w:rsid w:val="00D43282"/>
    <w:rsid w:val="00D67007"/>
    <w:rsid w:val="00D81457"/>
    <w:rsid w:val="00D87621"/>
    <w:rsid w:val="00DD0904"/>
    <w:rsid w:val="00DD70BD"/>
    <w:rsid w:val="00DD7A99"/>
    <w:rsid w:val="00DE4DAD"/>
    <w:rsid w:val="00DF33F7"/>
    <w:rsid w:val="00E07BAD"/>
    <w:rsid w:val="00E10F07"/>
    <w:rsid w:val="00E43D9B"/>
    <w:rsid w:val="00E83EF6"/>
    <w:rsid w:val="00EA4336"/>
    <w:rsid w:val="00EB4912"/>
    <w:rsid w:val="00EB7EA1"/>
    <w:rsid w:val="00ED231E"/>
    <w:rsid w:val="00EF4F42"/>
    <w:rsid w:val="00EF5448"/>
    <w:rsid w:val="00F15360"/>
    <w:rsid w:val="00F66E8B"/>
    <w:rsid w:val="00F77C94"/>
    <w:rsid w:val="00FA4DBA"/>
    <w:rsid w:val="00FA5102"/>
    <w:rsid w:val="00FB5D2D"/>
    <w:rsid w:val="00FD326B"/>
    <w:rsid w:val="00FD44BA"/>
    <w:rsid w:val="00FD79CC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E2C23-9293-43F8-94BF-F96D2D75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4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User5</cp:lastModifiedBy>
  <cp:revision>131</cp:revision>
  <cp:lastPrinted>2014-12-15T07:47:00Z</cp:lastPrinted>
  <dcterms:created xsi:type="dcterms:W3CDTF">2014-12-15T05:54:00Z</dcterms:created>
  <dcterms:modified xsi:type="dcterms:W3CDTF">2021-06-15T05:32:00Z</dcterms:modified>
</cp:coreProperties>
</file>