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5A1129">
        <w:rPr>
          <w:rFonts w:ascii="Times New Roman" w:hAnsi="Times New Roman" w:cs="Times New Roman"/>
          <w:b/>
          <w:sz w:val="28"/>
          <w:szCs w:val="28"/>
        </w:rPr>
        <w:t>апреле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1129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5A1129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6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04B98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5A1129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5A1129">
        <w:rPr>
          <w:rFonts w:ascii="Times New Roman" w:hAnsi="Times New Roman" w:cs="Times New Roman"/>
          <w:sz w:val="28"/>
          <w:szCs w:val="28"/>
        </w:rPr>
        <w:t>44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0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129">
        <w:rPr>
          <w:rFonts w:ascii="Times New Roman" w:hAnsi="Times New Roman" w:cs="Times New Roman"/>
          <w:b/>
          <w:sz w:val="28"/>
          <w:szCs w:val="28"/>
        </w:rPr>
        <w:t>1</w:t>
      </w:r>
      <w:r w:rsidR="00D0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sz w:val="28"/>
          <w:szCs w:val="28"/>
        </w:rPr>
        <w:t>3,8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 </w:t>
      </w:r>
      <w:r w:rsidR="005A1129">
        <w:rPr>
          <w:rFonts w:ascii="Times New Roman" w:hAnsi="Times New Roman" w:cs="Times New Roman"/>
          <w:sz w:val="28"/>
          <w:szCs w:val="28"/>
        </w:rPr>
        <w:t>1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9E4DB3" w:rsidRDefault="004A54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и занятость населения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1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bCs/>
          <w:sz w:val="28"/>
          <w:szCs w:val="28"/>
        </w:rPr>
        <w:t>7,7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A1129">
        <w:rPr>
          <w:rFonts w:ascii="Times New Roman" w:hAnsi="Times New Roman" w:cs="Times New Roman"/>
          <w:bCs/>
          <w:sz w:val="28"/>
          <w:szCs w:val="28"/>
        </w:rPr>
        <w:t>я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9E4DB3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трудоустройство, безработица. Органы службы занятости. Государственные услуги в области содействия занятости населения</w:t>
      </w:r>
      <w:r w:rsidR="009E4DB3"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1</w:t>
      </w:r>
      <w:r w:rsidR="009E4DB3">
        <w:rPr>
          <w:rFonts w:ascii="Times New Roman" w:hAnsi="Times New Roman" w:cs="Times New Roman"/>
          <w:sz w:val="28"/>
          <w:szCs w:val="28"/>
        </w:rPr>
        <w:t xml:space="preserve">; </w:t>
      </w:r>
      <w:r w:rsidR="005A1129">
        <w:rPr>
          <w:rFonts w:ascii="Times New Roman" w:hAnsi="Times New Roman" w:cs="Times New Roman"/>
          <w:sz w:val="28"/>
          <w:szCs w:val="28"/>
        </w:rPr>
        <w:t>трудовые отношения. Заключение, изменение и прекращение трудового договора – 1;</w:t>
      </w:r>
    </w:p>
    <w:p w:rsidR="004A54A9" w:rsidRDefault="005A112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градостроительство и архитектура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sz w:val="28"/>
          <w:szCs w:val="28"/>
        </w:rPr>
        <w:t>15,4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54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градостроительство. Архитектура и проектирование</w:t>
      </w:r>
      <w:r w:rsidR="004A5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54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озеленение – 1; комплексное благоустройство – 1;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65D0">
        <w:rPr>
          <w:rFonts w:ascii="Times New Roman" w:hAnsi="Times New Roman" w:cs="Times New Roman"/>
          <w:b/>
          <w:sz w:val="28"/>
          <w:szCs w:val="28"/>
        </w:rPr>
        <w:t>2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2E12">
        <w:rPr>
          <w:rFonts w:ascii="Times New Roman" w:hAnsi="Times New Roman" w:cs="Times New Roman"/>
          <w:b/>
          <w:sz w:val="28"/>
          <w:szCs w:val="28"/>
        </w:rPr>
        <w:t>7,7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65D0">
        <w:rPr>
          <w:rFonts w:ascii="Times New Roman" w:hAnsi="Times New Roman" w:cs="Times New Roman"/>
          <w:sz w:val="28"/>
          <w:szCs w:val="28"/>
        </w:rPr>
        <w:t>я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4A54A9">
        <w:rPr>
          <w:rFonts w:ascii="Times New Roman" w:hAnsi="Times New Roman" w:cs="Times New Roman"/>
          <w:sz w:val="28"/>
          <w:szCs w:val="28"/>
        </w:rPr>
        <w:t xml:space="preserve"> </w:t>
      </w:r>
      <w:r w:rsidR="007665D0">
        <w:rPr>
          <w:rFonts w:ascii="Times New Roman" w:hAnsi="Times New Roman" w:cs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552888">
        <w:rPr>
          <w:rFonts w:ascii="Times New Roman" w:hAnsi="Times New Roman" w:cs="Times New Roman"/>
          <w:sz w:val="28"/>
          <w:szCs w:val="28"/>
        </w:rPr>
        <w:t xml:space="preserve"> – </w:t>
      </w:r>
      <w:r w:rsidR="007665D0">
        <w:rPr>
          <w:rFonts w:ascii="Times New Roman" w:hAnsi="Times New Roman" w:cs="Times New Roman"/>
          <w:sz w:val="28"/>
          <w:szCs w:val="28"/>
        </w:rPr>
        <w:t>2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B79">
        <w:rPr>
          <w:rFonts w:ascii="Times New Roman" w:hAnsi="Times New Roman"/>
          <w:b/>
          <w:bCs/>
          <w:sz w:val="28"/>
          <w:szCs w:val="28"/>
        </w:rPr>
        <w:t>1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7D2E12">
        <w:rPr>
          <w:rFonts w:ascii="Times New Roman" w:hAnsi="Times New Roman"/>
          <w:b/>
          <w:bCs/>
          <w:sz w:val="28"/>
          <w:szCs w:val="28"/>
        </w:rPr>
        <w:t>3,8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A835BE">
        <w:rPr>
          <w:rFonts w:ascii="Times New Roman" w:hAnsi="Times New Roman"/>
          <w:bCs/>
          <w:sz w:val="28"/>
          <w:szCs w:val="28"/>
        </w:rPr>
        <w:t>е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4A54A9" w:rsidRDefault="004A54A9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54A9">
        <w:rPr>
          <w:rFonts w:ascii="Times New Roman" w:hAnsi="Times New Roman"/>
          <w:b/>
          <w:sz w:val="28"/>
          <w:szCs w:val="28"/>
        </w:rPr>
        <w:t>судоустройство. Судебная система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4B0">
        <w:rPr>
          <w:rFonts w:ascii="Times New Roman" w:hAnsi="Times New Roman"/>
          <w:b/>
          <w:sz w:val="28"/>
          <w:szCs w:val="28"/>
        </w:rPr>
        <w:t>2</w:t>
      </w:r>
      <w:r w:rsidRPr="004A54A9">
        <w:rPr>
          <w:rFonts w:ascii="Times New Roman" w:hAnsi="Times New Roman"/>
          <w:b/>
          <w:sz w:val="28"/>
          <w:szCs w:val="28"/>
        </w:rPr>
        <w:t xml:space="preserve"> (</w:t>
      </w:r>
      <w:r w:rsidR="007D2E12">
        <w:rPr>
          <w:rFonts w:ascii="Times New Roman" w:hAnsi="Times New Roman"/>
          <w:b/>
          <w:sz w:val="28"/>
          <w:szCs w:val="28"/>
        </w:rPr>
        <w:t>7,7</w:t>
      </w:r>
      <w:r w:rsidRPr="004A54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организация деятельности судов – </w:t>
      </w:r>
      <w:r w:rsidR="006C24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72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5D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2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sz w:val="28"/>
          <w:szCs w:val="28"/>
        </w:rPr>
        <w:t>34,7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коммерческого найма –</w:t>
      </w:r>
      <w:r w:rsidR="00E7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B0">
        <w:rPr>
          <w:rFonts w:ascii="Times New Roman" w:eastAsia="Calibri" w:hAnsi="Times New Roman" w:cs="Times New Roman"/>
          <w:sz w:val="28"/>
          <w:szCs w:val="28"/>
        </w:rPr>
        <w:t>5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 – </w:t>
      </w:r>
      <w:r w:rsidR="006C24B0">
        <w:rPr>
          <w:rFonts w:ascii="Times New Roman" w:eastAsia="Calibri" w:hAnsi="Times New Roman" w:cs="Times New Roman"/>
          <w:sz w:val="28"/>
          <w:szCs w:val="28"/>
        </w:rPr>
        <w:t>2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арендное жилье – 1;  обследование жилого фонда на предмет пригодности для проживания (ветхое и аварийное жилье) – 1;</w:t>
      </w:r>
    </w:p>
    <w:p w:rsidR="006C24B0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4A54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35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sz w:val="28"/>
          <w:szCs w:val="28"/>
        </w:rPr>
        <w:t>11,6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9E7A72">
        <w:rPr>
          <w:rFonts w:ascii="Times New Roman" w:hAnsi="Times New Roman" w:cs="Times New Roman"/>
          <w:sz w:val="28"/>
          <w:szCs w:val="28"/>
        </w:rPr>
        <w:t>е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ов – 1; оплата коммунальных услуг </w:t>
      </w:r>
      <w:r w:rsidR="006C24B0">
        <w:rPr>
          <w:rFonts w:ascii="Times New Roman" w:eastAsia="Calibri" w:hAnsi="Times New Roman" w:cs="Times New Roman"/>
          <w:sz w:val="28"/>
          <w:szCs w:val="28"/>
        </w:rPr>
        <w:t>(ЖКХ), взносов в Фонд капитального ремонта</w:t>
      </w:r>
      <w:r w:rsidR="009E7A72">
        <w:rPr>
          <w:rFonts w:ascii="Times New Roman" w:hAnsi="Times New Roman" w:cs="Times New Roman"/>
          <w:sz w:val="28"/>
          <w:szCs w:val="28"/>
        </w:rPr>
        <w:t xml:space="preserve"> </w:t>
      </w:r>
      <w:r w:rsidR="004A54A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C24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7F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4A54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4B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3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D2E12">
        <w:rPr>
          <w:rFonts w:ascii="Times New Roman" w:eastAsia="Calibri" w:hAnsi="Times New Roman" w:cs="Times New Roman"/>
          <w:b/>
          <w:sz w:val="28"/>
          <w:szCs w:val="28"/>
        </w:rPr>
        <w:t>3,8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E7A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B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4A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2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35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D2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3,8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24B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198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0DA5-E003-4DF8-91AD-4F66D2B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364</cp:revision>
  <cp:lastPrinted>2022-05-04T02:29:00Z</cp:lastPrinted>
  <dcterms:created xsi:type="dcterms:W3CDTF">2013-12-05T07:16:00Z</dcterms:created>
  <dcterms:modified xsi:type="dcterms:W3CDTF">2022-05-04T02:43:00Z</dcterms:modified>
</cp:coreProperties>
</file>